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ACB23" w14:textId="108F3F46" w:rsidR="007E525B" w:rsidRDefault="007E525B" w:rsidP="007E525B">
      <w:pPr>
        <w:rPr>
          <w:b/>
          <w:bCs/>
          <w:rtl/>
        </w:rPr>
      </w:pPr>
      <w:r w:rsidRPr="007E525B">
        <w:rPr>
          <w:b/>
          <w:bCs/>
        </w:rPr>
        <w:t xml:space="preserve">Project </w:t>
      </w:r>
      <w:r>
        <w:rPr>
          <w:b/>
          <w:bCs/>
        </w:rPr>
        <w:t>Name</w:t>
      </w:r>
    </w:p>
    <w:p w14:paraId="6C361C10" w14:textId="77777777" w:rsidR="00A95193" w:rsidRDefault="00A95193" w:rsidP="00A95193">
      <w:r>
        <w:t>BENQ HR Analytics: Competition and Collaboration</w:t>
      </w:r>
    </w:p>
    <w:p w14:paraId="0CEC6330" w14:textId="77777777" w:rsidR="007E525B" w:rsidRPr="007E525B" w:rsidRDefault="00000000" w:rsidP="007E525B">
      <w:r>
        <w:pict w14:anchorId="7B5340E7">
          <v:rect id="_x0000_i1025" style="width:0;height:3pt" o:hralign="center" o:hrstd="t" o:hr="t" fillcolor="#a0a0a0" stroked="f"/>
        </w:pict>
      </w:r>
    </w:p>
    <w:p w14:paraId="57CE8A3F" w14:textId="4B016FC2" w:rsidR="007867EF" w:rsidRDefault="007E525B" w:rsidP="007867EF">
      <w:r w:rsidRPr="007E525B">
        <w:rPr>
          <w:b/>
          <w:bCs/>
        </w:rPr>
        <w:t>Project Idea</w:t>
      </w:r>
      <w:r w:rsidR="007867EF">
        <w:rPr>
          <w:b/>
          <w:bCs/>
        </w:rPr>
        <w:br/>
      </w:r>
      <w:r w:rsidR="007867EF">
        <w:rPr>
          <w:b/>
          <w:bCs/>
        </w:rPr>
        <w:br/>
      </w:r>
      <w:r w:rsidR="007867EF">
        <w:t>A collaborative HR Analytics project where each team member independently designs a complete dashboard focusing on a specific HR area (such as salaries, attrition, job satisfaction, or performance). Afterward, the best dashboards are selected, refined, and unified into one professional HR Analytics system that reflects both competition and teamwork.</w:t>
      </w:r>
    </w:p>
    <w:p w14:paraId="63A5D5D8" w14:textId="299A859B" w:rsidR="007E525B" w:rsidRPr="007E525B" w:rsidRDefault="007E525B" w:rsidP="007E525B">
      <w:pPr>
        <w:rPr>
          <w:b/>
          <w:bCs/>
        </w:rPr>
      </w:pPr>
    </w:p>
    <w:p w14:paraId="647596B3" w14:textId="77777777" w:rsidR="007E525B" w:rsidRPr="007E525B" w:rsidRDefault="00000000" w:rsidP="007E525B">
      <w:r>
        <w:pict w14:anchorId="43EDE3AA">
          <v:rect id="_x0000_i1026" style="width:0;height:3pt" o:hralign="center" o:hrstd="t" o:hr="t" fillcolor="#a0a0a0" stroked="f"/>
        </w:pict>
      </w:r>
    </w:p>
    <w:p w14:paraId="0535071C" w14:textId="064B0574" w:rsidR="007867EF" w:rsidRDefault="007E525B" w:rsidP="007867EF">
      <w:r w:rsidRPr="007E525B">
        <w:rPr>
          <w:b/>
          <w:bCs/>
        </w:rPr>
        <w:t>Team Members (</w:t>
      </w:r>
      <w:r w:rsidR="001B2AD4" w:rsidRPr="007E525B">
        <w:rPr>
          <w:b/>
          <w:bCs/>
        </w:rPr>
        <w:t>Penta Rae</w:t>
      </w:r>
      <w:r w:rsidRPr="007E525B">
        <w:rPr>
          <w:b/>
          <w:bCs/>
        </w:rPr>
        <w:t>)</w:t>
      </w:r>
      <w:r w:rsidR="007867EF">
        <w:rPr>
          <w:b/>
          <w:bCs/>
        </w:rPr>
        <w:br/>
      </w:r>
      <w:r w:rsidR="007867EF">
        <w:rPr>
          <w:b/>
          <w:bCs/>
        </w:rPr>
        <w:br/>
      </w:r>
      <w:r w:rsidR="007867EF">
        <w:t>Ibrahim Kamal Alzayat</w:t>
      </w:r>
      <w:r w:rsidR="007867EF">
        <w:br/>
        <w:t xml:space="preserve">Maryam Mostafa </w:t>
      </w:r>
      <w:r w:rsidR="007867EF">
        <w:br/>
        <w:t xml:space="preserve">Ziad </w:t>
      </w:r>
      <w:r w:rsidR="007867EF">
        <w:br/>
        <w:t xml:space="preserve">Hassan </w:t>
      </w:r>
      <w:r w:rsidR="007867EF">
        <w:br/>
        <w:t xml:space="preserve">Hajar </w:t>
      </w:r>
      <w:r w:rsidR="007867EF">
        <w:br/>
        <w:t>Abdelrahman</w:t>
      </w:r>
    </w:p>
    <w:p w14:paraId="0E2336DC" w14:textId="5E5E6F4C" w:rsidR="007E525B" w:rsidRPr="007E525B" w:rsidRDefault="007E525B" w:rsidP="007E525B">
      <w:pPr>
        <w:rPr>
          <w:b/>
          <w:bCs/>
        </w:rPr>
      </w:pPr>
    </w:p>
    <w:p w14:paraId="3DB100D7" w14:textId="77777777" w:rsidR="007E525B" w:rsidRPr="007E525B" w:rsidRDefault="00000000" w:rsidP="007E525B">
      <w:r>
        <w:pict w14:anchorId="1843D371">
          <v:rect id="_x0000_i1027" style="width:0;height:3pt" o:hralign="center" o:hrstd="t" o:hr="t" fillcolor="#a0a0a0" stroked="f"/>
        </w:pict>
      </w:r>
    </w:p>
    <w:p w14:paraId="4A7A1ED5" w14:textId="77777777" w:rsidR="007E525B" w:rsidRPr="007E525B" w:rsidRDefault="007E525B" w:rsidP="007E525B">
      <w:pPr>
        <w:rPr>
          <w:b/>
          <w:bCs/>
        </w:rPr>
      </w:pPr>
      <w:r w:rsidRPr="007E525B">
        <w:rPr>
          <w:b/>
          <w:bCs/>
        </w:rPr>
        <w:t>Work Plan</w:t>
      </w:r>
    </w:p>
    <w:p w14:paraId="38C76026" w14:textId="77777777" w:rsidR="00E65FE2" w:rsidRDefault="00E65FE2" w:rsidP="00E65FE2">
      <w:r>
        <w:t>1. Research &amp; Analysis</w:t>
      </w:r>
      <w:r>
        <w:br/>
        <w:t xml:space="preserve">   </w:t>
      </w:r>
      <w:proofErr w:type="spellStart"/>
      <w:r>
        <w:t>o</w:t>
      </w:r>
      <w:proofErr w:type="spellEnd"/>
      <w:r>
        <w:t xml:space="preserve"> Define HR metrics and audience personas.</w:t>
      </w:r>
    </w:p>
    <w:p w14:paraId="53C06BB8" w14:textId="77777777" w:rsidR="00E65FE2" w:rsidRDefault="00E65FE2" w:rsidP="00E65FE2">
      <w:r>
        <w:t>2. Visual Identity</w:t>
      </w:r>
      <w:r>
        <w:br/>
        <w:t xml:space="preserve">   </w:t>
      </w:r>
      <w:proofErr w:type="spellStart"/>
      <w:r>
        <w:t>o</w:t>
      </w:r>
      <w:proofErr w:type="spellEnd"/>
      <w:r>
        <w:t xml:space="preserve"> Design unified dashboard visuals (logo, color palette, typography).</w:t>
      </w:r>
    </w:p>
    <w:p w14:paraId="17F14A7D" w14:textId="77777777" w:rsidR="00E65FE2" w:rsidRDefault="00E65FE2" w:rsidP="00E65FE2">
      <w:r>
        <w:t>3. Main Designs</w:t>
      </w:r>
      <w:r>
        <w:br/>
        <w:t xml:space="preserve">   </w:t>
      </w:r>
      <w:proofErr w:type="spellStart"/>
      <w:r>
        <w:t>o</w:t>
      </w:r>
      <w:proofErr w:type="spellEnd"/>
      <w:r>
        <w:t xml:space="preserve"> Create individual HR dashboards (salary, attrition, satisfaction, performance).</w:t>
      </w:r>
    </w:p>
    <w:p w14:paraId="1EC34C51" w14:textId="77777777" w:rsidR="00E65FE2" w:rsidRDefault="00E65FE2" w:rsidP="00E65FE2">
      <w:r>
        <w:t>4. Complementary Products</w:t>
      </w:r>
      <w:r>
        <w:br/>
        <w:t xml:space="preserve">   </w:t>
      </w:r>
      <w:proofErr w:type="spellStart"/>
      <w:r>
        <w:t>o</w:t>
      </w:r>
      <w:proofErr w:type="spellEnd"/>
      <w:r>
        <w:t xml:space="preserve"> Develop unified navigation dashboard and integrated report layout.</w:t>
      </w:r>
    </w:p>
    <w:p w14:paraId="45538E07" w14:textId="77777777" w:rsidR="00E65FE2" w:rsidRDefault="00E65FE2" w:rsidP="00E65FE2">
      <w:r>
        <w:lastRenderedPageBreak/>
        <w:t>5. Review &amp; Finalization</w:t>
      </w:r>
      <w:r>
        <w:br/>
        <w:t xml:space="preserve">   </w:t>
      </w:r>
      <w:proofErr w:type="spellStart"/>
      <w:r>
        <w:t>o</w:t>
      </w:r>
      <w:proofErr w:type="spellEnd"/>
      <w:r>
        <w:t xml:space="preserve"> Evaluate dashboards, refine DAX formulas, clean data, and unify visuals.</w:t>
      </w:r>
    </w:p>
    <w:p w14:paraId="317C6AC6" w14:textId="77777777" w:rsidR="00E65FE2" w:rsidRDefault="00E65FE2" w:rsidP="00E65FE2">
      <w:r>
        <w:t>6. Final Presentation</w:t>
      </w:r>
      <w:r>
        <w:br/>
        <w:t xml:space="preserve">   </w:t>
      </w:r>
      <w:proofErr w:type="spellStart"/>
      <w:r>
        <w:t>o</w:t>
      </w:r>
      <w:proofErr w:type="spellEnd"/>
      <w:r>
        <w:t xml:space="preserve"> Deliver and present the final HR Analytics product as a team.</w:t>
      </w:r>
    </w:p>
    <w:p w14:paraId="2A1B5E95" w14:textId="77777777" w:rsidR="007E525B" w:rsidRPr="007E525B" w:rsidRDefault="00000000" w:rsidP="007E525B">
      <w:r>
        <w:pict w14:anchorId="7D1351FD">
          <v:rect id="_x0000_i1028" style="width:0;height:3pt" o:hralign="center" o:hrstd="t" o:hr="t" fillcolor="#a0a0a0" stroked="f"/>
        </w:pict>
      </w:r>
    </w:p>
    <w:p w14:paraId="484E2116" w14:textId="0108953B" w:rsidR="00E65FE2" w:rsidRDefault="007E525B" w:rsidP="00E65FE2">
      <w:r w:rsidRPr="007E525B">
        <w:rPr>
          <w:b/>
          <w:bCs/>
        </w:rPr>
        <w:t>Roles &amp; Responsibilities</w:t>
      </w:r>
      <w:r w:rsidR="00E65FE2">
        <w:rPr>
          <w:b/>
          <w:bCs/>
          <w:rtl/>
        </w:rPr>
        <w:br/>
      </w:r>
      <w:r w:rsidR="00E65FE2">
        <w:rPr>
          <w:b/>
          <w:bCs/>
          <w:rtl/>
        </w:rPr>
        <w:br/>
      </w:r>
      <w:r w:rsidR="00E65FE2">
        <w:t>• Ibrahim: Team lead; coordinates final integration and oversees quality.</w:t>
      </w:r>
    </w:p>
    <w:p w14:paraId="78581C3C" w14:textId="77777777" w:rsidR="00E65FE2" w:rsidRDefault="00E65FE2" w:rsidP="00E65FE2">
      <w:r>
        <w:t>• Maryam: Supports data visualization and assists in layout improvements.</w:t>
      </w:r>
    </w:p>
    <w:p w14:paraId="6740226E" w14:textId="77777777" w:rsidR="00E65FE2" w:rsidRDefault="00E65FE2" w:rsidP="00E65FE2">
      <w:r>
        <w:t>• Ziad: Reviews and validates DAX formulas for accuracy and consistency.</w:t>
      </w:r>
    </w:p>
    <w:p w14:paraId="2275C0E3" w14:textId="77777777" w:rsidR="00E65FE2" w:rsidRDefault="00E65FE2" w:rsidP="00E65FE2">
      <w:r>
        <w:t>• Abdelrahman: Leads data cleaning and ensures data consistency.</w:t>
      </w:r>
    </w:p>
    <w:p w14:paraId="1A757FA9" w14:textId="77777777" w:rsidR="00E65FE2" w:rsidRDefault="00E65FE2" w:rsidP="00E65FE2">
      <w:r>
        <w:t>• Hassan: Designs unified visual identity and builds main navigation page.</w:t>
      </w:r>
    </w:p>
    <w:p w14:paraId="28AF3CE7" w14:textId="77777777" w:rsidR="00E65FE2" w:rsidRDefault="00E65FE2" w:rsidP="00E65FE2">
      <w:r>
        <w:t>• Hajar: Reviews insights and ensures business relevance of findings.</w:t>
      </w:r>
    </w:p>
    <w:p w14:paraId="77084B46" w14:textId="65C040D5" w:rsidR="007E525B" w:rsidRPr="007E525B" w:rsidRDefault="007E525B" w:rsidP="007E525B">
      <w:pPr>
        <w:rPr>
          <w:b/>
          <w:bCs/>
        </w:rPr>
      </w:pPr>
    </w:p>
    <w:p w14:paraId="3CCBAF7D" w14:textId="524675B2" w:rsidR="007E525B" w:rsidRPr="007E525B" w:rsidRDefault="00000000" w:rsidP="007E525B">
      <w:pPr>
        <w:numPr>
          <w:ilvl w:val="0"/>
          <w:numId w:val="4"/>
        </w:numPr>
      </w:pPr>
      <w:r>
        <w:pict w14:anchorId="693D6319">
          <v:rect id="_x0000_i1029" style="width:0;height:3pt" o:hralign="center" o:hrstd="t" o:hr="t" fillcolor="#a0a0a0" stroked="f"/>
        </w:pict>
      </w:r>
    </w:p>
    <w:p w14:paraId="0AA38181" w14:textId="77777777" w:rsidR="00E162D6" w:rsidRPr="00E162D6" w:rsidRDefault="00E162D6" w:rsidP="00E162D6">
      <w:pPr>
        <w:spacing w:before="100" w:beforeAutospacing="1" w:after="100" w:afterAutospacing="1" w:line="240" w:lineRule="auto"/>
        <w:ind w:left="720"/>
        <w:rPr>
          <w:rFonts w:ascii="Times New Roman" w:eastAsia="Times New Roman" w:hAnsi="Times New Roman" w:cs="Times New Roman"/>
        </w:rPr>
      </w:pPr>
    </w:p>
    <w:p w14:paraId="04C3E0B7" w14:textId="77777777" w:rsidR="00E162D6" w:rsidRPr="00E162D6" w:rsidRDefault="00E162D6" w:rsidP="00E162D6">
      <w:pPr>
        <w:spacing w:before="100" w:beforeAutospacing="1" w:after="100" w:afterAutospacing="1" w:line="240" w:lineRule="auto"/>
        <w:ind w:left="720"/>
        <w:rPr>
          <w:rFonts w:ascii="Times New Roman" w:eastAsia="Times New Roman" w:hAnsi="Times New Roman" w:cs="Times New Roman"/>
        </w:rPr>
      </w:pPr>
    </w:p>
    <w:p w14:paraId="1592CB7B" w14:textId="443B58E6" w:rsidR="00576C65" w:rsidRPr="009A6241" w:rsidRDefault="00576C65" w:rsidP="00576C65">
      <w:pPr>
        <w:numPr>
          <w:ilvl w:val="0"/>
          <w:numId w:val="4"/>
        </w:numPr>
        <w:spacing w:before="100" w:beforeAutospacing="1" w:after="100" w:afterAutospacing="1" w:line="240" w:lineRule="auto"/>
        <w:rPr>
          <w:rFonts w:ascii="Times New Roman" w:eastAsia="Times New Roman" w:hAnsi="Times New Roman" w:cs="Times New Roman"/>
        </w:rPr>
      </w:pPr>
      <w:r w:rsidRPr="009A6241">
        <w:rPr>
          <w:rFonts w:ascii="Times New Roman" w:eastAsia="Times New Roman" w:hAnsi="Times New Roman" w:cs="Times New Roman"/>
          <w:b/>
          <w:bCs/>
        </w:rPr>
        <w:t>KPIs (Key Performance Indicators)</w:t>
      </w:r>
      <w:r w:rsidRPr="009A6241">
        <w:rPr>
          <w:rFonts w:ascii="Times New Roman" w:eastAsia="Times New Roman" w:hAnsi="Times New Roman" w:cs="Times New Roman"/>
        </w:rPr>
        <w:t xml:space="preserve"> – Metrics for project success (e.g., response time, system uptime, user adoption rate).</w:t>
      </w:r>
      <w:r w:rsidR="00E65FE2">
        <w:rPr>
          <w:rFonts w:ascii="Times New Roman" w:eastAsia="Times New Roman" w:hAnsi="Times New Roman" w:cs="Times New Roman"/>
          <w:rtl/>
        </w:rPr>
        <w:br/>
      </w:r>
    </w:p>
    <w:p w14:paraId="36C4D49D" w14:textId="77777777" w:rsidR="00E65FE2" w:rsidRDefault="00E65FE2" w:rsidP="00E65FE2">
      <w:pPr>
        <w:pStyle w:val="ListParagraph"/>
        <w:numPr>
          <w:ilvl w:val="0"/>
          <w:numId w:val="4"/>
        </w:numPr>
      </w:pPr>
      <w:r>
        <w:t>Accuracy of data calculations and DAX formulas.</w:t>
      </w:r>
    </w:p>
    <w:p w14:paraId="381D6A45" w14:textId="77777777" w:rsidR="00E65FE2" w:rsidRDefault="00E65FE2" w:rsidP="00E65FE2">
      <w:pPr>
        <w:pStyle w:val="ListParagraph"/>
        <w:numPr>
          <w:ilvl w:val="0"/>
          <w:numId w:val="4"/>
        </w:numPr>
      </w:pPr>
      <w:r>
        <w:t>• Design consistency and user experience quality.</w:t>
      </w:r>
    </w:p>
    <w:p w14:paraId="5B82ADBC" w14:textId="77777777" w:rsidR="00E65FE2" w:rsidRDefault="00E65FE2" w:rsidP="00E65FE2">
      <w:pPr>
        <w:pStyle w:val="ListParagraph"/>
        <w:numPr>
          <w:ilvl w:val="0"/>
          <w:numId w:val="4"/>
        </w:numPr>
      </w:pPr>
      <w:r>
        <w:t>• Timely completion of individual dashboards.</w:t>
      </w:r>
    </w:p>
    <w:p w14:paraId="3F4FE8E0" w14:textId="77777777" w:rsidR="00E65FE2" w:rsidRDefault="00E65FE2" w:rsidP="00E65FE2">
      <w:pPr>
        <w:pStyle w:val="ListParagraph"/>
        <w:numPr>
          <w:ilvl w:val="0"/>
          <w:numId w:val="4"/>
        </w:numPr>
      </w:pPr>
      <w:r>
        <w:t>• Integration quality of final unified dashboard.</w:t>
      </w:r>
    </w:p>
    <w:p w14:paraId="77A5C292" w14:textId="77777777" w:rsidR="00E65FE2" w:rsidRDefault="00E65FE2" w:rsidP="00E65FE2">
      <w:pPr>
        <w:pStyle w:val="ListParagraph"/>
        <w:numPr>
          <w:ilvl w:val="0"/>
          <w:numId w:val="4"/>
        </w:numPr>
      </w:pPr>
      <w:r>
        <w:t>• Presentation clarity and teamwork effectiveness.</w:t>
      </w:r>
    </w:p>
    <w:p w14:paraId="01355B30" w14:textId="77777777" w:rsidR="00576C65" w:rsidRDefault="00576C65" w:rsidP="007E525B">
      <w:pPr>
        <w:rPr>
          <w:b/>
          <w:bCs/>
        </w:rPr>
      </w:pPr>
    </w:p>
    <w:p w14:paraId="1F586093" w14:textId="042E7DC3" w:rsidR="00576C65" w:rsidRDefault="00000000" w:rsidP="007E525B">
      <w:pPr>
        <w:rPr>
          <w:b/>
          <w:bCs/>
        </w:rPr>
      </w:pPr>
      <w:r>
        <w:pict w14:anchorId="7AC8CB5C">
          <v:rect id="_x0000_i1030" style="width:0;height:3pt" o:hralign="center" o:hrstd="t" o:hr="t" fillcolor="#a0a0a0" stroked="f"/>
        </w:pict>
      </w:r>
    </w:p>
    <w:p w14:paraId="1B6BE73D" w14:textId="77777777" w:rsidR="00576C65" w:rsidRDefault="00576C65" w:rsidP="007E525B">
      <w:pPr>
        <w:rPr>
          <w:b/>
          <w:bCs/>
        </w:rPr>
      </w:pPr>
    </w:p>
    <w:p w14:paraId="12BFB819" w14:textId="77777777" w:rsidR="00576C65" w:rsidRDefault="00576C65" w:rsidP="007E525B">
      <w:pPr>
        <w:rPr>
          <w:b/>
          <w:bCs/>
        </w:rPr>
      </w:pPr>
    </w:p>
    <w:p w14:paraId="3DF8FE36" w14:textId="30F5BDBE" w:rsidR="007E525B" w:rsidRDefault="007E525B" w:rsidP="00A95193">
      <w:pPr>
        <w:rPr>
          <w:b/>
          <w:bCs/>
        </w:rPr>
      </w:pPr>
      <w:r w:rsidRPr="007E525B">
        <w:rPr>
          <w:b/>
          <w:bCs/>
        </w:rPr>
        <w:lastRenderedPageBreak/>
        <w:t>Instructor</w:t>
      </w:r>
      <w:r w:rsidR="00576C65">
        <w:rPr>
          <w:b/>
          <w:bCs/>
        </w:rPr>
        <w:t xml:space="preserve"> </w:t>
      </w:r>
    </w:p>
    <w:p w14:paraId="40EAE3DA" w14:textId="6D0C375C" w:rsidR="007E525B" w:rsidRPr="007E525B" w:rsidRDefault="00E65FE2" w:rsidP="007E525B">
      <w:pPr>
        <w:rPr>
          <w:b/>
          <w:bCs/>
        </w:rPr>
      </w:pPr>
      <w:r>
        <w:rPr>
          <w:b/>
          <w:bCs/>
        </w:rPr>
        <w:t>Eng. Abdulrahman Ashour</w:t>
      </w:r>
    </w:p>
    <w:p w14:paraId="20D8F649" w14:textId="77777777" w:rsidR="007E525B" w:rsidRPr="007E525B" w:rsidRDefault="00000000" w:rsidP="007E525B">
      <w:r>
        <w:pict w14:anchorId="730FB096">
          <v:rect id="_x0000_i1031" style="width:0;height:3pt" o:hralign="center" o:hrstd="t" o:hr="t" fillcolor="#a0a0a0" stroked="f"/>
        </w:pict>
      </w:r>
    </w:p>
    <w:p w14:paraId="7CEE04B4" w14:textId="77777777" w:rsidR="007E525B" w:rsidRDefault="007E525B" w:rsidP="007E525B">
      <w:pPr>
        <w:rPr>
          <w:b/>
          <w:bCs/>
        </w:rPr>
      </w:pPr>
    </w:p>
    <w:p w14:paraId="328B5C84" w14:textId="77777777" w:rsidR="007E525B" w:rsidRDefault="007E525B" w:rsidP="007E525B">
      <w:pPr>
        <w:rPr>
          <w:b/>
          <w:bCs/>
        </w:rPr>
      </w:pPr>
    </w:p>
    <w:p w14:paraId="3E6D17CD" w14:textId="52376786" w:rsidR="007E525B" w:rsidRPr="007E525B" w:rsidRDefault="007E525B" w:rsidP="007E525B">
      <w:pPr>
        <w:rPr>
          <w:b/>
          <w:bCs/>
        </w:rPr>
      </w:pPr>
      <w:r w:rsidRPr="007E525B">
        <w:rPr>
          <w:b/>
          <w:bCs/>
        </w:rPr>
        <w:t>Project Files</w:t>
      </w:r>
    </w:p>
    <w:p w14:paraId="7A36DFAC" w14:textId="3B655F86" w:rsidR="007E525B" w:rsidRPr="007E525B" w:rsidRDefault="007E525B" w:rsidP="007E525B">
      <w:r w:rsidRPr="007E525B">
        <w:t>You can find the full project files here:</w:t>
      </w:r>
      <w:r w:rsidRPr="007E525B">
        <w:br/>
      </w:r>
      <w:r>
        <w:t>--------</w:t>
      </w:r>
    </w:p>
    <w:p w14:paraId="262FBF46" w14:textId="77777777" w:rsidR="007E525B" w:rsidRPr="007E525B" w:rsidRDefault="00000000" w:rsidP="007E525B">
      <w:r>
        <w:pict w14:anchorId="3BF66A05">
          <v:rect id="_x0000_i1032" style="width:0;height:3pt" o:hralign="center" o:hrstd="t" o:hr="t" fillcolor="#a0a0a0" stroked="f"/>
        </w:pict>
      </w:r>
    </w:p>
    <w:p w14:paraId="10C9A897" w14:textId="77777777" w:rsidR="007E525B" w:rsidRPr="007E525B" w:rsidRDefault="007E525B" w:rsidP="007E525B">
      <w:pPr>
        <w:rPr>
          <w:b/>
          <w:bCs/>
        </w:rPr>
      </w:pPr>
      <w:r w:rsidRPr="007E525B">
        <w:rPr>
          <w:b/>
          <w:bCs/>
        </w:rPr>
        <w:t>License</w:t>
      </w:r>
    </w:p>
    <w:p w14:paraId="3C660422" w14:textId="456C4771" w:rsidR="00E65FE2" w:rsidRDefault="00E65FE2" w:rsidP="00E65FE2">
      <w:r>
        <w:t xml:space="preserve">This project is licensed under the Creative Commons Attribution-Noncommercial 4.0 International License (CC BY-NC 4.0). </w:t>
      </w:r>
    </w:p>
    <w:p w14:paraId="79BDC929" w14:textId="30B95A48" w:rsidR="007E525B" w:rsidRPr="007E525B" w:rsidRDefault="00E65FE2" w:rsidP="00E65FE2">
      <w:r>
        <w:t>You are free to share and adapt this project, as long as you give proper credit and do not use it for commercial purposes.</w:t>
      </w:r>
      <w:r w:rsidR="00000000">
        <w:pict w14:anchorId="7C132A4D">
          <v:rect id="_x0000_i1033" style="width:0;height:3pt" o:hralign="center" o:hrstd="t" o:hr="t" fillcolor="#a0a0a0" stroked="f"/>
        </w:pict>
      </w:r>
    </w:p>
    <w:p w14:paraId="2A3DBE48" w14:textId="77777777" w:rsidR="003A0A6B" w:rsidRDefault="003A0A6B"/>
    <w:sectPr w:rsidR="003A0A6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46B0D" w14:textId="77777777" w:rsidR="00E33D98" w:rsidRDefault="00E33D98" w:rsidP="00E65FE2">
      <w:pPr>
        <w:spacing w:after="0" w:line="240" w:lineRule="auto"/>
      </w:pPr>
      <w:r>
        <w:separator/>
      </w:r>
    </w:p>
  </w:endnote>
  <w:endnote w:type="continuationSeparator" w:id="0">
    <w:p w14:paraId="61E63543" w14:textId="77777777" w:rsidR="00E33D98" w:rsidRDefault="00E33D98" w:rsidP="00E65F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47E14" w14:textId="77777777" w:rsidR="00E33D98" w:rsidRDefault="00E33D98" w:rsidP="00E65FE2">
      <w:pPr>
        <w:spacing w:after="0" w:line="240" w:lineRule="auto"/>
      </w:pPr>
      <w:r>
        <w:separator/>
      </w:r>
    </w:p>
  </w:footnote>
  <w:footnote w:type="continuationSeparator" w:id="0">
    <w:p w14:paraId="41490D49" w14:textId="77777777" w:rsidR="00E33D98" w:rsidRDefault="00E33D98" w:rsidP="00E65F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5150"/>
    <w:multiLevelType w:val="multilevel"/>
    <w:tmpl w:val="6E64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8B6E3D"/>
    <w:multiLevelType w:val="multilevel"/>
    <w:tmpl w:val="C35E8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403126"/>
    <w:multiLevelType w:val="multilevel"/>
    <w:tmpl w:val="7FD4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DF3C14"/>
    <w:multiLevelType w:val="multilevel"/>
    <w:tmpl w:val="10EC99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7E730F"/>
    <w:multiLevelType w:val="multilevel"/>
    <w:tmpl w:val="A372C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DD2551"/>
    <w:multiLevelType w:val="multilevel"/>
    <w:tmpl w:val="826C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381DC1"/>
    <w:multiLevelType w:val="multilevel"/>
    <w:tmpl w:val="758E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2683613">
    <w:abstractNumId w:val="1"/>
  </w:num>
  <w:num w:numId="2" w16cid:durableId="1394695823">
    <w:abstractNumId w:val="0"/>
  </w:num>
  <w:num w:numId="3" w16cid:durableId="1681617493">
    <w:abstractNumId w:val="3"/>
  </w:num>
  <w:num w:numId="4" w16cid:durableId="282426652">
    <w:abstractNumId w:val="4"/>
  </w:num>
  <w:num w:numId="5" w16cid:durableId="1189369353">
    <w:abstractNumId w:val="6"/>
  </w:num>
  <w:num w:numId="6" w16cid:durableId="940337975">
    <w:abstractNumId w:val="5"/>
  </w:num>
  <w:num w:numId="7" w16cid:durableId="2394882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25B"/>
    <w:rsid w:val="000D3103"/>
    <w:rsid w:val="00162B38"/>
    <w:rsid w:val="00193755"/>
    <w:rsid w:val="001B2AD4"/>
    <w:rsid w:val="0031473D"/>
    <w:rsid w:val="003A0A6B"/>
    <w:rsid w:val="00576C65"/>
    <w:rsid w:val="005F222C"/>
    <w:rsid w:val="0070120D"/>
    <w:rsid w:val="007867EF"/>
    <w:rsid w:val="007E525B"/>
    <w:rsid w:val="00A95193"/>
    <w:rsid w:val="00CB58CD"/>
    <w:rsid w:val="00D80957"/>
    <w:rsid w:val="00E162D6"/>
    <w:rsid w:val="00E33D98"/>
    <w:rsid w:val="00E65F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54CEF"/>
  <w15:chartTrackingRefBased/>
  <w15:docId w15:val="{883B5DF0-07A6-4A36-BC3C-840C145EE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52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52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52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52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52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52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52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52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52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52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52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52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52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52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52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52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52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525B"/>
    <w:rPr>
      <w:rFonts w:eastAsiaTheme="majorEastAsia" w:cstheme="majorBidi"/>
      <w:color w:val="272727" w:themeColor="text1" w:themeTint="D8"/>
    </w:rPr>
  </w:style>
  <w:style w:type="paragraph" w:styleId="Title">
    <w:name w:val="Title"/>
    <w:basedOn w:val="Normal"/>
    <w:next w:val="Normal"/>
    <w:link w:val="TitleChar"/>
    <w:uiPriority w:val="10"/>
    <w:qFormat/>
    <w:rsid w:val="007E52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52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52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52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525B"/>
    <w:pPr>
      <w:spacing w:before="160"/>
      <w:jc w:val="center"/>
    </w:pPr>
    <w:rPr>
      <w:i/>
      <w:iCs/>
      <w:color w:val="404040" w:themeColor="text1" w:themeTint="BF"/>
    </w:rPr>
  </w:style>
  <w:style w:type="character" w:customStyle="1" w:styleId="QuoteChar">
    <w:name w:val="Quote Char"/>
    <w:basedOn w:val="DefaultParagraphFont"/>
    <w:link w:val="Quote"/>
    <w:uiPriority w:val="29"/>
    <w:rsid w:val="007E525B"/>
    <w:rPr>
      <w:i/>
      <w:iCs/>
      <w:color w:val="404040" w:themeColor="text1" w:themeTint="BF"/>
    </w:rPr>
  </w:style>
  <w:style w:type="paragraph" w:styleId="ListParagraph">
    <w:name w:val="List Paragraph"/>
    <w:basedOn w:val="Normal"/>
    <w:uiPriority w:val="34"/>
    <w:qFormat/>
    <w:rsid w:val="007E525B"/>
    <w:pPr>
      <w:ind w:left="720"/>
      <w:contextualSpacing/>
    </w:pPr>
  </w:style>
  <w:style w:type="character" w:styleId="IntenseEmphasis">
    <w:name w:val="Intense Emphasis"/>
    <w:basedOn w:val="DefaultParagraphFont"/>
    <w:uiPriority w:val="21"/>
    <w:qFormat/>
    <w:rsid w:val="007E525B"/>
    <w:rPr>
      <w:i/>
      <w:iCs/>
      <w:color w:val="0F4761" w:themeColor="accent1" w:themeShade="BF"/>
    </w:rPr>
  </w:style>
  <w:style w:type="paragraph" w:styleId="IntenseQuote">
    <w:name w:val="Intense Quote"/>
    <w:basedOn w:val="Normal"/>
    <w:next w:val="Normal"/>
    <w:link w:val="IntenseQuoteChar"/>
    <w:uiPriority w:val="30"/>
    <w:qFormat/>
    <w:rsid w:val="007E52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525B"/>
    <w:rPr>
      <w:i/>
      <w:iCs/>
      <w:color w:val="0F4761" w:themeColor="accent1" w:themeShade="BF"/>
    </w:rPr>
  </w:style>
  <w:style w:type="character" w:styleId="IntenseReference">
    <w:name w:val="Intense Reference"/>
    <w:basedOn w:val="DefaultParagraphFont"/>
    <w:uiPriority w:val="32"/>
    <w:qFormat/>
    <w:rsid w:val="007E525B"/>
    <w:rPr>
      <w:b/>
      <w:bCs/>
      <w:smallCaps/>
      <w:color w:val="0F4761" w:themeColor="accent1" w:themeShade="BF"/>
      <w:spacing w:val="5"/>
    </w:rPr>
  </w:style>
  <w:style w:type="character" w:styleId="Hyperlink">
    <w:name w:val="Hyperlink"/>
    <w:basedOn w:val="DefaultParagraphFont"/>
    <w:uiPriority w:val="99"/>
    <w:unhideWhenUsed/>
    <w:rsid w:val="007E525B"/>
    <w:rPr>
      <w:color w:val="467886" w:themeColor="hyperlink"/>
      <w:u w:val="single"/>
    </w:rPr>
  </w:style>
  <w:style w:type="character" w:styleId="UnresolvedMention">
    <w:name w:val="Unresolved Mention"/>
    <w:basedOn w:val="DefaultParagraphFont"/>
    <w:uiPriority w:val="99"/>
    <w:semiHidden/>
    <w:unhideWhenUsed/>
    <w:rsid w:val="007E525B"/>
    <w:rPr>
      <w:color w:val="605E5C"/>
      <w:shd w:val="clear" w:color="auto" w:fill="E1DFDD"/>
    </w:rPr>
  </w:style>
  <w:style w:type="paragraph" w:styleId="Header">
    <w:name w:val="header"/>
    <w:basedOn w:val="Normal"/>
    <w:link w:val="HeaderChar"/>
    <w:uiPriority w:val="99"/>
    <w:unhideWhenUsed/>
    <w:rsid w:val="00E65F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5FE2"/>
  </w:style>
  <w:style w:type="paragraph" w:styleId="Footer">
    <w:name w:val="footer"/>
    <w:basedOn w:val="Normal"/>
    <w:link w:val="FooterChar"/>
    <w:uiPriority w:val="99"/>
    <w:unhideWhenUsed/>
    <w:rsid w:val="00E65F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5F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464</TotalTime>
  <Pages>3</Pages>
  <Words>342</Words>
  <Characters>1951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Abdelkader</dc:creator>
  <cp:keywords/>
  <dc:description/>
  <cp:lastModifiedBy>Ibrahim Al Zayat</cp:lastModifiedBy>
  <cp:revision>6</cp:revision>
  <dcterms:created xsi:type="dcterms:W3CDTF">2025-09-26T15:35:00Z</dcterms:created>
  <dcterms:modified xsi:type="dcterms:W3CDTF">2025-11-15T09:45:00Z</dcterms:modified>
</cp:coreProperties>
</file>