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333333"/>
          <w:spacing w:val="0"/>
          <w:position w:val="0"/>
          <w:sz w:val="28"/>
          <w:shd w:fill="auto" w:val="clear"/>
        </w:rPr>
      </w:pPr>
      <w:r>
        <w:rPr>
          <w:rFonts w:ascii="Times New Roman" w:hAnsi="Times New Roman" w:cs="Times New Roman" w:eastAsia="Times New Roman"/>
          <w:b/>
          <w:color w:val="333333"/>
          <w:spacing w:val="0"/>
          <w:position w:val="0"/>
          <w:sz w:val="28"/>
          <w:shd w:fill="auto" w:val="clear"/>
        </w:rPr>
        <w:t xml:space="preserve">ARVIND CHITRA RAJASEKARAN</w:t>
      </w: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+919445453443</w:t>
      </w:r>
      <w:r>
        <w:rPr>
          <w:rFonts w:ascii="Times New Roman" w:hAnsi="Times New Roman" w:cs="Times New Roman" w:eastAsia="Times New Roman"/>
          <w:color w:val="0563C1"/>
          <w:spacing w:val="0"/>
          <w:position w:val="0"/>
          <w:sz w:val="22"/>
          <w:u w:val="single"/>
          <w:shd w:fill="auto" w:val="clear"/>
        </w:rPr>
        <w:t xml:space="preserve"> </w:t>
      </w: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563C1"/>
          <w:spacing w:val="0"/>
          <w:position w:val="0"/>
          <w:sz w:val="22"/>
          <w:u w:val="single"/>
          <w:shd w:fill="auto" w:val="clear"/>
        </w:rPr>
        <w:t xml:space="preserve"> </w:t>
      </w:r>
      <w:hyperlink xmlns:r="http://schemas.openxmlformats.org/officeDocument/2006/relationships" r:id="docRId0">
        <w:r>
          <w:rPr>
            <w:rFonts w:ascii="Times New Roman" w:hAnsi="Times New Roman" w:cs="Times New Roman" w:eastAsia="Times New Roman"/>
            <w:color w:val="0563C1"/>
            <w:spacing w:val="0"/>
            <w:position w:val="0"/>
            <w:sz w:val="22"/>
            <w:u w:val="single"/>
            <w:shd w:fill="auto" w:val="clear"/>
          </w:rPr>
          <w:t xml:space="preserve">arvindcr4@gmail.com</w:t>
        </w:r>
      </w:hyperlink>
    </w:p>
    <w:p>
      <w:pPr>
        <w:spacing w:before="0" w:after="0" w:line="240"/>
        <w:ind w:right="0" w:left="0" w:firstLine="0"/>
        <w:jc w:val="center"/>
        <w:rPr>
          <w:rFonts w:ascii="Times New Roman" w:hAnsi="Times New Roman" w:cs="Times New Roman" w:eastAsia="Times New Roman"/>
          <w:color w:val="auto"/>
          <w:spacing w:val="0"/>
          <w:position w:val="0"/>
          <w:sz w:val="22"/>
          <w:shd w:fill="FFFF00" w:val="clear"/>
        </w:rPr>
      </w:pPr>
      <w:hyperlink xmlns:r="http://schemas.openxmlformats.org/officeDocument/2006/relationships" r:id="docRId1">
        <w:r>
          <w:rPr>
            <w:rFonts w:ascii="Times New Roman" w:hAnsi="Times New Roman" w:cs="Times New Roman" w:eastAsia="Times New Roman"/>
            <w:color w:val="0000FF"/>
            <w:spacing w:val="0"/>
            <w:position w:val="0"/>
            <w:sz w:val="22"/>
            <w:u w:val="single"/>
            <w:shd w:fill="auto" w:val="clear"/>
          </w:rPr>
          <w:t xml:space="preserve">http://www.linkedin.com/in/arvindcr</w:t>
        </w:r>
      </w:hyperlink>
    </w:p>
    <w:p>
      <w:pPr>
        <w:spacing w:before="0" w:after="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SUMMARY</w:t>
      </w:r>
    </w:p>
    <w:p>
      <w:pPr>
        <w:numPr>
          <w:ilvl w:val="0"/>
          <w:numId w:val="3"/>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Proficient in C# with extensive experience in ASP.NET, .NET MVC, ADO.NET, .NET Core, Web Api, Entity Framework and WCF services, showcasing the ability to build robust backend systems and implement PowerShell scripts for deployment automation</w:t>
      </w:r>
    </w:p>
    <w:p>
      <w:pPr>
        <w:numPr>
          <w:ilvl w:val="0"/>
          <w:numId w:val="3"/>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Demonstrated expertise in React, having utilized it extensively in the development of high-traffic web components and microservices, including spearheading the full-stack development of applications and enhancing user engagement through innovative product features</w:t>
      </w:r>
    </w:p>
    <w:p>
      <w:pPr>
        <w:numPr>
          <w:ilvl w:val="0"/>
          <w:numId w:val="3"/>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Significant experience in Node.js, leading the transition from C# stacks to Node.js at Ancestry.com, and supporting the development and deployment of Node.js/React microservice applications on AWS, showcasing agility in adapting to new technologies and frameworks</w:t>
      </w:r>
    </w:p>
    <w:p>
      <w:pPr>
        <w:numPr>
          <w:ilvl w:val="0"/>
          <w:numId w:val="3"/>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Deep knowledge of AWS, having championed the transition of companies to AWS cloud services, achieving significant cost savings and leveraging AWS tools for cloud resource administration and application operations, including load testing and auto-scaling measures</w:t>
      </w:r>
    </w:p>
    <w:p>
      <w:pPr>
        <w:numPr>
          <w:ilvl w:val="0"/>
          <w:numId w:val="3"/>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Led initiatives to enhance user experiences through Single-Page Applications (SPAs) and Rich Clients, cultivating expertise in site reliability and user-centricity, and utilizing tools such as Jest, Enzyme, and React-Testing-Library for quality assurance</w:t>
      </w:r>
    </w:p>
    <w:p>
      <w:pPr>
        <w:numPr>
          <w:ilvl w:val="0"/>
          <w:numId w:val="3"/>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Played a pivotal role in various projects leveraging Agile Scrum and CI/CD practices, including the transformation of .NET MVC stacks to work cloud-native, and advancing the development of Node.js/React microservice applications on AWS</w:t>
      </w:r>
    </w:p>
    <w:p>
      <w:pPr>
        <w:numPr>
          <w:ilvl w:val="0"/>
          <w:numId w:val="3"/>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Coordinated the development of a cloud-based Electronic Health Records (EHR) system, integrating chatbots to enhance user experience and implementing a microservices architecture for streamlined workflow</w:t>
      </w:r>
    </w:p>
    <w:p>
      <w:pPr>
        <w:numPr>
          <w:ilvl w:val="0"/>
          <w:numId w:val="3"/>
        </w:numPr>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Contributed to data processing projects, working on entity linking and creating entities with an AWS pipeline, showcasing proficiency in Java, Apache Kafka, and Protocol Buffers</w:t>
      </w:r>
    </w:p>
    <w:p>
      <w:pPr>
        <w:numPr>
          <w:ilvl w:val="0"/>
          <w:numId w:val="3"/>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EDUCATION</w:t>
      </w:r>
    </w:p>
    <w:p>
      <w:pPr>
        <w:numPr>
          <w:ilvl w:val="0"/>
          <w:numId w:val="7"/>
        </w:numPr>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Master of science in computer science, University of California, Santa Barbara, CA</w:t>
      </w:r>
    </w:p>
    <w:p>
      <w:pPr>
        <w:numPr>
          <w:ilvl w:val="0"/>
          <w:numId w:val="7"/>
        </w:numPr>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Bachelor of Engineering in Electrical and Electronics Engineering, Anna University, Chennai, India</w:t>
      </w:r>
    </w:p>
    <w:p>
      <w:pPr>
        <w:spacing w:before="0" w:after="0" w:line="240"/>
        <w:ind w:right="0" w:left="72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CERTIFICATIONS</w:t>
      </w:r>
    </w:p>
    <w:p>
      <w:pPr>
        <w:numPr>
          <w:ilvl w:val="0"/>
          <w:numId w:val="10"/>
        </w:numPr>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Amazon Certified Cloud Practitioner</w:t>
      </w:r>
    </w:p>
    <w:p>
      <w:pPr>
        <w:numPr>
          <w:ilvl w:val="0"/>
          <w:numId w:val="10"/>
        </w:numPr>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Microsoft Certified: Azure Fundamentals</w:t>
      </w:r>
    </w:p>
    <w:p>
      <w:pPr>
        <w:numPr>
          <w:ilvl w:val="0"/>
          <w:numId w:val="10"/>
        </w:numPr>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Professional Scrum Developer I from Scrum.org</w:t>
      </w:r>
    </w:p>
    <w:p>
      <w:pPr>
        <w:numPr>
          <w:ilvl w:val="0"/>
          <w:numId w:val="10"/>
        </w:numPr>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Udacity Blockchain Nanodegree (3 projects)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270" w:left="0" w:firstLine="0"/>
        <w:jc w:val="both"/>
        <w:rPr>
          <w:rFonts w:ascii="Calibri" w:hAnsi="Calibri" w:cs="Calibri" w:eastAsia="Calibri"/>
          <w:b/>
          <w:color w:val="C0C0C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SKILLS   </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C0C0C0"/>
          <w:spacing w:val="0"/>
          <w:position w:val="0"/>
          <w:sz w:val="22"/>
          <w:shd w:fill="auto" w:val="clear"/>
        </w:rPr>
        <w:t xml:space="preserve">                                                                                                                    </w:t>
      </w:r>
    </w:p>
    <w:tbl>
      <w:tblPr/>
      <w:tblGrid>
        <w:gridCol w:w="2827"/>
        <w:gridCol w:w="6183"/>
      </w:tblGrid>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Programming Languages</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 JavaScript, Java</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Web Development</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React, Node.js, ASP.NET, .NET MVC, Angular JS</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Cloud Computing</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AWS, Terraform, Cloud Ability, Auto-scaling</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Database Management</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SQL Server, Mongo DB</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Frameworks</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.NET, WCF Services, Microservices Architecture</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DevOps</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Jenkins, CI/CD, PowerShell Scripting</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Testing Tools</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Jest, Enzyme, React-Testing-Library, NUnit, Selenium</w:t>
            </w:r>
            <w:r>
              <w:rPr>
                <w:rFonts w:ascii="Calibri" w:hAnsi="Calibri" w:cs="Calibri" w:eastAsia="Calibri"/>
                <w:color w:val="auto"/>
                <w:spacing w:val="0"/>
                <w:position w:val="0"/>
                <w:sz w:val="22"/>
                <w:shd w:fill="auto" w:val="clear"/>
              </w:rPr>
              <w:t xml:space="preserve"> </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Agile Methodologies</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Agile Scrum</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Science</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Apache Kafka, Protocol Buffers, Entity Linking</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Version Control</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Git</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Project Management</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Cross-functional Collaboration, Stakeholder Communication</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Performance Optimization</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Multithreading, Thread-Synchronization Algorithms</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UI/UX Design</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Single-Page Applications (SPAs), Rich Clients, Front-end and Back-end Logic</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Healthcare IT</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HL7 Healthcare Data, Electronic Health Records (EHR) System</w:t>
            </w:r>
            <w:r>
              <w:rPr>
                <w:rFonts w:ascii="Calibri" w:hAnsi="Calibri" w:cs="Calibri" w:eastAsia="Calibri"/>
                <w:color w:val="auto"/>
                <w:spacing w:val="0"/>
                <w:position w:val="0"/>
                <w:sz w:val="22"/>
                <w:shd w:fill="auto" w:val="clear"/>
              </w:rPr>
              <w:t xml:space="preserve"> </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Chatbot Integration</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API.AI, Chatbot Workflow Integration</w:t>
            </w:r>
          </w:p>
        </w:tc>
      </w:tr>
      <w:tr>
        <w:trPr>
          <w:trHeight w:val="1" w:hRule="atLeast"/>
          <w:jc w:val="left"/>
        </w:trPr>
        <w:tc>
          <w:tcPr>
            <w:tcW w:w="2827"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Quality Assurance</w:t>
            </w:r>
          </w:p>
        </w:tc>
        <w:tc>
          <w:tcPr>
            <w:tcW w:w="6183" w:type="dxa"/>
            <w:tcBorders>
              <w:top w:val="single" w:color="ffffff" w:sz="6"/>
              <w:left w:val="single" w:color="ffffff" w:sz="6"/>
              <w:bottom w:val="single" w:color="ffffff" w:sz="6"/>
              <w:right w:val="single" w:color="ffffff" w:sz="6"/>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Code Coverage, Unit Testing, Integration Testing</w:t>
            </w:r>
          </w:p>
        </w:tc>
      </w:tr>
    </w:tbl>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EXPERIENCE</w:t>
      </w:r>
    </w:p>
    <w:p>
      <w:pPr>
        <w:spacing w:before="0" w:after="0" w:line="240"/>
        <w:ind w:right="0" w:left="0" w:firstLine="0"/>
        <w:jc w:val="both"/>
        <w:rPr>
          <w:rFonts w:ascii="Times New Roman" w:hAnsi="Times New Roman" w:cs="Times New Roman" w:eastAsia="Times New Roman"/>
          <w:color w:val="auto"/>
          <w:spacing w:val="0"/>
          <w:position w:val="0"/>
          <w:sz w:val="22"/>
          <w:shd w:fill="FFFF00" w:val="clear"/>
        </w:rPr>
      </w:pPr>
      <w:r>
        <w:rPr>
          <w:rFonts w:ascii="Times New Roman" w:hAnsi="Times New Roman" w:cs="Times New Roman" w:eastAsia="Times New Roman"/>
          <w:b/>
          <w:color w:val="000000"/>
          <w:spacing w:val="0"/>
          <w:position w:val="0"/>
          <w:sz w:val="22"/>
          <w:shd w:fill="auto" w:val="clear"/>
        </w:rPr>
        <w:t xml:space="preserve">Jan ’18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Current</w:t>
      </w:r>
      <w:r>
        <w:rPr>
          <w:rFonts w:ascii="Times New Roman" w:hAnsi="Times New Roman" w:cs="Times New Roman" w:eastAsia="Times New Roman"/>
          <w:i/>
          <w:color w:val="000000"/>
          <w:spacing w:val="0"/>
          <w:position w:val="0"/>
          <w:sz w:val="22"/>
          <w:shd w:fill="auto" w:val="clear"/>
        </w:rPr>
        <w:t xml:space="preserve">                   </w:t>
        <w:tab/>
        <w:tab/>
        <w:tab/>
        <w:t xml:space="preserve">Software Developer,</w:t>
      </w:r>
      <w:r>
        <w:rPr>
          <w:rFonts w:ascii="Times New Roman" w:hAnsi="Times New Roman" w:cs="Times New Roman" w:eastAsia="Times New Roman"/>
          <w:b/>
          <w:color w:val="000000"/>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Ancestry.com LLC, Lehi, UT</w:t>
      </w:r>
    </w:p>
    <w:p>
      <w:pPr>
        <w:spacing w:before="6"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Ancestry's Family Tree Builder enhances genealogical exploration with a user-friendly platform for creating interactive family trees enriched with multimedia experiences, fostering a vivid connection to one's heritage</w:t>
      </w:r>
    </w:p>
    <w:p>
      <w:pPr>
        <w:spacing w:before="6" w:after="0" w:line="240"/>
        <w:ind w:right="0" w:left="0" w:firstLine="0"/>
        <w:jc w:val="both"/>
        <w:rPr>
          <w:rFonts w:ascii="Times New Roman" w:hAnsi="Times New Roman" w:cs="Times New Roman" w:eastAsia="Times New Roman"/>
          <w:b/>
          <w:color w:val="auto"/>
          <w:spacing w:val="0"/>
          <w:position w:val="0"/>
          <w:sz w:val="22"/>
          <w:shd w:fill="auto" w:val="clear"/>
        </w:rPr>
      </w:pP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Align objectives and bridge communications with cross-functional stakeholders to plan and execute ambitious company initiatives that champion the transition from local data centers to AWS cloud services as well as from C# stacks to Node.js and React</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Cost savings of 50%</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Leverage DNA connections and hint recommendations to advance development of innovative product features focused on tree building and media experiences emphasizing creativity and user engagement, including tree viewing experiences and image colorization/cropping</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Improved tree node creation and user generated content by more than 10%</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Participated in a team that successfully reduced costs by 30% using autoscaling, cloudability and harness, earning an award for outstanding contributions to cost optimization</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Demonstrate expertise in Node.js, React, C#, .NET MVC/MVVM, LINQ, Web Api and AngularJS to develop high-traffic web components and microservices focused on user-centricity</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design, development, testing, and deployment of applications and services using the Microsoft .NET Core Framework, Entity framework, Web Api and SQL Server 2019.</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Upkeep 80-100% code coverage utilizing tools such as Jest, Enzyme, React-Testing-Library, and NUnit; lead the team to earn recognition for excellence in quality assurance while showcasing a personal commitment to quality</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Administer cloud resources with Terraform and AWS while ensuring seamless application operations through load testing and auto-scaling measures</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Cultivate valuable expertise in Single-Page Applications (SPAs) and Rich Clients while simultaneously driving site reliability</w:t>
      </w:r>
    </w:p>
    <w:p>
      <w:pPr>
        <w:numPr>
          <w:ilvl w:val="0"/>
          <w:numId w:val="5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 </w:t>
      </w:r>
      <w:r>
        <w:rPr>
          <w:rFonts w:ascii="Times New Roman" w:hAnsi="Times New Roman" w:cs="Times New Roman" w:eastAsia="Times New Roman"/>
          <w:color w:val="auto"/>
          <w:spacing w:val="0"/>
          <w:position w:val="0"/>
          <w:sz w:val="22"/>
          <w:shd w:fill="auto" w:val="clear"/>
        </w:rPr>
        <w:t xml:space="preserve">AWS, C#, Node.js, React, .NET MVC, AngularJS, Autoscaling, Cloud ability, Harness, Jest, Enzyme, React-Testing-Library, NUnit, Terraform, Load Testing, Auto-scaling, Single-Page Applications (SPAs), Rich Clients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Jul ’17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Jan ‘18</w:t>
      </w:r>
      <w:r>
        <w:rPr>
          <w:rFonts w:ascii="Times New Roman" w:hAnsi="Times New Roman" w:cs="Times New Roman" w:eastAsia="Times New Roman"/>
          <w:i/>
          <w:color w:val="000000"/>
          <w:spacing w:val="0"/>
          <w:position w:val="0"/>
          <w:sz w:val="22"/>
          <w:shd w:fill="auto" w:val="clear"/>
        </w:rPr>
        <w:t xml:space="preserve">            Software Developer,</w:t>
      </w:r>
      <w:r>
        <w:rPr>
          <w:rFonts w:ascii="Times New Roman" w:hAnsi="Times New Roman" w:cs="Times New Roman" w:eastAsia="Times New Roman"/>
          <w:b/>
          <w:color w:val="000000"/>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Ven soft, Glendale, AZ</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Project # 1:</w:t>
      </w: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URL Builder project leverages multithreading to facilitate the rapid assembly and management of URLs, significantly enhancing efficiency and responsiveness in high-traffic environments</w:t>
      </w:r>
    </w:p>
    <w:p>
      <w:pPr>
        <w:spacing w:before="0" w:after="0" w:line="240"/>
        <w:ind w:right="0" w:left="0" w:firstLine="0"/>
        <w:jc w:val="both"/>
        <w:rPr>
          <w:rFonts w:ascii="Times New Roman" w:hAnsi="Times New Roman" w:cs="Times New Roman" w:eastAsia="Times New Roman"/>
          <w:color w:val="auto"/>
          <w:spacing w:val="0"/>
          <w:position w:val="0"/>
          <w:sz w:val="22"/>
          <w:shd w:fill="FFFF00" w:val="clear"/>
        </w:rPr>
      </w:pPr>
    </w:p>
    <w:p>
      <w:pPr>
        <w:numPr>
          <w:ilvl w:val="0"/>
          <w:numId w:val="5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Supported the development and deployment of Node.js/React microservice applications on AWS as well as the transformation of .NET MVC stacks to work cloud-native in compliance with Agile Scrum and CI/CD practices</w:t>
      </w:r>
    </w:p>
    <w:p>
      <w:pPr>
        <w:numPr>
          <w:ilvl w:val="0"/>
          <w:numId w:val="5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Leveraged the robust Microsoft .NET Core Framework and Entity Framework to spearhead the full-cycle design, development, and deployment of cutting-edge applications and services, enhancing operational efficiency and user experience through the strategic implementation of Web API integrations.</w:t>
      </w:r>
    </w:p>
    <w:p>
      <w:pPr>
        <w:numPr>
          <w:ilvl w:val="0"/>
          <w:numId w:val="5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Advanced development of and helped deploy Node.js/React microservice applications, including Jenkins pipeline setup, on AWS; assisted in transforming existing .NET MVC stacks to cloud-native functionality</w:t>
      </w:r>
    </w:p>
    <w:p>
      <w:pPr>
        <w:numPr>
          <w:ilvl w:val="0"/>
          <w:numId w:val="5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Collaborated on a range of tasks, including improving URL builder service performance utilizing C#/Node.js, developing multithreading thread-synchronization algorithms, and implementing rigorous testing methods such as unit and integration tests within an Agile Scrum and CI/CD framework</w:t>
      </w:r>
    </w:p>
    <w:p>
      <w:pPr>
        <w:numPr>
          <w:ilvl w:val="0"/>
          <w:numId w:val="5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 </w:t>
      </w:r>
      <w:r>
        <w:rPr>
          <w:rFonts w:ascii="Times New Roman" w:hAnsi="Times New Roman" w:cs="Times New Roman" w:eastAsia="Times New Roman"/>
          <w:color w:val="auto"/>
          <w:spacing w:val="0"/>
          <w:position w:val="0"/>
          <w:sz w:val="22"/>
          <w:shd w:fill="auto" w:val="clear"/>
        </w:rPr>
        <w:t xml:space="preserve">Node.js, React, AWS, .NET MVC, Agile Scrum, CI/CD, Jenkins, C#, Multithreading, Thread-Synchronization Algorithms, Unit Tests, Integration Tests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Project # 2:</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i/>
          <w:color w:val="000000"/>
          <w:spacing w:val="0"/>
          <w:position w:val="0"/>
          <w:sz w:val="22"/>
          <w:shd w:fill="auto" w:val="clear"/>
        </w:rPr>
        <w:t xml:space="preserve">Software Developer,</w:t>
      </w:r>
      <w:r>
        <w:rPr>
          <w:rFonts w:ascii="Times New Roman" w:hAnsi="Times New Roman" w:cs="Times New Roman" w:eastAsia="Times New Roman"/>
          <w:b/>
          <w:color w:val="000000"/>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Camp Navigator, Glendale, AZ</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Camp Navigator Ven soft is a comprehensive platform designed to streamline the process of finding and enrolling in summer camps and after-school programs, offering a user-friendly interface and a wide array of options to suit various preferences and needs.</w:t>
      </w: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p>
    <w:p>
      <w:pPr>
        <w:numPr>
          <w:ilvl w:val="0"/>
          <w:numId w:val="54"/>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Spearheaded the full stack development of a .NET MVC application hosted on AWS incorporating front- and back-end logic and AngularJS for views</w:t>
      </w:r>
    </w:p>
    <w:p>
      <w:pPr>
        <w:numPr>
          <w:ilvl w:val="0"/>
          <w:numId w:val="54"/>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Agile Scrum methodology and cultivated a strategic focus on maximizing quality throughout the development process</w:t>
      </w:r>
    </w:p>
    <w:p>
      <w:pPr>
        <w:numPr>
          <w:ilvl w:val="0"/>
          <w:numId w:val="54"/>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Guided the end-to-end development of a .NET MVC application hosted on AWS, from front- and back-end logic to views creation using AngularJS to boost software usability and functionality</w:t>
      </w:r>
    </w:p>
    <w:p>
      <w:pPr>
        <w:numPr>
          <w:ilvl w:val="0"/>
          <w:numId w:val="54"/>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Deployed rigorous testing protocols, including unit tests, integration tests, and front-end testing with Selenium to boost development efficiency and product quality</w:t>
      </w:r>
    </w:p>
    <w:p>
      <w:pPr>
        <w:numPr>
          <w:ilvl w:val="0"/>
          <w:numId w:val="54"/>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 </w:t>
      </w:r>
      <w:r>
        <w:rPr>
          <w:rFonts w:ascii="Times New Roman" w:hAnsi="Times New Roman" w:cs="Times New Roman" w:eastAsia="Times New Roman"/>
          <w:color w:val="auto"/>
          <w:spacing w:val="0"/>
          <w:position w:val="0"/>
          <w:sz w:val="22"/>
          <w:shd w:fill="auto" w:val="clear"/>
        </w:rPr>
        <w:t xml:space="preserve">.NET MVC, AWS, Front-End Logic, Back-End Logic, AngularJS, Agile Scrum, Unit Tests, Integration Tests, Selenium</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Nov ’16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Apr ‘17</w:t>
      </w:r>
      <w:r>
        <w:rPr>
          <w:rFonts w:ascii="Times New Roman" w:hAnsi="Times New Roman" w:cs="Times New Roman" w:eastAsia="Times New Roman"/>
          <w:i/>
          <w:color w:val="000000"/>
          <w:spacing w:val="0"/>
          <w:position w:val="0"/>
          <w:sz w:val="22"/>
          <w:shd w:fill="auto" w:val="clear"/>
        </w:rPr>
        <w:t xml:space="preserve">                  Fullstack Engineer,</w:t>
      </w:r>
      <w:r>
        <w:rPr>
          <w:rFonts w:ascii="Times New Roman" w:hAnsi="Times New Roman" w:cs="Times New Roman" w:eastAsia="Times New Roman"/>
          <w:b/>
          <w:color w:val="000000"/>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eHealth Solutions, Dublin, CA</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Cloud-based EHR (Electronic Health Records) system centralizes patients' medical records and facilitates real-time, secure access to this information from any location with internet connectivity.</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numPr>
          <w:ilvl w:val="0"/>
          <w:numId w:val="56"/>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Coordinated on the development of a cloud based EHR system and integrated a chatbot into the workflow to elevate UX</w:t>
      </w:r>
    </w:p>
    <w:p>
      <w:pPr>
        <w:numPr>
          <w:ilvl w:val="0"/>
          <w:numId w:val="56"/>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Headed the prototyping and development of a web application using Node.js, MongoDB, React, and SQL Server</w:t>
      </w:r>
    </w:p>
    <w:p>
      <w:pPr>
        <w:numPr>
          <w:ilvl w:val="0"/>
          <w:numId w:val="56"/>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Enforced alignment with a microservices architecture for a cloud based EHR system </w:t>
      </w:r>
    </w:p>
    <w:p>
      <w:pPr>
        <w:numPr>
          <w:ilvl w:val="0"/>
          <w:numId w:val="56"/>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Improved user interactions and service efficiency by employing API.AI and Node.js to integrate a chatbot into the workflow</w:t>
      </w:r>
    </w:p>
    <w:p>
      <w:pPr>
        <w:numPr>
          <w:ilvl w:val="0"/>
          <w:numId w:val="56"/>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 </w:t>
      </w:r>
      <w:r>
        <w:rPr>
          <w:rFonts w:ascii="Times New Roman" w:hAnsi="Times New Roman" w:cs="Times New Roman" w:eastAsia="Times New Roman"/>
          <w:color w:val="auto"/>
          <w:spacing w:val="0"/>
          <w:position w:val="0"/>
          <w:sz w:val="22"/>
          <w:shd w:fill="auto" w:val="clear"/>
        </w:rPr>
        <w:t xml:space="preserve">Cloud-Based EHR System, Chatbot, UX, Node.js, MongoDB, React, SQL Server, Microservices Architecture, API.AI</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Jun ’16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Sep ‘16</w:t>
      </w:r>
      <w:r>
        <w:rPr>
          <w:rFonts w:ascii="Times New Roman" w:hAnsi="Times New Roman" w:cs="Times New Roman" w:eastAsia="Times New Roman"/>
          <w:i/>
          <w:color w:val="000000"/>
          <w:spacing w:val="0"/>
          <w:position w:val="0"/>
          <w:sz w:val="22"/>
          <w:shd w:fill="auto" w:val="clear"/>
        </w:rPr>
        <w:t xml:space="preserve">                  Data scientist,</w:t>
      </w:r>
      <w:r>
        <w:rPr>
          <w:rFonts w:ascii="Times New Roman" w:hAnsi="Times New Roman" w:cs="Times New Roman" w:eastAsia="Times New Roman"/>
          <w:b/>
          <w:color w:val="000000"/>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HG DATA, Santa Barbara, CA</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Entity Linking and Data Processing project focuses on identifying and linking distinct data entities across various datasets, enhancing the coherence and usability of large data pools.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numPr>
          <w:ilvl w:val="0"/>
          <w:numId w:val="58"/>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Engineered features such as entity linking and worked on data processing to create entities with an AWS pipeline</w:t>
      </w:r>
    </w:p>
    <w:p>
      <w:pPr>
        <w:numPr>
          <w:ilvl w:val="0"/>
          <w:numId w:val="58"/>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Applied proficiency in Java, Apache Kafka, and Protocol Buffers and utilized Illinois Wikifies to launch entity linking</w:t>
      </w:r>
    </w:p>
    <w:p>
      <w:pPr>
        <w:numPr>
          <w:ilvl w:val="0"/>
          <w:numId w:val="58"/>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 </w:t>
      </w:r>
      <w:r>
        <w:rPr>
          <w:rFonts w:ascii="Times New Roman" w:hAnsi="Times New Roman" w:cs="Times New Roman" w:eastAsia="Times New Roman"/>
          <w:color w:val="auto"/>
          <w:spacing w:val="0"/>
          <w:position w:val="0"/>
          <w:sz w:val="22"/>
          <w:shd w:fill="auto" w:val="clear"/>
        </w:rPr>
        <w:t xml:space="preserve">Entity Linking, Data Processing, AWS Pipeline, Java, Apache Kafka, Protocol Buffers, Illinois Wikifier</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Jan ’13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Aug ‘13</w:t>
      </w:r>
      <w:r>
        <w:rPr>
          <w:rFonts w:ascii="Times New Roman" w:hAnsi="Times New Roman" w:cs="Times New Roman" w:eastAsia="Times New Roman"/>
          <w:i/>
          <w:color w:val="000000"/>
          <w:spacing w:val="0"/>
          <w:position w:val="0"/>
          <w:sz w:val="22"/>
          <w:shd w:fill="auto" w:val="clear"/>
        </w:rPr>
        <w:t xml:space="preserve">                  Developer,</w:t>
      </w:r>
      <w:r>
        <w:rPr>
          <w:rFonts w:ascii="Times New Roman" w:hAnsi="Times New Roman" w:cs="Times New Roman" w:eastAsia="Times New Roman"/>
          <w:b/>
          <w:color w:val="000000"/>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Cognizant technology solutions, Chennai, India</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Cognizant Tru Hub framework is designed to streamline and optimize business processes through the integration of digital technologies and automation solutions, fostering innovation and efficiency in enterprise operations.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numPr>
          <w:ilvl w:val="0"/>
          <w:numId w:val="6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Built WCF services for an enterprise mobility framework and wrote PowerShell scripts for deployment automation</w:t>
      </w:r>
    </w:p>
    <w:p>
      <w:pPr>
        <w:numPr>
          <w:ilvl w:val="0"/>
          <w:numId w:val="6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WCF services for Truhub, a secure app store framework for Android and iOS, using C# and worked on LDAP-Oracle Access Manager integration. Also, authored PowerShell scripts for deployment automation, enhancing the efficiency of the software development process</w:t>
      </w:r>
    </w:p>
    <w:p>
      <w:pPr>
        <w:numPr>
          <w:ilvl w:val="0"/>
          <w:numId w:val="60"/>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 </w:t>
      </w:r>
      <w:r>
        <w:rPr>
          <w:rFonts w:ascii="Times New Roman" w:hAnsi="Times New Roman" w:cs="Times New Roman" w:eastAsia="Times New Roman"/>
          <w:color w:val="auto"/>
          <w:spacing w:val="0"/>
          <w:position w:val="0"/>
          <w:sz w:val="22"/>
          <w:shd w:fill="auto" w:val="clear"/>
        </w:rPr>
        <w:t xml:space="preserve">WCF Services, Enterprise Mobility Framework, PowerShell Scripts, Deployment Automation, Truhub, Secure App Store Framework, Android, iOS, C#, LDAP-Oracle Access Manager Integration</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Aug ’11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Dec ‘12</w:t>
      </w:r>
      <w:r>
        <w:rPr>
          <w:rFonts w:ascii="Times New Roman" w:hAnsi="Times New Roman" w:cs="Times New Roman" w:eastAsia="Times New Roman"/>
          <w:i/>
          <w:color w:val="000000"/>
          <w:spacing w:val="0"/>
          <w:position w:val="0"/>
          <w:sz w:val="22"/>
          <w:shd w:fill="auto" w:val="clear"/>
        </w:rPr>
        <w:t xml:space="preserve">                  Developer,</w:t>
      </w:r>
      <w:r>
        <w:rPr>
          <w:rFonts w:ascii="Times New Roman" w:hAnsi="Times New Roman" w:cs="Times New Roman" w:eastAsia="Times New Roman"/>
          <w:b/>
          <w:color w:val="000000"/>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Cognizant technology solutions, Chennai, India</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Microsoft Caradigm project was a joint venture between Microsoft and GE Healthcare aimed at developing an integrated suite of healthcare solutions to enhance healthcare analytics and population health management.</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numPr>
          <w:ilvl w:val="0"/>
          <w:numId w:val="6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a .NET/SQL backend system for HL7 healthcare data and wrote PowerShell scripts for testing automation</w:t>
      </w:r>
    </w:p>
    <w:p>
      <w:pPr>
        <w:numPr>
          <w:ilvl w:val="0"/>
          <w:numId w:val="6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a .NET/SQL backend system for HL7 healthcare data using C#, focusing on database design, query optimization, and testing</w:t>
      </w:r>
    </w:p>
    <w:p>
      <w:pPr>
        <w:numPr>
          <w:ilvl w:val="0"/>
          <w:numId w:val="6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parsers for ingesting HL7 messages containing patient and hospital data, and managed and organized test workflow using Microsoft Test Manager</w:t>
      </w:r>
    </w:p>
    <w:p>
      <w:pPr>
        <w:numPr>
          <w:ilvl w:val="0"/>
          <w:numId w:val="62"/>
        </w:numPr>
        <w:tabs>
          <w:tab w:val="left" w:pos="144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 </w:t>
      </w:r>
      <w:r>
        <w:rPr>
          <w:rFonts w:ascii="Times New Roman" w:hAnsi="Times New Roman" w:cs="Times New Roman" w:eastAsia="Times New Roman"/>
          <w:color w:val="auto"/>
          <w:spacing w:val="0"/>
          <w:position w:val="0"/>
          <w:sz w:val="22"/>
          <w:shd w:fill="auto" w:val="clear"/>
        </w:rPr>
        <w:t xml:space="preserve">.NET, SQL, HL7 Healthcare Data, PowerShell Scripts, Testing Automation, C#, Database Design, Query Optimization, Parsers, Patient Data, Hospital Data, Microsoft Test Manager.</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3">
    <w:abstractNumId w:val="54"/>
  </w:num>
  <w:num w:numId="7">
    <w:abstractNumId w:val="48"/>
  </w:num>
  <w:num w:numId="10">
    <w:abstractNumId w:val="42"/>
  </w:num>
  <w:num w:numId="50">
    <w:abstractNumId w:val="36"/>
  </w:num>
  <w:num w:numId="52">
    <w:abstractNumId w:val="30"/>
  </w:num>
  <w:num w:numId="54">
    <w:abstractNumId w:val="24"/>
  </w:num>
  <w:num w:numId="56">
    <w:abstractNumId w:val="18"/>
  </w:num>
  <w:num w:numId="58">
    <w:abstractNumId w:val="12"/>
  </w:num>
  <w:num w:numId="60">
    <w:abstractNumId w:val="6"/>
  </w:num>
  <w:num w:numId="6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arvindcr4@gmail.com" Id="docRId0" Type="http://schemas.openxmlformats.org/officeDocument/2006/relationships/hyperlink" /><Relationship TargetMode="External" Target="http://www.linkedin.com/in/arvindcr"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