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3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44"/>
          <w:szCs w:val="44"/>
        </w:rPr>
        <w:t xml:space="preserve">实操台账系统</w:t>
      </w:r>
    </w:p>
    <w:p>
      <w:pPr>
        <w:spacing w:after="40" w:before="0"/>
        <w:jc w:val="center"/>
      </w:pPr>
      <w:r>
        <w:rPr>
          <w:rFonts w:ascii="Microsoft YaHei" w:cs="Microsoft YaHei" w:eastAsia="Microsoft YaHei" w:hAnsi="Microsoft YaHei"/>
          <w:color w:val="666666"/>
          <w:sz w:val="24"/>
          <w:szCs w:val="24"/>
        </w:rPr>
        <w:t xml:space="preserve">领导决策摘要</w:t>
      </w:r>
    </w:p>
    <w:p>
      <w:pPr>
        <w:spacing w:after="60" w:before="40"/>
        <w:jc w:val="center"/>
      </w:pPr>
      <w:r>
        <w:rPr>
          <w:rFonts w:ascii="Microsoft YaHei" w:cs="Microsoft YaHei" w:eastAsia="Microsoft YaHei" w:hAnsi="Microsoft YaHei"/>
          <w:i/>
          <w:iCs/>
          <w:color w:val="666666"/>
          <w:sz w:val="18"/>
          <w:szCs w:val="18"/>
        </w:rPr>
        <w:t xml:space="preserve">整理：Zoe（SSC）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d1fae5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065f46"/>
                <w:sz w:val="20"/>
                <w:szCs w:val="20"/>
              </w:rPr>
              <w:t xml:space="preserve">✅ 该系统已投入运行  |  云端地址：https://practice-ledger.onrender.com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核心价值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一套系统解决实操人员从需求到入职的全流程管理，自动驱动各角色按时完成操作，杜绝信息不同步、反馈遗漏、用工风险。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角色与人员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系统账号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登记人员、录入设备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薪资录入、跟进反馈、办理入职/结算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审批入职、关注风险、账号管理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系统地址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7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管理后台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https://practice-ledger.onrender.com/questionnaire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http://localhost:8080/hr-local.html（需先启动本地服务器）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流程一览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1a56c4"/>
          <w:sz w:val="21"/>
          <w:szCs w:val="21"/>
        </w:rPr>
        <w:t xml:space="preserve">问卷提交(@全员) -&gt; 行政登记(@青霖) -&gt; SSC录薪 -&gt; 到期跟进(@SSC) -&gt; 反馈结果(@HRD+@全员) -&gt; 入职/结算(@HRD+@SSC)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全流程由企微群机器人自动驱动，无需人工催办。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通知规则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触发事件</w:t>
            </w:r>
          </w:p>
        </w:tc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问卷提交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@青霖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天数&gt;7天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结束前3天(T-3)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结束前1天(T-1)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@SSC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到期当天(T-0)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+ @SSC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逾期3天(T+3)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反馈提交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办理入职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关键指标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pct" w:w="3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规则</w:t>
            </w:r>
          </w:p>
        </w:tc>
        <w:tc>
          <w:tcPr>
            <w:tcW w:type="pct" w:w="4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原因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0"/>
                <w:szCs w:val="20"/>
              </w:rPr>
              <w:t xml:space="preserve">实操天数上限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超过7天产生事实劳动关系风险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提前提交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&gt;=3天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需求方须提前3天报给行政或自行填写问卷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ea580c"/>
                <w:sz w:val="20"/>
                <w:szCs w:val="20"/>
              </w:rPr>
              <w:t xml:space="preserve">跟进提醒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T-3 @SSC / T-1 @SSC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确保反馈不遗漏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到期当天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组长 + @SSC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确保带教人当天填写反馈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结果通知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@全员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确保管理层知晓结果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入职通知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@HRD + @SSC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确保入职流程不遗漏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数据安全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pct" w:w="4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存储内容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位置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云端系统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姓名/带教/日期/设备/反馈/状态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https://practice-ledger.onrender.com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企微机器人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只发提醒，不存数据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企微群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0"/>
                <w:szCs w:val="20"/>
              </w:rPr>
              <w:t xml:space="preserve">本地SSC工具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薪资结构/金额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SSC(Zoe)个人电脑（加密）</w:t>
            </w:r>
          </w:p>
        </w:tc>
      </w:tr>
    </w:tbl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b/>
          <w:bCs/>
          <w:color w:val="dc2626"/>
          <w:sz w:val="21"/>
          <w:szCs w:val="21"/>
        </w:rPr>
        <w:t xml:space="preserve">薪资数据物理隔离，绝不上云。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角色权限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权限</w:t>
            </w:r>
          </w:p>
        </w:tc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关注点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登记/编辑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设备信息、实操周期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全量读写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薪资、反馈、入职/结算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只读全量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统计数据、风险预警</w:t>
            </w:r>
          </w:p>
        </w:tc>
      </w:tr>
    </w:tbl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管理层决策点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 &gt; 7天时，是否批准？须签署知情同意书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反馈不通过时，确认薪资结算金额（SSC在本地工具操作）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逾期3天未反馈时，是否需要直接介入处理</w:t>
      </w:r>
    </w:p>
    <w:p>
      <w:pPr>
        <w:spacing w:after="80" w:before="80"/>
      </w:pPr>
    </w:p>
    <w:p>
      <w:pPr>
        <w:pStyle w:val="Heading2"/>
        <w:spacing w:after="80" w:before="200"/>
      </w:pPr>
      <w:r>
        <w:rPr>
          <w:rFonts w:ascii="Microsoft YaHei" w:cs="Microsoft YaHei" w:eastAsia="Microsoft YaHei" w:hAnsi="Microsoft YaHei"/>
          <w:b/>
          <w:bCs/>
          <w:color w:val="1a56c4"/>
          <w:sz w:val="26"/>
          <w:szCs w:val="26"/>
        </w:rPr>
        <w:t xml:space="preserve">系统账号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用户名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密码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人员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admin123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莫青霖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hraaa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Zoe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manager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HRDaaa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massie</w:t>
            </w:r>
          </w:p>
        </w:tc>
      </w:tr>
    </w:tbl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系统已部署上线：https://practice-ledger.onrender.com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领导决策摘要 v3.2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2026-08-03T10:17:40.486Z</dcterms:created>
  <dcterms:modified xsi:type="dcterms:W3CDTF">2026-08-03T10:17:40.486Z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