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实操台账系统操作指南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完整版  |  Version 3.2  |  2026年7月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一、系统概述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实操台账管理系统是一套面向实操人员全流程管理的云端系统，覆盖从需求提交、行政登记、薪资录入、到期跟进、反馈记录到入职/结算的完整流程。系统通过企微群机器人自动驱动各角色按时完成操作。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12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49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/ 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-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发起实操需求，填写问卷表单，须提前&gt;=3天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Zz741852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处理问卷、登记人员信息、录入设备、跟踪状态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Zoe20260708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录入薪资（本地不上云）、跟进反馈、办理入职/结算、账号管理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4302055540j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审批正式入职、查看全量数据、关注风险预警、账号管理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使用人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需求方(组长/管理层)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行政/SSC/HRD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登录后使用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薪资管理，不上云（需先启动本地服务器）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四、数据架构（三层数据隔离）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2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安全性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公网访问，不含薪资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仅通知转发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SSC个人电脑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物理隔离，绝不上云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以下所有通知由系统自动推送，无需人工干预。@对象用职位名称（SSC/HRD），行政例外用@青霖：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实操天数超过7天，存在用工风险，请HRD关注，SSC提前核算薪资并准备反馈结果收集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六、完整流程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6.1 需求提交（需求方）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需求方（组长/管理层）打开问卷表单：https://practice-ledger.onrender.com/questionnaire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填写实操人员信息（姓名、带教人、一级部门、二级部门、天数等）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须提前&gt;=3天提交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提交后系统自动@全员通知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6.2 行政登记（行政 莫青霖）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登录管理后台：https://practice-ledger.onrender.com（admin / Zz741852）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点击"问卷需求"查看待处理问卷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点击"导入登记"，确认/补充一级部门、二级部门、设备信息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如天数&gt;7天，系统自动发送用工风险预警@HRD + @全员，提醒SSC提前核算薪资并准备反馈结果收集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登记后系统自动@青霖通知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6.3 薪资录入（SSC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⚠ 本地薪资工具需通过本地服务器运行，不能直接双击HTML文件。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步骤1：打开命令行，执行 cd E:\实操台账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步骤2：执行 python -m http.server 8080 启动本地服务器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步骤3：浏览器访问 http://localhost:8080/hr-local.html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步骤4：输入云端地址 https://practice-ledger.onrender.com，点击"连接"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步骤5：登录（用户名 hr，密码 Zoe20260708），设置本地加密口令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步骤6：点击右上角"🔄 同步云端数据"按钮拉取人员列表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步骤7：找到目标人员，点击"登记薪资"，填写薪资结构、基本工资、补贴等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步骤8：定期点击"导出数据"备份薪资数据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薪资数据仅存储在本地浏览器，绝不上云。清除浏览器数据将导致丢失，请定期导出备份。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6.4 到期跟进（SSC Zoe）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系统自动按时间节点发送企微通知：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17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  <w:tc>
          <w:tcPr>
            <w:tcW w:type="pct" w:w="38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SSC动作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T-3（结束前3天）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开始跟进带教人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T-1（结束前1天）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@SSC(Zoe)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务必完成反馈记录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T-0（到期当天）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组长+@SSC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记录反馈结果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T+3（逾期3天）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已逾期3天，存在劳动风险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立即介入处理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6.5 反馈记录（SSC Zoe）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在云端后台找到对应人员，点击"填写反馈"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选择反馈结果：通过（建议入职）/ 不通过（结算离场）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填写出勤记录、反馈意见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上传凭证附件（图片/PDF，最大10MB）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提交后，系统自动通知@HRD（massie）+ @全员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6.6 入职/结算（SSC Zoe + HRD massie）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SSC在云端后台点击"办理入职"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填写入职日期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@SSC（Zoe）</w:t>
      </w:r>
    </w:p>
    <w:p>
      <w:pPr>
        <w:spacing w:after="80" w:before="80"/>
      </w:pP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SSC在本地工具点击"办结算"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确认结算金额（系统自动按日薪计算）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在云端后台点击"办理结算"更新状态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系统通知@HRD（massie）+ @全员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实操天数严格控制在7天以内，超过需HRD审批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实操结束当天必须有明确结论：通过-&gt;入职 或 不通过-&gt;结算离场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逾期未反馈的，T+3自动升级到全员+劳动风险预警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八、系统账号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Zz741852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Zoe20260708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4302055540j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 。问卷表单地址：https://practice-ledger.onrender.com/questionnaire 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系统操作指南(完整版)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2026-08-03T10:29:53.351Z</dcterms:created>
  <dcterms:modified xsi:type="dcterms:W3CDTF">2026-08-03T10:29:53.351Z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