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A4F5" w14:textId="1311CF4A" w:rsidR="001C1DCD" w:rsidRDefault="001D45CC" w:rsidP="00E16A5C">
      <w:r>
        <w:t>In general, t</w:t>
      </w:r>
      <w:r w:rsidR="00E16A5C" w:rsidRPr="001D45CC">
        <w:t xml:space="preserve">he document is well </w:t>
      </w:r>
      <w:r w:rsidR="00E303ED" w:rsidRPr="001D45CC">
        <w:t>structured</w:t>
      </w:r>
      <w:r w:rsidR="00477413">
        <w:t>, but there are some deficiencies which are addressed below:</w:t>
      </w:r>
    </w:p>
    <w:p w14:paraId="2D4A030E" w14:textId="77777777" w:rsidR="00477413" w:rsidRDefault="00477413" w:rsidP="00E16A5C"/>
    <w:p w14:paraId="24A2F46E" w14:textId="53C44802" w:rsidR="00E303ED" w:rsidRDefault="00E303ED" w:rsidP="00E16A5C"/>
    <w:p w14:paraId="2C0B529D" w14:textId="557A338D" w:rsidR="00F50B92" w:rsidRPr="00F50B92" w:rsidRDefault="00F50B92" w:rsidP="00E16A5C">
      <w:pPr>
        <w:rPr>
          <w:b/>
          <w:bCs/>
          <w:u w:val="single"/>
        </w:rPr>
      </w:pPr>
      <w:r w:rsidRPr="00F50B92">
        <w:rPr>
          <w:b/>
          <w:bCs/>
          <w:u w:val="single"/>
        </w:rPr>
        <w:t>SRS:</w:t>
      </w:r>
    </w:p>
    <w:p w14:paraId="73B887FE" w14:textId="3EB99310" w:rsidR="00634CC5" w:rsidRDefault="00477413" w:rsidP="009C51D6">
      <w:r>
        <w:t xml:space="preserve">Requirements need more than a simple list of requirements. </w:t>
      </w:r>
      <w:r w:rsidR="0063336D">
        <w:t>The great thing is that you have a clear and unambiguous statement for each requirement, but it is not sufficient.</w:t>
      </w:r>
    </w:p>
    <w:p w14:paraId="704B9D35" w14:textId="77777777" w:rsidR="0063336D" w:rsidRDefault="0063336D" w:rsidP="009C51D6"/>
    <w:p w14:paraId="08963D62" w14:textId="176DF2E5" w:rsidR="00923C33" w:rsidRDefault="00923C33" w:rsidP="009C51D6">
      <w:r>
        <w:t>I provide you with a sample possible solution:</w:t>
      </w:r>
    </w:p>
    <w:p w14:paraId="6B24942C" w14:textId="77777777" w:rsidR="00923C33" w:rsidRDefault="00923C33" w:rsidP="00923C3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51"/>
        <w:gridCol w:w="4998"/>
        <w:gridCol w:w="850"/>
        <w:gridCol w:w="1134"/>
        <w:gridCol w:w="1083"/>
      </w:tblGrid>
      <w:tr w:rsidR="00923C33" w:rsidRPr="00DF00D6" w14:paraId="1AE83365" w14:textId="77777777" w:rsidTr="00677F74">
        <w:trPr>
          <w:trHeight w:val="397"/>
        </w:trPr>
        <w:tc>
          <w:tcPr>
            <w:tcW w:w="951" w:type="dxa"/>
            <w:shd w:val="clear" w:color="auto" w:fill="A8D08D" w:themeFill="accent6" w:themeFillTint="99"/>
            <w:tcMar>
              <w:left w:w="57" w:type="dxa"/>
              <w:right w:w="57" w:type="dxa"/>
            </w:tcMar>
          </w:tcPr>
          <w:p w14:paraId="75553A8A" w14:textId="77777777" w:rsidR="00923C33" w:rsidRPr="00B6261D" w:rsidRDefault="00923C33" w:rsidP="00677F74">
            <w:pPr>
              <w:rPr>
                <w:b/>
                <w:bCs/>
                <w:sz w:val="18"/>
                <w:szCs w:val="18"/>
              </w:rPr>
            </w:pPr>
            <w:r w:rsidRPr="00B6261D">
              <w:rPr>
                <w:b/>
                <w:bCs/>
                <w:sz w:val="18"/>
                <w:szCs w:val="18"/>
              </w:rPr>
              <w:t>Req. ID</w:t>
            </w:r>
          </w:p>
        </w:tc>
        <w:tc>
          <w:tcPr>
            <w:tcW w:w="4998" w:type="dxa"/>
            <w:shd w:val="clear" w:color="auto" w:fill="A8D08D" w:themeFill="accent6" w:themeFillTint="99"/>
            <w:tcMar>
              <w:left w:w="57" w:type="dxa"/>
              <w:right w:w="57" w:type="dxa"/>
            </w:tcMar>
          </w:tcPr>
          <w:p w14:paraId="61B3C953" w14:textId="77777777" w:rsidR="00923C33" w:rsidRPr="00B6261D" w:rsidRDefault="00923C33" w:rsidP="00677F7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Requirement</w:t>
            </w:r>
          </w:p>
        </w:tc>
        <w:tc>
          <w:tcPr>
            <w:tcW w:w="850" w:type="dxa"/>
            <w:shd w:val="clear" w:color="auto" w:fill="A8D08D" w:themeFill="accent6" w:themeFillTint="99"/>
            <w:tcMar>
              <w:left w:w="57" w:type="dxa"/>
              <w:right w:w="57" w:type="dxa"/>
            </w:tcMar>
          </w:tcPr>
          <w:p w14:paraId="493F6578" w14:textId="77777777" w:rsidR="00923C33" w:rsidRPr="00B6261D" w:rsidRDefault="00923C33" w:rsidP="00677F74">
            <w:pPr>
              <w:rPr>
                <w:b/>
                <w:bCs/>
                <w:sz w:val="18"/>
                <w:szCs w:val="18"/>
              </w:rPr>
            </w:pPr>
            <w:r w:rsidRPr="00B6261D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1134" w:type="dxa"/>
            <w:shd w:val="clear" w:color="auto" w:fill="A8D08D" w:themeFill="accent6" w:themeFillTint="99"/>
            <w:tcMar>
              <w:left w:w="57" w:type="dxa"/>
              <w:right w:w="57" w:type="dxa"/>
            </w:tcMar>
          </w:tcPr>
          <w:p w14:paraId="20249126" w14:textId="77777777" w:rsidR="00923C33" w:rsidRPr="00B6261D" w:rsidRDefault="00923C33" w:rsidP="00677F74">
            <w:pPr>
              <w:rPr>
                <w:b/>
                <w:bCs/>
                <w:sz w:val="18"/>
                <w:szCs w:val="18"/>
              </w:rPr>
            </w:pPr>
            <w:r w:rsidRPr="00B6261D">
              <w:rPr>
                <w:b/>
                <w:bCs/>
                <w:sz w:val="18"/>
                <w:szCs w:val="18"/>
              </w:rPr>
              <w:t>Rel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B6261D">
              <w:rPr>
                <w:b/>
                <w:bCs/>
                <w:sz w:val="18"/>
                <w:szCs w:val="18"/>
              </w:rPr>
              <w:t xml:space="preserve"> Req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83" w:type="dxa"/>
            <w:shd w:val="clear" w:color="auto" w:fill="A8D08D" w:themeFill="accent6" w:themeFillTint="99"/>
          </w:tcPr>
          <w:p w14:paraId="35E12F81" w14:textId="77777777" w:rsidR="00923C33" w:rsidRPr="00B6261D" w:rsidRDefault="00923C33" w:rsidP="00677F7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Req. Type</w:t>
            </w:r>
          </w:p>
        </w:tc>
      </w:tr>
      <w:tr w:rsidR="00923C33" w:rsidRPr="00DF00D6" w14:paraId="3FEC5553" w14:textId="77777777" w:rsidTr="00677F74">
        <w:tc>
          <w:tcPr>
            <w:tcW w:w="95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90860C3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G1</w:t>
            </w:r>
          </w:p>
        </w:tc>
        <w:tc>
          <w:tcPr>
            <w:tcW w:w="499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1750616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two types of users: Admin and Member.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1774D62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M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8E0AF2D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G2, G3, G4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EAD0D84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| U | PD</w:t>
            </w:r>
          </w:p>
        </w:tc>
      </w:tr>
      <w:tr w:rsidR="00923C33" w:rsidRPr="00DF00D6" w14:paraId="095FF5AD" w14:textId="77777777" w:rsidTr="00677F74">
        <w:tc>
          <w:tcPr>
            <w:tcW w:w="951" w:type="dxa"/>
            <w:tcMar>
              <w:left w:w="57" w:type="dxa"/>
              <w:right w:w="57" w:type="dxa"/>
            </w:tcMar>
          </w:tcPr>
          <w:p w14:paraId="689218DB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47D0833E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6982" w:type="dxa"/>
            <w:gridSpan w:val="3"/>
            <w:tcMar>
              <w:left w:w="57" w:type="dxa"/>
              <w:right w:w="57" w:type="dxa"/>
            </w:tcMar>
          </w:tcPr>
          <w:p w14:paraId="2547BAC4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These two roles (Admin and Member) have different functionalities in the PLS.</w:t>
            </w:r>
          </w:p>
          <w:p w14:paraId="4BD4B17E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 must login to the system for any operation.</w:t>
            </w:r>
          </w:p>
          <w:p w14:paraId="39AA02C5" w14:textId="77777777" w:rsidR="00923C33" w:rsidRPr="00DF00D6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4A390ACB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</w:tr>
      <w:tr w:rsidR="00923C33" w:rsidRPr="00DF00D6" w14:paraId="3E85A2EF" w14:textId="77777777" w:rsidTr="00677F74">
        <w:tc>
          <w:tcPr>
            <w:tcW w:w="95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1609EDA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9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2BAE318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Users should be able to login into their accounts</w:t>
            </w:r>
            <w:r>
              <w:rPr>
                <w:sz w:val="18"/>
                <w:szCs w:val="18"/>
              </w:rPr>
              <w:t xml:space="preserve"> via the interface.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6A6D7A6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M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9ABE389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G1, G3, G4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244A549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 | U | PD</w:t>
            </w:r>
          </w:p>
        </w:tc>
      </w:tr>
      <w:tr w:rsidR="00923C33" w:rsidRPr="00DF00D6" w14:paraId="13C3BB19" w14:textId="77777777" w:rsidTr="00677F74">
        <w:tc>
          <w:tcPr>
            <w:tcW w:w="951" w:type="dxa"/>
            <w:tcMar>
              <w:left w:w="57" w:type="dxa"/>
              <w:right w:w="57" w:type="dxa"/>
            </w:tcMar>
          </w:tcPr>
          <w:p w14:paraId="27C87441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5020BBC0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6982" w:type="dxa"/>
            <w:gridSpan w:val="3"/>
            <w:tcMar>
              <w:left w:w="57" w:type="dxa"/>
              <w:right w:w="57" w:type="dxa"/>
            </w:tcMar>
          </w:tcPr>
          <w:p w14:paraId="12CFA24C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interface should not offer any ability to a user, if they are not logged in.</w:t>
            </w:r>
          </w:p>
          <w:p w14:paraId="42920684" w14:textId="77777777" w:rsidR="00923C33" w:rsidRDefault="00923C33" w:rsidP="00677F74">
            <w:pPr>
              <w:rPr>
                <w:sz w:val="18"/>
                <w:szCs w:val="18"/>
              </w:rPr>
            </w:pPr>
            <w:r w:rsidRPr="007A782C">
              <w:rPr>
                <w:sz w:val="18"/>
                <w:szCs w:val="18"/>
              </w:rPr>
              <w:t>Accounts separate admin and member</w:t>
            </w:r>
            <w:r>
              <w:rPr>
                <w:sz w:val="18"/>
                <w:szCs w:val="18"/>
              </w:rPr>
              <w:t>s</w:t>
            </w:r>
            <w:r w:rsidRPr="007A782C">
              <w:rPr>
                <w:sz w:val="18"/>
                <w:szCs w:val="18"/>
              </w:rPr>
              <w:t xml:space="preserve"> capabilities</w:t>
            </w:r>
            <w:r>
              <w:rPr>
                <w:sz w:val="18"/>
                <w:szCs w:val="18"/>
              </w:rPr>
              <w:t>.</w:t>
            </w:r>
          </w:p>
          <w:p w14:paraId="7710C5AC" w14:textId="77777777" w:rsidR="00923C33" w:rsidRPr="00DF00D6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597C61E0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</w:tr>
      <w:tr w:rsidR="00923C33" w:rsidRPr="00DF00D6" w14:paraId="739B4C89" w14:textId="77777777" w:rsidTr="00677F74">
        <w:tc>
          <w:tcPr>
            <w:tcW w:w="95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6ED7710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9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EFD7781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1950A5">
              <w:rPr>
                <w:sz w:val="18"/>
                <w:szCs w:val="18"/>
              </w:rPr>
              <w:t>No option is available to users, if they are not logged in, yet.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CDE6FC6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M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C72C596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G1, G2, G4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A12F058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 | U | PD</w:t>
            </w:r>
          </w:p>
        </w:tc>
      </w:tr>
      <w:tr w:rsidR="00923C33" w:rsidRPr="00DF00D6" w14:paraId="43C56405" w14:textId="77777777" w:rsidTr="00677F74">
        <w:tc>
          <w:tcPr>
            <w:tcW w:w="951" w:type="dxa"/>
            <w:tcMar>
              <w:left w:w="57" w:type="dxa"/>
              <w:right w:w="57" w:type="dxa"/>
            </w:tcMar>
          </w:tcPr>
          <w:p w14:paraId="27D42B8B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11972C12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6982" w:type="dxa"/>
            <w:gridSpan w:val="3"/>
            <w:tcMar>
              <w:left w:w="57" w:type="dxa"/>
              <w:right w:w="57" w:type="dxa"/>
            </w:tcMar>
          </w:tcPr>
          <w:p w14:paraId="6F826755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could be only ‘login’ and ‘exit’ options available to the users, when the system is just started. </w:t>
            </w:r>
          </w:p>
          <w:p w14:paraId="78C31BF1" w14:textId="77777777" w:rsidR="00923C33" w:rsidRPr="00DF00D6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7013D453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</w:tr>
      <w:tr w:rsidR="00923C33" w:rsidRPr="00DF00D6" w14:paraId="2C196EAA" w14:textId="77777777" w:rsidTr="00677F74">
        <w:tc>
          <w:tcPr>
            <w:tcW w:w="95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9AF501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9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1B5CB09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login credentials are predefined in the system.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3AB711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 w:rsidRPr="00DF00D6">
              <w:rPr>
                <w:sz w:val="18"/>
                <w:szCs w:val="18"/>
              </w:rPr>
              <w:t>M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58DD3C2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G2, G3, G4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017605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 | U | PD</w:t>
            </w:r>
          </w:p>
        </w:tc>
      </w:tr>
      <w:tr w:rsidR="00923C33" w:rsidRPr="00DF00D6" w14:paraId="2CE3ED37" w14:textId="77777777" w:rsidTr="00677F74">
        <w:tc>
          <w:tcPr>
            <w:tcW w:w="951" w:type="dxa"/>
            <w:tcMar>
              <w:left w:w="57" w:type="dxa"/>
              <w:right w:w="57" w:type="dxa"/>
            </w:tcMar>
          </w:tcPr>
          <w:p w14:paraId="66B74938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2080E4E7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6982" w:type="dxa"/>
            <w:gridSpan w:val="3"/>
            <w:tcMar>
              <w:left w:w="57" w:type="dxa"/>
              <w:right w:w="57" w:type="dxa"/>
            </w:tcMar>
          </w:tcPr>
          <w:p w14:paraId="0BDA398E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Admin’s username and password are hardcoded in the system, as below:</w:t>
            </w:r>
          </w:p>
          <w:p w14:paraId="4DDEA293" w14:textId="77777777" w:rsidR="00923C33" w:rsidRPr="00C44BB8" w:rsidRDefault="00923C33" w:rsidP="00677F74">
            <w:pPr>
              <w:ind w:left="720"/>
              <w:rPr>
                <w:sz w:val="18"/>
                <w:szCs w:val="18"/>
              </w:rPr>
            </w:pPr>
            <w:r w:rsidRPr="00C44BB8">
              <w:rPr>
                <w:sz w:val="18"/>
                <w:szCs w:val="18"/>
              </w:rPr>
              <w:t>Username = “admin”</w:t>
            </w:r>
          </w:p>
          <w:p w14:paraId="710FBEC3" w14:textId="77777777" w:rsidR="00923C33" w:rsidRDefault="00923C33" w:rsidP="00677F74">
            <w:pPr>
              <w:ind w:left="720"/>
              <w:rPr>
                <w:sz w:val="18"/>
                <w:szCs w:val="18"/>
              </w:rPr>
            </w:pPr>
            <w:r w:rsidRPr="00C44BB8">
              <w:rPr>
                <w:sz w:val="18"/>
                <w:szCs w:val="18"/>
              </w:rPr>
              <w:t>Password = “admin123”</w:t>
            </w:r>
          </w:p>
          <w:p w14:paraId="0416251F" w14:textId="77777777" w:rsidR="00923C33" w:rsidRPr="00DF00D6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609AC77D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</w:tr>
      <w:tr w:rsidR="00923C33" w:rsidRPr="00DF00D6" w14:paraId="628DC937" w14:textId="77777777" w:rsidTr="00677F74">
        <w:tc>
          <w:tcPr>
            <w:tcW w:w="95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F10128D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499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A46E35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D24CFEE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849ADC9" w14:textId="77777777" w:rsidR="00923C33" w:rsidRPr="00DF00D6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D9CC711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</w:tr>
      <w:tr w:rsidR="00923C33" w:rsidRPr="00DF00D6" w14:paraId="5646307D" w14:textId="77777777" w:rsidTr="00677F74">
        <w:tc>
          <w:tcPr>
            <w:tcW w:w="951" w:type="dxa"/>
            <w:tcMar>
              <w:left w:w="57" w:type="dxa"/>
              <w:right w:w="57" w:type="dxa"/>
            </w:tcMar>
          </w:tcPr>
          <w:p w14:paraId="746D2E5A" w14:textId="77777777" w:rsidR="00923C33" w:rsidRDefault="00923C33" w:rsidP="00677F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1B9817B4" w14:textId="77777777" w:rsidR="00923C33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6982" w:type="dxa"/>
            <w:gridSpan w:val="3"/>
            <w:tcMar>
              <w:left w:w="57" w:type="dxa"/>
              <w:right w:w="57" w:type="dxa"/>
            </w:tcMar>
          </w:tcPr>
          <w:p w14:paraId="34D2022C" w14:textId="77777777" w:rsidR="00923C33" w:rsidRPr="00DF00D6" w:rsidRDefault="00923C33" w:rsidP="00677F74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77AA2B25" w14:textId="77777777" w:rsidR="00923C33" w:rsidRPr="00DF00D6" w:rsidRDefault="00923C33" w:rsidP="00677F74">
            <w:pPr>
              <w:rPr>
                <w:sz w:val="18"/>
                <w:szCs w:val="18"/>
              </w:rPr>
            </w:pPr>
          </w:p>
        </w:tc>
      </w:tr>
    </w:tbl>
    <w:p w14:paraId="5DBF0399" w14:textId="77777777" w:rsidR="00923C33" w:rsidRDefault="00923C33" w:rsidP="00923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23C33" w14:paraId="07C51164" w14:textId="77777777" w:rsidTr="00677F74">
        <w:tc>
          <w:tcPr>
            <w:tcW w:w="2263" w:type="dxa"/>
          </w:tcPr>
          <w:p w14:paraId="03F9FCC5" w14:textId="77777777" w:rsidR="00923C33" w:rsidRPr="000651A1" w:rsidRDefault="00923C33" w:rsidP="00677F74">
            <w:pPr>
              <w:rPr>
                <w:sz w:val="18"/>
                <w:szCs w:val="18"/>
              </w:rPr>
            </w:pPr>
            <w:r w:rsidRPr="000651A1">
              <w:rPr>
                <w:sz w:val="18"/>
                <w:szCs w:val="18"/>
              </w:rPr>
              <w:t>F = Functional</w:t>
            </w:r>
          </w:p>
          <w:p w14:paraId="2862D288" w14:textId="77777777" w:rsidR="00923C33" w:rsidRPr="000651A1" w:rsidRDefault="00923C33" w:rsidP="00677F74">
            <w:pPr>
              <w:rPr>
                <w:sz w:val="18"/>
                <w:szCs w:val="18"/>
              </w:rPr>
            </w:pPr>
            <w:r w:rsidRPr="000651A1">
              <w:rPr>
                <w:sz w:val="18"/>
                <w:szCs w:val="18"/>
              </w:rPr>
              <w:t>U = Users</w:t>
            </w:r>
          </w:p>
          <w:p w14:paraId="72337163" w14:textId="77777777" w:rsidR="00923C33" w:rsidRPr="000651A1" w:rsidRDefault="00923C33" w:rsidP="00677F74">
            <w:pPr>
              <w:rPr>
                <w:sz w:val="18"/>
                <w:szCs w:val="18"/>
              </w:rPr>
            </w:pPr>
            <w:r w:rsidRPr="000651A1">
              <w:rPr>
                <w:sz w:val="18"/>
                <w:szCs w:val="18"/>
              </w:rPr>
              <w:t>PD = Product</w:t>
            </w:r>
          </w:p>
          <w:p w14:paraId="3A91D5D5" w14:textId="77777777" w:rsidR="00923C33" w:rsidRPr="005C7F72" w:rsidRDefault="00923C33" w:rsidP="00677F74">
            <w:pPr>
              <w:rPr>
                <w:sz w:val="18"/>
                <w:szCs w:val="18"/>
              </w:rPr>
            </w:pPr>
            <w:r w:rsidRPr="000651A1">
              <w:rPr>
                <w:sz w:val="18"/>
                <w:szCs w:val="18"/>
              </w:rPr>
              <w:t>…</w:t>
            </w:r>
          </w:p>
        </w:tc>
      </w:tr>
    </w:tbl>
    <w:p w14:paraId="700BF99B" w14:textId="77777777" w:rsidR="00923C33" w:rsidRDefault="00923C33" w:rsidP="009C51D6"/>
    <w:p w14:paraId="229FD0E0" w14:textId="0620E1F1" w:rsidR="00634CC5" w:rsidRDefault="0063336D" w:rsidP="009C51D6">
      <w:r>
        <w:t xml:space="preserve">The sample can give you an idea what could be added to the requirements list. </w:t>
      </w:r>
      <w:r w:rsidR="00923C33">
        <w:t>You need to tag them, categorize t</w:t>
      </w:r>
      <w:r w:rsidR="00564A87">
        <w:t>hem, prioritize them, and show the relationship among different requirements.</w:t>
      </w:r>
      <w:r w:rsidR="005769C9">
        <w:t xml:space="preserve"> I </w:t>
      </w:r>
      <w:r w:rsidR="0037350C">
        <w:t>can</w:t>
      </w:r>
      <w:r w:rsidR="005769C9">
        <w:t xml:space="preserve"> see the priority</w:t>
      </w:r>
      <w:r w:rsidR="0037350C">
        <w:t xml:space="preserve"> in your list, but it is lacking the other useful information.</w:t>
      </w:r>
    </w:p>
    <w:p w14:paraId="48DA53B3" w14:textId="06B7799C" w:rsidR="00564A87" w:rsidRDefault="00564A87" w:rsidP="009C51D6"/>
    <w:p w14:paraId="1644585F" w14:textId="6252EEC5" w:rsidR="0003295F" w:rsidRDefault="0003295F" w:rsidP="0003295F">
      <w:r w:rsidRPr="00700D13">
        <w:t>I did not ful</w:t>
      </w:r>
      <w:r>
        <w:t>ly</w:t>
      </w:r>
      <w:r w:rsidRPr="00700D13">
        <w:t xml:space="preserve"> check </w:t>
      </w:r>
      <w:r>
        <w:t>for</w:t>
      </w:r>
      <w:r w:rsidRPr="00700D13">
        <w:t xml:space="preserve"> verification and validation </w:t>
      </w:r>
      <w:r>
        <w:t>of</w:t>
      </w:r>
      <w:r w:rsidRPr="00700D13">
        <w:t xml:space="preserve"> your list of requirements. Make sure that </w:t>
      </w:r>
      <w:r>
        <w:t>all</w:t>
      </w:r>
      <w:r w:rsidRPr="00700D13">
        <w:t xml:space="preserve"> requirements are in your list. </w:t>
      </w:r>
      <w:r>
        <w:t xml:space="preserve">For example, I did not see the </w:t>
      </w:r>
      <w:r w:rsidR="00FC7234">
        <w:t xml:space="preserve">limitation that </w:t>
      </w:r>
      <w:r w:rsidR="00F700E3">
        <w:t>there is no function for a user who is not logged in yet</w:t>
      </w:r>
      <w:r w:rsidR="00FA6EF8">
        <w:t>.</w:t>
      </w:r>
    </w:p>
    <w:p w14:paraId="47C11822" w14:textId="55C7AE9C" w:rsidR="00C178C6" w:rsidRDefault="00C178C6" w:rsidP="009C51D6"/>
    <w:p w14:paraId="688283D7" w14:textId="77777777" w:rsidR="00C178C6" w:rsidRDefault="00C178C6" w:rsidP="009C51D6"/>
    <w:p w14:paraId="5F4FFF9F" w14:textId="1B0E6BCD" w:rsidR="0015132A" w:rsidRDefault="0015132A" w:rsidP="0015132A"/>
    <w:p w14:paraId="134A66AD" w14:textId="0B726E94" w:rsidR="0015132A" w:rsidRPr="000202E2" w:rsidRDefault="005A42A5" w:rsidP="0015132A">
      <w:pPr>
        <w:rPr>
          <w:b/>
          <w:bCs/>
          <w:u w:val="single"/>
        </w:rPr>
      </w:pPr>
      <w:r>
        <w:rPr>
          <w:b/>
          <w:bCs/>
          <w:u w:val="single"/>
        </w:rPr>
        <w:t>Class</w:t>
      </w:r>
      <w:r w:rsidR="000202E2" w:rsidRPr="000202E2">
        <w:rPr>
          <w:b/>
          <w:bCs/>
          <w:u w:val="single"/>
        </w:rPr>
        <w:t xml:space="preserve"> diagram:</w:t>
      </w:r>
    </w:p>
    <w:p w14:paraId="00479FDD" w14:textId="1F23F849" w:rsidR="00322424" w:rsidRDefault="00EF3DBD" w:rsidP="00E95BA3">
      <w:r>
        <w:t xml:space="preserve">The text in the </w:t>
      </w:r>
      <w:r w:rsidR="005F79C2">
        <w:t>class diagram is not clearly visible. It is blurry.</w:t>
      </w:r>
    </w:p>
    <w:p w14:paraId="41F8D805" w14:textId="513F604E" w:rsidR="005F79C2" w:rsidRDefault="00912663" w:rsidP="00E95BA3">
      <w:r>
        <w:t>The required classes are depicted in the diagram, but there are some missing components and inconsistencies</w:t>
      </w:r>
      <w:r w:rsidR="000C0FDD">
        <w:t>. Just few examples:</w:t>
      </w:r>
    </w:p>
    <w:p w14:paraId="026B0365" w14:textId="0418AE17" w:rsidR="00322424" w:rsidRDefault="000C0FDD" w:rsidP="005A42A5">
      <w:pPr>
        <w:pStyle w:val="ListParagraph"/>
        <w:numPr>
          <w:ilvl w:val="0"/>
          <w:numId w:val="9"/>
        </w:numPr>
      </w:pPr>
      <w:r>
        <w:lastRenderedPageBreak/>
        <w:t xml:space="preserve">The </w:t>
      </w:r>
      <w:r w:rsidR="00AF1D5C">
        <w:t>loan item is composed of member.</w:t>
      </w:r>
      <w:r w:rsidR="004B3480">
        <w:t xml:space="preserve"> Firstly, there is no member inside the class </w:t>
      </w:r>
      <w:proofErr w:type="spellStart"/>
      <w:r w:rsidR="004B3480">
        <w:t>loanitem</w:t>
      </w:r>
      <w:proofErr w:type="spellEnd"/>
      <w:r w:rsidR="004B3480">
        <w:t xml:space="preserve">, so how </w:t>
      </w:r>
      <w:proofErr w:type="spellStart"/>
      <w:r w:rsidR="004B3480">
        <w:t>loanitem</w:t>
      </w:r>
      <w:proofErr w:type="spellEnd"/>
      <w:r w:rsidR="004B3480">
        <w:t xml:space="preserve"> is composed of </w:t>
      </w:r>
      <w:r w:rsidR="00DB0629">
        <w:t>member.</w:t>
      </w:r>
      <w:r w:rsidR="00363920">
        <w:t xml:space="preserve"> Secondly, this composition means if </w:t>
      </w:r>
      <w:r w:rsidR="001D7CD3">
        <w:t xml:space="preserve">there is no </w:t>
      </w:r>
      <w:proofErr w:type="spellStart"/>
      <w:r w:rsidR="001D7CD3">
        <w:t>loanitem</w:t>
      </w:r>
      <w:proofErr w:type="spellEnd"/>
      <w:r w:rsidR="00D0290A">
        <w:t>, there won’t be member too. Is this correct?</w:t>
      </w:r>
    </w:p>
    <w:p w14:paraId="41DB4979" w14:textId="185A682F" w:rsidR="004C08A3" w:rsidRDefault="004C08A3" w:rsidP="005A42A5">
      <w:pPr>
        <w:pStyle w:val="ListParagraph"/>
        <w:numPr>
          <w:ilvl w:val="0"/>
          <w:numId w:val="9"/>
        </w:numPr>
      </w:pPr>
      <w:r>
        <w:t xml:space="preserve">I cannot say much about your </w:t>
      </w:r>
      <w:r w:rsidR="00F73143">
        <w:t>personal thoughts about the design, because it depend</w:t>
      </w:r>
      <w:r w:rsidR="00B446B6">
        <w:t>s</w:t>
      </w:r>
      <w:r w:rsidR="00F73143">
        <w:t xml:space="preserve"> how you really </w:t>
      </w:r>
      <w:r w:rsidR="00B446B6">
        <w:t xml:space="preserve">want to develop the system. </w:t>
      </w:r>
      <w:r w:rsidR="00F73143">
        <w:t>but I beli</w:t>
      </w:r>
      <w:r w:rsidR="00B446B6">
        <w:t>e</w:t>
      </w:r>
      <w:r w:rsidR="00F73143">
        <w:t>v</w:t>
      </w:r>
      <w:r w:rsidR="00B446B6">
        <w:t>e there are some missing relationships</w:t>
      </w:r>
      <w:r w:rsidR="001553C1">
        <w:t xml:space="preserve">. For example, when a library admin </w:t>
      </w:r>
      <w:r w:rsidR="00436943">
        <w:t xml:space="preserve">lend a book item to a member, you should pass the information of the book item to the </w:t>
      </w:r>
      <w:proofErr w:type="spellStart"/>
      <w:r w:rsidR="00436943">
        <w:t>method</w:t>
      </w:r>
      <w:proofErr w:type="spellEnd"/>
      <w:r w:rsidR="00436943">
        <w:t xml:space="preserve"> </w:t>
      </w:r>
      <w:proofErr w:type="spellStart"/>
      <w:proofErr w:type="gramStart"/>
      <w:r w:rsidR="00B43204">
        <w:t>loanbookitem</w:t>
      </w:r>
      <w:proofErr w:type="spellEnd"/>
      <w:r w:rsidR="00B43204">
        <w:t>(</w:t>
      </w:r>
      <w:proofErr w:type="gramEnd"/>
      <w:r w:rsidR="00B43204">
        <w:t xml:space="preserve">) in </w:t>
      </w:r>
      <w:proofErr w:type="spellStart"/>
      <w:r w:rsidR="00B43204">
        <w:t>libraryadmin</w:t>
      </w:r>
      <w:proofErr w:type="spellEnd"/>
      <w:r w:rsidR="00B43204">
        <w:t xml:space="preserve"> (unless I misunderstood your design). If this is correct, then </w:t>
      </w:r>
      <w:proofErr w:type="spellStart"/>
      <w:r w:rsidR="00B43204">
        <w:t>libraryadmin</w:t>
      </w:r>
      <w:proofErr w:type="spellEnd"/>
      <w:r w:rsidR="00B43204">
        <w:t xml:space="preserve"> should be related to </w:t>
      </w:r>
      <w:proofErr w:type="spellStart"/>
      <w:r w:rsidR="00B43204">
        <w:t>bookitem</w:t>
      </w:r>
      <w:proofErr w:type="spellEnd"/>
      <w:r w:rsidR="00B43204">
        <w:t>.</w:t>
      </w:r>
    </w:p>
    <w:p w14:paraId="5F5B9CA7" w14:textId="005B69F2" w:rsidR="005A2CC1" w:rsidRDefault="005A2CC1" w:rsidP="005A42A5">
      <w:pPr>
        <w:pStyle w:val="ListParagraph"/>
        <w:numPr>
          <w:ilvl w:val="0"/>
          <w:numId w:val="9"/>
        </w:numPr>
      </w:pPr>
      <w:r>
        <w:t>Some multiplicities are missed in the diagram.</w:t>
      </w:r>
      <w:r w:rsidR="0000041D">
        <w:t xml:space="preserve"> For example, a member can have a maximum of 3 loaned books.</w:t>
      </w:r>
    </w:p>
    <w:p w14:paraId="27309DA3" w14:textId="0F1C4D36" w:rsidR="000202E2" w:rsidRDefault="000202E2" w:rsidP="00D51A59"/>
    <w:p w14:paraId="4C3C0CCB" w14:textId="45A6F7F8" w:rsidR="00EF335F" w:rsidRPr="000202E2" w:rsidRDefault="005A42A5" w:rsidP="00EF335F">
      <w:pPr>
        <w:rPr>
          <w:b/>
          <w:bCs/>
          <w:u w:val="single"/>
        </w:rPr>
      </w:pPr>
      <w:r>
        <w:rPr>
          <w:b/>
          <w:bCs/>
          <w:u w:val="single"/>
        </w:rPr>
        <w:t>Use case</w:t>
      </w:r>
      <w:r w:rsidR="000202E2" w:rsidRPr="000202E2">
        <w:rPr>
          <w:b/>
          <w:bCs/>
          <w:u w:val="single"/>
        </w:rPr>
        <w:t xml:space="preserve"> diagram:</w:t>
      </w:r>
    </w:p>
    <w:p w14:paraId="396F43F8" w14:textId="35C316D3" w:rsidR="00E53D5A" w:rsidRDefault="00ED5467" w:rsidP="00E53D5A">
      <w:r>
        <w:t xml:space="preserve">There are some </w:t>
      </w:r>
      <w:r w:rsidR="00341DEB">
        <w:t>inconsistencies</w:t>
      </w:r>
      <w:r>
        <w:t xml:space="preserve"> in the diagram</w:t>
      </w:r>
      <w:r w:rsidR="00E53D5A">
        <w:t>. For example:</w:t>
      </w:r>
    </w:p>
    <w:p w14:paraId="184F663C" w14:textId="1E27C51E" w:rsidR="00E53D5A" w:rsidRDefault="00E53D5A" w:rsidP="00E53D5A">
      <w:pPr>
        <w:pStyle w:val="ListParagraph"/>
        <w:numPr>
          <w:ilvl w:val="0"/>
          <w:numId w:val="11"/>
        </w:numPr>
      </w:pPr>
      <w:r>
        <w:t>Search book should be an independent use case to be called by member</w:t>
      </w:r>
      <w:r w:rsidR="00D031D5">
        <w:t>, so should be directly connected.</w:t>
      </w:r>
    </w:p>
    <w:p w14:paraId="321A663E" w14:textId="08285FE8" w:rsidR="00D031D5" w:rsidRDefault="00D031D5" w:rsidP="00E53D5A">
      <w:pPr>
        <w:pStyle w:val="ListParagraph"/>
        <w:numPr>
          <w:ilvl w:val="0"/>
          <w:numId w:val="11"/>
        </w:numPr>
      </w:pPr>
      <w:r>
        <w:t xml:space="preserve">View </w:t>
      </w:r>
      <w:proofErr w:type="spellStart"/>
      <w:r>
        <w:t>catalog</w:t>
      </w:r>
      <w:proofErr w:type="spellEnd"/>
      <w:r>
        <w:t xml:space="preserve"> is an extension of search book. It mean</w:t>
      </w:r>
      <w:r w:rsidR="000D53D5">
        <w:t>s</w:t>
      </w:r>
      <w:r>
        <w:t xml:space="preserve"> it will be called by se</w:t>
      </w:r>
      <w:r w:rsidR="000D53D5">
        <w:t>arch book, occasionally. But the search book itself is not executed by any actor.</w:t>
      </w:r>
      <w:r w:rsidR="00621161">
        <w:t xml:space="preserve"> The same issues are visible in admin use cases.</w:t>
      </w:r>
      <w:r w:rsidR="00E972D7">
        <w:t xml:space="preserve"> I guess you are not clear about the direction of the extend. Maybe you can review the slides or references, again.</w:t>
      </w:r>
    </w:p>
    <w:p w14:paraId="0FF4022E" w14:textId="233C4F23" w:rsidR="00E972D7" w:rsidRDefault="004149DA" w:rsidP="00E53D5A">
      <w:pPr>
        <w:pStyle w:val="ListParagraph"/>
        <w:numPr>
          <w:ilvl w:val="0"/>
          <w:numId w:val="11"/>
        </w:numPr>
      </w:pPr>
      <w:r>
        <w:t>On the other hand, there must be some include and extend which are not in the diagram. For example, if</w:t>
      </w:r>
      <w:r w:rsidR="00E25BC1">
        <w:t xml:space="preserve"> a member </w:t>
      </w:r>
      <w:r w:rsidR="00831092">
        <w:t>wants</w:t>
      </w:r>
      <w:r w:rsidR="00E25BC1">
        <w:t xml:space="preserve"> to loan a book, </w:t>
      </w:r>
      <w:r w:rsidR="006F5309">
        <w:t xml:space="preserve">an availability check use case should be included, and extend use case could be </w:t>
      </w:r>
      <w:r w:rsidR="00CF7C77">
        <w:t xml:space="preserve">to </w:t>
      </w:r>
      <w:r w:rsidR="006F5309">
        <w:t xml:space="preserve">display a proper message that book item is not </w:t>
      </w:r>
      <w:r w:rsidR="00CF7C77">
        <w:t>available</w:t>
      </w:r>
      <w:r w:rsidR="006F5309">
        <w:t xml:space="preserve">. </w:t>
      </w:r>
      <w:r w:rsidR="00CF7C77">
        <w:t>Or the book item might be still under loan by the same member, so it could not be loaned twice</w:t>
      </w:r>
      <w:r w:rsidR="00831092">
        <w:t>, before returning it.</w:t>
      </w:r>
    </w:p>
    <w:p w14:paraId="7AC31C0A" w14:textId="77777777" w:rsidR="00ED5467" w:rsidRDefault="00ED5467" w:rsidP="00D51A59"/>
    <w:p w14:paraId="2ABD9D04" w14:textId="473D5CBF" w:rsidR="0073748B" w:rsidRDefault="0073748B" w:rsidP="00D51A59"/>
    <w:p w14:paraId="5E86A4F0" w14:textId="77777777" w:rsidR="002D64AA" w:rsidRDefault="002D64AA" w:rsidP="00D51A59"/>
    <w:p w14:paraId="76A33795" w14:textId="36081F96" w:rsidR="00093898" w:rsidRDefault="00D51A59" w:rsidP="00D51A59">
      <w:r>
        <w:t xml:space="preserve">Please note that not </w:t>
      </w:r>
      <w:r w:rsidR="00F44003">
        <w:t xml:space="preserve">every single part of the </w:t>
      </w:r>
      <w:r w:rsidR="009702C8">
        <w:t xml:space="preserve">work is checked and </w:t>
      </w:r>
      <w:r>
        <w:t xml:space="preserve">addressed </w:t>
      </w:r>
      <w:r w:rsidR="00CC4B30">
        <w:t xml:space="preserve">here </w:t>
      </w:r>
      <w:r>
        <w:t xml:space="preserve">in my comments. These are only </w:t>
      </w:r>
      <w:r w:rsidR="00831092">
        <w:t xml:space="preserve">some of </w:t>
      </w:r>
      <w:r>
        <w:t>my observation</w:t>
      </w:r>
      <w:r w:rsidR="00D2238E">
        <w:t xml:space="preserve">s, </w:t>
      </w:r>
      <w:r w:rsidR="00EC2BE8">
        <w:t>with</w:t>
      </w:r>
      <w:r>
        <w:t xml:space="preserve"> </w:t>
      </w:r>
      <w:r w:rsidR="00EC2BE8">
        <w:t xml:space="preserve">some </w:t>
      </w:r>
      <w:r w:rsidR="005C7E65">
        <w:t xml:space="preserve">examples and </w:t>
      </w:r>
      <w:r w:rsidR="00EC2BE8">
        <w:t>advice</w:t>
      </w:r>
      <w:r>
        <w:t xml:space="preserve"> to </w:t>
      </w:r>
      <w:r w:rsidR="00EC2BE8">
        <w:t xml:space="preserve">help you </w:t>
      </w:r>
      <w:r>
        <w:t>improv</w:t>
      </w:r>
      <w:r w:rsidR="005C7E65">
        <w:t>ing</w:t>
      </w:r>
      <w:r>
        <w:t xml:space="preserve"> your work. </w:t>
      </w:r>
      <w:r w:rsidR="008D08AE">
        <w:t>Furthermore, some parts will become cleare</w:t>
      </w:r>
      <w:r w:rsidR="00DA03B4">
        <w:t>r</w:t>
      </w:r>
      <w:r w:rsidR="008D08AE">
        <w:t xml:space="preserve"> after development. So, I have no idea of the purpose of some </w:t>
      </w:r>
      <w:r w:rsidR="005F6B9F">
        <w:t xml:space="preserve">of your </w:t>
      </w:r>
      <w:r w:rsidR="003F56A5">
        <w:t>design</w:t>
      </w:r>
      <w:r w:rsidR="005F6B9F">
        <w:t xml:space="preserve"> components</w:t>
      </w:r>
      <w:r w:rsidR="003F56A5">
        <w:t xml:space="preserve">, </w:t>
      </w:r>
      <w:r w:rsidR="008D08AE">
        <w:t>attributes</w:t>
      </w:r>
      <w:r w:rsidR="003F56A5">
        <w:t>,</w:t>
      </w:r>
      <w:r w:rsidR="008D08AE">
        <w:t xml:space="preserve"> or methods.</w:t>
      </w:r>
    </w:p>
    <w:p w14:paraId="6F5FECE2" w14:textId="27F7A2DD" w:rsidR="00D51A59" w:rsidRDefault="00EA7DCD" w:rsidP="00D51A59">
      <w:r>
        <w:t xml:space="preserve">Please ensure </w:t>
      </w:r>
      <w:r w:rsidR="006057E4">
        <w:t xml:space="preserve">that </w:t>
      </w:r>
      <w:r>
        <w:t>you</w:t>
      </w:r>
      <w:r w:rsidR="00D51A59">
        <w:t xml:space="preserve"> check all </w:t>
      </w:r>
      <w:r>
        <w:t xml:space="preserve">the </w:t>
      </w:r>
      <w:r w:rsidR="00D51A59">
        <w:t xml:space="preserve">requirements as described in the assignment and produce </w:t>
      </w:r>
      <w:r w:rsidR="00EC2BE8">
        <w:t>a solid</w:t>
      </w:r>
      <w:r w:rsidR="00D51A59">
        <w:t xml:space="preserve"> design and </w:t>
      </w:r>
      <w:r w:rsidR="00CC4B30">
        <w:t>code.</w:t>
      </w:r>
    </w:p>
    <w:sectPr w:rsidR="00D5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3EE"/>
    <w:multiLevelType w:val="hybridMultilevel"/>
    <w:tmpl w:val="DEBA0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28A"/>
    <w:multiLevelType w:val="hybridMultilevel"/>
    <w:tmpl w:val="90C6A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BB2"/>
    <w:multiLevelType w:val="hybridMultilevel"/>
    <w:tmpl w:val="939AF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D6647"/>
    <w:multiLevelType w:val="hybridMultilevel"/>
    <w:tmpl w:val="1258FC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2DC0"/>
    <w:multiLevelType w:val="multilevel"/>
    <w:tmpl w:val="DB8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9492B"/>
    <w:multiLevelType w:val="hybridMultilevel"/>
    <w:tmpl w:val="97C02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1D8"/>
    <w:multiLevelType w:val="hybridMultilevel"/>
    <w:tmpl w:val="82A8D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322B"/>
    <w:multiLevelType w:val="hybridMultilevel"/>
    <w:tmpl w:val="9BBE57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664BD"/>
    <w:multiLevelType w:val="hybridMultilevel"/>
    <w:tmpl w:val="0BB80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82D01"/>
    <w:multiLevelType w:val="hybridMultilevel"/>
    <w:tmpl w:val="448AE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83A82"/>
    <w:multiLevelType w:val="hybridMultilevel"/>
    <w:tmpl w:val="F7DEB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9A"/>
    <w:rsid w:val="0000041D"/>
    <w:rsid w:val="00003D78"/>
    <w:rsid w:val="00014F27"/>
    <w:rsid w:val="00015AC1"/>
    <w:rsid w:val="000202E2"/>
    <w:rsid w:val="00030F41"/>
    <w:rsid w:val="000315EE"/>
    <w:rsid w:val="0003295F"/>
    <w:rsid w:val="00032985"/>
    <w:rsid w:val="00043224"/>
    <w:rsid w:val="00054609"/>
    <w:rsid w:val="00060A7E"/>
    <w:rsid w:val="000651A1"/>
    <w:rsid w:val="00075385"/>
    <w:rsid w:val="00081915"/>
    <w:rsid w:val="00083DDF"/>
    <w:rsid w:val="00093898"/>
    <w:rsid w:val="000957F4"/>
    <w:rsid w:val="00097234"/>
    <w:rsid w:val="000A047C"/>
    <w:rsid w:val="000B112D"/>
    <w:rsid w:val="000C0FDD"/>
    <w:rsid w:val="000D31A2"/>
    <w:rsid w:val="000D3780"/>
    <w:rsid w:val="000D53D5"/>
    <w:rsid w:val="000D6B5F"/>
    <w:rsid w:val="000E46B7"/>
    <w:rsid w:val="000E5EB6"/>
    <w:rsid w:val="000F1B52"/>
    <w:rsid w:val="000F323F"/>
    <w:rsid w:val="0010725C"/>
    <w:rsid w:val="00113D72"/>
    <w:rsid w:val="00117B11"/>
    <w:rsid w:val="00124EDB"/>
    <w:rsid w:val="00127205"/>
    <w:rsid w:val="00143529"/>
    <w:rsid w:val="00145769"/>
    <w:rsid w:val="00145FC2"/>
    <w:rsid w:val="00146F14"/>
    <w:rsid w:val="0014736C"/>
    <w:rsid w:val="0015132A"/>
    <w:rsid w:val="00151519"/>
    <w:rsid w:val="00153DC3"/>
    <w:rsid w:val="001553C1"/>
    <w:rsid w:val="00172016"/>
    <w:rsid w:val="00175A8A"/>
    <w:rsid w:val="001812F3"/>
    <w:rsid w:val="0018153D"/>
    <w:rsid w:val="00184AD2"/>
    <w:rsid w:val="00186D71"/>
    <w:rsid w:val="0019015D"/>
    <w:rsid w:val="001950A5"/>
    <w:rsid w:val="001A22CE"/>
    <w:rsid w:val="001A4D38"/>
    <w:rsid w:val="001B6C74"/>
    <w:rsid w:val="001C1DCD"/>
    <w:rsid w:val="001C2718"/>
    <w:rsid w:val="001D45CC"/>
    <w:rsid w:val="001D7CD3"/>
    <w:rsid w:val="001E63EA"/>
    <w:rsid w:val="001F4899"/>
    <w:rsid w:val="001F53BE"/>
    <w:rsid w:val="002036E4"/>
    <w:rsid w:val="00211023"/>
    <w:rsid w:val="00216526"/>
    <w:rsid w:val="00216531"/>
    <w:rsid w:val="002202BF"/>
    <w:rsid w:val="00221120"/>
    <w:rsid w:val="00222920"/>
    <w:rsid w:val="00246335"/>
    <w:rsid w:val="00264F74"/>
    <w:rsid w:val="0026703A"/>
    <w:rsid w:val="00267D4C"/>
    <w:rsid w:val="002721C8"/>
    <w:rsid w:val="00275432"/>
    <w:rsid w:val="00275B65"/>
    <w:rsid w:val="00276E07"/>
    <w:rsid w:val="002802B8"/>
    <w:rsid w:val="00281AD0"/>
    <w:rsid w:val="002955A5"/>
    <w:rsid w:val="002B5B1D"/>
    <w:rsid w:val="002B5D9D"/>
    <w:rsid w:val="002B77E2"/>
    <w:rsid w:val="002D07CA"/>
    <w:rsid w:val="002D2E9C"/>
    <w:rsid w:val="002D64AA"/>
    <w:rsid w:val="002D7A16"/>
    <w:rsid w:val="002E72A5"/>
    <w:rsid w:val="002E7753"/>
    <w:rsid w:val="0031015D"/>
    <w:rsid w:val="0031564A"/>
    <w:rsid w:val="00317FA8"/>
    <w:rsid w:val="00322424"/>
    <w:rsid w:val="00332F21"/>
    <w:rsid w:val="00334A0B"/>
    <w:rsid w:val="00341DEB"/>
    <w:rsid w:val="0034201D"/>
    <w:rsid w:val="003433C6"/>
    <w:rsid w:val="0034440A"/>
    <w:rsid w:val="0034451A"/>
    <w:rsid w:val="0035574B"/>
    <w:rsid w:val="00363920"/>
    <w:rsid w:val="00364C26"/>
    <w:rsid w:val="00365BC5"/>
    <w:rsid w:val="003703F9"/>
    <w:rsid w:val="0037350C"/>
    <w:rsid w:val="0037695C"/>
    <w:rsid w:val="00380A8C"/>
    <w:rsid w:val="00385F9C"/>
    <w:rsid w:val="00386671"/>
    <w:rsid w:val="003A3DA8"/>
    <w:rsid w:val="003B31B4"/>
    <w:rsid w:val="003C078D"/>
    <w:rsid w:val="003C506B"/>
    <w:rsid w:val="003D3120"/>
    <w:rsid w:val="003D6254"/>
    <w:rsid w:val="003E4C33"/>
    <w:rsid w:val="003F2D16"/>
    <w:rsid w:val="003F56A5"/>
    <w:rsid w:val="0040797D"/>
    <w:rsid w:val="004102D0"/>
    <w:rsid w:val="00411A55"/>
    <w:rsid w:val="00412B91"/>
    <w:rsid w:val="004149DA"/>
    <w:rsid w:val="00421C47"/>
    <w:rsid w:val="0042755D"/>
    <w:rsid w:val="00431D68"/>
    <w:rsid w:val="004324DF"/>
    <w:rsid w:val="00432E1D"/>
    <w:rsid w:val="0043459B"/>
    <w:rsid w:val="00436943"/>
    <w:rsid w:val="0047213C"/>
    <w:rsid w:val="004729C0"/>
    <w:rsid w:val="00477413"/>
    <w:rsid w:val="0048300E"/>
    <w:rsid w:val="00484099"/>
    <w:rsid w:val="004A6718"/>
    <w:rsid w:val="004A6BBF"/>
    <w:rsid w:val="004B0DE0"/>
    <w:rsid w:val="004B3480"/>
    <w:rsid w:val="004B40FD"/>
    <w:rsid w:val="004C0072"/>
    <w:rsid w:val="004C08A3"/>
    <w:rsid w:val="004C6068"/>
    <w:rsid w:val="004D0E66"/>
    <w:rsid w:val="004D4737"/>
    <w:rsid w:val="004D582A"/>
    <w:rsid w:val="004F0842"/>
    <w:rsid w:val="004F54E2"/>
    <w:rsid w:val="005042E5"/>
    <w:rsid w:val="0051036A"/>
    <w:rsid w:val="00512B4C"/>
    <w:rsid w:val="005248DD"/>
    <w:rsid w:val="00524F44"/>
    <w:rsid w:val="0053163A"/>
    <w:rsid w:val="00536D9C"/>
    <w:rsid w:val="00540D50"/>
    <w:rsid w:val="0054265E"/>
    <w:rsid w:val="0055384F"/>
    <w:rsid w:val="00554B1D"/>
    <w:rsid w:val="00554D15"/>
    <w:rsid w:val="00560D70"/>
    <w:rsid w:val="00564A87"/>
    <w:rsid w:val="005769C9"/>
    <w:rsid w:val="00597C84"/>
    <w:rsid w:val="005A2CC1"/>
    <w:rsid w:val="005A42A5"/>
    <w:rsid w:val="005A784E"/>
    <w:rsid w:val="005B77E9"/>
    <w:rsid w:val="005B7ADD"/>
    <w:rsid w:val="005C0BA5"/>
    <w:rsid w:val="005C218B"/>
    <w:rsid w:val="005C37F3"/>
    <w:rsid w:val="005C5BEC"/>
    <w:rsid w:val="005C7950"/>
    <w:rsid w:val="005C7E65"/>
    <w:rsid w:val="005C7F72"/>
    <w:rsid w:val="005E11B0"/>
    <w:rsid w:val="005E1886"/>
    <w:rsid w:val="005E79DE"/>
    <w:rsid w:val="005F6B9F"/>
    <w:rsid w:val="005F6CCB"/>
    <w:rsid w:val="005F79C2"/>
    <w:rsid w:val="006057E4"/>
    <w:rsid w:val="00611602"/>
    <w:rsid w:val="006126C7"/>
    <w:rsid w:val="0061605B"/>
    <w:rsid w:val="00617B11"/>
    <w:rsid w:val="00621161"/>
    <w:rsid w:val="006304DB"/>
    <w:rsid w:val="0063336D"/>
    <w:rsid w:val="00634CC5"/>
    <w:rsid w:val="00635BA0"/>
    <w:rsid w:val="0064259B"/>
    <w:rsid w:val="00645725"/>
    <w:rsid w:val="00647FE7"/>
    <w:rsid w:val="00655833"/>
    <w:rsid w:val="00660BC2"/>
    <w:rsid w:val="00664337"/>
    <w:rsid w:val="00674B59"/>
    <w:rsid w:val="00683895"/>
    <w:rsid w:val="00692DC8"/>
    <w:rsid w:val="00694CE7"/>
    <w:rsid w:val="006A51C1"/>
    <w:rsid w:val="006C10A0"/>
    <w:rsid w:val="006C7F99"/>
    <w:rsid w:val="006D288B"/>
    <w:rsid w:val="006D4517"/>
    <w:rsid w:val="006D6330"/>
    <w:rsid w:val="006E173F"/>
    <w:rsid w:val="006E4972"/>
    <w:rsid w:val="006E7C97"/>
    <w:rsid w:val="006F5309"/>
    <w:rsid w:val="006F61D8"/>
    <w:rsid w:val="006F6C43"/>
    <w:rsid w:val="00700D13"/>
    <w:rsid w:val="00706C13"/>
    <w:rsid w:val="00710697"/>
    <w:rsid w:val="007175CD"/>
    <w:rsid w:val="00722A56"/>
    <w:rsid w:val="007255EE"/>
    <w:rsid w:val="00730A8E"/>
    <w:rsid w:val="007320B5"/>
    <w:rsid w:val="0073606D"/>
    <w:rsid w:val="0073748B"/>
    <w:rsid w:val="007451E5"/>
    <w:rsid w:val="007529BC"/>
    <w:rsid w:val="00757079"/>
    <w:rsid w:val="007656E0"/>
    <w:rsid w:val="00767E3B"/>
    <w:rsid w:val="00784E31"/>
    <w:rsid w:val="00786ABD"/>
    <w:rsid w:val="007A4826"/>
    <w:rsid w:val="007A51B4"/>
    <w:rsid w:val="007A782C"/>
    <w:rsid w:val="007C2C7D"/>
    <w:rsid w:val="007E225F"/>
    <w:rsid w:val="007F7764"/>
    <w:rsid w:val="007F7FF1"/>
    <w:rsid w:val="008205E8"/>
    <w:rsid w:val="008268B2"/>
    <w:rsid w:val="00831092"/>
    <w:rsid w:val="0083411E"/>
    <w:rsid w:val="00837DF7"/>
    <w:rsid w:val="008634AD"/>
    <w:rsid w:val="008726A5"/>
    <w:rsid w:val="00872C0B"/>
    <w:rsid w:val="00873BEB"/>
    <w:rsid w:val="00880F6A"/>
    <w:rsid w:val="0088469A"/>
    <w:rsid w:val="00885A25"/>
    <w:rsid w:val="0089648D"/>
    <w:rsid w:val="00897328"/>
    <w:rsid w:val="008A2A92"/>
    <w:rsid w:val="008B40CB"/>
    <w:rsid w:val="008D08AE"/>
    <w:rsid w:val="008D08F3"/>
    <w:rsid w:val="008D1B6C"/>
    <w:rsid w:val="008D2407"/>
    <w:rsid w:val="008D6B9A"/>
    <w:rsid w:val="008E5983"/>
    <w:rsid w:val="008F0816"/>
    <w:rsid w:val="008F6E03"/>
    <w:rsid w:val="00900FF5"/>
    <w:rsid w:val="00901C8B"/>
    <w:rsid w:val="0090474C"/>
    <w:rsid w:val="00912663"/>
    <w:rsid w:val="009129AD"/>
    <w:rsid w:val="00923182"/>
    <w:rsid w:val="00923C33"/>
    <w:rsid w:val="00931064"/>
    <w:rsid w:val="009310F6"/>
    <w:rsid w:val="0093398A"/>
    <w:rsid w:val="00941595"/>
    <w:rsid w:val="00945B85"/>
    <w:rsid w:val="00946DF5"/>
    <w:rsid w:val="00961FFB"/>
    <w:rsid w:val="00967687"/>
    <w:rsid w:val="009702C8"/>
    <w:rsid w:val="00971B66"/>
    <w:rsid w:val="00984354"/>
    <w:rsid w:val="0099060A"/>
    <w:rsid w:val="0099322B"/>
    <w:rsid w:val="009A5533"/>
    <w:rsid w:val="009C51D6"/>
    <w:rsid w:val="009C6DD9"/>
    <w:rsid w:val="009D414A"/>
    <w:rsid w:val="009E22D4"/>
    <w:rsid w:val="00A035D2"/>
    <w:rsid w:val="00A20409"/>
    <w:rsid w:val="00A31560"/>
    <w:rsid w:val="00A42BF2"/>
    <w:rsid w:val="00A43953"/>
    <w:rsid w:val="00A5152C"/>
    <w:rsid w:val="00A56626"/>
    <w:rsid w:val="00A57796"/>
    <w:rsid w:val="00A7111D"/>
    <w:rsid w:val="00A972AC"/>
    <w:rsid w:val="00AA1944"/>
    <w:rsid w:val="00AB2CB4"/>
    <w:rsid w:val="00AC55B6"/>
    <w:rsid w:val="00AF1D5C"/>
    <w:rsid w:val="00AF486D"/>
    <w:rsid w:val="00AF4DF6"/>
    <w:rsid w:val="00B00260"/>
    <w:rsid w:val="00B12D34"/>
    <w:rsid w:val="00B15284"/>
    <w:rsid w:val="00B224F1"/>
    <w:rsid w:val="00B3232C"/>
    <w:rsid w:val="00B36B66"/>
    <w:rsid w:val="00B372CE"/>
    <w:rsid w:val="00B40748"/>
    <w:rsid w:val="00B422B0"/>
    <w:rsid w:val="00B43204"/>
    <w:rsid w:val="00B446B6"/>
    <w:rsid w:val="00B527F8"/>
    <w:rsid w:val="00B6145B"/>
    <w:rsid w:val="00B6261D"/>
    <w:rsid w:val="00B77494"/>
    <w:rsid w:val="00B83436"/>
    <w:rsid w:val="00B8500F"/>
    <w:rsid w:val="00B90FDD"/>
    <w:rsid w:val="00B9201D"/>
    <w:rsid w:val="00BA0774"/>
    <w:rsid w:val="00BA3064"/>
    <w:rsid w:val="00BC3AAE"/>
    <w:rsid w:val="00BD3A87"/>
    <w:rsid w:val="00BD4CAB"/>
    <w:rsid w:val="00BE1153"/>
    <w:rsid w:val="00BE1461"/>
    <w:rsid w:val="00BE5C7E"/>
    <w:rsid w:val="00BE7FD4"/>
    <w:rsid w:val="00BF06F8"/>
    <w:rsid w:val="00BF5020"/>
    <w:rsid w:val="00BF5180"/>
    <w:rsid w:val="00C05927"/>
    <w:rsid w:val="00C0695C"/>
    <w:rsid w:val="00C1741D"/>
    <w:rsid w:val="00C178C6"/>
    <w:rsid w:val="00C21FC5"/>
    <w:rsid w:val="00C304AA"/>
    <w:rsid w:val="00C316AB"/>
    <w:rsid w:val="00C44BB8"/>
    <w:rsid w:val="00C461CC"/>
    <w:rsid w:val="00C503F5"/>
    <w:rsid w:val="00C67211"/>
    <w:rsid w:val="00C94530"/>
    <w:rsid w:val="00CA0B09"/>
    <w:rsid w:val="00CA0B5E"/>
    <w:rsid w:val="00CB3A3B"/>
    <w:rsid w:val="00CB6C2C"/>
    <w:rsid w:val="00CC0190"/>
    <w:rsid w:val="00CC06B8"/>
    <w:rsid w:val="00CC4B30"/>
    <w:rsid w:val="00CC7A84"/>
    <w:rsid w:val="00CD494E"/>
    <w:rsid w:val="00CE20A8"/>
    <w:rsid w:val="00CE3597"/>
    <w:rsid w:val="00CE6408"/>
    <w:rsid w:val="00CF0051"/>
    <w:rsid w:val="00CF14AB"/>
    <w:rsid w:val="00CF7C77"/>
    <w:rsid w:val="00D0290A"/>
    <w:rsid w:val="00D031D5"/>
    <w:rsid w:val="00D2238E"/>
    <w:rsid w:val="00D251D3"/>
    <w:rsid w:val="00D26079"/>
    <w:rsid w:val="00D33F24"/>
    <w:rsid w:val="00D4289E"/>
    <w:rsid w:val="00D51A59"/>
    <w:rsid w:val="00D52CB0"/>
    <w:rsid w:val="00D61F76"/>
    <w:rsid w:val="00D62AB0"/>
    <w:rsid w:val="00D62C91"/>
    <w:rsid w:val="00D74B58"/>
    <w:rsid w:val="00D77CD4"/>
    <w:rsid w:val="00DA03B4"/>
    <w:rsid w:val="00DA188B"/>
    <w:rsid w:val="00DB0629"/>
    <w:rsid w:val="00DB5388"/>
    <w:rsid w:val="00DC0036"/>
    <w:rsid w:val="00DD102C"/>
    <w:rsid w:val="00DD649E"/>
    <w:rsid w:val="00DF00D6"/>
    <w:rsid w:val="00E0770D"/>
    <w:rsid w:val="00E16A5C"/>
    <w:rsid w:val="00E25BC1"/>
    <w:rsid w:val="00E25FFE"/>
    <w:rsid w:val="00E2617C"/>
    <w:rsid w:val="00E27EF6"/>
    <w:rsid w:val="00E303ED"/>
    <w:rsid w:val="00E442B6"/>
    <w:rsid w:val="00E4680E"/>
    <w:rsid w:val="00E476D0"/>
    <w:rsid w:val="00E51D0B"/>
    <w:rsid w:val="00E53D5A"/>
    <w:rsid w:val="00E54E28"/>
    <w:rsid w:val="00E60EF5"/>
    <w:rsid w:val="00E774FB"/>
    <w:rsid w:val="00E938E0"/>
    <w:rsid w:val="00E94733"/>
    <w:rsid w:val="00E95BA3"/>
    <w:rsid w:val="00E972D7"/>
    <w:rsid w:val="00EA398D"/>
    <w:rsid w:val="00EA7DCD"/>
    <w:rsid w:val="00EB5965"/>
    <w:rsid w:val="00EB6493"/>
    <w:rsid w:val="00EC2BE8"/>
    <w:rsid w:val="00EC4815"/>
    <w:rsid w:val="00ED52BB"/>
    <w:rsid w:val="00ED5467"/>
    <w:rsid w:val="00EE073B"/>
    <w:rsid w:val="00EE53AD"/>
    <w:rsid w:val="00EF246C"/>
    <w:rsid w:val="00EF335F"/>
    <w:rsid w:val="00EF3DBD"/>
    <w:rsid w:val="00EF7ADC"/>
    <w:rsid w:val="00F0301D"/>
    <w:rsid w:val="00F367FE"/>
    <w:rsid w:val="00F41C1E"/>
    <w:rsid w:val="00F42667"/>
    <w:rsid w:val="00F44003"/>
    <w:rsid w:val="00F47E13"/>
    <w:rsid w:val="00F50B92"/>
    <w:rsid w:val="00F67969"/>
    <w:rsid w:val="00F700E3"/>
    <w:rsid w:val="00F73143"/>
    <w:rsid w:val="00F8077C"/>
    <w:rsid w:val="00F8243E"/>
    <w:rsid w:val="00F877DD"/>
    <w:rsid w:val="00F92A9B"/>
    <w:rsid w:val="00F932C9"/>
    <w:rsid w:val="00FA195B"/>
    <w:rsid w:val="00FA4DB8"/>
    <w:rsid w:val="00FA6EF8"/>
    <w:rsid w:val="00FB07F4"/>
    <w:rsid w:val="00FC6C00"/>
    <w:rsid w:val="00FC7234"/>
    <w:rsid w:val="00FD32C6"/>
    <w:rsid w:val="00FD6087"/>
    <w:rsid w:val="00FE3666"/>
    <w:rsid w:val="00FE59C4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D621D"/>
  <w15:chartTrackingRefBased/>
  <w15:docId w15:val="{2C83FECF-9A7B-AA4C-814C-8B84C1CB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7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0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74B235-F43E-DD49-A44C-EA7E42E4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Basharirad, B. (Babak)</dc:creator>
  <cp:keywords/>
  <dc:description/>
  <cp:lastModifiedBy>Basharirad, B. (Babak)</cp:lastModifiedBy>
  <cp:revision>449</cp:revision>
  <cp:lastPrinted>2022-03-12T16:31:00Z</cp:lastPrinted>
  <dcterms:created xsi:type="dcterms:W3CDTF">2022-03-11T08:39:00Z</dcterms:created>
  <dcterms:modified xsi:type="dcterms:W3CDTF">2022-03-16T17:43:00Z</dcterms:modified>
</cp:coreProperties>
</file>