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26E59" w14:textId="29B14682" w:rsidR="00EA75CD" w:rsidRDefault="00AB106A" w:rsidP="00261BAA">
      <w:pPr>
        <w:widowControl w:val="0"/>
        <w:pBdr>
          <w:top w:val="nil"/>
          <w:left w:val="nil"/>
          <w:bottom w:val="nil"/>
          <w:right w:val="nil"/>
          <w:between w:val="nil"/>
        </w:pBdr>
        <w:spacing w:line="276" w:lineRule="auto"/>
        <w:rPr>
          <w:u w:val="single"/>
        </w:rPr>
      </w:pPr>
      <w:r>
        <w:rPr>
          <w:noProof/>
        </w:rPr>
        <w:drawing>
          <wp:anchor distT="114300" distB="114300" distL="114300" distR="114300" simplePos="0" relativeHeight="251657216" behindDoc="0" locked="0" layoutInCell="1" hidden="0" allowOverlap="1" wp14:anchorId="67B5C546" wp14:editId="6E94E742">
            <wp:simplePos x="0" y="0"/>
            <wp:positionH relativeFrom="page">
              <wp:posOffset>20955</wp:posOffset>
            </wp:positionH>
            <wp:positionV relativeFrom="page">
              <wp:posOffset>35560</wp:posOffset>
            </wp:positionV>
            <wp:extent cx="7696200" cy="10858888"/>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696200" cy="10858888"/>
                    </a:xfrm>
                    <a:prstGeom prst="rect">
                      <a:avLst/>
                    </a:prstGeom>
                    <a:ln/>
                  </pic:spPr>
                </pic:pic>
              </a:graphicData>
            </a:graphic>
          </wp:anchor>
        </w:drawing>
      </w:r>
      <w:r w:rsidR="00000000">
        <w:pict w14:anchorId="473FCF4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0;margin-top:0;width:50pt;height:50pt;z-index:251662336;visibility:hidden;mso-position-horizontal-relative:text;mso-position-vertical-relative:text">
            <o:lock v:ext="edit" selection="t"/>
          </v:shape>
        </w:pict>
      </w:r>
      <w:r w:rsidR="00DE246F">
        <w:br w:type="page"/>
      </w:r>
    </w:p>
    <w:p w14:paraId="320FECA1" w14:textId="77777777" w:rsidR="00EA75CD" w:rsidRDefault="00DE246F">
      <w:pPr>
        <w:pStyle w:val="Heading1"/>
        <w:spacing w:line="276" w:lineRule="auto"/>
        <w:rPr>
          <w:u w:val="single"/>
        </w:rPr>
      </w:pPr>
      <w:r>
        <w:rPr>
          <w:u w:val="single"/>
        </w:rPr>
        <w:lastRenderedPageBreak/>
        <w:t xml:space="preserve">Nature of Organization </w:t>
      </w:r>
    </w:p>
    <w:p w14:paraId="27F59AFB" w14:textId="77777777" w:rsidR="00EA75CD" w:rsidRDefault="00DE246F">
      <w:pPr>
        <w:rPr>
          <w:rFonts w:ascii="Arial" w:eastAsia="Arial" w:hAnsi="Arial" w:cs="Arial"/>
          <w:sz w:val="22"/>
          <w:szCs w:val="22"/>
        </w:rPr>
      </w:pPr>
      <w:r>
        <w:rPr>
          <w:rFonts w:ascii="Arial" w:eastAsia="Arial" w:hAnsi="Arial" w:cs="Arial"/>
          <w:sz w:val="22"/>
          <w:szCs w:val="22"/>
        </w:rPr>
        <w:t>Human Relief Mission (HRM) is a non-governmental, non-political and not-for profit organization established and registered on April 08, 2024 in Ontario Canada to provide education, counseling, and other support services for refugees and other individuals in need, including language instruction, employment training, job-search activities, translation services, healthcare assistance, legal aid, and information programs on Canadian laws, culture and life.</w:t>
      </w:r>
    </w:p>
    <w:p w14:paraId="14475565" w14:textId="77777777" w:rsidR="00EA75CD" w:rsidRDefault="00EA75CD">
      <w:pPr>
        <w:rPr>
          <w:rFonts w:ascii="Arial" w:eastAsia="Arial" w:hAnsi="Arial" w:cs="Arial"/>
          <w:sz w:val="22"/>
          <w:szCs w:val="22"/>
        </w:rPr>
      </w:pPr>
    </w:p>
    <w:p w14:paraId="0FA3BEBD" w14:textId="77777777" w:rsidR="00EA75CD" w:rsidRDefault="00DE246F">
      <w:pPr>
        <w:spacing w:line="276" w:lineRule="auto"/>
        <w:rPr>
          <w:rFonts w:ascii="Arial" w:eastAsia="Arial" w:hAnsi="Arial" w:cs="Arial"/>
          <w:b/>
          <w:u w:val="single"/>
        </w:rPr>
      </w:pPr>
      <w:r>
        <w:rPr>
          <w:rFonts w:ascii="Arial" w:eastAsia="Arial" w:hAnsi="Arial" w:cs="Arial"/>
          <w:b/>
          <w:u w:val="single"/>
        </w:rPr>
        <w:t>Organization Mission:</w:t>
      </w:r>
    </w:p>
    <w:p w14:paraId="17D9113C" w14:textId="77777777" w:rsidR="00EA75CD" w:rsidRDefault="00DE246F">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HRM’s mission is purely for charitable purposes, particularly supporting education, health care, capacity building programs, and relief services</w:t>
      </w:r>
    </w:p>
    <w:p w14:paraId="7D76E397" w14:textId="77777777" w:rsidR="00EA75CD" w:rsidRDefault="00EA75CD">
      <w:pPr>
        <w:pBdr>
          <w:top w:val="nil"/>
          <w:left w:val="nil"/>
          <w:bottom w:val="nil"/>
          <w:right w:val="nil"/>
          <w:between w:val="nil"/>
        </w:pBdr>
        <w:rPr>
          <w:rFonts w:ascii="Arial" w:eastAsia="Arial" w:hAnsi="Arial" w:cs="Arial"/>
          <w:sz w:val="22"/>
          <w:szCs w:val="22"/>
        </w:rPr>
      </w:pPr>
    </w:p>
    <w:p w14:paraId="55060BEB" w14:textId="77777777" w:rsidR="00EA75CD" w:rsidRDefault="00DE246F">
      <w:pPr>
        <w:pBdr>
          <w:top w:val="nil"/>
          <w:left w:val="nil"/>
          <w:bottom w:val="nil"/>
          <w:right w:val="nil"/>
          <w:between w:val="nil"/>
        </w:pBdr>
        <w:spacing w:line="276" w:lineRule="auto"/>
        <w:rPr>
          <w:rFonts w:ascii="Arial" w:eastAsia="Arial" w:hAnsi="Arial" w:cs="Arial"/>
          <w:b/>
          <w:u w:val="single"/>
        </w:rPr>
      </w:pPr>
      <w:r>
        <w:rPr>
          <w:rFonts w:ascii="Arial" w:eastAsia="Arial" w:hAnsi="Arial" w:cs="Arial"/>
          <w:b/>
          <w:u w:val="single"/>
        </w:rPr>
        <w:t>Organization Vision:</w:t>
      </w:r>
    </w:p>
    <w:p w14:paraId="64041E25" w14:textId="77777777" w:rsidR="00EA75CD" w:rsidRDefault="00DE246F">
      <w:pPr>
        <w:rPr>
          <w:rFonts w:ascii="Arial" w:eastAsia="Arial" w:hAnsi="Arial" w:cs="Arial"/>
        </w:rPr>
      </w:pPr>
      <w:r>
        <w:rPr>
          <w:rFonts w:ascii="Arial" w:eastAsia="Arial" w:hAnsi="Arial" w:cs="Arial"/>
          <w:sz w:val="22"/>
          <w:szCs w:val="22"/>
        </w:rPr>
        <w:t xml:space="preserve">A Center of excellence and </w:t>
      </w:r>
      <w:proofErr w:type="gramStart"/>
      <w:r>
        <w:rPr>
          <w:rFonts w:ascii="Arial" w:eastAsia="Arial" w:hAnsi="Arial" w:cs="Arial"/>
          <w:sz w:val="22"/>
          <w:szCs w:val="22"/>
        </w:rPr>
        <w:t>well known</w:t>
      </w:r>
      <w:proofErr w:type="gramEnd"/>
      <w:r>
        <w:rPr>
          <w:rFonts w:ascii="Arial" w:eastAsia="Arial" w:hAnsi="Arial" w:cs="Arial"/>
          <w:sz w:val="22"/>
          <w:szCs w:val="22"/>
        </w:rPr>
        <w:t xml:space="preserve"> organization in providing humanitarian assistance in Canada and globally.</w:t>
      </w:r>
    </w:p>
    <w:p w14:paraId="0D05613D" w14:textId="77777777" w:rsidR="00EA75CD" w:rsidRDefault="00EA75CD">
      <w:pPr>
        <w:rPr>
          <w:rFonts w:ascii="Arial" w:eastAsia="Arial" w:hAnsi="Arial" w:cs="Arial"/>
        </w:rPr>
      </w:pPr>
    </w:p>
    <w:p w14:paraId="227014F0" w14:textId="77777777" w:rsidR="00EA75CD" w:rsidRDefault="00DE246F">
      <w:pPr>
        <w:pBdr>
          <w:top w:val="nil"/>
          <w:left w:val="nil"/>
          <w:bottom w:val="nil"/>
          <w:right w:val="nil"/>
          <w:between w:val="nil"/>
        </w:pBdr>
        <w:spacing w:line="276" w:lineRule="auto"/>
        <w:rPr>
          <w:rFonts w:ascii="Arial" w:eastAsia="Arial" w:hAnsi="Arial" w:cs="Arial"/>
          <w:b/>
          <w:u w:val="single"/>
        </w:rPr>
      </w:pPr>
      <w:r>
        <w:rPr>
          <w:rFonts w:ascii="Arial" w:eastAsia="Arial" w:hAnsi="Arial" w:cs="Arial"/>
          <w:b/>
          <w:u w:val="single"/>
        </w:rPr>
        <w:t>Organization Goal:</w:t>
      </w:r>
    </w:p>
    <w:p w14:paraId="40E0025F" w14:textId="77777777" w:rsidR="00EA75CD" w:rsidRDefault="00DE246F">
      <w:pPr>
        <w:rPr>
          <w:rFonts w:ascii="Arial" w:eastAsia="Arial" w:hAnsi="Arial" w:cs="Arial"/>
          <w:sz w:val="22"/>
          <w:szCs w:val="22"/>
        </w:rPr>
      </w:pPr>
      <w:r>
        <w:rPr>
          <w:rFonts w:ascii="Arial" w:eastAsia="Arial" w:hAnsi="Arial" w:cs="Arial"/>
          <w:sz w:val="22"/>
          <w:szCs w:val="22"/>
        </w:rPr>
        <w:t>HRM’s overall goal is to provide humanitarian assistance and relief wherever there is a need.</w:t>
      </w:r>
    </w:p>
    <w:p w14:paraId="6CC7BF6A" w14:textId="77777777" w:rsidR="00EA75CD" w:rsidRDefault="00EA75CD">
      <w:pPr>
        <w:rPr>
          <w:rFonts w:ascii="Arial" w:eastAsia="Arial" w:hAnsi="Arial" w:cs="Arial"/>
          <w:sz w:val="22"/>
          <w:szCs w:val="22"/>
        </w:rPr>
      </w:pPr>
    </w:p>
    <w:p w14:paraId="46073B98" w14:textId="77777777" w:rsidR="00EA75CD" w:rsidRDefault="00DE246F">
      <w:pPr>
        <w:pBdr>
          <w:top w:val="nil"/>
          <w:left w:val="nil"/>
          <w:bottom w:val="nil"/>
          <w:right w:val="nil"/>
          <w:between w:val="nil"/>
        </w:pBdr>
        <w:spacing w:line="276" w:lineRule="auto"/>
        <w:rPr>
          <w:rFonts w:ascii="Arial" w:eastAsia="Arial" w:hAnsi="Arial" w:cs="Arial"/>
          <w:b/>
          <w:u w:val="single"/>
        </w:rPr>
      </w:pPr>
      <w:r>
        <w:rPr>
          <w:rFonts w:ascii="Arial" w:eastAsia="Arial" w:hAnsi="Arial" w:cs="Arial"/>
          <w:b/>
          <w:u w:val="single"/>
        </w:rPr>
        <w:t>Aims and Objectives of Organization:</w:t>
      </w:r>
    </w:p>
    <w:p w14:paraId="1E861A40" w14:textId="77777777" w:rsidR="00EA75CD" w:rsidRDefault="00DE246F">
      <w:pPr>
        <w:numPr>
          <w:ilvl w:val="0"/>
          <w:numId w:val="4"/>
        </w:numPr>
        <w:rPr>
          <w:rFonts w:ascii="Arial" w:eastAsia="Arial" w:hAnsi="Arial" w:cs="Arial"/>
          <w:sz w:val="22"/>
          <w:szCs w:val="22"/>
        </w:rPr>
      </w:pPr>
      <w:r>
        <w:rPr>
          <w:rFonts w:ascii="Arial" w:eastAsia="Arial" w:hAnsi="Arial" w:cs="Arial"/>
          <w:sz w:val="22"/>
          <w:szCs w:val="22"/>
        </w:rPr>
        <w:t>To provide education, counseling, and other support services for refugees and other individuals in need, including language instruction, employment training, job-search activities, translation services, healthcare assistance, legal aid, and information programs on Canadian laws, culture and life.</w:t>
      </w:r>
    </w:p>
    <w:p w14:paraId="19A9CF89" w14:textId="77777777" w:rsidR="00EA75CD" w:rsidRDefault="00DE246F">
      <w:pPr>
        <w:numPr>
          <w:ilvl w:val="0"/>
          <w:numId w:val="4"/>
        </w:numPr>
        <w:rPr>
          <w:rFonts w:ascii="Arial" w:eastAsia="Arial" w:hAnsi="Arial" w:cs="Arial"/>
          <w:sz w:val="22"/>
          <w:szCs w:val="22"/>
        </w:rPr>
      </w:pPr>
      <w:r>
        <w:rPr>
          <w:rFonts w:ascii="Arial" w:eastAsia="Arial" w:hAnsi="Arial" w:cs="Arial"/>
          <w:sz w:val="22"/>
          <w:szCs w:val="22"/>
        </w:rPr>
        <w:t>To decrease poverty by providing basic necessities of life, including food, clean water, clothing, and/or shelter to individuals in need, with a focus on refugees in Canada.</w:t>
      </w:r>
    </w:p>
    <w:p w14:paraId="228B7CC9" w14:textId="77777777" w:rsidR="00EA75CD" w:rsidRDefault="00DE246F">
      <w:pPr>
        <w:numPr>
          <w:ilvl w:val="0"/>
          <w:numId w:val="4"/>
        </w:numPr>
        <w:rPr>
          <w:rFonts w:ascii="Arial" w:eastAsia="Arial" w:hAnsi="Arial" w:cs="Arial"/>
          <w:sz w:val="22"/>
          <w:szCs w:val="22"/>
        </w:rPr>
      </w:pPr>
      <w:r>
        <w:rPr>
          <w:rFonts w:ascii="Arial" w:eastAsia="Arial" w:hAnsi="Arial" w:cs="Arial"/>
          <w:sz w:val="22"/>
          <w:szCs w:val="22"/>
        </w:rPr>
        <w:t>To advance education and relieve unemployment by providing employment-related training, leadership training programs, life skills workshops and mentorship to refugees and other individuals in need in Canada.</w:t>
      </w:r>
    </w:p>
    <w:p w14:paraId="5C3EDF78" w14:textId="77777777" w:rsidR="00EA75CD" w:rsidRDefault="00DE246F">
      <w:pPr>
        <w:numPr>
          <w:ilvl w:val="0"/>
          <w:numId w:val="4"/>
        </w:numPr>
        <w:rPr>
          <w:rFonts w:ascii="Arial" w:eastAsia="Arial" w:hAnsi="Arial" w:cs="Arial"/>
          <w:sz w:val="22"/>
          <w:szCs w:val="22"/>
        </w:rPr>
      </w:pPr>
      <w:r>
        <w:rPr>
          <w:rFonts w:ascii="Arial" w:eastAsia="Arial" w:hAnsi="Arial" w:cs="Arial"/>
          <w:sz w:val="22"/>
          <w:szCs w:val="22"/>
        </w:rPr>
        <w:t>To advance education by providing books, equipment, educational aids, tutoring services, and mentoring programs to youth in need, with a focus on those who are refugees in Canada.</w:t>
      </w:r>
    </w:p>
    <w:p w14:paraId="730FDE20" w14:textId="77777777" w:rsidR="00EA75CD" w:rsidRDefault="00DE246F">
      <w:pPr>
        <w:numPr>
          <w:ilvl w:val="0"/>
          <w:numId w:val="4"/>
        </w:numPr>
        <w:rPr>
          <w:rFonts w:ascii="Arial" w:eastAsia="Arial" w:hAnsi="Arial" w:cs="Arial"/>
          <w:sz w:val="22"/>
          <w:szCs w:val="22"/>
        </w:rPr>
      </w:pPr>
      <w:r>
        <w:rPr>
          <w:rFonts w:ascii="Arial" w:eastAsia="Arial" w:hAnsi="Arial" w:cs="Arial"/>
          <w:sz w:val="22"/>
          <w:szCs w:val="22"/>
        </w:rPr>
        <w:t>To advance education by collaborating with local schools and educational institutions to address any barriers to education facing youth, especially those who are refugees in Canada, to ensure their academic success.</w:t>
      </w:r>
    </w:p>
    <w:p w14:paraId="42C9622B" w14:textId="77777777" w:rsidR="00EA75CD" w:rsidRDefault="00DE246F">
      <w:pPr>
        <w:numPr>
          <w:ilvl w:val="0"/>
          <w:numId w:val="4"/>
        </w:numPr>
        <w:rPr>
          <w:rFonts w:ascii="Arial" w:eastAsia="Arial" w:hAnsi="Arial" w:cs="Arial"/>
          <w:sz w:val="22"/>
          <w:szCs w:val="22"/>
        </w:rPr>
      </w:pPr>
      <w:r>
        <w:rPr>
          <w:rFonts w:ascii="Arial" w:eastAsia="Arial" w:hAnsi="Arial" w:cs="Arial"/>
          <w:sz w:val="22"/>
          <w:szCs w:val="22"/>
        </w:rPr>
        <w:t>To provide culturally sensitive counseling services to address the trauma and mental health needs of refugees and underrepresented individuals and families.</w:t>
      </w:r>
    </w:p>
    <w:p w14:paraId="42C7DEDE" w14:textId="77777777" w:rsidR="00EA75CD" w:rsidRDefault="00DE246F">
      <w:pPr>
        <w:numPr>
          <w:ilvl w:val="0"/>
          <w:numId w:val="4"/>
        </w:numPr>
        <w:rPr>
          <w:rFonts w:ascii="Arial" w:eastAsia="Arial" w:hAnsi="Arial" w:cs="Arial"/>
          <w:sz w:val="22"/>
          <w:szCs w:val="22"/>
        </w:rPr>
      </w:pPr>
      <w:r>
        <w:rPr>
          <w:rFonts w:ascii="Arial" w:eastAsia="Arial" w:hAnsi="Arial" w:cs="Arial"/>
          <w:sz w:val="22"/>
          <w:szCs w:val="22"/>
        </w:rPr>
        <w:t>To organize community events, cultural celebrations, and recreational activities to promote social cohesion and integration for Canadians of foreign descent.</w:t>
      </w:r>
    </w:p>
    <w:p w14:paraId="08BDBCEC" w14:textId="77777777" w:rsidR="00EA75CD" w:rsidRDefault="00DE246F">
      <w:pPr>
        <w:numPr>
          <w:ilvl w:val="0"/>
          <w:numId w:val="4"/>
        </w:numPr>
        <w:rPr>
          <w:rFonts w:ascii="Arial" w:eastAsia="Arial" w:hAnsi="Arial" w:cs="Arial"/>
          <w:sz w:val="22"/>
          <w:szCs w:val="22"/>
        </w:rPr>
      </w:pPr>
      <w:r>
        <w:rPr>
          <w:rFonts w:ascii="Arial" w:eastAsia="Arial" w:hAnsi="Arial" w:cs="Arial"/>
          <w:sz w:val="22"/>
          <w:szCs w:val="22"/>
        </w:rPr>
        <w:t>To promote health by providing refugees and underrepresented individuals and families experiencing issues related to trauma and mental health challenges with access to culturally sensitive counseling, information, or group support programs.</w:t>
      </w:r>
    </w:p>
    <w:p w14:paraId="72056E24" w14:textId="77777777" w:rsidR="00EA75CD" w:rsidRDefault="00DE246F">
      <w:pPr>
        <w:numPr>
          <w:ilvl w:val="0"/>
          <w:numId w:val="4"/>
        </w:numPr>
        <w:rPr>
          <w:rFonts w:ascii="Arial" w:eastAsia="Arial" w:hAnsi="Arial" w:cs="Arial"/>
          <w:sz w:val="22"/>
          <w:szCs w:val="22"/>
        </w:rPr>
      </w:pPr>
      <w:r>
        <w:rPr>
          <w:rFonts w:ascii="Arial" w:eastAsia="Arial" w:hAnsi="Arial" w:cs="Arial"/>
          <w:sz w:val="22"/>
          <w:szCs w:val="22"/>
        </w:rPr>
        <w:t>To promote health by facilitating networking opportunities and peer support groups in order to reduce isolation and build a sense of belonging among refugees and underrepresented individuals and families.</w:t>
      </w:r>
    </w:p>
    <w:p w14:paraId="555F550F" w14:textId="77777777" w:rsidR="00EA75CD" w:rsidRDefault="00DE246F">
      <w:pPr>
        <w:numPr>
          <w:ilvl w:val="0"/>
          <w:numId w:val="4"/>
        </w:numPr>
        <w:rPr>
          <w:rFonts w:ascii="Arial" w:eastAsia="Arial" w:hAnsi="Arial" w:cs="Arial"/>
          <w:sz w:val="22"/>
          <w:szCs w:val="22"/>
        </w:rPr>
      </w:pPr>
      <w:r>
        <w:rPr>
          <w:rFonts w:ascii="Arial" w:eastAsia="Arial" w:hAnsi="Arial" w:cs="Arial"/>
          <w:sz w:val="22"/>
          <w:szCs w:val="22"/>
        </w:rPr>
        <w:t>To uphold human rights by advocating for the rights and needs of refugees and underrepresented individuals and families at all levels of government, and by engaging with policymakers, government agencies, and civil society organizations to address systemic barriers and promote inclusive policies.</w:t>
      </w:r>
    </w:p>
    <w:p w14:paraId="454F1590" w14:textId="77777777" w:rsidR="00EA75CD" w:rsidRDefault="00DE246F">
      <w:pPr>
        <w:numPr>
          <w:ilvl w:val="0"/>
          <w:numId w:val="4"/>
        </w:numPr>
        <w:rPr>
          <w:rFonts w:ascii="Arial" w:eastAsia="Arial" w:hAnsi="Arial" w:cs="Arial"/>
          <w:sz w:val="22"/>
          <w:szCs w:val="22"/>
        </w:rPr>
      </w:pPr>
      <w:r>
        <w:rPr>
          <w:rFonts w:ascii="Arial" w:eastAsia="Arial" w:hAnsi="Arial" w:cs="Arial"/>
          <w:sz w:val="22"/>
          <w:szCs w:val="22"/>
        </w:rPr>
        <w:lastRenderedPageBreak/>
        <w:t>To regularly assess the effectiveness of the proposed activities and adjust them accordingly by utilizing feedback, surveys, and consultations with beneficiaries and stakeholders.</w:t>
      </w:r>
    </w:p>
    <w:p w14:paraId="05FB0B7C" w14:textId="77777777" w:rsidR="00EA75CD" w:rsidRDefault="00DE246F">
      <w:pPr>
        <w:numPr>
          <w:ilvl w:val="0"/>
          <w:numId w:val="4"/>
        </w:numPr>
        <w:rPr>
          <w:rFonts w:ascii="Arial" w:eastAsia="Arial" w:hAnsi="Arial" w:cs="Arial"/>
          <w:sz w:val="22"/>
          <w:szCs w:val="22"/>
        </w:rPr>
      </w:pPr>
      <w:r>
        <w:rPr>
          <w:rFonts w:ascii="Arial" w:eastAsia="Arial" w:hAnsi="Arial" w:cs="Arial"/>
          <w:sz w:val="22"/>
          <w:szCs w:val="22"/>
        </w:rPr>
        <w:t>To undertake activities ancillary and incidental to the attainment of the above purposes and such other complementary purposes not inconsistent with these objects.</w:t>
      </w:r>
    </w:p>
    <w:p w14:paraId="0AF4432E" w14:textId="77777777" w:rsidR="00EA75CD" w:rsidRDefault="00EA75CD">
      <w:pPr>
        <w:pStyle w:val="Heading2"/>
        <w:spacing w:line="240" w:lineRule="auto"/>
        <w:jc w:val="left"/>
        <w:rPr>
          <w:sz w:val="28"/>
          <w:szCs w:val="28"/>
        </w:rPr>
      </w:pPr>
    </w:p>
    <w:p w14:paraId="57C1F8DA" w14:textId="77777777" w:rsidR="00EA75CD" w:rsidRDefault="00DE246F">
      <w:pPr>
        <w:pStyle w:val="Heading2"/>
        <w:spacing w:line="276" w:lineRule="auto"/>
        <w:jc w:val="left"/>
        <w:rPr>
          <w:rFonts w:eastAsia="Arial" w:cs="Arial"/>
          <w:sz w:val="18"/>
          <w:szCs w:val="18"/>
          <w:u w:val="none"/>
        </w:rPr>
      </w:pPr>
      <w:r>
        <w:t>HRM Legal Position:</w:t>
      </w:r>
    </w:p>
    <w:p w14:paraId="4774A56D" w14:textId="77777777" w:rsidR="00EA75CD" w:rsidRDefault="00DE246F">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HRM is a non-governmental, non for profit and </w:t>
      </w:r>
      <w:proofErr w:type="spellStart"/>
      <w:r>
        <w:rPr>
          <w:rFonts w:ascii="Arial" w:eastAsia="Arial" w:hAnsi="Arial" w:cs="Arial"/>
          <w:sz w:val="22"/>
          <w:szCs w:val="22"/>
        </w:rPr>
        <w:t>non political</w:t>
      </w:r>
      <w:proofErr w:type="spellEnd"/>
      <w:r>
        <w:rPr>
          <w:rFonts w:ascii="Arial" w:eastAsia="Arial" w:hAnsi="Arial" w:cs="Arial"/>
          <w:sz w:val="22"/>
          <w:szCs w:val="22"/>
        </w:rPr>
        <w:t xml:space="preserve"> Organization. HRM was established and registered by a group of members chaired by Anwarlhaq Mudjahed on April 8, 2024 in Ontario, Canada. HRM is registered with the government of Ontario with Registration number 1593159-2. </w:t>
      </w:r>
    </w:p>
    <w:p w14:paraId="60FB2575" w14:textId="77777777" w:rsidR="00EA75CD" w:rsidRDefault="00EA75CD">
      <w:pPr>
        <w:pBdr>
          <w:top w:val="nil"/>
          <w:left w:val="nil"/>
          <w:bottom w:val="nil"/>
          <w:right w:val="nil"/>
          <w:between w:val="nil"/>
        </w:pBdr>
        <w:rPr>
          <w:rFonts w:ascii="Arial" w:eastAsia="Arial" w:hAnsi="Arial" w:cs="Arial"/>
          <w:sz w:val="22"/>
          <w:szCs w:val="22"/>
        </w:rPr>
      </w:pPr>
    </w:p>
    <w:p w14:paraId="1DD8D1B2" w14:textId="77777777" w:rsidR="00EA75CD" w:rsidRDefault="00DE246F">
      <w:pPr>
        <w:rPr>
          <w:rFonts w:ascii="Arial" w:eastAsia="Arial" w:hAnsi="Arial" w:cs="Arial"/>
          <w:sz w:val="22"/>
          <w:szCs w:val="22"/>
        </w:rPr>
      </w:pPr>
      <w:r>
        <w:rPr>
          <w:rFonts w:ascii="Arial" w:eastAsia="Arial" w:hAnsi="Arial" w:cs="Arial"/>
          <w:sz w:val="22"/>
          <w:szCs w:val="22"/>
        </w:rPr>
        <w:t>Due to the registration with all related authorities, HRM can work anywhere inside Canada without restrictions and has full authorization to seek financial resources and implementation possibilities for the planned projects. The organization is entitled to receive and accept gifts, grants, aids and donations from any donor agency.</w:t>
      </w:r>
    </w:p>
    <w:p w14:paraId="21F16B7D" w14:textId="77777777" w:rsidR="00EA75CD" w:rsidRDefault="00EA75CD">
      <w:pPr>
        <w:pStyle w:val="Heading2"/>
        <w:spacing w:line="240" w:lineRule="auto"/>
        <w:jc w:val="left"/>
        <w:rPr>
          <w:sz w:val="28"/>
          <w:szCs w:val="28"/>
        </w:rPr>
      </w:pPr>
    </w:p>
    <w:p w14:paraId="45B55B5F" w14:textId="77777777" w:rsidR="00EA75CD" w:rsidRDefault="00DE246F">
      <w:pPr>
        <w:pStyle w:val="Heading2"/>
        <w:spacing w:line="276" w:lineRule="auto"/>
        <w:jc w:val="left"/>
        <w:rPr>
          <w:rFonts w:eastAsia="Arial" w:cs="Arial"/>
          <w:u w:val="none"/>
        </w:rPr>
      </w:pPr>
      <w:r>
        <w:rPr>
          <w:sz w:val="26"/>
          <w:szCs w:val="26"/>
        </w:rPr>
        <w:t>HRM Policies:</w:t>
      </w:r>
    </w:p>
    <w:p w14:paraId="597F37DB" w14:textId="77777777" w:rsidR="00EA75CD" w:rsidRDefault="00DE246F">
      <w:pPr>
        <w:pBdr>
          <w:top w:val="nil"/>
          <w:left w:val="nil"/>
          <w:bottom w:val="nil"/>
          <w:right w:val="nil"/>
          <w:between w:val="nil"/>
        </w:pBdr>
        <w:ind w:left="288"/>
        <w:rPr>
          <w:rFonts w:ascii="Arial" w:eastAsia="Arial" w:hAnsi="Arial" w:cs="Arial"/>
          <w:sz w:val="22"/>
          <w:szCs w:val="22"/>
        </w:rPr>
      </w:pPr>
      <w:r>
        <w:rPr>
          <w:rFonts w:ascii="Arial" w:eastAsia="Arial" w:hAnsi="Arial" w:cs="Arial"/>
          <w:sz w:val="22"/>
          <w:szCs w:val="22"/>
        </w:rPr>
        <w:t>HRM has the following policies:</w:t>
      </w:r>
    </w:p>
    <w:p w14:paraId="008EBF6E" w14:textId="77777777" w:rsidR="00EA75CD" w:rsidRDefault="00EA75CD">
      <w:pPr>
        <w:pBdr>
          <w:top w:val="nil"/>
          <w:left w:val="nil"/>
          <w:bottom w:val="nil"/>
          <w:right w:val="nil"/>
          <w:between w:val="nil"/>
        </w:pBdr>
        <w:ind w:left="288"/>
        <w:rPr>
          <w:rFonts w:ascii="Arial" w:eastAsia="Arial" w:hAnsi="Arial" w:cs="Arial"/>
          <w:sz w:val="22"/>
          <w:szCs w:val="22"/>
        </w:rPr>
      </w:pPr>
    </w:p>
    <w:p w14:paraId="7F527D87" w14:textId="77777777" w:rsidR="00EA75CD" w:rsidRDefault="00DE246F">
      <w:pPr>
        <w:numPr>
          <w:ilvl w:val="0"/>
          <w:numId w:val="1"/>
        </w:num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Vetting 3rd Parties Policy</w:t>
      </w:r>
    </w:p>
    <w:p w14:paraId="1AA6A872" w14:textId="77777777" w:rsidR="00EA75CD" w:rsidRDefault="00DE246F">
      <w:pPr>
        <w:numPr>
          <w:ilvl w:val="0"/>
          <w:numId w:val="1"/>
        </w:num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Social Media Policy</w:t>
      </w:r>
    </w:p>
    <w:p w14:paraId="0698DAEF" w14:textId="77777777" w:rsidR="00EA75CD" w:rsidRDefault="00DE246F">
      <w:pPr>
        <w:numPr>
          <w:ilvl w:val="0"/>
          <w:numId w:val="1"/>
        </w:num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Safety and Security Policy</w:t>
      </w:r>
    </w:p>
    <w:p w14:paraId="3113BB2C" w14:textId="77777777" w:rsidR="00EA75CD" w:rsidRDefault="00DE246F">
      <w:pPr>
        <w:numPr>
          <w:ilvl w:val="0"/>
          <w:numId w:val="1"/>
        </w:num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Risk Management Policy</w:t>
      </w:r>
    </w:p>
    <w:p w14:paraId="5D00513D" w14:textId="77777777" w:rsidR="00EA75CD" w:rsidRDefault="00DE246F">
      <w:pPr>
        <w:numPr>
          <w:ilvl w:val="0"/>
          <w:numId w:val="1"/>
        </w:num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Procurement Policy</w:t>
      </w:r>
    </w:p>
    <w:p w14:paraId="70396B39" w14:textId="77777777" w:rsidR="00EA75CD" w:rsidRDefault="00DE246F">
      <w:pPr>
        <w:numPr>
          <w:ilvl w:val="0"/>
          <w:numId w:val="1"/>
        </w:num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Monitoring and Evaluation Policy</w:t>
      </w:r>
    </w:p>
    <w:p w14:paraId="65D35048" w14:textId="77777777" w:rsidR="00EA75CD" w:rsidRDefault="00DE246F">
      <w:pPr>
        <w:numPr>
          <w:ilvl w:val="0"/>
          <w:numId w:val="1"/>
        </w:num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Preventing Bribery and Corruption Policy</w:t>
      </w:r>
    </w:p>
    <w:p w14:paraId="76BBCD9E" w14:textId="77777777" w:rsidR="00EA75CD" w:rsidRDefault="00DE246F">
      <w:pPr>
        <w:numPr>
          <w:ilvl w:val="0"/>
          <w:numId w:val="1"/>
        </w:num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HR Policy</w:t>
      </w:r>
    </w:p>
    <w:p w14:paraId="1DCC2315" w14:textId="77777777" w:rsidR="00EA75CD" w:rsidRDefault="00DE246F">
      <w:pPr>
        <w:numPr>
          <w:ilvl w:val="0"/>
          <w:numId w:val="1"/>
        </w:num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Global Sanctions Policy</w:t>
      </w:r>
    </w:p>
    <w:p w14:paraId="3B6A99B2" w14:textId="77777777" w:rsidR="00EA75CD" w:rsidRDefault="00DE246F">
      <w:pPr>
        <w:numPr>
          <w:ilvl w:val="0"/>
          <w:numId w:val="1"/>
        </w:num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Fundraising Policy</w:t>
      </w:r>
    </w:p>
    <w:p w14:paraId="03971CEE" w14:textId="77777777" w:rsidR="00EA75CD" w:rsidRDefault="00DE246F">
      <w:pPr>
        <w:numPr>
          <w:ilvl w:val="0"/>
          <w:numId w:val="1"/>
        </w:num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Data Protection Policy</w:t>
      </w:r>
    </w:p>
    <w:p w14:paraId="573D9314" w14:textId="77777777" w:rsidR="00EA75CD" w:rsidRDefault="00DE246F">
      <w:pPr>
        <w:numPr>
          <w:ilvl w:val="0"/>
          <w:numId w:val="1"/>
        </w:num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Financial Policy and Procedure</w:t>
      </w:r>
    </w:p>
    <w:p w14:paraId="70403E14" w14:textId="77777777" w:rsidR="00EA75CD" w:rsidRDefault="00DE246F">
      <w:pPr>
        <w:numPr>
          <w:ilvl w:val="0"/>
          <w:numId w:val="1"/>
        </w:num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Child Protection Policy</w:t>
      </w:r>
    </w:p>
    <w:p w14:paraId="6B9A80F8" w14:textId="77777777" w:rsidR="00EA75CD" w:rsidRDefault="00DE246F">
      <w:pPr>
        <w:numPr>
          <w:ilvl w:val="0"/>
          <w:numId w:val="1"/>
        </w:num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Anti Money Laundering Policy</w:t>
      </w:r>
    </w:p>
    <w:p w14:paraId="2152A61A" w14:textId="77777777" w:rsidR="00EA75CD" w:rsidRDefault="00DE246F">
      <w:pPr>
        <w:numPr>
          <w:ilvl w:val="0"/>
          <w:numId w:val="1"/>
        </w:numPr>
        <w:pBdr>
          <w:top w:val="nil"/>
          <w:left w:val="nil"/>
          <w:bottom w:val="nil"/>
          <w:right w:val="nil"/>
          <w:between w:val="nil"/>
        </w:pBdr>
        <w:rPr>
          <w:rFonts w:ascii="Arial" w:eastAsia="Arial" w:hAnsi="Arial" w:cs="Arial"/>
          <w:sz w:val="22"/>
          <w:szCs w:val="22"/>
        </w:rPr>
      </w:pPr>
      <w:proofErr w:type="spellStart"/>
      <w:r>
        <w:rPr>
          <w:rFonts w:ascii="Arial" w:eastAsia="Arial" w:hAnsi="Arial" w:cs="Arial"/>
          <w:sz w:val="22"/>
          <w:szCs w:val="22"/>
        </w:rPr>
        <w:t>Anti Fraud</w:t>
      </w:r>
      <w:proofErr w:type="spellEnd"/>
      <w:r>
        <w:rPr>
          <w:rFonts w:ascii="Arial" w:eastAsia="Arial" w:hAnsi="Arial" w:cs="Arial"/>
          <w:sz w:val="22"/>
          <w:szCs w:val="22"/>
        </w:rPr>
        <w:t xml:space="preserve"> and </w:t>
      </w:r>
      <w:proofErr w:type="spellStart"/>
      <w:r>
        <w:rPr>
          <w:rFonts w:ascii="Arial" w:eastAsia="Arial" w:hAnsi="Arial" w:cs="Arial"/>
          <w:sz w:val="22"/>
          <w:szCs w:val="22"/>
        </w:rPr>
        <w:t>Anti Corruption</w:t>
      </w:r>
      <w:proofErr w:type="spellEnd"/>
      <w:r>
        <w:rPr>
          <w:rFonts w:ascii="Arial" w:eastAsia="Arial" w:hAnsi="Arial" w:cs="Arial"/>
          <w:sz w:val="22"/>
          <w:szCs w:val="22"/>
        </w:rPr>
        <w:t xml:space="preserve"> Policy</w:t>
      </w:r>
    </w:p>
    <w:p w14:paraId="7ABAFE98" w14:textId="77777777" w:rsidR="00EA75CD" w:rsidRDefault="00EA75CD">
      <w:pPr>
        <w:ind w:left="288"/>
        <w:rPr>
          <w:rFonts w:ascii="Arial" w:eastAsia="Arial" w:hAnsi="Arial" w:cs="Arial"/>
        </w:rPr>
      </w:pPr>
    </w:p>
    <w:p w14:paraId="72C61489" w14:textId="77777777" w:rsidR="00EA75CD" w:rsidRDefault="00DE246F">
      <w:pPr>
        <w:pStyle w:val="Heading2"/>
        <w:spacing w:line="276" w:lineRule="auto"/>
        <w:jc w:val="left"/>
        <w:rPr>
          <w:rFonts w:eastAsia="Arial" w:cs="Arial"/>
        </w:rPr>
      </w:pPr>
      <w:r>
        <w:t xml:space="preserve">Administrative System of </w:t>
      </w:r>
      <w:proofErr w:type="gramStart"/>
      <w:r>
        <w:t>HRM :</w:t>
      </w:r>
      <w:proofErr w:type="gramEnd"/>
    </w:p>
    <w:p w14:paraId="340ECDC5" w14:textId="77777777" w:rsidR="00EA75CD" w:rsidRDefault="00DE246F">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As </w:t>
      </w:r>
      <w:proofErr w:type="gramStart"/>
      <w:r>
        <w:rPr>
          <w:rFonts w:ascii="Arial" w:eastAsia="Arial" w:hAnsi="Arial" w:cs="Arial"/>
          <w:sz w:val="22"/>
          <w:szCs w:val="22"/>
        </w:rPr>
        <w:t>mentioned</w:t>
      </w:r>
      <w:proofErr w:type="gramEnd"/>
      <w:r>
        <w:rPr>
          <w:rFonts w:ascii="Arial" w:eastAsia="Arial" w:hAnsi="Arial" w:cs="Arial"/>
          <w:sz w:val="22"/>
          <w:szCs w:val="22"/>
        </w:rPr>
        <w:t xml:space="preserve"> HRM has policies, manuals and guidelines for all programs and projects’ administration and management.</w:t>
      </w:r>
    </w:p>
    <w:p w14:paraId="36F8DE1A" w14:textId="77777777" w:rsidR="00EA75CD" w:rsidRDefault="00EA75CD">
      <w:pPr>
        <w:pBdr>
          <w:top w:val="nil"/>
          <w:left w:val="nil"/>
          <w:bottom w:val="nil"/>
          <w:right w:val="nil"/>
          <w:between w:val="nil"/>
        </w:pBdr>
        <w:rPr>
          <w:rFonts w:ascii="Arial" w:eastAsia="Arial" w:hAnsi="Arial" w:cs="Arial"/>
          <w:sz w:val="22"/>
          <w:szCs w:val="22"/>
        </w:rPr>
      </w:pPr>
    </w:p>
    <w:p w14:paraId="046D55A1" w14:textId="77777777" w:rsidR="00EA75CD" w:rsidRDefault="00DE246F">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The organization conducts different surveys across the country, collects information and prepares proposals on the needs of the poor and vulnerable people, pointing out the difficulties and problems of the people to the donor agencies. </w:t>
      </w:r>
    </w:p>
    <w:p w14:paraId="717AAE38" w14:textId="77777777" w:rsidR="00EA75CD" w:rsidRDefault="00EA75CD">
      <w:pPr>
        <w:pBdr>
          <w:top w:val="nil"/>
          <w:left w:val="nil"/>
          <w:bottom w:val="nil"/>
          <w:right w:val="nil"/>
          <w:between w:val="nil"/>
        </w:pBdr>
        <w:rPr>
          <w:rFonts w:ascii="Arial" w:eastAsia="Arial" w:hAnsi="Arial" w:cs="Arial"/>
          <w:sz w:val="22"/>
          <w:szCs w:val="22"/>
        </w:rPr>
      </w:pPr>
    </w:p>
    <w:p w14:paraId="0A7A850C" w14:textId="77777777" w:rsidR="00EA75CD" w:rsidRDefault="00DE246F">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Beside the permanent staff, consultants and volunteers the organization hires project based staff for the approved and contracted projects accordingly. </w:t>
      </w:r>
    </w:p>
    <w:p w14:paraId="194EC3A7" w14:textId="77777777" w:rsidR="00EA75CD" w:rsidRDefault="00EA75CD">
      <w:pPr>
        <w:pBdr>
          <w:top w:val="nil"/>
          <w:left w:val="nil"/>
          <w:bottom w:val="nil"/>
          <w:right w:val="nil"/>
          <w:between w:val="nil"/>
        </w:pBdr>
        <w:rPr>
          <w:rFonts w:ascii="Arial" w:eastAsia="Arial" w:hAnsi="Arial" w:cs="Arial"/>
          <w:sz w:val="22"/>
          <w:szCs w:val="22"/>
        </w:rPr>
      </w:pPr>
    </w:p>
    <w:p w14:paraId="7DB48A2C" w14:textId="77777777" w:rsidR="00EA75CD" w:rsidRDefault="00DE246F">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As mentioned Human Relief Mission has a global presence notably in Ottawa/Ontario Canada as well as Afghanistan, Norway and its head office in the United Kingdom with all Offices registered with its respective country's relevant authorities abiding by local charity law. The head office in the UK sets the vision and mission of the organization and in terms of project planning, implementation, supervision and M&amp;E is overseen by the head office.</w:t>
      </w:r>
    </w:p>
    <w:p w14:paraId="1225B625" w14:textId="77777777" w:rsidR="00EA75CD" w:rsidRDefault="00EA75CD">
      <w:pPr>
        <w:pBdr>
          <w:top w:val="nil"/>
          <w:left w:val="nil"/>
          <w:bottom w:val="nil"/>
          <w:right w:val="nil"/>
          <w:between w:val="nil"/>
        </w:pBdr>
        <w:rPr>
          <w:rFonts w:ascii="Arial" w:eastAsia="Arial" w:hAnsi="Arial" w:cs="Arial"/>
          <w:sz w:val="22"/>
          <w:szCs w:val="22"/>
        </w:rPr>
      </w:pPr>
    </w:p>
    <w:p w14:paraId="4BC95C2B" w14:textId="77777777" w:rsidR="00EA75CD" w:rsidRDefault="00DE246F">
      <w:pPr>
        <w:pBdr>
          <w:top w:val="nil"/>
          <w:left w:val="nil"/>
          <w:bottom w:val="nil"/>
          <w:right w:val="nil"/>
          <w:between w:val="nil"/>
        </w:pBdr>
        <w:rPr>
          <w:rFonts w:ascii="Arial" w:eastAsia="Arial" w:hAnsi="Arial" w:cs="Arial"/>
          <w:b/>
          <w:sz w:val="22"/>
          <w:szCs w:val="22"/>
          <w:u w:val="single"/>
        </w:rPr>
      </w:pPr>
      <w:r>
        <w:rPr>
          <w:rFonts w:ascii="Arial" w:eastAsia="Arial" w:hAnsi="Arial" w:cs="Arial"/>
          <w:sz w:val="22"/>
          <w:szCs w:val="22"/>
        </w:rPr>
        <w:t>All HRM offices have established a chain of commands with the Country Director reporting to Human Relief Mission UK and to ensure correct and efficient reporting program manager, program officers, regional coordinators and relevant support staff exist. Administrative staff respective of their office are responsible for reporting, volunteer engagement &amp; management, reconciliation of walk-in donations.</w:t>
      </w:r>
    </w:p>
    <w:p w14:paraId="06E1B657" w14:textId="77777777" w:rsidR="00EA75CD" w:rsidRDefault="00EA75CD">
      <w:pPr>
        <w:pBdr>
          <w:top w:val="nil"/>
          <w:left w:val="nil"/>
          <w:bottom w:val="nil"/>
          <w:right w:val="nil"/>
          <w:between w:val="nil"/>
        </w:pBdr>
        <w:rPr>
          <w:rFonts w:ascii="Arial" w:eastAsia="Arial" w:hAnsi="Arial" w:cs="Arial"/>
          <w:b/>
          <w:u w:val="single"/>
        </w:rPr>
      </w:pPr>
    </w:p>
    <w:p w14:paraId="1C1CDD7B" w14:textId="77777777" w:rsidR="00EA75CD" w:rsidRDefault="00DE246F">
      <w:pPr>
        <w:pStyle w:val="Heading2"/>
        <w:spacing w:line="276" w:lineRule="auto"/>
        <w:jc w:val="left"/>
        <w:rPr>
          <w:rFonts w:eastAsia="Arial" w:cs="Arial"/>
          <w:sz w:val="20"/>
          <w:szCs w:val="20"/>
        </w:rPr>
      </w:pPr>
      <w:bookmarkStart w:id="0" w:name="_heading=h.gjdgxs" w:colFirst="0" w:colLast="0"/>
      <w:bookmarkEnd w:id="0"/>
      <w:r>
        <w:t>Financial System of HRM:</w:t>
      </w:r>
    </w:p>
    <w:p w14:paraId="1A69822A" w14:textId="77777777" w:rsidR="00EA75CD" w:rsidRDefault="00DE246F">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As mentioned HRM is an organization working in several countries.  The organization conducts needs assessments for strengthening, rehabilitation and humanitarian relief for those in need and submits them in the form of project proposals to donor agencies. </w:t>
      </w:r>
    </w:p>
    <w:p w14:paraId="5CB34DDD" w14:textId="77777777" w:rsidR="00EA75CD" w:rsidRDefault="00EA75CD">
      <w:pPr>
        <w:pBdr>
          <w:top w:val="nil"/>
          <w:left w:val="nil"/>
          <w:bottom w:val="nil"/>
          <w:right w:val="nil"/>
          <w:between w:val="nil"/>
        </w:pBdr>
        <w:ind w:left="288"/>
        <w:rPr>
          <w:rFonts w:ascii="Arial" w:eastAsia="Arial" w:hAnsi="Arial" w:cs="Arial"/>
          <w:sz w:val="22"/>
          <w:szCs w:val="22"/>
        </w:rPr>
      </w:pPr>
    </w:p>
    <w:p w14:paraId="65BEF17F" w14:textId="77777777" w:rsidR="00EA75CD" w:rsidRDefault="00DE246F">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The organization has qualified staff in accounting and while preparing proposals, the organization's team of accountants prepare financial proposals for the planned project activities, where all the budget is planned and budgeted with Budget breakdown for the budget follow-up, reconciliation and reporting.  </w:t>
      </w:r>
    </w:p>
    <w:p w14:paraId="694389A6" w14:textId="77777777" w:rsidR="00EA75CD" w:rsidRDefault="00EA75CD">
      <w:pPr>
        <w:pBdr>
          <w:top w:val="nil"/>
          <w:left w:val="nil"/>
          <w:bottom w:val="nil"/>
          <w:right w:val="nil"/>
          <w:between w:val="nil"/>
        </w:pBdr>
        <w:ind w:left="288"/>
        <w:rPr>
          <w:rFonts w:ascii="Arial" w:eastAsia="Arial" w:hAnsi="Arial" w:cs="Arial"/>
          <w:sz w:val="22"/>
          <w:szCs w:val="22"/>
        </w:rPr>
      </w:pPr>
    </w:p>
    <w:p w14:paraId="5F049073" w14:textId="77777777" w:rsidR="00EA75CD" w:rsidRDefault="00DE246F">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The Financial officers, Assistants and cashiers then follow the budget utilization, regularly prepare the reconciliations on a monthly basis and prepare financial reports to be submitted to donors, relevant governmental departments and HRM main office. All the supporting documents in terms of requests, purchase order, quotations, invoices, bills, GIN, GRN and other required supporting documents are maintained with the financial reports according to the HRM Financial Manual. </w:t>
      </w:r>
    </w:p>
    <w:p w14:paraId="4D26823D" w14:textId="77777777" w:rsidR="00EA75CD" w:rsidRDefault="00EA75CD">
      <w:pPr>
        <w:pBdr>
          <w:top w:val="nil"/>
          <w:left w:val="nil"/>
          <w:bottom w:val="nil"/>
          <w:right w:val="nil"/>
          <w:between w:val="nil"/>
        </w:pBdr>
        <w:ind w:left="288"/>
        <w:rPr>
          <w:rFonts w:ascii="Arial" w:eastAsia="Arial" w:hAnsi="Arial" w:cs="Arial"/>
          <w:sz w:val="22"/>
          <w:szCs w:val="22"/>
        </w:rPr>
      </w:pPr>
    </w:p>
    <w:p w14:paraId="595F3EAB" w14:textId="77777777" w:rsidR="00EA75CD" w:rsidRDefault="00DE246F">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HRM Finance Department prepares financial reports on the quarter base to the donors and governmental relevant ministries in Quick Book, Cash Book, Journals and other donors and governmental required systems. </w:t>
      </w:r>
    </w:p>
    <w:p w14:paraId="35F3FE2A" w14:textId="77777777" w:rsidR="00EA75CD" w:rsidRDefault="00EA75CD">
      <w:pPr>
        <w:pBdr>
          <w:top w:val="nil"/>
          <w:left w:val="nil"/>
          <w:bottom w:val="nil"/>
          <w:right w:val="nil"/>
          <w:between w:val="nil"/>
        </w:pBdr>
        <w:rPr>
          <w:rFonts w:ascii="Arial" w:eastAsia="Arial" w:hAnsi="Arial" w:cs="Arial"/>
          <w:sz w:val="22"/>
          <w:szCs w:val="22"/>
        </w:rPr>
      </w:pPr>
    </w:p>
    <w:p w14:paraId="6C6A5524" w14:textId="77777777" w:rsidR="00EA75CD" w:rsidRDefault="00DE246F">
      <w:pPr>
        <w:spacing w:line="276" w:lineRule="auto"/>
        <w:rPr>
          <w:rFonts w:ascii="Arial" w:eastAsia="Arial" w:hAnsi="Arial" w:cs="Arial"/>
        </w:rPr>
      </w:pPr>
      <w:r>
        <w:rPr>
          <w:rFonts w:ascii="Arial" w:eastAsia="Arial" w:hAnsi="Arial" w:cs="Arial"/>
          <w:b/>
          <w:u w:val="single"/>
        </w:rPr>
        <w:t>Staffing and organization:</w:t>
      </w:r>
      <w:r>
        <w:rPr>
          <w:rFonts w:ascii="Arial" w:eastAsia="Arial" w:hAnsi="Arial" w:cs="Arial"/>
          <w:u w:val="single"/>
        </w:rPr>
        <w:t xml:space="preserve"> </w:t>
      </w:r>
    </w:p>
    <w:p w14:paraId="465135A5" w14:textId="77777777" w:rsidR="00EA75CD" w:rsidRDefault="00DE246F">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Human Relief Mission has currently appointed 4 qualified staff on the following positions for the Canada Office and they are as following:</w:t>
      </w:r>
    </w:p>
    <w:p w14:paraId="3483E69D" w14:textId="77777777" w:rsidR="00EA75CD" w:rsidRDefault="00EA75CD">
      <w:pPr>
        <w:pBdr>
          <w:top w:val="nil"/>
          <w:left w:val="nil"/>
          <w:bottom w:val="nil"/>
          <w:right w:val="nil"/>
          <w:between w:val="nil"/>
        </w:pBdr>
        <w:ind w:left="288"/>
        <w:rPr>
          <w:rFonts w:ascii="Arial" w:eastAsia="Arial" w:hAnsi="Arial" w:cs="Arial"/>
          <w:sz w:val="22"/>
          <w:szCs w:val="22"/>
        </w:rPr>
      </w:pPr>
    </w:p>
    <w:p w14:paraId="4332EF8C" w14:textId="77777777" w:rsidR="00EA75CD" w:rsidRDefault="00DE246F">
      <w:pPr>
        <w:numPr>
          <w:ilvl w:val="0"/>
          <w:numId w:val="5"/>
        </w:numPr>
        <w:rPr>
          <w:rFonts w:ascii="Arial" w:eastAsia="Arial" w:hAnsi="Arial" w:cs="Arial"/>
          <w:sz w:val="22"/>
          <w:szCs w:val="22"/>
        </w:rPr>
      </w:pPr>
      <w:r>
        <w:rPr>
          <w:rFonts w:ascii="Arial" w:eastAsia="Arial" w:hAnsi="Arial" w:cs="Arial"/>
          <w:sz w:val="22"/>
          <w:szCs w:val="22"/>
        </w:rPr>
        <w:t>HRM Secretary General</w:t>
      </w:r>
    </w:p>
    <w:p w14:paraId="141CB7E3" w14:textId="77777777" w:rsidR="00EA75CD" w:rsidRDefault="00DE246F">
      <w:pPr>
        <w:numPr>
          <w:ilvl w:val="0"/>
          <w:numId w:val="5"/>
        </w:numPr>
        <w:rPr>
          <w:rFonts w:ascii="Arial" w:eastAsia="Arial" w:hAnsi="Arial" w:cs="Arial"/>
          <w:sz w:val="22"/>
          <w:szCs w:val="22"/>
        </w:rPr>
      </w:pPr>
      <w:r>
        <w:rPr>
          <w:rFonts w:ascii="Arial" w:eastAsia="Arial" w:hAnsi="Arial" w:cs="Arial"/>
          <w:sz w:val="22"/>
          <w:szCs w:val="22"/>
        </w:rPr>
        <w:t>HRM President</w:t>
      </w:r>
    </w:p>
    <w:p w14:paraId="2CC733C4" w14:textId="77777777" w:rsidR="00EA75CD" w:rsidRDefault="00DE246F">
      <w:pPr>
        <w:numPr>
          <w:ilvl w:val="0"/>
          <w:numId w:val="5"/>
        </w:numPr>
        <w:rPr>
          <w:rFonts w:ascii="Arial" w:eastAsia="Arial" w:hAnsi="Arial" w:cs="Arial"/>
          <w:sz w:val="22"/>
          <w:szCs w:val="22"/>
        </w:rPr>
      </w:pPr>
      <w:r>
        <w:rPr>
          <w:rFonts w:ascii="Arial" w:eastAsia="Arial" w:hAnsi="Arial" w:cs="Arial"/>
          <w:sz w:val="22"/>
          <w:szCs w:val="22"/>
        </w:rPr>
        <w:t>HRM Treasurer</w:t>
      </w:r>
    </w:p>
    <w:p w14:paraId="7119B7CC" w14:textId="77777777" w:rsidR="00EA75CD" w:rsidRDefault="00DE246F">
      <w:pPr>
        <w:numPr>
          <w:ilvl w:val="0"/>
          <w:numId w:val="5"/>
        </w:numPr>
        <w:rPr>
          <w:rFonts w:ascii="Arial" w:eastAsia="Arial" w:hAnsi="Arial" w:cs="Arial"/>
          <w:sz w:val="22"/>
          <w:szCs w:val="22"/>
        </w:rPr>
      </w:pPr>
      <w:r>
        <w:rPr>
          <w:rFonts w:ascii="Arial" w:eastAsia="Arial" w:hAnsi="Arial" w:cs="Arial"/>
          <w:sz w:val="22"/>
          <w:szCs w:val="22"/>
        </w:rPr>
        <w:t>HRM Director Admin</w:t>
      </w:r>
    </w:p>
    <w:p w14:paraId="02AD05E6" w14:textId="77777777" w:rsidR="00EA75CD" w:rsidRDefault="00EA75CD">
      <w:pPr>
        <w:pBdr>
          <w:top w:val="nil"/>
          <w:left w:val="nil"/>
          <w:bottom w:val="nil"/>
          <w:right w:val="nil"/>
          <w:between w:val="nil"/>
        </w:pBdr>
        <w:ind w:left="288"/>
        <w:rPr>
          <w:rFonts w:ascii="Arial" w:eastAsia="Arial" w:hAnsi="Arial" w:cs="Arial"/>
          <w:sz w:val="22"/>
          <w:szCs w:val="22"/>
        </w:rPr>
      </w:pPr>
    </w:p>
    <w:p w14:paraId="42C7F48A" w14:textId="77777777" w:rsidR="00EA75CD" w:rsidRDefault="00DE246F">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The remaining staff will be assigned, recruited and deployed based on project needs and as deemed necessary by the senior leadership team for HRM Canada Office.</w:t>
      </w:r>
    </w:p>
    <w:p w14:paraId="0BFD1D84" w14:textId="77777777" w:rsidR="00EA75CD" w:rsidRDefault="00EA75CD">
      <w:pPr>
        <w:rPr>
          <w:rFonts w:ascii="Arial" w:eastAsia="Arial" w:hAnsi="Arial" w:cs="Arial"/>
        </w:rPr>
      </w:pPr>
    </w:p>
    <w:p w14:paraId="08621118" w14:textId="77777777" w:rsidR="00EA75CD" w:rsidRDefault="00DE246F">
      <w:pPr>
        <w:spacing w:line="276" w:lineRule="auto"/>
        <w:rPr>
          <w:rFonts w:ascii="Arial" w:eastAsia="Arial" w:hAnsi="Arial" w:cs="Arial"/>
          <w:b/>
          <w:u w:val="single"/>
        </w:rPr>
      </w:pPr>
      <w:r>
        <w:rPr>
          <w:rFonts w:ascii="Arial" w:eastAsia="Arial" w:hAnsi="Arial" w:cs="Arial"/>
          <w:b/>
          <w:u w:val="single"/>
        </w:rPr>
        <w:t>Monitoring and evaluation:</w:t>
      </w:r>
    </w:p>
    <w:p w14:paraId="35368BC7" w14:textId="77777777" w:rsidR="00EA75CD" w:rsidRDefault="00DE246F">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HRM M&amp;E Officer as well as the senior Program and Project staff regularly monitors and evaluates the project activities according to the M&amp;E policy and </w:t>
      </w:r>
      <w:proofErr w:type="gramStart"/>
      <w:r>
        <w:rPr>
          <w:rFonts w:ascii="Arial" w:eastAsia="Arial" w:hAnsi="Arial" w:cs="Arial"/>
          <w:sz w:val="22"/>
          <w:szCs w:val="22"/>
        </w:rPr>
        <w:t>guideline..</w:t>
      </w:r>
      <w:proofErr w:type="gramEnd"/>
      <w:r>
        <w:rPr>
          <w:rFonts w:ascii="Arial" w:eastAsia="Arial" w:hAnsi="Arial" w:cs="Arial"/>
          <w:sz w:val="22"/>
          <w:szCs w:val="22"/>
        </w:rPr>
        <w:t xml:space="preserve"> </w:t>
      </w:r>
    </w:p>
    <w:p w14:paraId="089D24C4" w14:textId="77777777" w:rsidR="00EA75CD" w:rsidRDefault="00EA75CD">
      <w:pPr>
        <w:pBdr>
          <w:top w:val="nil"/>
          <w:left w:val="nil"/>
          <w:bottom w:val="nil"/>
          <w:right w:val="nil"/>
          <w:between w:val="nil"/>
        </w:pBdr>
        <w:rPr>
          <w:rFonts w:ascii="Arial" w:eastAsia="Arial" w:hAnsi="Arial" w:cs="Arial"/>
          <w:sz w:val="22"/>
          <w:szCs w:val="22"/>
        </w:rPr>
      </w:pPr>
    </w:p>
    <w:p w14:paraId="0F983405" w14:textId="77777777" w:rsidR="00EA75CD" w:rsidRDefault="00DE246F">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M&amp;E officers regularly prepare its report after every mission and submit it to the General Director and Program Manager.</w:t>
      </w:r>
    </w:p>
    <w:p w14:paraId="5D105BDC" w14:textId="77777777" w:rsidR="00EA75CD" w:rsidRDefault="00EA75CD">
      <w:pPr>
        <w:pBdr>
          <w:top w:val="nil"/>
          <w:left w:val="nil"/>
          <w:bottom w:val="nil"/>
          <w:right w:val="nil"/>
          <w:between w:val="nil"/>
        </w:pBdr>
        <w:ind w:left="288"/>
        <w:rPr>
          <w:rFonts w:ascii="Arial" w:eastAsia="Arial" w:hAnsi="Arial" w:cs="Arial"/>
          <w:sz w:val="22"/>
          <w:szCs w:val="22"/>
        </w:rPr>
      </w:pPr>
    </w:p>
    <w:p w14:paraId="57A10207" w14:textId="77777777" w:rsidR="00EA75CD" w:rsidRDefault="00DE246F">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The Director and PM then evaluate the report and instruct the Project Managers, Officers and relevant staff for the action plan and post follow ups. </w:t>
      </w:r>
    </w:p>
    <w:p w14:paraId="56D7B117" w14:textId="77777777" w:rsidR="00EA75CD" w:rsidRDefault="00EA75CD">
      <w:pPr>
        <w:pBdr>
          <w:top w:val="nil"/>
          <w:left w:val="nil"/>
          <w:bottom w:val="nil"/>
          <w:right w:val="nil"/>
          <w:between w:val="nil"/>
        </w:pBdr>
        <w:rPr>
          <w:rFonts w:ascii="Arial" w:eastAsia="Arial" w:hAnsi="Arial" w:cs="Arial"/>
          <w:sz w:val="22"/>
          <w:szCs w:val="22"/>
        </w:rPr>
      </w:pPr>
    </w:p>
    <w:p w14:paraId="2BB1A46F" w14:textId="77777777" w:rsidR="00EA75CD" w:rsidRDefault="00EA75CD">
      <w:pPr>
        <w:spacing w:line="276" w:lineRule="auto"/>
        <w:rPr>
          <w:rFonts w:ascii="Arial" w:eastAsia="Arial" w:hAnsi="Arial" w:cs="Arial"/>
          <w:b/>
          <w:u w:val="single"/>
        </w:rPr>
      </w:pPr>
    </w:p>
    <w:p w14:paraId="58FE1170" w14:textId="77777777" w:rsidR="00EA75CD" w:rsidRDefault="00EA75CD">
      <w:pPr>
        <w:spacing w:line="276" w:lineRule="auto"/>
        <w:rPr>
          <w:rFonts w:ascii="Arial" w:eastAsia="Arial" w:hAnsi="Arial" w:cs="Arial"/>
          <w:b/>
          <w:u w:val="single"/>
        </w:rPr>
      </w:pPr>
    </w:p>
    <w:p w14:paraId="25EFCABC" w14:textId="77777777" w:rsidR="00EA75CD" w:rsidRDefault="00EA75CD">
      <w:pPr>
        <w:spacing w:line="276" w:lineRule="auto"/>
        <w:rPr>
          <w:rFonts w:ascii="Arial" w:eastAsia="Arial" w:hAnsi="Arial" w:cs="Arial"/>
          <w:b/>
          <w:u w:val="single"/>
        </w:rPr>
      </w:pPr>
    </w:p>
    <w:p w14:paraId="3A9D7353" w14:textId="77777777" w:rsidR="00EA75CD" w:rsidRDefault="00DE246F">
      <w:pPr>
        <w:spacing w:line="276" w:lineRule="auto"/>
        <w:rPr>
          <w:rFonts w:ascii="Arial" w:eastAsia="Arial" w:hAnsi="Arial" w:cs="Arial"/>
          <w:b/>
          <w:u w:val="single"/>
        </w:rPr>
      </w:pPr>
      <w:r>
        <w:rPr>
          <w:rFonts w:ascii="Arial" w:eastAsia="Arial" w:hAnsi="Arial" w:cs="Arial"/>
          <w:b/>
          <w:u w:val="single"/>
        </w:rPr>
        <w:lastRenderedPageBreak/>
        <w:t>Canada:</w:t>
      </w:r>
    </w:p>
    <w:p w14:paraId="455DFABD" w14:textId="77777777" w:rsidR="00EA75CD" w:rsidRDefault="00EA75CD">
      <w:pPr>
        <w:spacing w:line="276" w:lineRule="auto"/>
        <w:rPr>
          <w:rFonts w:ascii="Arial" w:eastAsia="Arial" w:hAnsi="Arial" w:cs="Arial"/>
          <w:b/>
          <w:u w:val="single"/>
        </w:rPr>
      </w:pPr>
    </w:p>
    <w:p w14:paraId="4168F85B" w14:textId="77777777" w:rsidR="00A414F9" w:rsidRDefault="00A414F9">
      <w:pPr>
        <w:spacing w:line="276" w:lineRule="auto"/>
        <w:rPr>
          <w:rFonts w:ascii="Arial" w:eastAsia="Arial" w:hAnsi="Arial" w:cs="Arial"/>
          <w:bCs/>
        </w:rPr>
      </w:pPr>
      <w:r>
        <w:rPr>
          <w:rFonts w:ascii="Arial" w:eastAsia="Arial" w:hAnsi="Arial" w:cs="Arial"/>
          <w:bCs/>
        </w:rPr>
        <w:t>Bank: TD</w:t>
      </w:r>
    </w:p>
    <w:p w14:paraId="730C90C6" w14:textId="77777777" w:rsidR="00A414F9" w:rsidRDefault="00A414F9">
      <w:pPr>
        <w:spacing w:line="276" w:lineRule="auto"/>
        <w:rPr>
          <w:rFonts w:ascii="Arial" w:eastAsia="Arial" w:hAnsi="Arial" w:cs="Arial"/>
          <w:bCs/>
        </w:rPr>
      </w:pPr>
      <w:r>
        <w:rPr>
          <w:rFonts w:ascii="Arial" w:eastAsia="Arial" w:hAnsi="Arial" w:cs="Arial"/>
          <w:bCs/>
        </w:rPr>
        <w:t>AC Name: Human Relief Mission</w:t>
      </w:r>
    </w:p>
    <w:p w14:paraId="441AF457" w14:textId="77777777" w:rsidR="00A414F9" w:rsidRDefault="00A414F9">
      <w:pPr>
        <w:spacing w:line="276" w:lineRule="auto"/>
        <w:rPr>
          <w:rFonts w:ascii="Arial" w:eastAsia="Arial" w:hAnsi="Arial" w:cs="Arial"/>
          <w:bCs/>
        </w:rPr>
      </w:pPr>
      <w:r>
        <w:rPr>
          <w:rFonts w:ascii="Arial" w:eastAsia="Arial" w:hAnsi="Arial" w:cs="Arial"/>
          <w:bCs/>
        </w:rPr>
        <w:t xml:space="preserve">AC No: </w:t>
      </w:r>
      <w:r w:rsidR="00335117">
        <w:rPr>
          <w:rFonts w:ascii="Arial" w:eastAsia="Arial" w:hAnsi="Arial" w:cs="Arial"/>
          <w:bCs/>
        </w:rPr>
        <w:tab/>
      </w:r>
      <w:r w:rsidR="00335117">
        <w:rPr>
          <w:rFonts w:ascii="Arial" w:eastAsia="Arial" w:hAnsi="Arial" w:cs="Arial"/>
          <w:bCs/>
        </w:rPr>
        <w:tab/>
      </w:r>
      <w:r>
        <w:rPr>
          <w:rFonts w:ascii="Arial" w:eastAsia="Arial" w:hAnsi="Arial" w:cs="Arial"/>
          <w:bCs/>
        </w:rPr>
        <w:t>5248904</w:t>
      </w:r>
    </w:p>
    <w:p w14:paraId="591C838C" w14:textId="77777777" w:rsidR="00335117" w:rsidRDefault="00335117">
      <w:pPr>
        <w:spacing w:line="276" w:lineRule="auto"/>
        <w:rPr>
          <w:rFonts w:ascii="Arial" w:eastAsia="Arial" w:hAnsi="Arial" w:cs="Arial"/>
          <w:bCs/>
        </w:rPr>
      </w:pPr>
      <w:r>
        <w:rPr>
          <w:rFonts w:ascii="Arial" w:eastAsia="Arial" w:hAnsi="Arial" w:cs="Arial"/>
          <w:bCs/>
        </w:rPr>
        <w:t xml:space="preserve">Institution No: </w:t>
      </w:r>
      <w:r>
        <w:rPr>
          <w:rFonts w:ascii="Arial" w:eastAsia="Arial" w:hAnsi="Arial" w:cs="Arial"/>
          <w:bCs/>
        </w:rPr>
        <w:tab/>
        <w:t>004</w:t>
      </w:r>
    </w:p>
    <w:p w14:paraId="35EF78D0" w14:textId="77777777" w:rsidR="00335117" w:rsidRDefault="00335117">
      <w:pPr>
        <w:spacing w:line="276" w:lineRule="auto"/>
        <w:rPr>
          <w:rFonts w:ascii="Arial" w:eastAsia="Arial" w:hAnsi="Arial" w:cs="Arial"/>
          <w:bCs/>
        </w:rPr>
      </w:pPr>
      <w:r>
        <w:rPr>
          <w:rFonts w:ascii="Arial" w:eastAsia="Arial" w:hAnsi="Arial" w:cs="Arial"/>
          <w:bCs/>
        </w:rPr>
        <w:t xml:space="preserve">Transit No: </w:t>
      </w:r>
      <w:r>
        <w:rPr>
          <w:rFonts w:ascii="Arial" w:eastAsia="Arial" w:hAnsi="Arial" w:cs="Arial"/>
          <w:bCs/>
        </w:rPr>
        <w:tab/>
      </w:r>
      <w:r>
        <w:rPr>
          <w:rFonts w:ascii="Arial" w:eastAsia="Arial" w:hAnsi="Arial" w:cs="Arial"/>
          <w:bCs/>
        </w:rPr>
        <w:tab/>
        <w:t>33156</w:t>
      </w:r>
    </w:p>
    <w:p w14:paraId="3EFA8D11" w14:textId="77777777" w:rsidR="00335117" w:rsidRPr="00A414F9" w:rsidRDefault="00335117">
      <w:pPr>
        <w:spacing w:line="276" w:lineRule="auto"/>
        <w:rPr>
          <w:rFonts w:ascii="Arial" w:eastAsia="Arial" w:hAnsi="Arial" w:cs="Arial"/>
          <w:bCs/>
        </w:rPr>
      </w:pPr>
      <w:r>
        <w:rPr>
          <w:rFonts w:ascii="Arial" w:eastAsia="Arial" w:hAnsi="Arial" w:cs="Arial"/>
          <w:bCs/>
        </w:rPr>
        <w:t xml:space="preserve">SWIFT:         </w:t>
      </w:r>
      <w:r>
        <w:rPr>
          <w:rFonts w:ascii="Arial" w:eastAsia="Arial" w:hAnsi="Arial" w:cs="Arial"/>
          <w:bCs/>
        </w:rPr>
        <w:tab/>
      </w:r>
      <w:r>
        <w:rPr>
          <w:rFonts w:ascii="Arial" w:eastAsia="Arial" w:hAnsi="Arial" w:cs="Arial"/>
          <w:bCs/>
        </w:rPr>
        <w:tab/>
      </w:r>
      <w:r>
        <w:rPr>
          <w:sz w:val="22"/>
          <w:szCs w:val="22"/>
        </w:rPr>
        <w:t>TDOMCATTTOR</w:t>
      </w:r>
    </w:p>
    <w:p w14:paraId="2D02A649" w14:textId="77777777" w:rsidR="00EA75CD" w:rsidRDefault="00EA75CD">
      <w:pPr>
        <w:tabs>
          <w:tab w:val="right" w:pos="5652"/>
        </w:tabs>
        <w:rPr>
          <w:rFonts w:ascii="Arial" w:eastAsia="Arial" w:hAnsi="Arial" w:cs="Arial"/>
          <w:sz w:val="22"/>
          <w:szCs w:val="22"/>
        </w:rPr>
      </w:pPr>
    </w:p>
    <w:p w14:paraId="59B20194" w14:textId="77777777" w:rsidR="00EA75CD" w:rsidRDefault="00EA75CD">
      <w:pPr>
        <w:tabs>
          <w:tab w:val="right" w:pos="5652"/>
        </w:tabs>
        <w:rPr>
          <w:rFonts w:ascii="Arial" w:eastAsia="Arial" w:hAnsi="Arial" w:cs="Arial"/>
          <w:sz w:val="22"/>
          <w:szCs w:val="22"/>
        </w:rPr>
      </w:pPr>
    </w:p>
    <w:p w14:paraId="1CF37A69" w14:textId="77777777" w:rsidR="00EA75CD" w:rsidRDefault="00DE246F">
      <w:pPr>
        <w:tabs>
          <w:tab w:val="right" w:pos="5652"/>
        </w:tabs>
        <w:spacing w:line="276" w:lineRule="auto"/>
        <w:rPr>
          <w:rFonts w:ascii="Arial" w:eastAsia="Arial" w:hAnsi="Arial" w:cs="Arial"/>
          <w:sz w:val="22"/>
          <w:szCs w:val="22"/>
        </w:rPr>
      </w:pPr>
      <w:r>
        <w:rPr>
          <w:rFonts w:ascii="Arial" w:eastAsia="Arial" w:hAnsi="Arial" w:cs="Arial"/>
          <w:b/>
          <w:u w:val="single"/>
        </w:rPr>
        <w:t xml:space="preserve">HRM Background in Terms of Completed and Implemented Projects: </w:t>
      </w:r>
    </w:p>
    <w:p w14:paraId="43ABDA59" w14:textId="77777777" w:rsidR="00EA75CD" w:rsidRDefault="00DE246F">
      <w:pPr>
        <w:tabs>
          <w:tab w:val="right" w:pos="5652"/>
        </w:tabs>
        <w:rPr>
          <w:rFonts w:ascii="Arial" w:eastAsia="Arial" w:hAnsi="Arial" w:cs="Arial"/>
          <w:sz w:val="22"/>
          <w:szCs w:val="22"/>
        </w:rPr>
      </w:pPr>
      <w:r>
        <w:rPr>
          <w:rFonts w:ascii="Arial" w:eastAsia="Arial" w:hAnsi="Arial" w:cs="Arial"/>
          <w:sz w:val="22"/>
          <w:szCs w:val="22"/>
        </w:rPr>
        <w:t>Human Relief Mission has over 10 years on the ground experience assisting those in need around the world and acting as a beacon of hope for those that have lost their livelihoods and have been succumbed to disadvantages their whole life.</w:t>
      </w:r>
    </w:p>
    <w:p w14:paraId="32E457C2" w14:textId="77777777" w:rsidR="00EA75CD" w:rsidRDefault="00EA75CD">
      <w:pPr>
        <w:tabs>
          <w:tab w:val="right" w:pos="5652"/>
        </w:tabs>
        <w:rPr>
          <w:rFonts w:ascii="Arial" w:eastAsia="Arial" w:hAnsi="Arial" w:cs="Arial"/>
          <w:sz w:val="22"/>
          <w:szCs w:val="22"/>
        </w:rPr>
      </w:pPr>
    </w:p>
    <w:p w14:paraId="7D0775A1" w14:textId="77777777" w:rsidR="00EA75CD" w:rsidRDefault="00DE246F">
      <w:pPr>
        <w:tabs>
          <w:tab w:val="right" w:pos="5652"/>
        </w:tabs>
        <w:rPr>
          <w:rFonts w:ascii="Arial" w:eastAsia="Arial" w:hAnsi="Arial" w:cs="Arial"/>
          <w:sz w:val="22"/>
          <w:szCs w:val="22"/>
        </w:rPr>
      </w:pPr>
      <w:r>
        <w:rPr>
          <w:rFonts w:ascii="Arial" w:eastAsia="Arial" w:hAnsi="Arial" w:cs="Arial"/>
          <w:sz w:val="22"/>
          <w:szCs w:val="22"/>
        </w:rPr>
        <w:t>We have a proven track record of delivering aid in the following sectors:</w:t>
      </w:r>
    </w:p>
    <w:p w14:paraId="22389E9F" w14:textId="77777777" w:rsidR="00EA75CD" w:rsidRDefault="00EA75CD">
      <w:pPr>
        <w:tabs>
          <w:tab w:val="right" w:pos="5652"/>
        </w:tabs>
        <w:rPr>
          <w:rFonts w:ascii="Arial" w:eastAsia="Arial" w:hAnsi="Arial" w:cs="Arial"/>
          <w:sz w:val="22"/>
          <w:szCs w:val="22"/>
        </w:rPr>
      </w:pPr>
    </w:p>
    <w:p w14:paraId="7129FA6C" w14:textId="77777777" w:rsidR="00EA75CD" w:rsidRDefault="00DE246F">
      <w:pPr>
        <w:numPr>
          <w:ilvl w:val="0"/>
          <w:numId w:val="2"/>
        </w:numPr>
        <w:tabs>
          <w:tab w:val="right" w:pos="5652"/>
        </w:tabs>
        <w:rPr>
          <w:rFonts w:ascii="Arial" w:eastAsia="Arial" w:hAnsi="Arial" w:cs="Arial"/>
          <w:sz w:val="22"/>
          <w:szCs w:val="22"/>
        </w:rPr>
      </w:pPr>
      <w:r>
        <w:rPr>
          <w:rFonts w:ascii="Arial" w:eastAsia="Arial" w:hAnsi="Arial" w:cs="Arial"/>
          <w:sz w:val="22"/>
          <w:szCs w:val="22"/>
        </w:rPr>
        <w:t>Emergency Relief in the aftermath of natural disasters and war</w:t>
      </w:r>
    </w:p>
    <w:p w14:paraId="7278F811" w14:textId="77777777" w:rsidR="00EA75CD" w:rsidRDefault="00DE246F">
      <w:pPr>
        <w:numPr>
          <w:ilvl w:val="0"/>
          <w:numId w:val="2"/>
        </w:numPr>
        <w:tabs>
          <w:tab w:val="right" w:pos="5652"/>
        </w:tabs>
        <w:rPr>
          <w:rFonts w:ascii="Arial" w:eastAsia="Arial" w:hAnsi="Arial" w:cs="Arial"/>
          <w:sz w:val="22"/>
          <w:szCs w:val="22"/>
        </w:rPr>
      </w:pPr>
      <w:r>
        <w:rPr>
          <w:rFonts w:ascii="Arial" w:eastAsia="Arial" w:hAnsi="Arial" w:cs="Arial"/>
          <w:sz w:val="22"/>
          <w:szCs w:val="22"/>
        </w:rPr>
        <w:t>Provision of Food Aid i.e. food packs and hot meals</w:t>
      </w:r>
    </w:p>
    <w:p w14:paraId="25D1A7AD" w14:textId="77777777" w:rsidR="00EA75CD" w:rsidRDefault="00DE246F">
      <w:pPr>
        <w:numPr>
          <w:ilvl w:val="0"/>
          <w:numId w:val="2"/>
        </w:numPr>
        <w:tabs>
          <w:tab w:val="right" w:pos="5652"/>
        </w:tabs>
        <w:rPr>
          <w:rFonts w:ascii="Arial" w:eastAsia="Arial" w:hAnsi="Arial" w:cs="Arial"/>
          <w:sz w:val="22"/>
          <w:szCs w:val="22"/>
        </w:rPr>
      </w:pPr>
      <w:r>
        <w:rPr>
          <w:rFonts w:ascii="Arial" w:eastAsia="Arial" w:hAnsi="Arial" w:cs="Arial"/>
          <w:sz w:val="22"/>
          <w:szCs w:val="22"/>
        </w:rPr>
        <w:t>Income generating programs to provide sustainable income for underprivileged households</w:t>
      </w:r>
    </w:p>
    <w:p w14:paraId="771A694B" w14:textId="77777777" w:rsidR="00EA75CD" w:rsidRDefault="00DE246F">
      <w:pPr>
        <w:numPr>
          <w:ilvl w:val="0"/>
          <w:numId w:val="2"/>
        </w:numPr>
        <w:tabs>
          <w:tab w:val="right" w:pos="5652"/>
        </w:tabs>
        <w:rPr>
          <w:rFonts w:ascii="Arial" w:eastAsia="Arial" w:hAnsi="Arial" w:cs="Arial"/>
          <w:sz w:val="22"/>
          <w:szCs w:val="22"/>
        </w:rPr>
      </w:pPr>
      <w:r>
        <w:rPr>
          <w:rFonts w:ascii="Arial" w:eastAsia="Arial" w:hAnsi="Arial" w:cs="Arial"/>
          <w:sz w:val="22"/>
          <w:szCs w:val="22"/>
        </w:rPr>
        <w:t>Education Sponsorship Programs</w:t>
      </w:r>
    </w:p>
    <w:p w14:paraId="4B464D18" w14:textId="77777777" w:rsidR="00EA75CD" w:rsidRDefault="00DE246F">
      <w:pPr>
        <w:numPr>
          <w:ilvl w:val="0"/>
          <w:numId w:val="2"/>
        </w:numPr>
        <w:tabs>
          <w:tab w:val="right" w:pos="5652"/>
        </w:tabs>
        <w:rPr>
          <w:rFonts w:ascii="Arial" w:eastAsia="Arial" w:hAnsi="Arial" w:cs="Arial"/>
          <w:sz w:val="22"/>
          <w:szCs w:val="22"/>
        </w:rPr>
      </w:pPr>
      <w:r>
        <w:rPr>
          <w:rFonts w:ascii="Arial" w:eastAsia="Arial" w:hAnsi="Arial" w:cs="Arial"/>
          <w:sz w:val="22"/>
          <w:szCs w:val="22"/>
        </w:rPr>
        <w:t>Women empowerment programs</w:t>
      </w:r>
    </w:p>
    <w:p w14:paraId="63086C75" w14:textId="77777777" w:rsidR="00EA75CD" w:rsidRDefault="00DE246F">
      <w:pPr>
        <w:numPr>
          <w:ilvl w:val="0"/>
          <w:numId w:val="2"/>
        </w:numPr>
        <w:tabs>
          <w:tab w:val="right" w:pos="5652"/>
        </w:tabs>
        <w:rPr>
          <w:rFonts w:ascii="Arial" w:eastAsia="Arial" w:hAnsi="Arial" w:cs="Arial"/>
          <w:sz w:val="22"/>
          <w:szCs w:val="22"/>
        </w:rPr>
      </w:pPr>
      <w:r>
        <w:rPr>
          <w:rFonts w:ascii="Arial" w:eastAsia="Arial" w:hAnsi="Arial" w:cs="Arial"/>
          <w:sz w:val="22"/>
          <w:szCs w:val="22"/>
        </w:rPr>
        <w:t>Reforestation Programs</w:t>
      </w:r>
    </w:p>
    <w:p w14:paraId="55359D11" w14:textId="77777777" w:rsidR="00EA75CD" w:rsidRDefault="00DE246F">
      <w:pPr>
        <w:numPr>
          <w:ilvl w:val="0"/>
          <w:numId w:val="2"/>
        </w:numPr>
        <w:tabs>
          <w:tab w:val="right" w:pos="5652"/>
        </w:tabs>
        <w:rPr>
          <w:rFonts w:ascii="Arial" w:eastAsia="Arial" w:hAnsi="Arial" w:cs="Arial"/>
          <w:sz w:val="22"/>
          <w:szCs w:val="22"/>
        </w:rPr>
      </w:pPr>
      <w:r>
        <w:rPr>
          <w:rFonts w:ascii="Arial" w:eastAsia="Arial" w:hAnsi="Arial" w:cs="Arial"/>
          <w:sz w:val="22"/>
          <w:szCs w:val="22"/>
        </w:rPr>
        <w:t>Refugee Support Activities</w:t>
      </w:r>
    </w:p>
    <w:p w14:paraId="04D789D8" w14:textId="77777777" w:rsidR="00EA75CD" w:rsidRDefault="00DE246F">
      <w:pPr>
        <w:numPr>
          <w:ilvl w:val="0"/>
          <w:numId w:val="2"/>
        </w:numPr>
        <w:tabs>
          <w:tab w:val="right" w:pos="5652"/>
        </w:tabs>
        <w:rPr>
          <w:rFonts w:ascii="Arial" w:eastAsia="Arial" w:hAnsi="Arial" w:cs="Arial"/>
          <w:sz w:val="22"/>
          <w:szCs w:val="22"/>
        </w:rPr>
      </w:pPr>
      <w:r>
        <w:rPr>
          <w:rFonts w:ascii="Arial" w:eastAsia="Arial" w:hAnsi="Arial" w:cs="Arial"/>
          <w:sz w:val="22"/>
          <w:szCs w:val="22"/>
        </w:rPr>
        <w:t>Cultural Awareness programs for refugees settling in the UK and Norway</w:t>
      </w:r>
    </w:p>
    <w:p w14:paraId="5BCFCFD3" w14:textId="77777777" w:rsidR="00EA75CD" w:rsidRDefault="00EA75CD">
      <w:pPr>
        <w:tabs>
          <w:tab w:val="right" w:pos="5652"/>
        </w:tabs>
        <w:rPr>
          <w:rFonts w:ascii="Arial" w:eastAsia="Arial" w:hAnsi="Arial" w:cs="Arial"/>
          <w:sz w:val="22"/>
          <w:szCs w:val="22"/>
        </w:rPr>
      </w:pPr>
    </w:p>
    <w:p w14:paraId="4E64BFDF" w14:textId="77777777" w:rsidR="00EA75CD" w:rsidRDefault="00DE246F">
      <w:pPr>
        <w:tabs>
          <w:tab w:val="right" w:pos="5652"/>
        </w:tabs>
        <w:rPr>
          <w:rFonts w:ascii="Arial" w:eastAsia="Arial" w:hAnsi="Arial" w:cs="Arial"/>
          <w:sz w:val="22"/>
          <w:szCs w:val="22"/>
        </w:rPr>
      </w:pPr>
      <w:r>
        <w:rPr>
          <w:rFonts w:ascii="Arial" w:eastAsia="Arial" w:hAnsi="Arial" w:cs="Arial"/>
          <w:sz w:val="22"/>
          <w:szCs w:val="22"/>
        </w:rPr>
        <w:t>Detailed program outlines can be found on HRM’s website and social media platforms.</w:t>
      </w:r>
    </w:p>
    <w:p w14:paraId="0A21AF46" w14:textId="77777777" w:rsidR="00EA75CD" w:rsidRDefault="00EA75CD">
      <w:pPr>
        <w:tabs>
          <w:tab w:val="right" w:pos="5652"/>
        </w:tabs>
        <w:rPr>
          <w:rFonts w:ascii="Arial" w:eastAsia="Arial" w:hAnsi="Arial" w:cs="Arial"/>
          <w:sz w:val="22"/>
          <w:szCs w:val="22"/>
        </w:rPr>
      </w:pPr>
    </w:p>
    <w:p w14:paraId="494DBB10" w14:textId="77777777" w:rsidR="00EA75CD" w:rsidRDefault="00DE246F">
      <w:pPr>
        <w:tabs>
          <w:tab w:val="right" w:pos="5652"/>
        </w:tabs>
        <w:rPr>
          <w:rFonts w:ascii="Arial" w:eastAsia="Arial" w:hAnsi="Arial" w:cs="Arial"/>
          <w:sz w:val="22"/>
          <w:szCs w:val="22"/>
        </w:rPr>
      </w:pPr>
      <w:r>
        <w:rPr>
          <w:rFonts w:ascii="Arial" w:eastAsia="Arial" w:hAnsi="Arial" w:cs="Arial"/>
          <w:sz w:val="22"/>
          <w:szCs w:val="22"/>
        </w:rPr>
        <w:t>The Canada office is currently conducting needs assessments and searching for sources and resources to help implement programs in Ontario, Canada as well as build and establish relationships with</w:t>
      </w:r>
    </w:p>
    <w:p w14:paraId="460E3C37" w14:textId="77777777" w:rsidR="00EA75CD" w:rsidRDefault="00DE246F">
      <w:pPr>
        <w:tabs>
          <w:tab w:val="right" w:pos="5652"/>
        </w:tabs>
        <w:rPr>
          <w:rFonts w:ascii="Arial" w:eastAsia="Arial" w:hAnsi="Arial" w:cs="Arial"/>
          <w:sz w:val="22"/>
          <w:szCs w:val="22"/>
        </w:rPr>
      </w:pPr>
      <w:r>
        <w:rPr>
          <w:rFonts w:ascii="Arial" w:eastAsia="Arial" w:hAnsi="Arial" w:cs="Arial"/>
          <w:sz w:val="22"/>
          <w:szCs w:val="22"/>
        </w:rPr>
        <w:t xml:space="preserve">Currently HRM Canada office is survey, assessing and searching the needs, sources and resources as well as the opportunities, partnerships and funding sourcing for the HRM Programs, Projects and Activities in Ontario Canada. </w:t>
      </w:r>
    </w:p>
    <w:p w14:paraId="2B28D6EF" w14:textId="77777777" w:rsidR="00EA75CD" w:rsidRDefault="00EA75CD">
      <w:pPr>
        <w:tabs>
          <w:tab w:val="right" w:pos="5652"/>
        </w:tabs>
        <w:rPr>
          <w:rFonts w:ascii="Arial" w:eastAsia="Arial" w:hAnsi="Arial" w:cs="Arial"/>
          <w:sz w:val="22"/>
          <w:szCs w:val="22"/>
        </w:rPr>
      </w:pPr>
    </w:p>
    <w:p w14:paraId="58CA5734" w14:textId="77777777" w:rsidR="00EA75CD" w:rsidRDefault="00DE246F">
      <w:pPr>
        <w:tabs>
          <w:tab w:val="right" w:pos="5652"/>
        </w:tabs>
        <w:rPr>
          <w:rFonts w:ascii="Arial" w:eastAsia="Arial" w:hAnsi="Arial" w:cs="Arial"/>
          <w:sz w:val="22"/>
          <w:szCs w:val="22"/>
        </w:rPr>
      </w:pPr>
      <w:r>
        <w:rPr>
          <w:rFonts w:ascii="Arial" w:eastAsia="Arial" w:hAnsi="Arial" w:cs="Arial"/>
          <w:sz w:val="22"/>
          <w:szCs w:val="22"/>
        </w:rPr>
        <w:t xml:space="preserve">Besides looking for the regular opportunities, the leading group of HRM is supporting newcomers with job placements, guidance and helping them with their refugee applications and other required documents. HRM also provides community integration awareness sessions to individuals in need. </w:t>
      </w:r>
    </w:p>
    <w:p w14:paraId="65805190" w14:textId="77777777" w:rsidR="00EA75CD" w:rsidRDefault="00EA75CD">
      <w:pPr>
        <w:tabs>
          <w:tab w:val="right" w:pos="5652"/>
        </w:tabs>
        <w:rPr>
          <w:rFonts w:ascii="Arial" w:eastAsia="Arial" w:hAnsi="Arial" w:cs="Arial"/>
          <w:sz w:val="22"/>
          <w:szCs w:val="22"/>
        </w:rPr>
      </w:pPr>
    </w:p>
    <w:p w14:paraId="06C5DBD4" w14:textId="77777777" w:rsidR="00B82B8F" w:rsidRDefault="00B82B8F">
      <w:pPr>
        <w:tabs>
          <w:tab w:val="right" w:pos="5652"/>
        </w:tabs>
        <w:rPr>
          <w:rFonts w:ascii="Arial" w:eastAsia="Arial" w:hAnsi="Arial" w:cs="Arial"/>
          <w:sz w:val="22"/>
          <w:szCs w:val="22"/>
        </w:rPr>
      </w:pPr>
    </w:p>
    <w:p w14:paraId="37525D02" w14:textId="0CA19960" w:rsidR="002B574A" w:rsidRDefault="002B574A" w:rsidP="002B574A">
      <w:pPr>
        <w:tabs>
          <w:tab w:val="right" w:pos="5652"/>
        </w:tabs>
        <w:rPr>
          <w:rFonts w:ascii="Arial" w:eastAsia="Arial" w:hAnsi="Arial" w:cs="Arial"/>
          <w:b/>
          <w:sz w:val="22"/>
          <w:szCs w:val="22"/>
          <w:u w:val="single"/>
        </w:rPr>
      </w:pPr>
      <w:r>
        <w:rPr>
          <w:rFonts w:ascii="Arial" w:eastAsia="Arial" w:hAnsi="Arial" w:cs="Arial"/>
          <w:b/>
          <w:sz w:val="22"/>
          <w:szCs w:val="22"/>
          <w:u w:val="single"/>
        </w:rPr>
        <w:t>HRM’s Completed Projects in Canada:</w:t>
      </w:r>
    </w:p>
    <w:p w14:paraId="5C29197A" w14:textId="77777777" w:rsidR="002B574A" w:rsidRDefault="002B574A" w:rsidP="002B574A">
      <w:pPr>
        <w:tabs>
          <w:tab w:val="right" w:pos="5652"/>
        </w:tabs>
        <w:rPr>
          <w:rFonts w:ascii="Arial" w:eastAsia="Arial" w:hAnsi="Arial" w:cs="Arial"/>
          <w:b/>
          <w:sz w:val="22"/>
          <w:szCs w:val="22"/>
          <w:u w:val="single"/>
        </w:rPr>
      </w:pPr>
    </w:p>
    <w:p w14:paraId="730ED4A9" w14:textId="6E644478" w:rsidR="002B574A" w:rsidRDefault="0021775C" w:rsidP="0021775C">
      <w:pPr>
        <w:pStyle w:val="ListParagraph"/>
        <w:numPr>
          <w:ilvl w:val="3"/>
          <w:numId w:val="5"/>
        </w:numPr>
        <w:tabs>
          <w:tab w:val="right" w:pos="284"/>
        </w:tabs>
        <w:ind w:left="0" w:firstLine="0"/>
        <w:rPr>
          <w:rFonts w:ascii="Arial" w:eastAsia="Arial" w:hAnsi="Arial" w:cs="Arial"/>
          <w:b/>
          <w:sz w:val="22"/>
          <w:szCs w:val="22"/>
        </w:rPr>
      </w:pPr>
      <w:r>
        <w:rPr>
          <w:rFonts w:ascii="Arial" w:eastAsia="Arial" w:hAnsi="Arial" w:cs="Arial"/>
          <w:b/>
          <w:sz w:val="22"/>
          <w:szCs w:val="22"/>
        </w:rPr>
        <w:t xml:space="preserve">New Horizon for Senior Program: </w:t>
      </w:r>
    </w:p>
    <w:p w14:paraId="7A269EAF" w14:textId="4C232AAD" w:rsidR="0021775C" w:rsidRDefault="0021775C" w:rsidP="0021775C">
      <w:pPr>
        <w:pStyle w:val="ListParagraph"/>
        <w:tabs>
          <w:tab w:val="right" w:pos="284"/>
        </w:tabs>
        <w:ind w:left="0"/>
        <w:rPr>
          <w:rFonts w:ascii="Arial" w:eastAsia="Arial" w:hAnsi="Arial" w:cs="Arial"/>
          <w:sz w:val="22"/>
          <w:szCs w:val="22"/>
        </w:rPr>
      </w:pPr>
      <w:r>
        <w:rPr>
          <w:rFonts w:ascii="Arial" w:eastAsia="Arial" w:hAnsi="Arial" w:cs="Arial"/>
          <w:b/>
          <w:sz w:val="22"/>
          <w:szCs w:val="22"/>
        </w:rPr>
        <w:t>Project Name</w:t>
      </w:r>
      <w:r w:rsidRPr="0021775C">
        <w:rPr>
          <w:rFonts w:ascii="Arial" w:eastAsia="Arial" w:hAnsi="Arial" w:cs="Arial"/>
          <w:sz w:val="22"/>
          <w:szCs w:val="22"/>
        </w:rPr>
        <w:t>: Empowering Afghan Seniors for Active Citizenship</w:t>
      </w:r>
    </w:p>
    <w:p w14:paraId="0F373CBB" w14:textId="417B3ED6" w:rsidR="0021775C" w:rsidRDefault="0021775C" w:rsidP="0021775C">
      <w:pPr>
        <w:pStyle w:val="ListParagraph"/>
        <w:tabs>
          <w:tab w:val="right" w:pos="284"/>
        </w:tabs>
        <w:ind w:left="0"/>
        <w:rPr>
          <w:rFonts w:ascii="Arial" w:eastAsia="Arial" w:hAnsi="Arial" w:cs="Arial"/>
          <w:sz w:val="22"/>
          <w:szCs w:val="22"/>
        </w:rPr>
      </w:pPr>
      <w:r>
        <w:rPr>
          <w:rFonts w:ascii="Arial" w:eastAsia="Arial" w:hAnsi="Arial" w:cs="Arial"/>
          <w:b/>
          <w:bCs/>
          <w:sz w:val="22"/>
          <w:szCs w:val="22"/>
        </w:rPr>
        <w:t xml:space="preserve">Funded By: </w:t>
      </w:r>
      <w:r w:rsidR="002B7CAD" w:rsidRPr="002B7CAD">
        <w:rPr>
          <w:rFonts w:ascii="Arial" w:eastAsia="Arial" w:hAnsi="Arial" w:cs="Arial"/>
          <w:sz w:val="22"/>
          <w:szCs w:val="22"/>
        </w:rPr>
        <w:t>Ministry of</w:t>
      </w:r>
      <w:r w:rsidR="002B7CAD">
        <w:rPr>
          <w:rFonts w:ascii="Arial" w:eastAsia="Arial" w:hAnsi="Arial" w:cs="Arial"/>
          <w:b/>
          <w:bCs/>
          <w:sz w:val="22"/>
          <w:szCs w:val="22"/>
        </w:rPr>
        <w:t xml:space="preserve"> </w:t>
      </w:r>
      <w:r>
        <w:rPr>
          <w:rFonts w:ascii="Arial" w:eastAsia="Arial" w:hAnsi="Arial" w:cs="Arial"/>
          <w:sz w:val="22"/>
          <w:szCs w:val="22"/>
        </w:rPr>
        <w:t>Employment and Social Development of Canada (ESDC).</w:t>
      </w:r>
    </w:p>
    <w:p w14:paraId="35673679" w14:textId="0C1BC65A" w:rsidR="0021775C" w:rsidRPr="0021775C" w:rsidRDefault="0021775C" w:rsidP="0021775C">
      <w:pPr>
        <w:pStyle w:val="ListParagraph"/>
        <w:tabs>
          <w:tab w:val="right" w:pos="284"/>
        </w:tabs>
        <w:ind w:left="0"/>
        <w:rPr>
          <w:rFonts w:ascii="Arial" w:eastAsia="Arial" w:hAnsi="Arial" w:cs="Arial"/>
          <w:sz w:val="22"/>
          <w:szCs w:val="22"/>
        </w:rPr>
      </w:pPr>
      <w:r w:rsidRPr="002B7CAD">
        <w:rPr>
          <w:rFonts w:ascii="Arial" w:eastAsia="Arial" w:hAnsi="Arial" w:cs="Arial"/>
          <w:b/>
          <w:bCs/>
          <w:sz w:val="22"/>
          <w:szCs w:val="22"/>
        </w:rPr>
        <w:t>Date</w:t>
      </w:r>
      <w:r>
        <w:rPr>
          <w:rFonts w:ascii="Arial" w:eastAsia="Arial" w:hAnsi="Arial" w:cs="Arial"/>
          <w:sz w:val="22"/>
          <w:szCs w:val="22"/>
        </w:rPr>
        <w:t>: March 2025-</w:t>
      </w:r>
      <w:r w:rsidR="002B7CAD">
        <w:rPr>
          <w:rFonts w:ascii="Arial" w:eastAsia="Arial" w:hAnsi="Arial" w:cs="Arial"/>
          <w:sz w:val="22"/>
          <w:szCs w:val="22"/>
        </w:rPr>
        <w:t xml:space="preserve"> March </w:t>
      </w:r>
      <w:r>
        <w:rPr>
          <w:rFonts w:ascii="Arial" w:eastAsia="Arial" w:hAnsi="Arial" w:cs="Arial"/>
          <w:sz w:val="22"/>
          <w:szCs w:val="22"/>
        </w:rPr>
        <w:t>2026</w:t>
      </w:r>
    </w:p>
    <w:p w14:paraId="77FA2B53" w14:textId="77777777" w:rsidR="0021775C" w:rsidRDefault="0021775C" w:rsidP="0021775C">
      <w:pPr>
        <w:spacing w:line="345" w:lineRule="atLeast"/>
        <w:jc w:val="both"/>
        <w:rPr>
          <w:lang w:val="en-GB"/>
        </w:rPr>
      </w:pPr>
      <w:r w:rsidRPr="002B7CAD">
        <w:rPr>
          <w:rFonts w:ascii="Arial" w:eastAsia="Arial" w:hAnsi="Arial" w:cs="Arial"/>
          <w:sz w:val="22"/>
          <w:szCs w:val="22"/>
        </w:rPr>
        <w:t xml:space="preserve">Over the project period, a total of 30 Afghan seniors (20 men and 10 women) were identified, registered, and actively engaged through structured outreach and community collaboration. The project delivered 10 culturally sensitive awareness sessions, covering key topics such </w:t>
      </w:r>
      <w:r w:rsidRPr="002B7CAD">
        <w:rPr>
          <w:rFonts w:ascii="Arial" w:eastAsia="Arial" w:hAnsi="Arial" w:cs="Arial"/>
          <w:sz w:val="22"/>
          <w:szCs w:val="22"/>
        </w:rPr>
        <w:lastRenderedPageBreak/>
        <w:t>as Canadian laws and seniors’ rights, access to healthcare services, financial literacy, social services, volunteerism, healthy aging, housing and care options, civic engagement, intergenerational relationships, and elder abuse prevention. These sessions were supported by guest speakers and tailored to address language barriers and cultural considerations, ensuring accessibility and relevance. The sessions were conducted in Pashto, Dari and English languages for better understanding of the participants</w:t>
      </w:r>
      <w:r>
        <w:rPr>
          <w:lang w:val="en-GB"/>
        </w:rPr>
        <w:t xml:space="preserve">. </w:t>
      </w:r>
    </w:p>
    <w:p w14:paraId="3F1F31EC" w14:textId="77777777" w:rsidR="0021775C" w:rsidRDefault="0021775C" w:rsidP="0021775C">
      <w:pPr>
        <w:spacing w:line="345" w:lineRule="atLeast"/>
        <w:jc w:val="both"/>
        <w:rPr>
          <w:lang w:val="en-GB"/>
        </w:rPr>
      </w:pPr>
    </w:p>
    <w:p w14:paraId="192E84B6" w14:textId="77777777" w:rsidR="002B7CAD" w:rsidRDefault="002B7CAD" w:rsidP="002B7CAD">
      <w:pPr>
        <w:pStyle w:val="ListParagraph"/>
        <w:numPr>
          <w:ilvl w:val="3"/>
          <w:numId w:val="5"/>
        </w:numPr>
        <w:tabs>
          <w:tab w:val="right" w:pos="284"/>
        </w:tabs>
        <w:ind w:left="0" w:firstLine="0"/>
        <w:rPr>
          <w:rFonts w:ascii="Arial" w:eastAsia="Arial" w:hAnsi="Arial" w:cs="Arial"/>
          <w:b/>
          <w:sz w:val="22"/>
          <w:szCs w:val="22"/>
        </w:rPr>
      </w:pPr>
      <w:r>
        <w:rPr>
          <w:rFonts w:ascii="Arial" w:eastAsia="Arial" w:hAnsi="Arial" w:cs="Arial"/>
          <w:b/>
          <w:sz w:val="22"/>
          <w:szCs w:val="22"/>
        </w:rPr>
        <w:t xml:space="preserve">New Horizon for Senior Program: </w:t>
      </w:r>
    </w:p>
    <w:p w14:paraId="4B193A73" w14:textId="2C0BEA32" w:rsidR="0021775C" w:rsidRPr="002B7CAD" w:rsidRDefault="002B7CAD" w:rsidP="002B7CAD">
      <w:pPr>
        <w:spacing w:line="345" w:lineRule="atLeast"/>
        <w:jc w:val="both"/>
        <w:rPr>
          <w:rFonts w:ascii="Arial" w:eastAsia="Arial" w:hAnsi="Arial" w:cs="Arial"/>
          <w:sz w:val="22"/>
          <w:szCs w:val="22"/>
        </w:rPr>
      </w:pPr>
      <w:r w:rsidRPr="002B7CAD">
        <w:rPr>
          <w:b/>
          <w:bCs/>
          <w:lang w:val="en-GB"/>
        </w:rPr>
        <w:t>Project Name</w:t>
      </w:r>
      <w:r>
        <w:rPr>
          <w:lang w:val="en-GB"/>
        </w:rPr>
        <w:t xml:space="preserve">: </w:t>
      </w:r>
      <w:r w:rsidRPr="002B7CAD">
        <w:rPr>
          <w:rFonts w:ascii="Arial" w:eastAsia="Arial" w:hAnsi="Arial" w:cs="Arial"/>
          <w:sz w:val="22"/>
          <w:szCs w:val="22"/>
        </w:rPr>
        <w:t>Empowering Afghan Seniors through technology and Community</w:t>
      </w:r>
    </w:p>
    <w:p w14:paraId="3BF3ACFA" w14:textId="2AAD1BDC" w:rsidR="0021775C" w:rsidRDefault="002B7CAD" w:rsidP="0021775C">
      <w:pPr>
        <w:pStyle w:val="ListParagraph"/>
        <w:tabs>
          <w:tab w:val="right" w:pos="284"/>
        </w:tabs>
        <w:ind w:left="0"/>
        <w:rPr>
          <w:rFonts w:ascii="Arial" w:eastAsia="Arial" w:hAnsi="Arial" w:cs="Arial"/>
          <w:sz w:val="22"/>
          <w:szCs w:val="22"/>
        </w:rPr>
      </w:pPr>
      <w:r>
        <w:rPr>
          <w:rFonts w:ascii="Arial" w:eastAsia="Arial" w:hAnsi="Arial" w:cs="Arial"/>
          <w:b/>
          <w:bCs/>
          <w:sz w:val="22"/>
          <w:szCs w:val="22"/>
        </w:rPr>
        <w:t xml:space="preserve">Funded By: </w:t>
      </w:r>
      <w:r>
        <w:rPr>
          <w:rFonts w:ascii="Arial" w:eastAsia="Arial" w:hAnsi="Arial" w:cs="Arial"/>
          <w:sz w:val="22"/>
          <w:szCs w:val="22"/>
        </w:rPr>
        <w:t>Ministry of Employment and Social Development of Canada (ESDC)</w:t>
      </w:r>
    </w:p>
    <w:p w14:paraId="3B88CC32" w14:textId="616783C0" w:rsidR="002B7CAD" w:rsidRDefault="002B7CAD" w:rsidP="0021775C">
      <w:pPr>
        <w:pStyle w:val="ListParagraph"/>
        <w:tabs>
          <w:tab w:val="right" w:pos="284"/>
        </w:tabs>
        <w:ind w:left="0"/>
        <w:rPr>
          <w:rFonts w:ascii="Arial" w:eastAsia="Arial" w:hAnsi="Arial" w:cs="Arial"/>
          <w:sz w:val="22"/>
          <w:szCs w:val="22"/>
        </w:rPr>
      </w:pPr>
      <w:r>
        <w:rPr>
          <w:rFonts w:ascii="Arial" w:eastAsia="Arial" w:hAnsi="Arial" w:cs="Arial"/>
          <w:b/>
          <w:bCs/>
          <w:sz w:val="22"/>
          <w:szCs w:val="22"/>
        </w:rPr>
        <w:t xml:space="preserve">Date: </w:t>
      </w:r>
      <w:r>
        <w:rPr>
          <w:rFonts w:ascii="Arial" w:eastAsia="Arial" w:hAnsi="Arial" w:cs="Arial"/>
          <w:sz w:val="22"/>
          <w:szCs w:val="22"/>
        </w:rPr>
        <w:t>March 2026- March 2027 (On going)</w:t>
      </w:r>
    </w:p>
    <w:p w14:paraId="10244202" w14:textId="77777777" w:rsidR="004C182B" w:rsidRDefault="004C182B" w:rsidP="0021775C">
      <w:pPr>
        <w:pStyle w:val="ListParagraph"/>
        <w:tabs>
          <w:tab w:val="right" w:pos="284"/>
        </w:tabs>
        <w:ind w:left="0"/>
        <w:rPr>
          <w:rFonts w:ascii="Arial" w:eastAsia="Arial" w:hAnsi="Arial" w:cs="Arial"/>
          <w:sz w:val="22"/>
          <w:szCs w:val="22"/>
        </w:rPr>
      </w:pPr>
    </w:p>
    <w:p w14:paraId="7DC29A04" w14:textId="2A6D5C4D" w:rsidR="004C182B" w:rsidRPr="004C182B" w:rsidRDefault="004C182B" w:rsidP="004C182B">
      <w:pPr>
        <w:jc w:val="both"/>
        <w:rPr>
          <w:rFonts w:ascii="Arial" w:eastAsia="Arial" w:hAnsi="Arial" w:cs="Arial"/>
          <w:sz w:val="22"/>
          <w:szCs w:val="22"/>
        </w:rPr>
      </w:pPr>
      <w:r w:rsidRPr="002B7CAD">
        <w:rPr>
          <w:rFonts w:ascii="Arial" w:eastAsia="Arial" w:hAnsi="Arial" w:cs="Arial"/>
          <w:sz w:val="22"/>
          <w:szCs w:val="22"/>
        </w:rPr>
        <w:t xml:space="preserve">Over the project period, a total of 30 Afghan seniors </w:t>
      </w:r>
      <w:r>
        <w:rPr>
          <w:rFonts w:ascii="Arial" w:eastAsia="Arial" w:hAnsi="Arial" w:cs="Arial"/>
          <w:sz w:val="22"/>
          <w:szCs w:val="22"/>
        </w:rPr>
        <w:t xml:space="preserve">with more focus on Female Afghan seniors </w:t>
      </w:r>
      <w:r w:rsidRPr="002B7CAD">
        <w:rPr>
          <w:rFonts w:ascii="Arial" w:eastAsia="Arial" w:hAnsi="Arial" w:cs="Arial"/>
          <w:sz w:val="22"/>
          <w:szCs w:val="22"/>
        </w:rPr>
        <w:t>were identified, registered, and actively engaged through structured outreach and community collaboration. The project delivered 1</w:t>
      </w:r>
      <w:r>
        <w:rPr>
          <w:rFonts w:ascii="Arial" w:eastAsia="Arial" w:hAnsi="Arial" w:cs="Arial"/>
          <w:sz w:val="22"/>
          <w:szCs w:val="22"/>
        </w:rPr>
        <w:t>2</w:t>
      </w:r>
      <w:r w:rsidRPr="002B7CAD">
        <w:rPr>
          <w:rFonts w:ascii="Arial" w:eastAsia="Arial" w:hAnsi="Arial" w:cs="Arial"/>
          <w:sz w:val="22"/>
          <w:szCs w:val="22"/>
        </w:rPr>
        <w:t xml:space="preserve"> culturally sensitive awareness sessions, covering key topics </w:t>
      </w:r>
      <w:r>
        <w:rPr>
          <w:rFonts w:ascii="Arial" w:eastAsia="Arial" w:hAnsi="Arial" w:cs="Arial"/>
          <w:sz w:val="22"/>
          <w:szCs w:val="22"/>
        </w:rPr>
        <w:t xml:space="preserve">of Digital Literacy such as; </w:t>
      </w:r>
      <w:r w:rsidRPr="004C182B">
        <w:rPr>
          <w:rFonts w:ascii="Arial" w:eastAsia="Arial" w:hAnsi="Arial" w:cs="Arial"/>
          <w:sz w:val="22"/>
          <w:szCs w:val="22"/>
        </w:rPr>
        <w:t>Introducing to digital devices, Using the internet safety, Setting Up and Using Email, Video Calling and Messaging Apps, Using Smartphones and Mobile Apps, Online Safety and Privacy, Accessing Government and Community Services Online, Online Banking and Financial Literacy, Using Google Services, Social Media Basics, Digital Health Tools, Digital Etiquette and Communication</w:t>
      </w:r>
    </w:p>
    <w:p w14:paraId="2726D97B" w14:textId="2D9B7FF8" w:rsidR="004C182B" w:rsidRPr="004C182B" w:rsidRDefault="004C182B" w:rsidP="004C182B">
      <w:pPr>
        <w:spacing w:line="345" w:lineRule="atLeast"/>
        <w:jc w:val="both"/>
        <w:rPr>
          <w:rFonts w:ascii="Arial" w:eastAsia="Arial" w:hAnsi="Arial" w:cs="Arial"/>
          <w:sz w:val="22"/>
          <w:szCs w:val="22"/>
        </w:rPr>
      </w:pPr>
      <w:r w:rsidRPr="002B7CAD">
        <w:rPr>
          <w:rFonts w:ascii="Arial" w:eastAsia="Arial" w:hAnsi="Arial" w:cs="Arial"/>
          <w:sz w:val="22"/>
          <w:szCs w:val="22"/>
        </w:rPr>
        <w:t>These sessions were supported by guest speakers and tailored to address language barriers and cultural considerations, ensuring accessibility and relevance. The sessions were conducted in Pashto, Dari and English languages for better understanding of the participants</w:t>
      </w:r>
      <w:r w:rsidRPr="004C182B">
        <w:rPr>
          <w:rFonts w:ascii="Arial" w:eastAsia="Arial" w:hAnsi="Arial" w:cs="Arial"/>
          <w:sz w:val="22"/>
          <w:szCs w:val="22"/>
        </w:rPr>
        <w:t xml:space="preserve">. </w:t>
      </w:r>
    </w:p>
    <w:p w14:paraId="0BE86F9A" w14:textId="77777777" w:rsidR="004C182B" w:rsidRDefault="004C182B" w:rsidP="004C182B">
      <w:pPr>
        <w:pStyle w:val="ListParagraph"/>
        <w:tabs>
          <w:tab w:val="right" w:pos="284"/>
        </w:tabs>
        <w:ind w:left="0"/>
        <w:jc w:val="both"/>
        <w:rPr>
          <w:rFonts w:ascii="Arial" w:eastAsia="Arial" w:hAnsi="Arial" w:cs="Arial"/>
          <w:sz w:val="22"/>
          <w:szCs w:val="22"/>
        </w:rPr>
      </w:pPr>
    </w:p>
    <w:p w14:paraId="2F7212DF" w14:textId="6694EA19" w:rsidR="00CD2156" w:rsidRPr="00CD2156" w:rsidRDefault="00CA26A8" w:rsidP="00CD2156">
      <w:pPr>
        <w:pStyle w:val="ListParagraph"/>
        <w:numPr>
          <w:ilvl w:val="3"/>
          <w:numId w:val="5"/>
        </w:numPr>
        <w:tabs>
          <w:tab w:val="right" w:pos="284"/>
        </w:tabs>
        <w:rPr>
          <w:rFonts w:ascii="Arial" w:eastAsia="Arial" w:hAnsi="Arial" w:cs="Arial"/>
          <w:b/>
          <w:bCs/>
          <w:sz w:val="22"/>
          <w:szCs w:val="22"/>
        </w:rPr>
      </w:pPr>
      <w:r>
        <w:rPr>
          <w:rFonts w:ascii="Arial" w:eastAsia="Arial" w:hAnsi="Arial" w:cs="Arial"/>
          <w:b/>
          <w:bCs/>
          <w:sz w:val="22"/>
          <w:szCs w:val="22"/>
        </w:rPr>
        <w:t>Partnership with ICNA</w:t>
      </w:r>
      <w:r w:rsidR="00CD6DF6">
        <w:rPr>
          <w:rFonts w:ascii="Arial" w:eastAsia="Arial" w:hAnsi="Arial" w:cs="Arial"/>
          <w:b/>
          <w:bCs/>
          <w:sz w:val="22"/>
          <w:szCs w:val="22"/>
        </w:rPr>
        <w:t xml:space="preserve"> Relief Canada:</w:t>
      </w:r>
      <w:r w:rsidR="00CD6DF6">
        <w:rPr>
          <w:rFonts w:ascii="Arial" w:eastAsia="Arial" w:hAnsi="Arial" w:cs="Arial"/>
          <w:sz w:val="22"/>
          <w:szCs w:val="22"/>
        </w:rPr>
        <w:t xml:space="preserve"> Facilitating and Supporting partnership with ICNA Relief Canada in the Emergency Responses of Earthquake Relief, Ramadan Relief, EID-Adha Support Programs. </w:t>
      </w:r>
    </w:p>
    <w:p w14:paraId="40AA9359" w14:textId="77777777" w:rsidR="00CD2156" w:rsidRPr="00CD2156" w:rsidRDefault="00CD2156" w:rsidP="00CD2156">
      <w:pPr>
        <w:pStyle w:val="ListParagraph"/>
        <w:tabs>
          <w:tab w:val="right" w:pos="284"/>
        </w:tabs>
        <w:ind w:left="360"/>
        <w:rPr>
          <w:rFonts w:ascii="Arial" w:eastAsia="Arial" w:hAnsi="Arial" w:cs="Arial"/>
          <w:b/>
          <w:bCs/>
          <w:sz w:val="22"/>
          <w:szCs w:val="22"/>
        </w:rPr>
      </w:pPr>
    </w:p>
    <w:p w14:paraId="7C187780" w14:textId="0BE5BD78" w:rsidR="00CD2156" w:rsidRDefault="00CD2156" w:rsidP="00CD2156">
      <w:pPr>
        <w:pStyle w:val="ListParagraph"/>
        <w:numPr>
          <w:ilvl w:val="3"/>
          <w:numId w:val="5"/>
        </w:numPr>
        <w:tabs>
          <w:tab w:val="right" w:pos="284"/>
        </w:tabs>
        <w:rPr>
          <w:rFonts w:ascii="Arial" w:eastAsia="Arial" w:hAnsi="Arial" w:cs="Arial"/>
          <w:b/>
          <w:bCs/>
          <w:sz w:val="22"/>
          <w:szCs w:val="22"/>
        </w:rPr>
      </w:pPr>
      <w:r w:rsidRPr="004436E5">
        <w:rPr>
          <w:rFonts w:ascii="Arial" w:eastAsia="Arial" w:hAnsi="Arial" w:cs="Arial"/>
          <w:b/>
          <w:bCs/>
          <w:sz w:val="22"/>
          <w:szCs w:val="22"/>
          <w:highlight w:val="yellow"/>
        </w:rPr>
        <w:t>Social Support Club/Help Clinic/Family Clinic</w:t>
      </w:r>
      <w:r>
        <w:rPr>
          <w:rFonts w:ascii="Arial" w:eastAsia="Arial" w:hAnsi="Arial" w:cs="Arial"/>
          <w:b/>
          <w:bCs/>
          <w:sz w:val="22"/>
          <w:szCs w:val="22"/>
        </w:rPr>
        <w:t>:</w:t>
      </w:r>
    </w:p>
    <w:p w14:paraId="78E8C9EB" w14:textId="77777777" w:rsidR="00CD2156" w:rsidRDefault="00CD2156" w:rsidP="00CD2156">
      <w:pPr>
        <w:pStyle w:val="ListParagraph"/>
        <w:tabs>
          <w:tab w:val="right" w:pos="284"/>
        </w:tabs>
        <w:ind w:left="360"/>
        <w:rPr>
          <w:rFonts w:ascii="Arial" w:eastAsia="Arial" w:hAnsi="Arial" w:cs="Arial"/>
          <w:b/>
          <w:bCs/>
          <w:sz w:val="22"/>
          <w:szCs w:val="22"/>
        </w:rPr>
      </w:pPr>
    </w:p>
    <w:p w14:paraId="6263CE88" w14:textId="7BF1858F" w:rsidR="00CD2156" w:rsidRPr="00CD2156" w:rsidRDefault="00CD2156" w:rsidP="00CD2156">
      <w:pPr>
        <w:tabs>
          <w:tab w:val="right" w:pos="284"/>
        </w:tabs>
        <w:rPr>
          <w:rFonts w:ascii="Arial" w:eastAsia="Arial" w:hAnsi="Arial" w:cs="Arial"/>
          <w:sz w:val="22"/>
          <w:szCs w:val="22"/>
        </w:rPr>
      </w:pPr>
      <w:r>
        <w:rPr>
          <w:rFonts w:ascii="Arial" w:eastAsia="Arial" w:hAnsi="Arial" w:cs="Arial"/>
          <w:sz w:val="22"/>
          <w:szCs w:val="22"/>
        </w:rPr>
        <w:t>HRM through its social support programs provides support to newly arrived families and individuals with their Immigration and citizenship applications, filling in documents and forms, getting appointments, applying to employments, navigating and exploring existing services, etc.</w:t>
      </w:r>
    </w:p>
    <w:p w14:paraId="3F122CED" w14:textId="77777777" w:rsidR="002B574A" w:rsidRDefault="002B574A">
      <w:pPr>
        <w:tabs>
          <w:tab w:val="right" w:pos="5652"/>
        </w:tabs>
        <w:spacing w:line="276" w:lineRule="auto"/>
        <w:rPr>
          <w:rFonts w:ascii="Arial" w:eastAsia="Arial" w:hAnsi="Arial" w:cs="Arial"/>
          <w:b/>
          <w:u w:val="single"/>
        </w:rPr>
      </w:pPr>
    </w:p>
    <w:p w14:paraId="6F8F17AC" w14:textId="71B06191" w:rsidR="00EA75CD" w:rsidRDefault="00DE246F">
      <w:pPr>
        <w:tabs>
          <w:tab w:val="right" w:pos="5652"/>
        </w:tabs>
        <w:spacing w:line="276" w:lineRule="auto"/>
        <w:rPr>
          <w:rFonts w:ascii="Arial" w:eastAsia="Arial" w:hAnsi="Arial" w:cs="Arial"/>
          <w:b/>
          <w:sz w:val="22"/>
          <w:szCs w:val="22"/>
          <w:u w:val="single"/>
        </w:rPr>
      </w:pPr>
      <w:r>
        <w:rPr>
          <w:rFonts w:ascii="Arial" w:eastAsia="Arial" w:hAnsi="Arial" w:cs="Arial"/>
          <w:b/>
          <w:u w:val="single"/>
        </w:rPr>
        <w:t xml:space="preserve">HRM </w:t>
      </w:r>
      <w:r w:rsidR="00CD2156">
        <w:rPr>
          <w:rFonts w:ascii="Arial" w:eastAsia="Arial" w:hAnsi="Arial" w:cs="Arial"/>
          <w:b/>
          <w:u w:val="single"/>
        </w:rPr>
        <w:t>Way forward</w:t>
      </w:r>
      <w:r>
        <w:rPr>
          <w:rFonts w:ascii="Arial" w:eastAsia="Arial" w:hAnsi="Arial" w:cs="Arial"/>
          <w:b/>
          <w:u w:val="single"/>
        </w:rPr>
        <w:t xml:space="preserve"> in Ontario Canada:</w:t>
      </w:r>
    </w:p>
    <w:p w14:paraId="5F8C2282" w14:textId="77777777" w:rsidR="00EA75CD" w:rsidRDefault="00DE246F">
      <w:pPr>
        <w:numPr>
          <w:ilvl w:val="0"/>
          <w:numId w:val="3"/>
        </w:numPr>
        <w:pBdr>
          <w:top w:val="nil"/>
          <w:left w:val="nil"/>
          <w:bottom w:val="nil"/>
          <w:right w:val="nil"/>
          <w:between w:val="nil"/>
        </w:pBdr>
        <w:tabs>
          <w:tab w:val="right" w:pos="5652"/>
        </w:tabs>
        <w:rPr>
          <w:rFonts w:ascii="Arial" w:eastAsia="Arial" w:hAnsi="Arial" w:cs="Arial"/>
          <w:b/>
          <w:sz w:val="22"/>
          <w:szCs w:val="22"/>
        </w:rPr>
      </w:pPr>
      <w:r>
        <w:rPr>
          <w:rFonts w:ascii="Arial" w:eastAsia="Arial" w:hAnsi="Arial" w:cs="Arial"/>
          <w:sz w:val="22"/>
          <w:szCs w:val="22"/>
        </w:rPr>
        <w:t>Mobilizing resources for establishing a Community Center.</w:t>
      </w:r>
    </w:p>
    <w:p w14:paraId="1E14CD57" w14:textId="77777777" w:rsidR="00EA75CD" w:rsidRDefault="00DE246F">
      <w:pPr>
        <w:numPr>
          <w:ilvl w:val="0"/>
          <w:numId w:val="3"/>
        </w:numPr>
        <w:pBdr>
          <w:top w:val="nil"/>
          <w:left w:val="nil"/>
          <w:bottom w:val="nil"/>
          <w:right w:val="nil"/>
          <w:between w:val="nil"/>
        </w:pBdr>
        <w:tabs>
          <w:tab w:val="right" w:pos="5652"/>
        </w:tabs>
        <w:rPr>
          <w:rFonts w:ascii="Arial" w:eastAsia="Arial" w:hAnsi="Arial" w:cs="Arial"/>
          <w:b/>
          <w:sz w:val="22"/>
          <w:szCs w:val="22"/>
        </w:rPr>
      </w:pPr>
      <w:r>
        <w:rPr>
          <w:rFonts w:ascii="Arial" w:eastAsia="Arial" w:hAnsi="Arial" w:cs="Arial"/>
          <w:sz w:val="22"/>
          <w:szCs w:val="22"/>
        </w:rPr>
        <w:t>Community Services Center for Newcomers</w:t>
      </w:r>
    </w:p>
    <w:p w14:paraId="1F163C9A" w14:textId="77777777" w:rsidR="00EA75CD" w:rsidRDefault="00DE246F">
      <w:pPr>
        <w:numPr>
          <w:ilvl w:val="0"/>
          <w:numId w:val="3"/>
        </w:numPr>
        <w:pBdr>
          <w:top w:val="nil"/>
          <w:left w:val="nil"/>
          <w:bottom w:val="nil"/>
          <w:right w:val="nil"/>
          <w:between w:val="nil"/>
        </w:pBdr>
        <w:tabs>
          <w:tab w:val="right" w:pos="5652"/>
        </w:tabs>
        <w:rPr>
          <w:rFonts w:ascii="Arial" w:eastAsia="Arial" w:hAnsi="Arial" w:cs="Arial"/>
          <w:b/>
          <w:sz w:val="22"/>
          <w:szCs w:val="22"/>
        </w:rPr>
      </w:pPr>
      <w:r>
        <w:rPr>
          <w:rFonts w:ascii="Arial" w:eastAsia="Arial" w:hAnsi="Arial" w:cs="Arial"/>
          <w:sz w:val="22"/>
          <w:szCs w:val="22"/>
        </w:rPr>
        <w:t>Legal Aid Services for Refugees</w:t>
      </w:r>
    </w:p>
    <w:p w14:paraId="331FAA0D" w14:textId="77777777" w:rsidR="00EA75CD" w:rsidRDefault="00DE246F">
      <w:pPr>
        <w:numPr>
          <w:ilvl w:val="0"/>
          <w:numId w:val="3"/>
        </w:numPr>
        <w:pBdr>
          <w:top w:val="nil"/>
          <w:left w:val="nil"/>
          <w:bottom w:val="nil"/>
          <w:right w:val="nil"/>
          <w:between w:val="nil"/>
        </w:pBdr>
        <w:tabs>
          <w:tab w:val="right" w:pos="5652"/>
        </w:tabs>
        <w:rPr>
          <w:rFonts w:ascii="Arial" w:eastAsia="Arial" w:hAnsi="Arial" w:cs="Arial"/>
          <w:b/>
          <w:sz w:val="22"/>
          <w:szCs w:val="22"/>
        </w:rPr>
      </w:pPr>
      <w:r>
        <w:rPr>
          <w:rFonts w:ascii="Arial" w:eastAsia="Arial" w:hAnsi="Arial" w:cs="Arial"/>
          <w:sz w:val="22"/>
          <w:szCs w:val="22"/>
        </w:rPr>
        <w:t>Job placement and employment services for newcomers</w:t>
      </w:r>
    </w:p>
    <w:p w14:paraId="60CB80D9" w14:textId="0BB8C876" w:rsidR="00EA75CD" w:rsidRDefault="00DE246F">
      <w:pPr>
        <w:numPr>
          <w:ilvl w:val="0"/>
          <w:numId w:val="3"/>
        </w:numPr>
        <w:pBdr>
          <w:top w:val="nil"/>
          <w:left w:val="nil"/>
          <w:bottom w:val="nil"/>
          <w:right w:val="nil"/>
          <w:between w:val="nil"/>
        </w:pBdr>
        <w:tabs>
          <w:tab w:val="right" w:pos="5652"/>
        </w:tabs>
        <w:rPr>
          <w:rFonts w:ascii="Arial" w:eastAsia="Arial" w:hAnsi="Arial" w:cs="Arial"/>
          <w:b/>
          <w:sz w:val="22"/>
          <w:szCs w:val="22"/>
        </w:rPr>
      </w:pPr>
      <w:r>
        <w:rPr>
          <w:rFonts w:ascii="Arial" w:eastAsia="Arial" w:hAnsi="Arial" w:cs="Arial"/>
          <w:sz w:val="22"/>
          <w:szCs w:val="22"/>
        </w:rPr>
        <w:t>Psycho-Social Support Services for Newcomer particularly women</w:t>
      </w:r>
    </w:p>
    <w:p w14:paraId="7A1AF3A6" w14:textId="0F7BE401" w:rsidR="00EA75CD" w:rsidRDefault="00DE246F">
      <w:pPr>
        <w:numPr>
          <w:ilvl w:val="0"/>
          <w:numId w:val="3"/>
        </w:numPr>
        <w:pBdr>
          <w:top w:val="nil"/>
          <w:left w:val="nil"/>
          <w:bottom w:val="nil"/>
          <w:right w:val="nil"/>
          <w:between w:val="nil"/>
        </w:pBdr>
        <w:tabs>
          <w:tab w:val="right" w:pos="5652"/>
        </w:tabs>
        <w:rPr>
          <w:rFonts w:ascii="Arial" w:eastAsia="Arial" w:hAnsi="Arial" w:cs="Arial"/>
          <w:b/>
          <w:sz w:val="22"/>
          <w:szCs w:val="22"/>
        </w:rPr>
      </w:pPr>
      <w:r>
        <w:rPr>
          <w:rFonts w:ascii="Arial" w:eastAsia="Arial" w:hAnsi="Arial" w:cs="Arial"/>
          <w:sz w:val="22"/>
          <w:szCs w:val="22"/>
        </w:rPr>
        <w:t>Capacity Building and Bridging Services for qualified and international expert newcomers</w:t>
      </w:r>
    </w:p>
    <w:p w14:paraId="7918B59E" w14:textId="1DECA45A" w:rsidR="00BD0F52" w:rsidRDefault="00CD6DF6" w:rsidP="002B574A">
      <w:pPr>
        <w:tabs>
          <w:tab w:val="right" w:pos="5652"/>
        </w:tabs>
        <w:rPr>
          <w:rFonts w:ascii="Arial" w:eastAsia="Arial" w:hAnsi="Arial" w:cs="Arial"/>
          <w:b/>
          <w:sz w:val="22"/>
          <w:szCs w:val="22"/>
          <w:u w:val="single"/>
        </w:rPr>
      </w:pPr>
      <w:r w:rsidRPr="0021775C">
        <w:rPr>
          <w:rFonts w:ascii="Arial" w:eastAsia="Arial" w:hAnsi="Arial" w:cs="Arial"/>
          <w:b/>
          <w:noProof/>
          <w:sz w:val="22"/>
          <w:szCs w:val="22"/>
          <w:u w:val="single"/>
          <w:lang w:val="en-GB"/>
        </w:rPr>
        <w:lastRenderedPageBreak/>
        <w:drawing>
          <wp:anchor distT="0" distB="0" distL="114300" distR="114300" simplePos="0" relativeHeight="251653120" behindDoc="1" locked="0" layoutInCell="1" allowOverlap="1" wp14:anchorId="7DC74B1B" wp14:editId="5B25089A">
            <wp:simplePos x="0" y="0"/>
            <wp:positionH relativeFrom="column">
              <wp:posOffset>-584200</wp:posOffset>
            </wp:positionH>
            <wp:positionV relativeFrom="paragraph">
              <wp:posOffset>114935</wp:posOffset>
            </wp:positionV>
            <wp:extent cx="2717599" cy="2038350"/>
            <wp:effectExtent l="0" t="0" r="6985" b="0"/>
            <wp:wrapTight wrapText="bothSides">
              <wp:wrapPolygon edited="0">
                <wp:start x="0" y="0"/>
                <wp:lineTo x="0" y="21398"/>
                <wp:lineTo x="21504" y="21398"/>
                <wp:lineTo x="21504" y="0"/>
                <wp:lineTo x="0" y="0"/>
              </wp:wrapPolygon>
            </wp:wrapTight>
            <wp:docPr id="618110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17599" cy="2038350"/>
                    </a:xfrm>
                    <a:prstGeom prst="rect">
                      <a:avLst/>
                    </a:prstGeom>
                    <a:noFill/>
                    <a:ln>
                      <a:noFill/>
                    </a:ln>
                  </pic:spPr>
                </pic:pic>
              </a:graphicData>
            </a:graphic>
          </wp:anchor>
        </w:drawing>
      </w:r>
      <w:r w:rsidR="0021775C" w:rsidRPr="0021775C">
        <w:rPr>
          <w:rFonts w:ascii="Arial" w:eastAsia="Arial" w:hAnsi="Arial" w:cs="Arial"/>
          <w:b/>
          <w:noProof/>
          <w:sz w:val="22"/>
          <w:szCs w:val="22"/>
          <w:u w:val="single"/>
          <w:lang w:val="en-GB"/>
        </w:rPr>
        <w:drawing>
          <wp:anchor distT="0" distB="0" distL="114300" distR="114300" simplePos="0" relativeHeight="251654144" behindDoc="1" locked="0" layoutInCell="1" allowOverlap="1" wp14:anchorId="3A4BD7BC" wp14:editId="4DDDFCD3">
            <wp:simplePos x="0" y="0"/>
            <wp:positionH relativeFrom="column">
              <wp:posOffset>2857500</wp:posOffset>
            </wp:positionH>
            <wp:positionV relativeFrom="paragraph">
              <wp:posOffset>163195</wp:posOffset>
            </wp:positionV>
            <wp:extent cx="2800350" cy="2038350"/>
            <wp:effectExtent l="0" t="0" r="0" b="0"/>
            <wp:wrapTight wrapText="bothSides">
              <wp:wrapPolygon edited="0">
                <wp:start x="0" y="0"/>
                <wp:lineTo x="0" y="21398"/>
                <wp:lineTo x="21453" y="21398"/>
                <wp:lineTo x="21453" y="0"/>
                <wp:lineTo x="0" y="0"/>
              </wp:wrapPolygon>
            </wp:wrapTight>
            <wp:docPr id="132934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00350" cy="2038350"/>
                    </a:xfrm>
                    <a:prstGeom prst="rect">
                      <a:avLst/>
                    </a:prstGeom>
                    <a:noFill/>
                    <a:ln>
                      <a:noFill/>
                    </a:ln>
                  </pic:spPr>
                </pic:pic>
              </a:graphicData>
            </a:graphic>
            <wp14:sizeRelV relativeFrom="margin">
              <wp14:pctHeight>0</wp14:pctHeight>
            </wp14:sizeRelV>
          </wp:anchor>
        </w:drawing>
      </w:r>
    </w:p>
    <w:p w14:paraId="619947DD" w14:textId="425A5145" w:rsidR="0021775C" w:rsidRPr="0021775C" w:rsidRDefault="0021775C" w:rsidP="0021775C">
      <w:pPr>
        <w:tabs>
          <w:tab w:val="right" w:pos="5652"/>
        </w:tabs>
        <w:rPr>
          <w:rFonts w:ascii="Arial" w:eastAsia="Arial" w:hAnsi="Arial" w:cs="Arial"/>
          <w:b/>
          <w:sz w:val="22"/>
          <w:szCs w:val="22"/>
          <w:u w:val="single"/>
          <w:lang w:val="en-GB"/>
        </w:rPr>
      </w:pPr>
    </w:p>
    <w:p w14:paraId="0AA01873" w14:textId="0E5D0768" w:rsidR="0021775C" w:rsidRPr="0021775C" w:rsidRDefault="00971B8C" w:rsidP="0021775C">
      <w:pPr>
        <w:tabs>
          <w:tab w:val="right" w:pos="5652"/>
        </w:tabs>
        <w:rPr>
          <w:rFonts w:ascii="Arial" w:eastAsia="Arial" w:hAnsi="Arial" w:cs="Arial"/>
          <w:b/>
          <w:sz w:val="22"/>
          <w:szCs w:val="22"/>
          <w:u w:val="single"/>
          <w:lang w:val="en-GB"/>
        </w:rPr>
      </w:pPr>
      <w:r w:rsidRPr="00971B8C">
        <w:rPr>
          <w:rFonts w:ascii="Arial" w:eastAsia="Arial" w:hAnsi="Arial" w:cs="Arial"/>
          <w:b/>
          <w:noProof/>
          <w:sz w:val="22"/>
          <w:szCs w:val="22"/>
          <w:u w:val="single"/>
          <w:lang w:val="en-GB"/>
        </w:rPr>
        <w:drawing>
          <wp:anchor distT="0" distB="0" distL="114300" distR="114300" simplePos="0" relativeHeight="251656192" behindDoc="1" locked="0" layoutInCell="1" allowOverlap="1" wp14:anchorId="665A861B" wp14:editId="53A56DF4">
            <wp:simplePos x="0" y="0"/>
            <wp:positionH relativeFrom="column">
              <wp:posOffset>3146425</wp:posOffset>
            </wp:positionH>
            <wp:positionV relativeFrom="paragraph">
              <wp:posOffset>8890</wp:posOffset>
            </wp:positionV>
            <wp:extent cx="2353945" cy="2668270"/>
            <wp:effectExtent l="0" t="4762" r="3492" b="3493"/>
            <wp:wrapTight wrapText="bothSides">
              <wp:wrapPolygon edited="0">
                <wp:start x="-44" y="21561"/>
                <wp:lineTo x="21457" y="21561"/>
                <wp:lineTo x="21457" y="126"/>
                <wp:lineTo x="-44" y="126"/>
                <wp:lineTo x="-44" y="21561"/>
              </wp:wrapPolygon>
            </wp:wrapTight>
            <wp:docPr id="16390522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5400000">
                      <a:off x="0" y="0"/>
                      <a:ext cx="2353945" cy="2668270"/>
                    </a:xfrm>
                    <a:prstGeom prst="rect">
                      <a:avLst/>
                    </a:prstGeom>
                    <a:noFill/>
                    <a:ln>
                      <a:noFill/>
                    </a:ln>
                  </pic:spPr>
                </pic:pic>
              </a:graphicData>
            </a:graphic>
            <wp14:sizeRelV relativeFrom="margin">
              <wp14:pctHeight>0</wp14:pctHeight>
            </wp14:sizeRelV>
          </wp:anchor>
        </w:drawing>
      </w:r>
      <w:r w:rsidRPr="00971B8C">
        <w:rPr>
          <w:rFonts w:ascii="Arial" w:eastAsia="Arial" w:hAnsi="Arial" w:cs="Arial"/>
          <w:b/>
          <w:noProof/>
          <w:sz w:val="22"/>
          <w:szCs w:val="22"/>
          <w:u w:val="single"/>
          <w:lang w:val="en-GB"/>
        </w:rPr>
        <w:drawing>
          <wp:anchor distT="0" distB="0" distL="114300" distR="114300" simplePos="0" relativeHeight="251655168" behindDoc="1" locked="0" layoutInCell="1" allowOverlap="1" wp14:anchorId="1C3E6F32" wp14:editId="1912DD7E">
            <wp:simplePos x="0" y="0"/>
            <wp:positionH relativeFrom="column">
              <wp:posOffset>-31750</wp:posOffset>
            </wp:positionH>
            <wp:positionV relativeFrom="paragraph">
              <wp:posOffset>160020</wp:posOffset>
            </wp:positionV>
            <wp:extent cx="2748915" cy="2361565"/>
            <wp:effectExtent l="0" t="0" r="0" b="635"/>
            <wp:wrapTight wrapText="bothSides">
              <wp:wrapPolygon edited="0">
                <wp:start x="0" y="0"/>
                <wp:lineTo x="0" y="21432"/>
                <wp:lineTo x="21405" y="21432"/>
                <wp:lineTo x="21405" y="0"/>
                <wp:lineTo x="0" y="0"/>
              </wp:wrapPolygon>
            </wp:wrapTight>
            <wp:docPr id="8949823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48915" cy="2361565"/>
                    </a:xfrm>
                    <a:prstGeom prst="rect">
                      <a:avLst/>
                    </a:prstGeom>
                    <a:noFill/>
                    <a:ln>
                      <a:noFill/>
                    </a:ln>
                  </pic:spPr>
                </pic:pic>
              </a:graphicData>
            </a:graphic>
            <wp14:sizeRelH relativeFrom="margin">
              <wp14:pctWidth>0</wp14:pctWidth>
            </wp14:sizeRelH>
          </wp:anchor>
        </w:drawing>
      </w:r>
      <w:r w:rsidR="0021775C">
        <w:rPr>
          <w:rFonts w:ascii="Arial" w:eastAsia="Arial" w:hAnsi="Arial" w:cs="Arial"/>
          <w:b/>
          <w:sz w:val="22"/>
          <w:szCs w:val="22"/>
          <w:u w:val="single"/>
        </w:rPr>
        <w:t xml:space="preserve"> </w:t>
      </w:r>
    </w:p>
    <w:p w14:paraId="4E60EE8F" w14:textId="07C33203" w:rsidR="00E63104" w:rsidRPr="00E63104" w:rsidRDefault="00CD6DF6" w:rsidP="00E63104">
      <w:pPr>
        <w:tabs>
          <w:tab w:val="right" w:pos="5652"/>
        </w:tabs>
        <w:rPr>
          <w:rFonts w:ascii="Arial" w:eastAsia="Arial" w:hAnsi="Arial" w:cs="Arial"/>
          <w:b/>
          <w:sz w:val="22"/>
          <w:szCs w:val="22"/>
          <w:u w:val="single"/>
          <w:lang w:val="en-GB"/>
        </w:rPr>
      </w:pPr>
      <w:r w:rsidRPr="00E63104">
        <w:rPr>
          <w:rFonts w:ascii="Arial" w:eastAsia="Arial" w:hAnsi="Arial" w:cs="Arial"/>
          <w:b/>
          <w:noProof/>
          <w:sz w:val="22"/>
          <w:szCs w:val="22"/>
          <w:u w:val="single"/>
          <w:lang w:val="en-GB"/>
        </w:rPr>
        <w:drawing>
          <wp:anchor distT="0" distB="0" distL="114300" distR="114300" simplePos="0" relativeHeight="251658240" behindDoc="1" locked="0" layoutInCell="1" allowOverlap="1" wp14:anchorId="302D213D" wp14:editId="4C3BD452">
            <wp:simplePos x="0" y="0"/>
            <wp:positionH relativeFrom="column">
              <wp:posOffset>-82550</wp:posOffset>
            </wp:positionH>
            <wp:positionV relativeFrom="paragraph">
              <wp:posOffset>153670</wp:posOffset>
            </wp:positionV>
            <wp:extent cx="2800350" cy="2381250"/>
            <wp:effectExtent l="0" t="0" r="0" b="0"/>
            <wp:wrapTight wrapText="bothSides">
              <wp:wrapPolygon edited="0">
                <wp:start x="0" y="0"/>
                <wp:lineTo x="0" y="21427"/>
                <wp:lineTo x="21453" y="21427"/>
                <wp:lineTo x="21453" y="0"/>
                <wp:lineTo x="0" y="0"/>
              </wp:wrapPolygon>
            </wp:wrapTight>
            <wp:docPr id="15663224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00350" cy="2381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63104">
        <w:rPr>
          <w:rFonts w:ascii="Arial" w:eastAsia="Arial" w:hAnsi="Arial" w:cs="Arial"/>
          <w:b/>
          <w:noProof/>
          <w:sz w:val="22"/>
          <w:szCs w:val="22"/>
          <w:u w:val="single"/>
          <w:lang w:val="en-GB"/>
        </w:rPr>
        <w:drawing>
          <wp:anchor distT="0" distB="0" distL="114300" distR="114300" simplePos="0" relativeHeight="251659264" behindDoc="1" locked="0" layoutInCell="1" allowOverlap="1" wp14:anchorId="14C7BA1C" wp14:editId="0D336C20">
            <wp:simplePos x="0" y="0"/>
            <wp:positionH relativeFrom="column">
              <wp:posOffset>2914650</wp:posOffset>
            </wp:positionH>
            <wp:positionV relativeFrom="paragraph">
              <wp:posOffset>191770</wp:posOffset>
            </wp:positionV>
            <wp:extent cx="2844800" cy="2343150"/>
            <wp:effectExtent l="0" t="0" r="0" b="0"/>
            <wp:wrapTight wrapText="bothSides">
              <wp:wrapPolygon edited="0">
                <wp:start x="0" y="0"/>
                <wp:lineTo x="0" y="21424"/>
                <wp:lineTo x="21407" y="21424"/>
                <wp:lineTo x="21407" y="0"/>
                <wp:lineTo x="0" y="0"/>
              </wp:wrapPolygon>
            </wp:wrapTight>
            <wp:docPr id="12944844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44800" cy="2343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3C8744" w14:textId="0EF93B5A" w:rsidR="00971B8C" w:rsidRPr="00971B8C" w:rsidRDefault="00EC7F1C" w:rsidP="00971B8C">
      <w:pPr>
        <w:tabs>
          <w:tab w:val="right" w:pos="5652"/>
        </w:tabs>
        <w:rPr>
          <w:rFonts w:ascii="Arial" w:eastAsia="Arial" w:hAnsi="Arial" w:cs="Arial"/>
          <w:b/>
          <w:sz w:val="22"/>
          <w:szCs w:val="22"/>
          <w:u w:val="single"/>
          <w:lang w:val="en-GB"/>
        </w:rPr>
      </w:pPr>
      <w:r w:rsidRPr="00EC7F1C">
        <w:rPr>
          <w:rFonts w:ascii="Arial" w:eastAsia="Arial" w:hAnsi="Arial" w:cs="Arial"/>
          <w:b/>
          <w:noProof/>
          <w:sz w:val="22"/>
          <w:szCs w:val="22"/>
          <w:u w:val="single"/>
          <w:lang w:val="en-GB"/>
        </w:rPr>
        <w:drawing>
          <wp:anchor distT="0" distB="0" distL="114300" distR="114300" simplePos="0" relativeHeight="251661312" behindDoc="1" locked="0" layoutInCell="1" allowOverlap="1" wp14:anchorId="5726589E" wp14:editId="1E1A8AFA">
            <wp:simplePos x="0" y="0"/>
            <wp:positionH relativeFrom="column">
              <wp:posOffset>2914650</wp:posOffset>
            </wp:positionH>
            <wp:positionV relativeFrom="paragraph">
              <wp:posOffset>168275</wp:posOffset>
            </wp:positionV>
            <wp:extent cx="2908300" cy="2299970"/>
            <wp:effectExtent l="0" t="0" r="6350" b="5080"/>
            <wp:wrapTight wrapText="bothSides">
              <wp:wrapPolygon edited="0">
                <wp:start x="0" y="0"/>
                <wp:lineTo x="0" y="21469"/>
                <wp:lineTo x="21506" y="21469"/>
                <wp:lineTo x="21506" y="0"/>
                <wp:lineTo x="0" y="0"/>
              </wp:wrapPolygon>
            </wp:wrapTight>
            <wp:docPr id="11300125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08300" cy="22999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65E05813" wp14:editId="0A66A026">
            <wp:simplePos x="0" y="0"/>
            <wp:positionH relativeFrom="column">
              <wp:posOffset>-82550</wp:posOffset>
            </wp:positionH>
            <wp:positionV relativeFrom="paragraph">
              <wp:posOffset>136525</wp:posOffset>
            </wp:positionV>
            <wp:extent cx="2717800" cy="2331720"/>
            <wp:effectExtent l="0" t="0" r="6350" b="0"/>
            <wp:wrapTight wrapText="bothSides">
              <wp:wrapPolygon edited="0">
                <wp:start x="0" y="0"/>
                <wp:lineTo x="0" y="21353"/>
                <wp:lineTo x="21499" y="21353"/>
                <wp:lineTo x="21499" y="0"/>
                <wp:lineTo x="0" y="0"/>
              </wp:wrapPolygon>
            </wp:wrapTight>
            <wp:docPr id="749128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17800" cy="2331720"/>
                    </a:xfrm>
                    <a:prstGeom prst="rect">
                      <a:avLst/>
                    </a:prstGeom>
                    <a:noFill/>
                    <a:ln>
                      <a:noFill/>
                    </a:ln>
                  </pic:spPr>
                </pic:pic>
              </a:graphicData>
            </a:graphic>
          </wp:anchor>
        </w:drawing>
      </w:r>
    </w:p>
    <w:p w14:paraId="39D799F1" w14:textId="1CA55D4E" w:rsidR="00971B8C" w:rsidRPr="00971B8C" w:rsidRDefault="00971B8C" w:rsidP="00971B8C">
      <w:pPr>
        <w:tabs>
          <w:tab w:val="right" w:pos="5652"/>
        </w:tabs>
        <w:rPr>
          <w:rFonts w:ascii="Arial" w:eastAsia="Arial" w:hAnsi="Arial" w:cs="Arial"/>
          <w:b/>
          <w:sz w:val="22"/>
          <w:szCs w:val="22"/>
          <w:u w:val="single"/>
          <w:lang w:val="en-GB"/>
        </w:rPr>
      </w:pPr>
    </w:p>
    <w:p w14:paraId="4D3B7ADE" w14:textId="097E8E45" w:rsidR="00E63104" w:rsidRPr="00E63104" w:rsidRDefault="00E63104" w:rsidP="00E63104">
      <w:pPr>
        <w:tabs>
          <w:tab w:val="right" w:pos="5652"/>
        </w:tabs>
        <w:rPr>
          <w:rFonts w:ascii="Arial" w:eastAsia="Arial" w:hAnsi="Arial" w:cs="Arial"/>
          <w:b/>
          <w:sz w:val="22"/>
          <w:szCs w:val="22"/>
          <w:u w:val="single"/>
          <w:lang w:val="en-GB"/>
        </w:rPr>
      </w:pPr>
    </w:p>
    <w:p w14:paraId="7522775E" w14:textId="7BF68BBC" w:rsidR="00EC7F1C" w:rsidRPr="00EC7F1C" w:rsidRDefault="00EC7F1C" w:rsidP="00EC7F1C">
      <w:pPr>
        <w:tabs>
          <w:tab w:val="right" w:pos="5652"/>
        </w:tabs>
        <w:rPr>
          <w:rFonts w:ascii="Arial" w:eastAsia="Arial" w:hAnsi="Arial" w:cs="Arial"/>
          <w:b/>
          <w:sz w:val="22"/>
          <w:szCs w:val="22"/>
          <w:u w:val="single"/>
          <w:lang w:val="en-GB"/>
        </w:rPr>
      </w:pPr>
    </w:p>
    <w:p w14:paraId="43FC75CB" w14:textId="21376066" w:rsidR="00BD0F52" w:rsidRDefault="00BD0F52">
      <w:pPr>
        <w:tabs>
          <w:tab w:val="right" w:pos="5652"/>
        </w:tabs>
        <w:rPr>
          <w:rFonts w:ascii="Arial" w:eastAsia="Arial" w:hAnsi="Arial" w:cs="Arial"/>
          <w:b/>
          <w:sz w:val="22"/>
          <w:szCs w:val="22"/>
          <w:u w:val="single"/>
        </w:rPr>
      </w:pPr>
    </w:p>
    <w:sectPr w:rsidR="00BD0F52">
      <w:headerReference w:type="default" r:id="rId18"/>
      <w:footerReference w:type="default" r:id="rId19"/>
      <w:pgSz w:w="11906" w:h="16838"/>
      <w:pgMar w:top="1440" w:right="1440" w:bottom="1440" w:left="1440"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FB459" w14:textId="77777777" w:rsidR="00405E8C" w:rsidRDefault="00405E8C">
      <w:r>
        <w:separator/>
      </w:r>
    </w:p>
  </w:endnote>
  <w:endnote w:type="continuationSeparator" w:id="0">
    <w:p w14:paraId="5AF7F487" w14:textId="77777777" w:rsidR="00405E8C" w:rsidRDefault="00405E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Kror Pashto {Asiatype}">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79360" w14:textId="77777777" w:rsidR="00EA75CD" w:rsidRDefault="00DE246F">
    <w:pPr>
      <w:jc w:val="right"/>
      <w:rPr>
        <w:rFonts w:ascii="Arial" w:eastAsia="Arial" w:hAnsi="Arial" w:cs="Arial"/>
        <w:sz w:val="20"/>
        <w:szCs w:val="20"/>
      </w:rPr>
    </w:pPr>
    <w:r>
      <w:rPr>
        <w:rFonts w:ascii="Arial" w:eastAsia="Arial" w:hAnsi="Arial" w:cs="Arial"/>
        <w:sz w:val="20"/>
        <w:szCs w:val="20"/>
      </w:rPr>
      <w:fldChar w:fldCharType="begin"/>
    </w:r>
    <w:r>
      <w:rPr>
        <w:rFonts w:ascii="Arial" w:eastAsia="Arial" w:hAnsi="Arial" w:cs="Arial"/>
        <w:sz w:val="20"/>
        <w:szCs w:val="20"/>
      </w:rPr>
      <w:instrText>PAGE</w:instrText>
    </w:r>
    <w:r>
      <w:rPr>
        <w:rFonts w:ascii="Arial" w:eastAsia="Arial" w:hAnsi="Arial" w:cs="Arial"/>
        <w:sz w:val="20"/>
        <w:szCs w:val="20"/>
      </w:rPr>
      <w:fldChar w:fldCharType="separate"/>
    </w:r>
    <w:r w:rsidR="009F2032">
      <w:rPr>
        <w:rFonts w:ascii="Arial" w:eastAsia="Arial" w:hAnsi="Arial" w:cs="Arial"/>
        <w:noProof/>
        <w:sz w:val="20"/>
        <w:szCs w:val="20"/>
      </w:rPr>
      <w:t>6</w:t>
    </w:r>
    <w:r>
      <w:rPr>
        <w:rFonts w:ascii="Arial" w:eastAsia="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39EFE" w14:textId="77777777" w:rsidR="00405E8C" w:rsidRDefault="00405E8C">
      <w:r>
        <w:separator/>
      </w:r>
    </w:p>
  </w:footnote>
  <w:footnote w:type="continuationSeparator" w:id="0">
    <w:p w14:paraId="2137EEC2" w14:textId="77777777" w:rsidR="00405E8C" w:rsidRDefault="00405E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E652B" w14:textId="77777777" w:rsidR="00EA75CD" w:rsidRDefault="00EA75C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46CA2"/>
    <w:multiLevelType w:val="multilevel"/>
    <w:tmpl w:val="8034CA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6CF685F"/>
    <w:multiLevelType w:val="multilevel"/>
    <w:tmpl w:val="8A8220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62437BD1"/>
    <w:multiLevelType w:val="multilevel"/>
    <w:tmpl w:val="C3CE3C20"/>
    <w:lvl w:ilvl="0">
      <w:start w:val="1"/>
      <w:numFmt w:val="bullet"/>
      <w:lvlText w:val="●"/>
      <w:lvlJc w:val="left"/>
      <w:pPr>
        <w:ind w:left="800" w:hanging="360"/>
      </w:pPr>
      <w:rPr>
        <w:rFonts w:ascii="Noto Sans Symbols" w:eastAsia="Noto Sans Symbols" w:hAnsi="Noto Sans Symbols" w:cs="Noto Sans Symbols"/>
      </w:rPr>
    </w:lvl>
    <w:lvl w:ilvl="1">
      <w:start w:val="1"/>
      <w:numFmt w:val="bullet"/>
      <w:lvlText w:val="o"/>
      <w:lvlJc w:val="left"/>
      <w:pPr>
        <w:ind w:left="1520" w:hanging="360"/>
      </w:pPr>
      <w:rPr>
        <w:rFonts w:ascii="Courier New" w:eastAsia="Courier New" w:hAnsi="Courier New" w:cs="Courier New"/>
      </w:rPr>
    </w:lvl>
    <w:lvl w:ilvl="2">
      <w:start w:val="1"/>
      <w:numFmt w:val="bullet"/>
      <w:lvlText w:val="▪"/>
      <w:lvlJc w:val="left"/>
      <w:pPr>
        <w:ind w:left="2240" w:hanging="360"/>
      </w:pPr>
      <w:rPr>
        <w:rFonts w:ascii="Noto Sans Symbols" w:eastAsia="Noto Sans Symbols" w:hAnsi="Noto Sans Symbols" w:cs="Noto Sans Symbols"/>
      </w:rPr>
    </w:lvl>
    <w:lvl w:ilvl="3">
      <w:start w:val="1"/>
      <w:numFmt w:val="bullet"/>
      <w:lvlText w:val="●"/>
      <w:lvlJc w:val="left"/>
      <w:pPr>
        <w:ind w:left="2960" w:hanging="360"/>
      </w:pPr>
      <w:rPr>
        <w:rFonts w:ascii="Noto Sans Symbols" w:eastAsia="Noto Sans Symbols" w:hAnsi="Noto Sans Symbols" w:cs="Noto Sans Symbols"/>
      </w:rPr>
    </w:lvl>
    <w:lvl w:ilvl="4">
      <w:start w:val="1"/>
      <w:numFmt w:val="bullet"/>
      <w:lvlText w:val="o"/>
      <w:lvlJc w:val="left"/>
      <w:pPr>
        <w:ind w:left="3680" w:hanging="360"/>
      </w:pPr>
      <w:rPr>
        <w:rFonts w:ascii="Courier New" w:eastAsia="Courier New" w:hAnsi="Courier New" w:cs="Courier New"/>
      </w:rPr>
    </w:lvl>
    <w:lvl w:ilvl="5">
      <w:start w:val="1"/>
      <w:numFmt w:val="bullet"/>
      <w:lvlText w:val="▪"/>
      <w:lvlJc w:val="left"/>
      <w:pPr>
        <w:ind w:left="4400" w:hanging="360"/>
      </w:pPr>
      <w:rPr>
        <w:rFonts w:ascii="Noto Sans Symbols" w:eastAsia="Noto Sans Symbols" w:hAnsi="Noto Sans Symbols" w:cs="Noto Sans Symbols"/>
      </w:rPr>
    </w:lvl>
    <w:lvl w:ilvl="6">
      <w:start w:val="1"/>
      <w:numFmt w:val="bullet"/>
      <w:lvlText w:val="●"/>
      <w:lvlJc w:val="left"/>
      <w:pPr>
        <w:ind w:left="5120" w:hanging="360"/>
      </w:pPr>
      <w:rPr>
        <w:rFonts w:ascii="Noto Sans Symbols" w:eastAsia="Noto Sans Symbols" w:hAnsi="Noto Sans Symbols" w:cs="Noto Sans Symbols"/>
      </w:rPr>
    </w:lvl>
    <w:lvl w:ilvl="7">
      <w:start w:val="1"/>
      <w:numFmt w:val="bullet"/>
      <w:lvlText w:val="o"/>
      <w:lvlJc w:val="left"/>
      <w:pPr>
        <w:ind w:left="5840" w:hanging="360"/>
      </w:pPr>
      <w:rPr>
        <w:rFonts w:ascii="Courier New" w:eastAsia="Courier New" w:hAnsi="Courier New" w:cs="Courier New"/>
      </w:rPr>
    </w:lvl>
    <w:lvl w:ilvl="8">
      <w:start w:val="1"/>
      <w:numFmt w:val="bullet"/>
      <w:lvlText w:val="▪"/>
      <w:lvlJc w:val="left"/>
      <w:pPr>
        <w:ind w:left="6560" w:hanging="360"/>
      </w:pPr>
      <w:rPr>
        <w:rFonts w:ascii="Noto Sans Symbols" w:eastAsia="Noto Sans Symbols" w:hAnsi="Noto Sans Symbols" w:cs="Noto Sans Symbols"/>
      </w:rPr>
    </w:lvl>
  </w:abstractNum>
  <w:abstractNum w:abstractNumId="3" w15:restartNumberingAfterBreak="0">
    <w:nsid w:val="75E94C80"/>
    <w:multiLevelType w:val="multilevel"/>
    <w:tmpl w:val="1CAC4E5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7A2A7B44"/>
    <w:multiLevelType w:val="multilevel"/>
    <w:tmpl w:val="71FC38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85445226">
    <w:abstractNumId w:val="0"/>
  </w:num>
  <w:num w:numId="2" w16cid:durableId="304821763">
    <w:abstractNumId w:val="1"/>
  </w:num>
  <w:num w:numId="3" w16cid:durableId="1056129565">
    <w:abstractNumId w:val="2"/>
  </w:num>
  <w:num w:numId="4" w16cid:durableId="1527283492">
    <w:abstractNumId w:val="3"/>
  </w:num>
  <w:num w:numId="5" w16cid:durableId="6733825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EA75CD"/>
    <w:rsid w:val="00190357"/>
    <w:rsid w:val="0021775C"/>
    <w:rsid w:val="00261BAA"/>
    <w:rsid w:val="002B574A"/>
    <w:rsid w:val="002B7CAD"/>
    <w:rsid w:val="00335117"/>
    <w:rsid w:val="00405E8C"/>
    <w:rsid w:val="004436E5"/>
    <w:rsid w:val="004C182B"/>
    <w:rsid w:val="008D6244"/>
    <w:rsid w:val="00940EA1"/>
    <w:rsid w:val="00971B8C"/>
    <w:rsid w:val="00973B96"/>
    <w:rsid w:val="009E36B9"/>
    <w:rsid w:val="009E6E72"/>
    <w:rsid w:val="009F2032"/>
    <w:rsid w:val="00A414F9"/>
    <w:rsid w:val="00AB106A"/>
    <w:rsid w:val="00B82B8F"/>
    <w:rsid w:val="00BD0F52"/>
    <w:rsid w:val="00CA26A8"/>
    <w:rsid w:val="00CD2156"/>
    <w:rsid w:val="00CD6DF6"/>
    <w:rsid w:val="00DE246F"/>
    <w:rsid w:val="00E63104"/>
    <w:rsid w:val="00EA75CD"/>
    <w:rsid w:val="00EC7F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9C544C9"/>
  <w15:docId w15:val="{813DC684-8860-4AC1-A7FF-6161E57BC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3A3"/>
  </w:style>
  <w:style w:type="paragraph" w:styleId="Heading1">
    <w:name w:val="heading 1"/>
    <w:basedOn w:val="Normal"/>
    <w:next w:val="Normal"/>
    <w:qFormat/>
    <w:rsid w:val="008E03A3"/>
    <w:pPr>
      <w:keepNext/>
      <w:outlineLvl w:val="0"/>
    </w:pPr>
    <w:rPr>
      <w:rFonts w:ascii="Arial" w:hAnsi="Arial"/>
      <w:b/>
      <w:bCs/>
    </w:rPr>
  </w:style>
  <w:style w:type="paragraph" w:styleId="Heading2">
    <w:name w:val="heading 2"/>
    <w:basedOn w:val="Normal"/>
    <w:next w:val="Normal"/>
    <w:qFormat/>
    <w:rsid w:val="008E03A3"/>
    <w:pPr>
      <w:keepNext/>
      <w:spacing w:line="480" w:lineRule="auto"/>
      <w:jc w:val="both"/>
      <w:outlineLvl w:val="1"/>
    </w:pPr>
    <w:rPr>
      <w:rFonts w:ascii="Arial" w:hAnsi="Arial"/>
      <w:b/>
      <w:bCs/>
      <w:u w:val="single"/>
    </w:rPr>
  </w:style>
  <w:style w:type="paragraph" w:styleId="Heading3">
    <w:name w:val="heading 3"/>
    <w:basedOn w:val="Normal"/>
    <w:next w:val="Normal"/>
    <w:qFormat/>
    <w:rsid w:val="008E03A3"/>
    <w:pPr>
      <w:keepNext/>
      <w:spacing w:line="360" w:lineRule="auto"/>
      <w:jc w:val="center"/>
      <w:outlineLvl w:val="2"/>
    </w:pPr>
    <w:rPr>
      <w:rFonts w:ascii="Bookman Old Style" w:hAnsi="Bookman Old Style"/>
      <w:b/>
      <w:bCs/>
      <w:u w:val="single"/>
    </w:rPr>
  </w:style>
  <w:style w:type="paragraph" w:styleId="Heading4">
    <w:name w:val="heading 4"/>
    <w:basedOn w:val="Normal"/>
    <w:next w:val="Normal"/>
    <w:qFormat/>
    <w:rsid w:val="00EC33A6"/>
    <w:pPr>
      <w:keepNext/>
      <w:spacing w:before="240" w:after="60"/>
      <w:outlineLvl w:val="3"/>
    </w:pPr>
    <w:rPr>
      <w:b/>
      <w:bCs/>
      <w:sz w:val="28"/>
      <w:szCs w:val="28"/>
    </w:rPr>
  </w:style>
  <w:style w:type="paragraph" w:styleId="Heading5">
    <w:name w:val="heading 5"/>
    <w:basedOn w:val="Normal"/>
    <w:next w:val="Normal"/>
    <w:qFormat/>
    <w:rsid w:val="008E03A3"/>
    <w:pPr>
      <w:keepNext/>
      <w:jc w:val="center"/>
      <w:outlineLvl w:val="4"/>
    </w:pPr>
    <w:rPr>
      <w:b/>
      <w:bCs/>
      <w:sz w:val="26"/>
    </w:rPr>
  </w:style>
  <w:style w:type="paragraph" w:styleId="Heading6">
    <w:name w:val="heading 6"/>
    <w:basedOn w:val="Normal"/>
    <w:next w:val="Normal"/>
    <w:qFormat/>
    <w:rsid w:val="008E03A3"/>
    <w:pPr>
      <w:keepNext/>
      <w:jc w:val="center"/>
      <w:outlineLvl w:val="5"/>
    </w:pPr>
    <w:rPr>
      <w:b/>
      <w:bCs/>
      <w:sz w:val="32"/>
    </w:rPr>
  </w:style>
  <w:style w:type="paragraph" w:styleId="Heading9">
    <w:name w:val="heading 9"/>
    <w:basedOn w:val="Normal"/>
    <w:next w:val="Normal"/>
    <w:qFormat/>
    <w:rsid w:val="00EC33A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8E03A3"/>
    <w:pPr>
      <w:jc w:val="center"/>
    </w:pPr>
    <w:rPr>
      <w:rFonts w:ascii="Bookman Old Style" w:hAnsi="Bookman Old Style"/>
      <w:b/>
      <w:bCs/>
      <w:sz w:val="36"/>
      <w:szCs w:val="36"/>
    </w:rPr>
  </w:style>
  <w:style w:type="character" w:styleId="Hyperlink">
    <w:name w:val="Hyperlink"/>
    <w:rsid w:val="008E03A3"/>
    <w:rPr>
      <w:color w:val="0000FF"/>
      <w:u w:val="single"/>
    </w:rPr>
  </w:style>
  <w:style w:type="paragraph" w:styleId="BodyText">
    <w:name w:val="Body Text"/>
    <w:basedOn w:val="Normal"/>
    <w:rsid w:val="008E03A3"/>
    <w:pPr>
      <w:spacing w:line="480" w:lineRule="auto"/>
      <w:jc w:val="both"/>
    </w:pPr>
    <w:rPr>
      <w:rFonts w:ascii="Arial" w:hAnsi="Arial"/>
    </w:rPr>
  </w:style>
  <w:style w:type="character" w:styleId="FollowedHyperlink">
    <w:name w:val="FollowedHyperlink"/>
    <w:rsid w:val="008E03A3"/>
    <w:rPr>
      <w:color w:val="800080"/>
      <w:u w:val="single"/>
    </w:rPr>
  </w:style>
  <w:style w:type="paragraph" w:styleId="BodyTextIndent2">
    <w:name w:val="Body Text Indent 2"/>
    <w:basedOn w:val="Normal"/>
    <w:rsid w:val="008E03A3"/>
    <w:pPr>
      <w:ind w:left="288"/>
      <w:jc w:val="lowKashida"/>
    </w:pPr>
    <w:rPr>
      <w:rFonts w:cs="Kror Pashto {Asiatype}"/>
      <w:bCs/>
      <w:noProof/>
      <w:szCs w:val="28"/>
    </w:rPr>
  </w:style>
  <w:style w:type="paragraph" w:styleId="BodyTextIndent">
    <w:name w:val="Body Text Indent"/>
    <w:basedOn w:val="Normal"/>
    <w:rsid w:val="008E03A3"/>
    <w:pPr>
      <w:ind w:left="60"/>
      <w:jc w:val="lowKashida"/>
    </w:pPr>
    <w:rPr>
      <w:rFonts w:cs="Kror Pashto {Asiatype}"/>
      <w:bCs/>
      <w:noProof/>
      <w:szCs w:val="28"/>
    </w:rPr>
  </w:style>
  <w:style w:type="paragraph" w:styleId="BodyTextIndent3">
    <w:name w:val="Body Text Indent 3"/>
    <w:basedOn w:val="Normal"/>
    <w:rsid w:val="008E03A3"/>
    <w:pPr>
      <w:spacing w:line="480" w:lineRule="auto"/>
      <w:ind w:left="360"/>
      <w:jc w:val="both"/>
    </w:pPr>
  </w:style>
  <w:style w:type="paragraph" w:customStyle="1" w:styleId="rte">
    <w:name w:val="rte"/>
    <w:basedOn w:val="Normal"/>
    <w:rsid w:val="00955A8C"/>
    <w:pPr>
      <w:spacing w:before="100" w:beforeAutospacing="1" w:after="100" w:afterAutospacing="1"/>
    </w:pPr>
  </w:style>
  <w:style w:type="paragraph" w:styleId="BodyText2">
    <w:name w:val="Body Text 2"/>
    <w:basedOn w:val="Normal"/>
    <w:rsid w:val="00C46D8F"/>
    <w:pPr>
      <w:spacing w:after="120" w:line="480" w:lineRule="auto"/>
    </w:pPr>
  </w:style>
  <w:style w:type="paragraph" w:styleId="BlockText">
    <w:name w:val="Block Text"/>
    <w:basedOn w:val="Normal"/>
    <w:rsid w:val="0056497B"/>
    <w:pPr>
      <w:ind w:left="720" w:right="720" w:hanging="720"/>
    </w:pPr>
  </w:style>
  <w:style w:type="paragraph" w:styleId="Header">
    <w:name w:val="header"/>
    <w:basedOn w:val="Normal"/>
    <w:rsid w:val="008F5A08"/>
    <w:pPr>
      <w:tabs>
        <w:tab w:val="center" w:pos="4320"/>
        <w:tab w:val="right" w:pos="8640"/>
      </w:tabs>
    </w:pPr>
    <w:rPr>
      <w:rFonts w:ascii="Lucida Sans Unicode" w:hAnsi="Lucida Sans Unicode"/>
      <w:sz w:val="16"/>
      <w:lang w:val="en-GB"/>
    </w:rPr>
  </w:style>
  <w:style w:type="character" w:styleId="Strong">
    <w:name w:val="Strong"/>
    <w:qFormat/>
    <w:rsid w:val="00995F0D"/>
    <w:rPr>
      <w:b/>
      <w:bCs/>
    </w:rPr>
  </w:style>
  <w:style w:type="paragraph" w:styleId="BodyText3">
    <w:name w:val="Body Text 3"/>
    <w:basedOn w:val="Normal"/>
    <w:rsid w:val="00563744"/>
    <w:pPr>
      <w:spacing w:after="120"/>
    </w:pPr>
    <w:rPr>
      <w:sz w:val="16"/>
      <w:szCs w:val="16"/>
    </w:rPr>
  </w:style>
  <w:style w:type="paragraph" w:styleId="Subtitle">
    <w:name w:val="Subtitle"/>
    <w:basedOn w:val="Normal"/>
    <w:next w:val="Normal"/>
    <w:pPr>
      <w:jc w:val="center"/>
    </w:pPr>
    <w:rPr>
      <w:b/>
      <w:color w:val="0000FF"/>
      <w:sz w:val="28"/>
      <w:szCs w:val="28"/>
      <w:u w:val="single"/>
    </w:rPr>
  </w:style>
  <w:style w:type="character" w:customStyle="1" w:styleId="yshortcuts">
    <w:name w:val="yshortcuts"/>
    <w:basedOn w:val="DefaultParagraphFont"/>
    <w:rsid w:val="0034217A"/>
  </w:style>
  <w:style w:type="character" w:customStyle="1" w:styleId="apple-converted-space">
    <w:name w:val="apple-converted-space"/>
    <w:basedOn w:val="DefaultParagraphFont"/>
    <w:rsid w:val="0034217A"/>
  </w:style>
  <w:style w:type="paragraph" w:styleId="BalloonText">
    <w:name w:val="Balloon Text"/>
    <w:basedOn w:val="Normal"/>
    <w:link w:val="BalloonTextChar"/>
    <w:rsid w:val="00215562"/>
    <w:rPr>
      <w:rFonts w:ascii="Tahoma" w:hAnsi="Tahoma"/>
      <w:sz w:val="16"/>
      <w:szCs w:val="16"/>
    </w:rPr>
  </w:style>
  <w:style w:type="character" w:customStyle="1" w:styleId="BalloonTextChar">
    <w:name w:val="Balloon Text Char"/>
    <w:link w:val="BalloonText"/>
    <w:rsid w:val="00215562"/>
    <w:rPr>
      <w:rFonts w:ascii="Tahoma" w:hAnsi="Tahoma" w:cs="Tahoma"/>
      <w:sz w:val="16"/>
      <w:szCs w:val="16"/>
    </w:rPr>
  </w:style>
  <w:style w:type="paragraph" w:styleId="ListParagraph">
    <w:name w:val="List Paragraph"/>
    <w:basedOn w:val="Normal"/>
    <w:uiPriority w:val="34"/>
    <w:qFormat/>
    <w:rsid w:val="003572D6"/>
    <w:pPr>
      <w:ind w:left="720"/>
    </w:pPr>
  </w:style>
  <w:style w:type="paragraph" w:styleId="Footer">
    <w:name w:val="footer"/>
    <w:basedOn w:val="Normal"/>
    <w:link w:val="FooterChar"/>
    <w:rsid w:val="00676B09"/>
    <w:pPr>
      <w:tabs>
        <w:tab w:val="center" w:pos="4680"/>
        <w:tab w:val="right" w:pos="9360"/>
      </w:tabs>
    </w:pPr>
  </w:style>
  <w:style w:type="character" w:customStyle="1" w:styleId="FooterChar">
    <w:name w:val="Footer Char"/>
    <w:link w:val="Footer"/>
    <w:rsid w:val="00676B09"/>
    <w:rPr>
      <w:sz w:val="24"/>
      <w:szCs w:val="24"/>
    </w:rPr>
  </w:style>
  <w:style w:type="character" w:customStyle="1" w:styleId="go">
    <w:name w:val="go"/>
    <w:basedOn w:val="DefaultParagraphFont"/>
    <w:rsid w:val="009A3DF2"/>
  </w:style>
  <w:style w:type="paragraph" w:styleId="NormalWeb">
    <w:name w:val="Normal (Web)"/>
    <w:basedOn w:val="Normal"/>
    <w:uiPriority w:val="99"/>
    <w:semiHidden/>
    <w:unhideWhenUsed/>
    <w:rsid w:val="002177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H3GPLjjPegKdbPFYmwbdcTZbA==">CgMxLjAyCGguZ2pkZ3hzOAByITFmSm94TmZyX2FoSTFKSWxBQlUwVU01dHZSZjhWa21taA==</go:docsCustomData>
</go:gDocsCustomXmlDataStorage>
</file>

<file path=customXml/itemProps1.xml><?xml version="1.0" encoding="utf-8"?>
<ds:datastoreItem xmlns:ds="http://schemas.openxmlformats.org/officeDocument/2006/customXml" ds:itemID="{3E5EB7E1-66A9-4D84-9671-05C39BC23F6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7</Pages>
  <Words>1918</Words>
  <Characters>10938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SAFIUDDIN MUDASIR</dc:creator>
  <cp:lastModifiedBy>Inayatullah Mujaddiddi</cp:lastModifiedBy>
  <cp:revision>14</cp:revision>
  <dcterms:created xsi:type="dcterms:W3CDTF">2018-11-15T06:41:00Z</dcterms:created>
  <dcterms:modified xsi:type="dcterms:W3CDTF">2026-08-09T14:34:00Z</dcterms:modified>
</cp:coreProperties>
</file>