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10-22-tw-007-student.md 2/28/2022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50439453125" w:line="240" w:lineRule="auto"/>
        <w:ind w:left="97.57240295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c8d5"/>
          <w:sz w:val="41.19890594482422"/>
          <w:szCs w:val="41.19890594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c8d5"/>
          <w:sz w:val="41.19890594482422"/>
          <w:szCs w:val="41.19890594482422"/>
          <w:u w:val="none"/>
          <w:shd w:fill="auto" w:val="clear"/>
          <w:vertAlign w:val="baseline"/>
          <w:rtl w:val="0"/>
        </w:rPr>
        <w:t xml:space="preserve">STUDENT VERSION (Week-7)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55371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7c8d5"/>
          <w:sz w:val="41.19890594482422"/>
          <w:szCs w:val="41.19890594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c8d5"/>
          <w:sz w:val="41.19890594482422"/>
          <w:szCs w:val="41.19890594482422"/>
          <w:u w:val="none"/>
          <w:shd w:fill="auto" w:val="clear"/>
          <w:vertAlign w:val="baseline"/>
        </w:rPr>
        <w:drawing>
          <wp:inline distB="19050" distT="19050" distL="19050" distR="19050">
            <wp:extent cx="6484266" cy="36438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266" cy="364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7.7606201171875" w:line="240" w:lineRule="auto"/>
        <w:ind w:left="111.992034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98db"/>
          <w:sz w:val="41.19890594482422"/>
          <w:szCs w:val="41.19890594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98db"/>
          <w:sz w:val="41.19890594482422"/>
          <w:szCs w:val="41.19890594482422"/>
          <w:u w:val="none"/>
          <w:shd w:fill="auto" w:val="clear"/>
          <w:vertAlign w:val="baseline"/>
          <w:rtl w:val="0"/>
        </w:rPr>
        <w:t xml:space="preserve">Meeting Agenda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8408203125" w:line="240" w:lineRule="auto"/>
        <w:ind w:left="95.718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▶ Icebreaking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511474609375" w:line="240" w:lineRule="auto"/>
        <w:ind w:left="95.718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▶ Questions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95.718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▶ Interview/Certification Questions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5419921875" w:line="240" w:lineRule="auto"/>
        <w:ind w:left="95.718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▶ Video of the week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95.718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▶ Coding Challenge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95.718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▶ Retro meeting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2.520446777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 / 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10-22-tw-007-student.md 2/28/2022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40185546875" w:line="240" w:lineRule="auto"/>
        <w:ind w:left="85.2127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98db"/>
          <w:sz w:val="41.19890594482422"/>
          <w:szCs w:val="41.19890594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98db"/>
          <w:sz w:val="41.19890594482422"/>
          <w:szCs w:val="41.19890594482422"/>
          <w:u w:val="none"/>
          <w:shd w:fill="auto" w:val="clear"/>
          <w:vertAlign w:val="baseline"/>
          <w:rtl w:val="0"/>
        </w:rPr>
        <w:t xml:space="preserve">Teamwork Schedule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44580078125" w:line="240" w:lineRule="auto"/>
        <w:ind w:left="245.44120788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Ice-breaking 10m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4443359375" w:line="240" w:lineRule="auto"/>
        <w:ind w:left="686.540222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Personal Questions (Stay at home &amp; Corona, Study Environment, Kids etc.)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09326171875" w:line="240" w:lineRule="auto"/>
        <w:ind w:left="669.8545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Any challenges (Classes, Coding, AWS, studying, etc.)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669.8545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Ask how they’re studying, give personal advice.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686.540222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Remind that practice makes perfect.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56591796875" w:line="240" w:lineRule="auto"/>
        <w:ind w:left="229.784851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Team work 10m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45654296875" w:line="314.1598320007324" w:lineRule="auto"/>
        <w:ind w:left="671.9145202636719" w:right="391.519775390625" w:hanging="2.0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Ask what exactly each student does for the team, if they know each other, if they care for each other, if they follow and talk with each other etc.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12353515625" w:line="240" w:lineRule="auto"/>
        <w:ind w:left="227.3761749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Ask Questions 15m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462646484375" w:line="240" w:lineRule="auto"/>
        <w:ind w:left="100.45631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1. Which command gives details of Git configuration?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80.0628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git config --list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git config --help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git log --pretty=oneline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ae75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git checkout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00390625" w:line="240" w:lineRule="auto"/>
        <w:ind w:left="87.47863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2. In On-Demand instance model, each virtual machine has an ........... price.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Yearly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b w:val="1"/>
          <w:sz w:val="20.59945297241211"/>
          <w:szCs w:val="20.59945297241211"/>
        </w:rPr>
      </w:pP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B. </w:t>
      </w:r>
      <w:r w:rsidDel="00000000" w:rsidR="00000000" w:rsidRPr="00000000">
        <w:rPr>
          <w:sz w:val="20.59945297241211"/>
          <w:szCs w:val="20.59945297241211"/>
          <w:rtl w:val="0"/>
        </w:rPr>
        <w:t xml:space="preserve">Weekly </w:t>
      </w: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b w:val="1"/>
          <w:sz w:val="20.59945297241211"/>
          <w:szCs w:val="20.59945297241211"/>
        </w:rPr>
      </w:pPr>
      <w:r w:rsidDel="00000000" w:rsidR="00000000" w:rsidRPr="00000000">
        <w:rPr>
          <w:b w:val="1"/>
          <w:sz w:val="20.59945297241211"/>
          <w:szCs w:val="20.59945297241211"/>
          <w:highlight w:val="yellow"/>
          <w:rtl w:val="0"/>
        </w:rPr>
        <w:t xml:space="preserve">C. </w:t>
      </w:r>
      <w:r w:rsidDel="00000000" w:rsidR="00000000" w:rsidRPr="00000000">
        <w:rPr>
          <w:sz w:val="20.59945297241211"/>
          <w:szCs w:val="20.59945297241211"/>
          <w:highlight w:val="yellow"/>
          <w:rtl w:val="0"/>
        </w:rPr>
        <w:t xml:space="preserve">Hourly </w:t>
      </w: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D. </w:t>
      </w:r>
      <w:r w:rsidDel="00000000" w:rsidR="00000000" w:rsidRPr="00000000">
        <w:rPr>
          <w:sz w:val="20.59945297241211"/>
          <w:szCs w:val="20.59945297241211"/>
          <w:rtl w:val="0"/>
        </w:rPr>
        <w:t xml:space="preserve">Monthl</w:t>
      </w:r>
      <w:r w:rsidDel="00000000" w:rsidR="00000000" w:rsidRPr="00000000">
        <w:rPr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https://aws.amazon.com/tr/ec2/pricing/on-demand/?nc1=h_ls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00390625" w:line="240" w:lineRule="auto"/>
        <w:ind w:left="90.774612426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3. Which of the following are NOT valid origins for Amazon CloudFront?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Amazon S3 buckets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08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EC2 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AWS Lambda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Elastic Load Balancer (ELB)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959259033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2 / 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10-22-tw-007-student.md 2/28/2022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71337890625" w:line="240" w:lineRule="auto"/>
        <w:ind w:left="82.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4. Which command is used for modifying a user's properties?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who am i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sudo su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0810546875" w:line="240" w:lineRule="auto"/>
        <w:ind w:left="86.44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usermod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groupadd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00634765625" w:line="240" w:lineRule="auto"/>
        <w:ind w:left="93.246536254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5. What is the default subnet mask for a Class B address?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255.0.0.0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255.255.0.0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255.255.255.0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255.255.255.255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50341796875" w:line="240" w:lineRule="auto"/>
        <w:ind w:left="245.44120788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Interview/Certification Questions 20m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606201171875" w:line="240" w:lineRule="auto"/>
        <w:ind w:left="100.45631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1. Which of the following helps you set up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single"/>
          <w:shd w:fill="auto" w:val="clear"/>
          <w:vertAlign w:val="baseline"/>
          <w:rtl w:val="0"/>
        </w:rPr>
        <w:t xml:space="preserve">logically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isolated section 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single"/>
          <w:shd w:fill="auto" w:val="clear"/>
          <w:vertAlign w:val="baseline"/>
          <w:rtl w:val="0"/>
        </w:rPr>
        <w:t xml:space="preserve"> your AWS cloud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AWS Subnets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AWS VPC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0.59945297241211"/>
          <w:szCs w:val="20.59945297241211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AWS Regions  </w:t>
      </w:r>
      <w:r w:rsidDel="00000000" w:rsidR="00000000" w:rsidRPr="00000000">
        <w:rPr>
          <w:sz w:val="20.59945297241211"/>
          <w:szCs w:val="20.59945297241211"/>
          <w:highlight w:val="yellow"/>
          <w:rtl w:val="0"/>
        </w:rPr>
        <w:t xml:space="preserve">  (physical)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AWS Availability 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sz w:val="20.59945297241211"/>
          <w:szCs w:val="20.59945297241211"/>
          <w:highlight w:val="yellow"/>
          <w:rtl w:val="0"/>
        </w:rPr>
        <w:t xml:space="preserve">(physical)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00390625" w:line="240" w:lineRule="auto"/>
        <w:ind w:left="87.47863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2. Which statements regarding VPC Peering is accurate? Select TWO.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419921875" w:line="314.1607475280762" w:lineRule="auto"/>
        <w:ind w:left="95.51246643066406" w:right="170.17333984375" w:hanging="15.449600219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Two VPCs in different AWS Regions and under separate AWS Accounts can share traffic between each other.</w:t>
      </w:r>
      <w:r w:rsidDel="00000000" w:rsidR="00000000" w:rsidRPr="00000000">
        <w:rPr>
          <w:sz w:val="20.59945297241211"/>
          <w:szCs w:val="20.59945297241211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In order for VPC Peering to work each VPC should have a public subnet.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75927734375" w:line="314.1607475280762" w:lineRule="auto"/>
        <w:ind w:left="83.3587646484375" w:right="484.361572265625" w:firstLine="3.0899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In VPC Peering, it is possible for traffic from one VPC to traverse through a transit VPC in order to reach a third VPC.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51513671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Traffic between VPC peers in different AWS Regions is not encrypted by default.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314.1607475280762" w:lineRule="auto"/>
        <w:ind w:left="95.71846008300781" w:right="515.3271484375" w:hanging="0.20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VPC Peering can be used to replicate data to geographically distinct locations for fault-tolerance, disaster recovery and redundancy.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314.1607475280762" w:lineRule="auto"/>
        <w:ind w:left="95.71846008300781" w:right="515.3271484375" w:hanging="0.20599365234375"/>
        <w:jc w:val="left"/>
        <w:rPr>
          <w:sz w:val="20.59945297241211"/>
          <w:szCs w:val="20.59945297241211"/>
        </w:rPr>
      </w:pPr>
      <w:hyperlink r:id="rId7">
        <w:r w:rsidDel="00000000" w:rsidR="00000000" w:rsidRPr="00000000">
          <w:rPr>
            <w:color w:val="1155cc"/>
            <w:sz w:val="20.59945297241211"/>
            <w:szCs w:val="20.59945297241211"/>
            <w:u w:val="single"/>
            <w:rtl w:val="0"/>
          </w:rPr>
          <w:t xml:space="preserve">https://aws.amazon.com/tr/blogs/aws/new-almost-inter-region-vpc-peering/#:~:text=The%20data%20is%20encrypted%20in,of%20customer%2C%20look%20the%20same</w:t>
        </w:r>
      </w:hyperlink>
      <w:r w:rsidDel="00000000" w:rsidR="00000000" w:rsidRPr="00000000">
        <w:rPr>
          <w:sz w:val="20.59945297241211"/>
          <w:szCs w:val="20.59945297241211"/>
          <w:rtl w:val="0"/>
        </w:rPr>
        <w:t xml:space="preserve">.</w:t>
        <w:br w:type="textWrapping"/>
        <w:t xml:space="preserve">https://aws.amazon.com/tr/blogs/aws/new-almost-inter-region-vpc-peering/#:~:text=The%20data%20is%20encrypted%20in,of%20customer%2C%20look%20the%20same.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3509521484375" w:line="314.1602897644043" w:lineRule="auto"/>
        <w:ind w:left="90.15663146972656" w:right="826.800537109375" w:firstLine="0.61798095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3. Which of the following security features is associated with a Subnet in a VPC to protect against incoming traffic requests?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399169921875" w:line="240" w:lineRule="auto"/>
        <w:ind w:left="80.0628662109375" w:right="0" w:firstLine="0"/>
        <w:jc w:val="left"/>
        <w:rPr>
          <w:b w:val="1"/>
          <w:sz w:val="20.59945297241211"/>
          <w:szCs w:val="20.59945297241211"/>
        </w:rPr>
      </w:pP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A. </w:t>
      </w:r>
      <w:r w:rsidDel="00000000" w:rsidR="00000000" w:rsidRPr="00000000">
        <w:rPr>
          <w:sz w:val="20.59945297241211"/>
          <w:szCs w:val="20.59945297241211"/>
          <w:rtl w:val="0"/>
        </w:rPr>
        <w:t xml:space="preserve">AWS Inspector</w:t>
      </w: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b w:val="1"/>
          <w:sz w:val="20.59945297241211"/>
          <w:szCs w:val="20.59945297241211"/>
        </w:rPr>
      </w:pP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B. </w:t>
      </w:r>
      <w:r w:rsidDel="00000000" w:rsidR="00000000" w:rsidRPr="00000000">
        <w:rPr>
          <w:sz w:val="20.59945297241211"/>
          <w:szCs w:val="20.59945297241211"/>
          <w:rtl w:val="0"/>
        </w:rPr>
        <w:t xml:space="preserve">Subnet Groups</w:t>
      </w:r>
      <w:r w:rsidDel="00000000" w:rsidR="00000000" w:rsidRPr="00000000">
        <w:rPr>
          <w:b w:val="1"/>
          <w:sz w:val="20.59945297241211"/>
          <w:szCs w:val="20.5994529724121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b w:val="1"/>
          <w:sz w:val="20.59945297241211"/>
          <w:szCs w:val="20.59945297241211"/>
          <w:highlight w:val="white"/>
        </w:rPr>
      </w:pPr>
      <w:r w:rsidDel="00000000" w:rsidR="00000000" w:rsidRPr="00000000">
        <w:rPr>
          <w:b w:val="1"/>
          <w:sz w:val="20.59945297241211"/>
          <w:szCs w:val="20.59945297241211"/>
          <w:highlight w:val="white"/>
          <w:rtl w:val="0"/>
        </w:rPr>
        <w:t xml:space="preserve">C. </w:t>
      </w:r>
      <w:r w:rsidDel="00000000" w:rsidR="00000000" w:rsidRPr="00000000">
        <w:rPr>
          <w:sz w:val="20.59945297241211"/>
          <w:szCs w:val="20.59945297241211"/>
          <w:highlight w:val="white"/>
          <w:rtl w:val="0"/>
        </w:rPr>
        <w:t xml:space="preserve">Security Groups</w:t>
      </w:r>
      <w:r w:rsidDel="00000000" w:rsidR="00000000" w:rsidRPr="00000000">
        <w:rPr>
          <w:b w:val="1"/>
          <w:sz w:val="20.59945297241211"/>
          <w:szCs w:val="20.5994529724121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39428710938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</w:rPr>
      </w:pPr>
      <w:r w:rsidDel="00000000" w:rsidR="00000000" w:rsidRPr="00000000">
        <w:rPr>
          <w:b w:val="1"/>
          <w:sz w:val="20.59945297241211"/>
          <w:szCs w:val="20.59945297241211"/>
          <w:highlight w:val="yellow"/>
          <w:rtl w:val="0"/>
        </w:rPr>
        <w:t xml:space="preserve">D. </w:t>
      </w:r>
      <w:r w:rsidDel="00000000" w:rsidR="00000000" w:rsidRPr="00000000">
        <w:rPr>
          <w:sz w:val="20.59945297241211"/>
          <w:szCs w:val="20.59945297241211"/>
          <w:highlight w:val="yellow"/>
          <w:rtl w:val="0"/>
        </w:rPr>
        <w:t xml:space="preserve">Network ACL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9626770019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3 / 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10-22-tw-007-student.md 2/28/2022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66455078125" w:line="240" w:lineRule="auto"/>
        <w:ind w:left="82.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4. Which of the following are the main functions of AWS Route 53? (SELECT THREE)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Register domain 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Route internet traffic to the resources for your 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86.44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Load-balance traffic among individual AWS resource instances </w:t>
      </w:r>
      <w:r w:rsidDel="00000000" w:rsidR="00000000" w:rsidRPr="00000000">
        <w:rPr>
          <w:sz w:val="20.59945297241211"/>
          <w:szCs w:val="20.59945297241211"/>
          <w:rtl w:val="0"/>
        </w:rPr>
        <w:t xml:space="preserve"> *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Check the health of your 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Auto Scale your resources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83.310546875" w:line="24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Route 53 is integrated with ELB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17578125" w:line="314.1598320007324" w:lineRule="auto"/>
        <w:ind w:left="84.80072021484375" w:right="362.75390625" w:firstLine="8.445816040039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5. There is a website hosted in AWS that might get a lot of traffic over the next couple of weeks. If the application experiences a natural disaster at this time, what should be used to reduce potential disruption to users?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4296875" w:line="240" w:lineRule="auto"/>
        <w:ind w:left="80.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Use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single"/>
          <w:vertAlign w:val="baseline"/>
          <w:rtl w:val="0"/>
        </w:rPr>
        <w:t xml:space="preserve"> ELB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to divert traffic to an Infrastructure hosted in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single"/>
          <w:vertAlign w:val="baseline"/>
          <w:rtl w:val="0"/>
        </w:rPr>
        <w:t xml:space="preserve">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1757812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Use an ELB to divert traffic to an Infrastructure hosted in another AZ.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86.44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Use CloudFormation to create backup resources in another AZ.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highlight w:val="yellow"/>
          <w:u w:val="none"/>
          <w:vertAlign w:val="baseline"/>
          <w:rtl w:val="0"/>
        </w:rPr>
        <w:t xml:space="preserve">Use Route53 to route requests to another instance in a different region.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5.51246643066406" w:right="0" w:firstLine="0"/>
        <w:jc w:val="left"/>
        <w:rPr>
          <w:sz w:val="20.59945297241211"/>
          <w:szCs w:val="20.599452972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52783203125" w:line="712.8453254699707" w:lineRule="auto"/>
        <w:ind w:left="686.5402221679688" w:right="1024.149169921875" w:hanging="459.164047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Video of the Week 5m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.59945297241211"/>
            <w:szCs w:val="20.59945297241211"/>
            <w:u w:val="single"/>
            <w:shd w:fill="auto" w:val="clear"/>
            <w:vertAlign w:val="baseline"/>
            <w:rtl w:val="0"/>
          </w:rPr>
          <w:t xml:space="preserve">How to Create RecordSets with Route53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755859375" w:line="712.8493881225586" w:lineRule="auto"/>
        <w:ind w:left="677.0643615722656" w:right="1068.291015625" w:hanging="442.2212982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Coding Challenge 5m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.59945297241211"/>
            <w:szCs w:val="20.59945297241211"/>
            <w:u w:val="single"/>
            <w:shd w:fill="auto" w:val="clear"/>
            <w:vertAlign w:val="baseline"/>
            <w:rtl w:val="0"/>
          </w:rPr>
          <w:t xml:space="preserve">Coding Challenge: Check Consecutive Vowels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71923828125" w:line="240" w:lineRule="auto"/>
        <w:ind w:left="245.44120788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Retro Meeting on a personal and team level 10m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31005859375" w:line="240" w:lineRule="auto"/>
        <w:ind w:left="234.84306335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Case study/Project 10m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603149414062" w:line="314.1602897644043" w:lineRule="auto"/>
        <w:ind w:left="669.8545837402344" w:right="458.47412109375" w:firstLine="16.6856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Project-004 : Phonebook Application (Python Flask) deployed on AWS Application Load Balancer with Auto Scaling and Relational Database Service using AWS Cloudformation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399169921875" w:line="240" w:lineRule="auto"/>
        <w:ind w:left="81.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Ask the questions below: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17578125" w:line="240" w:lineRule="auto"/>
        <w:ind w:left="670.266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What went well?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670.266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What could be improved?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10546875" w:line="240" w:lineRule="auto"/>
        <w:ind w:left="670.2665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What will we commit to do better in the next week?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6.5242004394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4 / 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10-22-tw-007-student.md 2/28/2022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2822265625" w:line="240" w:lineRule="auto"/>
        <w:ind w:left="234.84306335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8072"/>
          <w:sz w:val="24.086645126342773"/>
          <w:szCs w:val="24.086645126342773"/>
          <w:u w:val="none"/>
          <w:shd w:fill="auto" w:val="clear"/>
          <w:vertAlign w:val="baseline"/>
          <w:rtl w:val="0"/>
        </w:rPr>
        <w:t xml:space="preserve">Closing 5m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43212890625" w:line="240" w:lineRule="auto"/>
        <w:ind w:left="93.45252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-Next week’s plan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40" w:lineRule="auto"/>
        <w:ind w:left="93.45252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945297241211"/>
          <w:szCs w:val="20.59945297241211"/>
          <w:u w:val="none"/>
          <w:shd w:fill="auto" w:val="clear"/>
          <w:vertAlign w:val="baseline"/>
          <w:rtl w:val="0"/>
        </w:rPr>
        <w:t xml:space="preserve">-QA 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5 / 5 </w:t>
      </w:r>
    </w:p>
    <w:sectPr>
      <w:pgSz w:h="16820" w:w="11880" w:orient="portrait"/>
      <w:pgMar w:bottom="338.40087890625" w:top="280" w:left="775.2449035644531" w:right="755.48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larusway/clarusway-aws-10-22/blob/main/python/coding-challenges/cc-014-check-consecutive-vowels/README.m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ws.amazon.com/tr/blogs/aws/new-almost-inter-region-vpc-peering/#:~:text=The%20data%20is%20encrypted%20in,of%20customer%2C%20look%20the%20same" TargetMode="External"/><Relationship Id="rId8" Type="http://schemas.openxmlformats.org/officeDocument/2006/relationships/hyperlink" Target="https://www.youtube.com/watch?v=E6Km7sqGpUw&amp;list=PL6Mbwnna00j3lt0WJpr5-I-sGxNcXeZtY&amp;index=11&amp;t=29s&amp;ab_channel=clarus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