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8633" w14:textId="0375AFCB" w:rsidR="008D127E" w:rsidRPr="002B52EE" w:rsidRDefault="008D127E" w:rsidP="008D127E">
      <w:pPr>
        <w:jc w:val="center"/>
        <w:rPr>
          <w:rFonts w:ascii="Arial" w:hAnsi="Arial" w:cs="Arial"/>
          <w:b/>
          <w:bCs/>
          <w:color w:val="000000"/>
          <w:sz w:val="22"/>
          <w:szCs w:val="22"/>
          <w:u w:val="single"/>
        </w:rPr>
      </w:pPr>
      <w:r w:rsidRPr="001264FF">
        <w:rPr>
          <w:rFonts w:ascii="Arial" w:hAnsi="Arial" w:cs="Arial"/>
          <w:b/>
          <w:bCs/>
          <w:color w:val="000000"/>
          <w:sz w:val="22"/>
          <w:szCs w:val="22"/>
          <w:u w:val="single"/>
        </w:rPr>
        <w:t xml:space="preserve">A </w:t>
      </w:r>
      <w:r w:rsidR="001264FF" w:rsidRPr="001264FF">
        <w:rPr>
          <w:rFonts w:ascii="Arial" w:hAnsi="Arial" w:cs="Arial"/>
          <w:b/>
          <w:bCs/>
          <w:color w:val="000000"/>
          <w:sz w:val="22"/>
          <w:szCs w:val="22"/>
          <w:u w:val="single"/>
        </w:rPr>
        <w:t>Criti</w:t>
      </w:r>
      <w:r w:rsidR="001264FF" w:rsidRPr="002B52EE">
        <w:rPr>
          <w:rFonts w:ascii="Arial" w:hAnsi="Arial" w:cs="Arial"/>
          <w:b/>
          <w:bCs/>
          <w:color w:val="000000"/>
          <w:sz w:val="22"/>
          <w:szCs w:val="22"/>
          <w:u w:val="single"/>
        </w:rPr>
        <w:t xml:space="preserve">cal </w:t>
      </w:r>
      <w:r w:rsidRPr="002B52EE">
        <w:rPr>
          <w:rFonts w:ascii="Arial" w:hAnsi="Arial" w:cs="Arial"/>
          <w:b/>
          <w:bCs/>
          <w:color w:val="000000"/>
          <w:sz w:val="22"/>
          <w:szCs w:val="22"/>
          <w:u w:val="single"/>
        </w:rPr>
        <w:t>Reflective Analysis of Decision-Making and Problem-Solving</w:t>
      </w:r>
    </w:p>
    <w:p w14:paraId="18106449" w14:textId="77777777" w:rsidR="008D127E" w:rsidRPr="002B52EE" w:rsidRDefault="008D127E">
      <w:pPr>
        <w:rPr>
          <w:rFonts w:ascii="Arial" w:hAnsi="Arial" w:cs="Arial"/>
          <w:color w:val="000000"/>
          <w:sz w:val="22"/>
          <w:szCs w:val="22"/>
        </w:rPr>
      </w:pPr>
    </w:p>
    <w:p w14:paraId="65674B8E" w14:textId="77777777" w:rsidR="001264FF" w:rsidRPr="002B52EE" w:rsidRDefault="001264FF">
      <w:pPr>
        <w:rPr>
          <w:rFonts w:ascii="Arial" w:hAnsi="Arial" w:cs="Arial"/>
          <w:color w:val="000000"/>
          <w:sz w:val="22"/>
          <w:szCs w:val="22"/>
        </w:rPr>
      </w:pPr>
    </w:p>
    <w:p w14:paraId="3589CF0F" w14:textId="50837B55" w:rsidR="008D127E" w:rsidRPr="002B52EE" w:rsidRDefault="008D127E">
      <w:pPr>
        <w:rPr>
          <w:rFonts w:ascii="Arial" w:hAnsi="Arial" w:cs="Arial"/>
          <w:b/>
          <w:bCs/>
          <w:color w:val="000000"/>
          <w:sz w:val="22"/>
          <w:szCs w:val="22"/>
        </w:rPr>
      </w:pPr>
      <w:r w:rsidRPr="002B52EE">
        <w:rPr>
          <w:rFonts w:ascii="Arial" w:hAnsi="Arial" w:cs="Arial"/>
          <w:b/>
          <w:bCs/>
          <w:color w:val="000000"/>
          <w:sz w:val="22"/>
          <w:szCs w:val="22"/>
        </w:rPr>
        <w:t>Introduction</w:t>
      </w:r>
    </w:p>
    <w:p w14:paraId="2E8A9E5B" w14:textId="0CFB1990" w:rsidR="008D127E" w:rsidRPr="002B52EE" w:rsidRDefault="008D127E">
      <w:pPr>
        <w:rPr>
          <w:rFonts w:ascii="Arial" w:hAnsi="Arial" w:cs="Arial"/>
          <w:color w:val="000000"/>
          <w:sz w:val="22"/>
          <w:szCs w:val="22"/>
        </w:rPr>
      </w:pPr>
      <w:r w:rsidRPr="002B52EE">
        <w:rPr>
          <w:rFonts w:ascii="Arial" w:hAnsi="Arial" w:cs="Arial"/>
          <w:color w:val="000000"/>
          <w:sz w:val="22"/>
          <w:szCs w:val="22"/>
        </w:rPr>
        <w:t>Decision-making and problem-solving are essential cognitive processes that influence both personal and professional development. Reflecting on past experiences provides an opportunity to evaluate how decisions were made and how problems were addressed, while considering how knowledge gained through this module may have improved those approaches. This essay will critically reflect on one important decisio</w:t>
      </w:r>
      <w:r w:rsidRPr="002B52EE">
        <w:rPr>
          <w:rFonts w:ascii="Arial" w:hAnsi="Arial" w:cs="Arial"/>
          <w:color w:val="000000"/>
          <w:sz w:val="22"/>
          <w:szCs w:val="22"/>
        </w:rPr>
        <w:t xml:space="preserve">n; </w:t>
      </w:r>
      <w:r w:rsidRPr="002B52EE">
        <w:rPr>
          <w:rFonts w:ascii="Arial" w:hAnsi="Arial" w:cs="Arial"/>
          <w:color w:val="000000"/>
          <w:sz w:val="22"/>
          <w:szCs w:val="22"/>
        </w:rPr>
        <w:t>the choice to fully commit to developing my business, Sacred Souls Heal</w:t>
      </w:r>
      <w:r w:rsidRPr="002B52EE">
        <w:rPr>
          <w:rFonts w:ascii="Arial" w:hAnsi="Arial" w:cs="Arial"/>
          <w:color w:val="000000"/>
          <w:sz w:val="22"/>
          <w:szCs w:val="22"/>
        </w:rPr>
        <w:t xml:space="preserve">, </w:t>
      </w:r>
      <w:r w:rsidRPr="002B52EE">
        <w:rPr>
          <w:rFonts w:ascii="Arial" w:hAnsi="Arial" w:cs="Arial"/>
          <w:color w:val="000000"/>
          <w:sz w:val="22"/>
          <w:szCs w:val="22"/>
        </w:rPr>
        <w:t>as well as one significant problem I encountered while working to establish the business and build a consistent client base. For each scenario, I will first describe my original approach before reconsidering it using relevant theories and concepts from this module, highlighting how a more structured approach may have influenced the outcomes.</w:t>
      </w:r>
    </w:p>
    <w:p w14:paraId="206FC964" w14:textId="77777777" w:rsidR="008D127E" w:rsidRPr="002B52EE" w:rsidRDefault="008D127E">
      <w:pPr>
        <w:rPr>
          <w:rFonts w:ascii="Arial" w:hAnsi="Arial" w:cs="Arial"/>
          <w:color w:val="000000"/>
          <w:sz w:val="22"/>
          <w:szCs w:val="22"/>
        </w:rPr>
      </w:pPr>
    </w:p>
    <w:p w14:paraId="2F0974D7" w14:textId="1CC6C730" w:rsidR="008D127E" w:rsidRPr="008D127E" w:rsidRDefault="008D127E" w:rsidP="008D127E">
      <w:pPr>
        <w:spacing w:before="100" w:beforeAutospacing="1" w:after="100" w:afterAutospacing="1" w:line="240" w:lineRule="auto"/>
        <w:outlineLvl w:val="1"/>
        <w:rPr>
          <w:rFonts w:ascii="Arial" w:eastAsia="Times New Roman" w:hAnsi="Arial" w:cs="Arial"/>
          <w:b/>
          <w:bCs/>
          <w:color w:val="000000"/>
          <w:kern w:val="0"/>
          <w:sz w:val="22"/>
          <w:szCs w:val="22"/>
          <w:lang w:eastAsia="en-GB"/>
          <w14:ligatures w14:val="none"/>
        </w:rPr>
      </w:pPr>
      <w:r w:rsidRPr="002B52EE">
        <w:rPr>
          <w:rFonts w:ascii="Arial" w:eastAsia="Times New Roman" w:hAnsi="Arial" w:cs="Arial"/>
          <w:b/>
          <w:bCs/>
          <w:color w:val="000000"/>
          <w:kern w:val="0"/>
          <w:sz w:val="22"/>
          <w:szCs w:val="22"/>
          <w:lang w:eastAsia="en-GB"/>
          <w14:ligatures w14:val="none"/>
        </w:rPr>
        <w:t xml:space="preserve">An </w:t>
      </w:r>
      <w:r w:rsidRPr="008D127E">
        <w:rPr>
          <w:rFonts w:ascii="Arial" w:eastAsia="Times New Roman" w:hAnsi="Arial" w:cs="Arial"/>
          <w:b/>
          <w:bCs/>
          <w:color w:val="000000"/>
          <w:kern w:val="0"/>
          <w:sz w:val="22"/>
          <w:szCs w:val="22"/>
          <w:lang w:eastAsia="en-GB"/>
          <w14:ligatures w14:val="none"/>
        </w:rPr>
        <w:t>Important Decision</w:t>
      </w:r>
    </w:p>
    <w:p w14:paraId="18D42038" w14:textId="77777777" w:rsidR="008D127E" w:rsidRPr="008D127E" w:rsidRDefault="008D127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8D127E">
        <w:rPr>
          <w:rFonts w:ascii="Arial" w:eastAsia="Times New Roman" w:hAnsi="Arial" w:cs="Arial"/>
          <w:color w:val="000000"/>
          <w:kern w:val="0"/>
          <w:sz w:val="22"/>
          <w:szCs w:val="22"/>
          <w:lang w:eastAsia="en-GB"/>
          <w14:ligatures w14:val="none"/>
        </w:rPr>
        <w:t>One of the most important decisions I have made was choosing to fully commit to developing my business, Sacred Souls Heal, as my long-term career. Although I had always been passionate about health and wellbeing, deciding to invest my time, energy and finances into building my own business was a significant step because there was no guarantee that it would be successful. The decision carried financial uncertainty and required me to trust my own judgement rather than follow a more predictable career path.</w:t>
      </w:r>
    </w:p>
    <w:p w14:paraId="1CE4BC18" w14:textId="77777777" w:rsidR="008D127E" w:rsidRPr="008D127E" w:rsidRDefault="008D127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8D127E">
        <w:rPr>
          <w:rFonts w:ascii="Arial" w:eastAsia="Times New Roman" w:hAnsi="Arial" w:cs="Arial"/>
          <w:color w:val="000000"/>
          <w:kern w:val="0"/>
          <w:sz w:val="22"/>
          <w:szCs w:val="22"/>
          <w:lang w:eastAsia="en-GB"/>
          <w14:ligatures w14:val="none"/>
        </w:rPr>
        <w:t>At the time, I did not follow a formal decision-making process. Instead, my decision developed gradually over several months as I reflected on what I wanted my future to look like. I recognised that helping people improve both their physical and emotional wellbeing gave me a strong sense of purpose, and I wanted to create a business that reflected my personal values rather than simply providing an income.</w:t>
      </w:r>
    </w:p>
    <w:p w14:paraId="0E109D98" w14:textId="77777777" w:rsidR="008D127E" w:rsidRPr="008D127E" w:rsidRDefault="008D127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8D127E">
        <w:rPr>
          <w:rFonts w:ascii="Arial" w:eastAsia="Times New Roman" w:hAnsi="Arial" w:cs="Arial"/>
          <w:color w:val="000000"/>
          <w:kern w:val="0"/>
          <w:sz w:val="22"/>
          <w:szCs w:val="22"/>
          <w:lang w:eastAsia="en-GB"/>
          <w14:ligatures w14:val="none"/>
        </w:rPr>
        <w:t>To help me make my decision, I gathered information in practical ways. I researched the wellness industry, explored different treatment options and qualifications, and considered how I could offer something that reflected my own approach to wellbeing. I also thought carefully about the financial commitment involved, including training costs, equipment and ongoing business expenses. Alongside this, I discussed my ideas with people close to me, particularly my partner, whose encouragement helped me feel more confident in pursuing the business.</w:t>
      </w:r>
    </w:p>
    <w:p w14:paraId="2E7A7E87" w14:textId="77777777" w:rsidR="008D127E" w:rsidRPr="002B52EE" w:rsidRDefault="008D127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8D127E">
        <w:rPr>
          <w:rFonts w:ascii="Arial" w:eastAsia="Times New Roman" w:hAnsi="Arial" w:cs="Arial"/>
          <w:color w:val="000000"/>
          <w:kern w:val="0"/>
          <w:sz w:val="22"/>
          <w:szCs w:val="22"/>
          <w:lang w:eastAsia="en-GB"/>
          <w14:ligatures w14:val="none"/>
        </w:rPr>
        <w:t>As I continued to reflect, I realised that the possibility of regretting not pursuing my ambition felt greater than the uncertainty of trying. Although I recognised there would be challenges, I believed I was willing to work hard to overcome them. This ultimately led me to fully commit to developing Sacred Souls Heal and begin building the business around the vision I had created.</w:t>
      </w:r>
    </w:p>
    <w:p w14:paraId="277B1389" w14:textId="77777777" w:rsidR="008D127E" w:rsidRPr="002B52EE" w:rsidRDefault="008D127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p>
    <w:p w14:paraId="4197D35C" w14:textId="77777777" w:rsidR="008D127E" w:rsidRPr="008D127E" w:rsidRDefault="008D127E" w:rsidP="008D127E">
      <w:pPr>
        <w:spacing w:before="100" w:beforeAutospacing="1" w:after="100" w:afterAutospacing="1" w:line="240" w:lineRule="auto"/>
        <w:outlineLvl w:val="1"/>
        <w:rPr>
          <w:rFonts w:ascii="Arial" w:eastAsia="Times New Roman" w:hAnsi="Arial" w:cs="Arial"/>
          <w:b/>
          <w:bCs/>
          <w:color w:val="000000"/>
          <w:kern w:val="0"/>
          <w:sz w:val="22"/>
          <w:szCs w:val="22"/>
          <w:lang w:eastAsia="en-GB"/>
          <w14:ligatures w14:val="none"/>
        </w:rPr>
      </w:pPr>
      <w:r w:rsidRPr="008D127E">
        <w:rPr>
          <w:rFonts w:ascii="Arial" w:eastAsia="Times New Roman" w:hAnsi="Arial" w:cs="Arial"/>
          <w:b/>
          <w:bCs/>
          <w:color w:val="000000"/>
          <w:kern w:val="0"/>
          <w:sz w:val="22"/>
          <w:szCs w:val="22"/>
          <w:lang w:eastAsia="en-GB"/>
          <w14:ligatures w14:val="none"/>
        </w:rPr>
        <w:t>Significant Problem</w:t>
      </w:r>
    </w:p>
    <w:p w14:paraId="78944337" w14:textId="49862338" w:rsidR="008D127E" w:rsidRPr="008D127E" w:rsidRDefault="008D127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8D127E">
        <w:rPr>
          <w:rFonts w:ascii="Arial" w:eastAsia="Times New Roman" w:hAnsi="Arial" w:cs="Arial"/>
          <w:color w:val="000000"/>
          <w:kern w:val="0"/>
          <w:sz w:val="22"/>
          <w:szCs w:val="22"/>
          <w:lang w:eastAsia="en-GB"/>
          <w14:ligatures w14:val="none"/>
        </w:rPr>
        <w:t>One of the most significant problems I have encountered was establishing Sacred Souls Heal as a sustainable business while building a consistent client base. Although I felt confident in my ability to provide high-quality treatments</w:t>
      </w:r>
      <w:r w:rsidRPr="002B52EE">
        <w:rPr>
          <w:rFonts w:ascii="Arial" w:eastAsia="Times New Roman" w:hAnsi="Arial" w:cs="Arial"/>
          <w:color w:val="000000"/>
          <w:kern w:val="0"/>
          <w:sz w:val="22"/>
          <w:szCs w:val="22"/>
          <w:lang w:eastAsia="en-GB"/>
          <w14:ligatures w14:val="none"/>
        </w:rPr>
        <w:t>, teaching classes,</w:t>
      </w:r>
      <w:r w:rsidRPr="008D127E">
        <w:rPr>
          <w:rFonts w:ascii="Arial" w:eastAsia="Times New Roman" w:hAnsi="Arial" w:cs="Arial"/>
          <w:color w:val="000000"/>
          <w:kern w:val="0"/>
          <w:sz w:val="22"/>
          <w:szCs w:val="22"/>
          <w:lang w:eastAsia="en-GB"/>
          <w14:ligatures w14:val="none"/>
        </w:rPr>
        <w:t xml:space="preserve"> and genuinely help people improve their wellbeing, I quickly realised that having the necessary skills alone did not guarantee that clients would regularly book appointments. Developing the business required me to solve the ongoing challenge of increasing awareness of my services while encouraging new and existing clients to return.</w:t>
      </w:r>
    </w:p>
    <w:p w14:paraId="6AE38A2B" w14:textId="77777777" w:rsidR="008D127E" w:rsidRPr="008D127E" w:rsidRDefault="008D127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8D127E">
        <w:rPr>
          <w:rFonts w:ascii="Arial" w:eastAsia="Times New Roman" w:hAnsi="Arial" w:cs="Arial"/>
          <w:color w:val="000000"/>
          <w:kern w:val="0"/>
          <w:sz w:val="22"/>
          <w:szCs w:val="22"/>
          <w:lang w:eastAsia="en-GB"/>
          <w14:ligatures w14:val="none"/>
        </w:rPr>
        <w:t>Initially, I approached this problem through trial and error rather than following a structured process. As bookings fluctuated, I regularly reflected on what might encourage more people to engage with my business. I reviewed the treatments I offered, considered whether my branding reflected my values and paid close attention to the feedback I received from clients. Rather than making one large change, I made several smaller adjustments over time.</w:t>
      </w:r>
    </w:p>
    <w:p w14:paraId="363870C2" w14:textId="77777777" w:rsidR="008D127E" w:rsidRPr="008D127E" w:rsidRDefault="008D127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8D127E">
        <w:rPr>
          <w:rFonts w:ascii="Arial" w:eastAsia="Times New Roman" w:hAnsi="Arial" w:cs="Arial"/>
          <w:color w:val="000000"/>
          <w:kern w:val="0"/>
          <w:sz w:val="22"/>
          <w:szCs w:val="22"/>
          <w:lang w:eastAsia="en-GB"/>
          <w14:ligatures w14:val="none"/>
        </w:rPr>
        <w:t>For example, I expanded the range of treatments available, introduced Pilates classes alongside holistic therapies and collaborated with other local wellness professionals to increase awareness of my business. I also invested time in improving my social media presence by creating more consistent content and sharing the values behind Sacred Souls Heal rather than simply advertising treatments. As I gained more experience, I continued to refine the names and descriptions of my services to make them easier for potential clients to understand and more representative of the experience I wanted to provide.</w:t>
      </w:r>
    </w:p>
    <w:p w14:paraId="2E4A93ED" w14:textId="79B3DA62" w:rsidR="008D127E" w:rsidRPr="002B52EE" w:rsidRDefault="008D127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8D127E">
        <w:rPr>
          <w:rFonts w:ascii="Arial" w:eastAsia="Times New Roman" w:hAnsi="Arial" w:cs="Arial"/>
          <w:color w:val="000000"/>
          <w:kern w:val="0"/>
          <w:sz w:val="22"/>
          <w:szCs w:val="22"/>
          <w:lang w:eastAsia="en-GB"/>
          <w14:ligatures w14:val="none"/>
        </w:rPr>
        <w:t>Throughout this process, I continually observed how clients responded to different changes before deciding on my next steps. Although there were periods of uncertainty, I remained committed to adapting my approach whenever I felt something was not working as effectively as I had hoped. Over time, these gradual changes helped me strengthen the business and develop a growing community of returning clients</w:t>
      </w:r>
      <w:r w:rsidRPr="002B52EE">
        <w:rPr>
          <w:rFonts w:ascii="Arial" w:eastAsia="Times New Roman" w:hAnsi="Arial" w:cs="Arial"/>
          <w:color w:val="000000"/>
          <w:kern w:val="0"/>
          <w:sz w:val="22"/>
          <w:szCs w:val="22"/>
          <w:lang w:eastAsia="en-GB"/>
          <w14:ligatures w14:val="none"/>
        </w:rPr>
        <w:t xml:space="preserve">, which is now creating a very healthy income due to the trust clients have obtained in myself and my business. </w:t>
      </w:r>
    </w:p>
    <w:p w14:paraId="453F2BDC" w14:textId="77777777" w:rsidR="008D127E" w:rsidRPr="002B52EE" w:rsidRDefault="008D127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p>
    <w:p w14:paraId="3A4F8487" w14:textId="77777777" w:rsidR="002252B0" w:rsidRPr="002252B0" w:rsidRDefault="002252B0" w:rsidP="002252B0">
      <w:pPr>
        <w:spacing w:before="100" w:beforeAutospacing="1" w:after="100" w:afterAutospacing="1" w:line="240" w:lineRule="auto"/>
        <w:outlineLvl w:val="0"/>
        <w:rPr>
          <w:rFonts w:ascii="Arial" w:eastAsia="Times New Roman" w:hAnsi="Arial" w:cs="Arial"/>
          <w:b/>
          <w:bCs/>
          <w:color w:val="000000"/>
          <w:kern w:val="36"/>
          <w:sz w:val="22"/>
          <w:szCs w:val="22"/>
          <w:lang w:eastAsia="en-GB"/>
          <w14:ligatures w14:val="none"/>
        </w:rPr>
      </w:pPr>
      <w:r w:rsidRPr="002252B0">
        <w:rPr>
          <w:rFonts w:ascii="Arial" w:eastAsia="Times New Roman" w:hAnsi="Arial" w:cs="Arial"/>
          <w:b/>
          <w:bCs/>
          <w:color w:val="000000"/>
          <w:kern w:val="36"/>
          <w:sz w:val="22"/>
          <w:szCs w:val="22"/>
          <w:lang w:eastAsia="en-GB"/>
          <w14:ligatures w14:val="none"/>
        </w:rPr>
        <w:t>Reconsidering the Decision Using Knowledge from the Module</w:t>
      </w:r>
    </w:p>
    <w:p w14:paraId="179BF0E8" w14:textId="77777777" w:rsidR="002252B0" w:rsidRPr="002252B0"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2252B0">
        <w:rPr>
          <w:rFonts w:ascii="Arial" w:eastAsia="Times New Roman" w:hAnsi="Arial" w:cs="Arial"/>
          <w:color w:val="000000"/>
          <w:kern w:val="0"/>
          <w:sz w:val="22"/>
          <w:szCs w:val="22"/>
          <w:lang w:eastAsia="en-GB"/>
          <w14:ligatures w14:val="none"/>
        </w:rPr>
        <w:t>If I were able to revisit my decision to fully commit to developing Sacred Souls Heal after completing this module, I would adopt a more structured and evidence-based approach. Although my original decision was driven largely by intuition, personal values and discussions with those close to me, I now recognise the importance of evaluating evidence systematically before reaching a conclusion.</w:t>
      </w:r>
    </w:p>
    <w:p w14:paraId="5475C128" w14:textId="77777777" w:rsidR="002252B0" w:rsidRPr="002252B0"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2252B0">
        <w:rPr>
          <w:rFonts w:ascii="Arial" w:eastAsia="Times New Roman" w:hAnsi="Arial" w:cs="Arial"/>
          <w:color w:val="000000"/>
          <w:kern w:val="0"/>
          <w:sz w:val="22"/>
          <w:szCs w:val="22"/>
          <w:lang w:eastAsia="en-GB"/>
          <w14:ligatures w14:val="none"/>
        </w:rPr>
        <w:t>I would begin by clearly defining the decision and identifying the outcomes I hoped to achieve, such as financial sustainability, personal fulfilment and long-term business growth. Establishing these objectives would provide a clear basis for comparing different options.</w:t>
      </w:r>
    </w:p>
    <w:p w14:paraId="749C3151" w14:textId="77777777" w:rsidR="002B52EE" w:rsidRPr="002B52EE" w:rsidRDefault="002B52EE" w:rsidP="002252B0">
      <w:pPr>
        <w:spacing w:before="100" w:beforeAutospacing="1" w:after="100" w:afterAutospacing="1" w:line="240" w:lineRule="auto"/>
        <w:rPr>
          <w:rFonts w:ascii="Arial" w:hAnsi="Arial" w:cs="Arial"/>
          <w:color w:val="000000"/>
          <w:sz w:val="22"/>
          <w:szCs w:val="22"/>
        </w:rPr>
      </w:pPr>
      <w:r w:rsidRPr="002B52EE">
        <w:rPr>
          <w:rFonts w:ascii="Arial" w:hAnsi="Arial" w:cs="Arial"/>
          <w:color w:val="000000"/>
          <w:sz w:val="22"/>
          <w:szCs w:val="22"/>
        </w:rPr>
        <w:t xml:space="preserve">Drawing on Halpern's (2014) approach to critical thinking, I would gather objective evidence by researching the local market, assessing financial risks and considering alternative courses of action. I would also seek information that challenged my assumptions rather than focusing only on evidence that supported my ambitions. This would help reduce the influence of confirmation bias and encourage a more balanced evaluation, rather than relying primarily on intuitive thinking (Kahneman, 2011). As </w:t>
      </w:r>
      <w:proofErr w:type="spellStart"/>
      <w:r w:rsidRPr="002B52EE">
        <w:rPr>
          <w:rFonts w:ascii="Arial" w:hAnsi="Arial" w:cs="Arial"/>
          <w:color w:val="000000"/>
          <w:sz w:val="22"/>
          <w:szCs w:val="22"/>
        </w:rPr>
        <w:t>Facione</w:t>
      </w:r>
      <w:proofErr w:type="spellEnd"/>
      <w:r w:rsidRPr="002B52EE">
        <w:rPr>
          <w:rFonts w:ascii="Arial" w:hAnsi="Arial" w:cs="Arial"/>
          <w:color w:val="000000"/>
          <w:sz w:val="22"/>
          <w:szCs w:val="22"/>
        </w:rPr>
        <w:t xml:space="preserve"> (2020) explains, critical thinking involves purposeful, self-regulated judgement, reinforcing the importance of evaluating evidence objectively before making significant decisions.</w:t>
      </w:r>
    </w:p>
    <w:p w14:paraId="7E0BB720" w14:textId="46BA5002" w:rsidR="002252B0" w:rsidRPr="002252B0"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2252B0">
        <w:rPr>
          <w:rFonts w:ascii="Arial" w:eastAsia="Times New Roman" w:hAnsi="Arial" w:cs="Arial"/>
          <w:color w:val="000000"/>
          <w:kern w:val="0"/>
          <w:sz w:val="22"/>
          <w:szCs w:val="22"/>
          <w:lang w:eastAsia="en-GB"/>
          <w14:ligatures w14:val="none"/>
        </w:rPr>
        <w:t>Although I believe I would still have chosen to commit to Sacred Souls Heal, my decision would have been supported by a more systematic assessment of evidence and potential risks. This would have increased my confidence that the decision was informed by critical thinking rather than primarily by emotion and intuition.</w:t>
      </w:r>
    </w:p>
    <w:p w14:paraId="227D4721" w14:textId="4EDCE5E7" w:rsidR="002252B0" w:rsidRPr="002252B0" w:rsidRDefault="002252B0" w:rsidP="002252B0">
      <w:pPr>
        <w:spacing w:after="0" w:line="240" w:lineRule="auto"/>
        <w:rPr>
          <w:rFonts w:ascii="Arial" w:eastAsia="Times New Roman" w:hAnsi="Arial" w:cs="Arial"/>
          <w:kern w:val="0"/>
          <w:sz w:val="22"/>
          <w:szCs w:val="22"/>
          <w:lang w:eastAsia="en-GB"/>
          <w14:ligatures w14:val="none"/>
        </w:rPr>
      </w:pPr>
    </w:p>
    <w:p w14:paraId="3B1E843F" w14:textId="77777777" w:rsidR="002252B0" w:rsidRPr="002252B0" w:rsidRDefault="002252B0" w:rsidP="002252B0">
      <w:pPr>
        <w:spacing w:before="100" w:beforeAutospacing="1" w:after="100" w:afterAutospacing="1" w:line="240" w:lineRule="auto"/>
        <w:outlineLvl w:val="0"/>
        <w:rPr>
          <w:rFonts w:ascii="Arial" w:eastAsia="Times New Roman" w:hAnsi="Arial" w:cs="Arial"/>
          <w:b/>
          <w:bCs/>
          <w:color w:val="000000"/>
          <w:kern w:val="36"/>
          <w:sz w:val="22"/>
          <w:szCs w:val="22"/>
          <w:lang w:eastAsia="en-GB"/>
          <w14:ligatures w14:val="none"/>
        </w:rPr>
      </w:pPr>
      <w:r w:rsidRPr="002252B0">
        <w:rPr>
          <w:rFonts w:ascii="Arial" w:eastAsia="Times New Roman" w:hAnsi="Arial" w:cs="Arial"/>
          <w:b/>
          <w:bCs/>
          <w:color w:val="000000"/>
          <w:kern w:val="36"/>
          <w:sz w:val="22"/>
          <w:szCs w:val="22"/>
          <w:lang w:eastAsia="en-GB"/>
          <w14:ligatures w14:val="none"/>
        </w:rPr>
        <w:t>Reconsidering the Problem Using Knowledge from the Module</w:t>
      </w:r>
    </w:p>
    <w:p w14:paraId="1CC434C3" w14:textId="77777777" w:rsidR="002252B0" w:rsidRPr="002252B0"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2252B0">
        <w:rPr>
          <w:rFonts w:ascii="Arial" w:eastAsia="Times New Roman" w:hAnsi="Arial" w:cs="Arial"/>
          <w:color w:val="000000"/>
          <w:kern w:val="0"/>
          <w:sz w:val="22"/>
          <w:szCs w:val="22"/>
          <w:lang w:eastAsia="en-GB"/>
          <w14:ligatures w14:val="none"/>
        </w:rPr>
        <w:t>If I were able to revisit the challenge of building a consistent client base after completing this module, I would approach the problem more systematically. Rather than relying mainly on trial and error, I would first define the problem more precisely to identify its underlying causes. For example, I would consider whether inconsistent bookings resulted from limited brand awareness, unclear service information or ineffective marketing.</w:t>
      </w:r>
    </w:p>
    <w:p w14:paraId="2E28E872" w14:textId="77777777" w:rsidR="002252B0" w:rsidRPr="002252B0"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2252B0">
        <w:rPr>
          <w:rFonts w:ascii="Arial" w:eastAsia="Times New Roman" w:hAnsi="Arial" w:cs="Arial"/>
          <w:color w:val="000000"/>
          <w:kern w:val="0"/>
          <w:sz w:val="22"/>
          <w:szCs w:val="22"/>
          <w:lang w:eastAsia="en-GB"/>
          <w14:ligatures w14:val="none"/>
        </w:rPr>
        <w:t>After identifying the root cause, I would generate several possible solutions and evaluate their likely effectiveness before deciding which to implement. Rather than introducing changes as ideas emerged, I would compare alternative strategies and prioritise those most likely to achieve the desired outcome.</w:t>
      </w:r>
    </w:p>
    <w:p w14:paraId="726A1B74" w14:textId="77777777" w:rsidR="002252B0" w:rsidRPr="002252B0"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2252B0">
        <w:rPr>
          <w:rFonts w:ascii="Arial" w:eastAsia="Times New Roman" w:hAnsi="Arial" w:cs="Arial"/>
          <w:color w:val="000000"/>
          <w:kern w:val="0"/>
          <w:sz w:val="22"/>
          <w:szCs w:val="22"/>
          <w:lang w:eastAsia="en-GB"/>
          <w14:ligatures w14:val="none"/>
        </w:rPr>
        <w:t>The module has also highlighted the importance of evaluating evidence throughout the problem-solving process. I would establish clear measures of success, such as monitoring booking patterns, collecting structured client feedback and reviewing the effectiveness of different marketing strategies. This would allow me to determine whether each change was producing meaningful improvements before making further decisions.</w:t>
      </w:r>
    </w:p>
    <w:p w14:paraId="6BAC1A43" w14:textId="77777777" w:rsidR="002252B0" w:rsidRPr="002B52EE"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2252B0">
        <w:rPr>
          <w:rFonts w:ascii="Arial" w:eastAsia="Times New Roman" w:hAnsi="Arial" w:cs="Arial"/>
          <w:color w:val="000000"/>
          <w:kern w:val="0"/>
          <w:sz w:val="22"/>
          <w:szCs w:val="22"/>
          <w:lang w:eastAsia="en-GB"/>
          <w14:ligatures w14:val="none"/>
        </w:rPr>
        <w:t>Although I would probably have introduced many of the same developments, including expanding services and strengthening my branding, I believe a structured problem-solving approach would have enabled me to identify effective solutions more efficiently and make decisions with greater confidence.</w:t>
      </w:r>
    </w:p>
    <w:p w14:paraId="4C577B36" w14:textId="77777777" w:rsidR="002252B0" w:rsidRPr="002252B0"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p>
    <w:p w14:paraId="6CB90913" w14:textId="77777777" w:rsidR="002252B0" w:rsidRPr="002252B0" w:rsidRDefault="002252B0" w:rsidP="002252B0">
      <w:pPr>
        <w:spacing w:before="100" w:beforeAutospacing="1" w:after="100" w:afterAutospacing="1" w:line="240" w:lineRule="auto"/>
        <w:outlineLvl w:val="0"/>
        <w:rPr>
          <w:rFonts w:ascii="Arial" w:eastAsia="Times New Roman" w:hAnsi="Arial" w:cs="Arial"/>
          <w:b/>
          <w:bCs/>
          <w:color w:val="000000"/>
          <w:kern w:val="36"/>
          <w:sz w:val="22"/>
          <w:szCs w:val="22"/>
          <w:lang w:eastAsia="en-GB"/>
          <w14:ligatures w14:val="none"/>
        </w:rPr>
      </w:pPr>
      <w:r w:rsidRPr="002252B0">
        <w:rPr>
          <w:rFonts w:ascii="Arial" w:eastAsia="Times New Roman" w:hAnsi="Arial" w:cs="Arial"/>
          <w:b/>
          <w:bCs/>
          <w:color w:val="000000"/>
          <w:kern w:val="36"/>
          <w:sz w:val="22"/>
          <w:szCs w:val="22"/>
          <w:lang w:eastAsia="en-GB"/>
          <w14:ligatures w14:val="none"/>
        </w:rPr>
        <w:t>Comparing the Naïve and Module-Informed Approaches</w:t>
      </w:r>
    </w:p>
    <w:p w14:paraId="119E187D" w14:textId="77777777" w:rsidR="002252B0" w:rsidRPr="002252B0"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2252B0">
        <w:rPr>
          <w:rFonts w:ascii="Arial" w:eastAsia="Times New Roman" w:hAnsi="Arial" w:cs="Arial"/>
          <w:color w:val="000000"/>
          <w:kern w:val="0"/>
          <w:sz w:val="22"/>
          <w:szCs w:val="22"/>
          <w:lang w:eastAsia="en-GB"/>
          <w14:ligatures w14:val="none"/>
        </w:rPr>
        <w:t>Reflecting on both scenarios highlights several differences between my original approaches and how I would now respond after completing this module. In both cases, my initial decision-making and problem-solving relied heavily on intuition, personal experience and reflection. While these approaches enabled me to make progress, they lacked the structure needed to ensure that all relevant evidence and alternative perspectives had been fully considered.</w:t>
      </w:r>
    </w:p>
    <w:p w14:paraId="48390DFB" w14:textId="77777777" w:rsidR="002B52EE" w:rsidRPr="002B52EE" w:rsidRDefault="002B52EE" w:rsidP="002252B0">
      <w:pPr>
        <w:spacing w:before="100" w:beforeAutospacing="1" w:after="100" w:afterAutospacing="1" w:line="240" w:lineRule="auto"/>
        <w:rPr>
          <w:rFonts w:ascii="Arial" w:hAnsi="Arial" w:cs="Arial"/>
          <w:color w:val="000000"/>
          <w:sz w:val="22"/>
          <w:szCs w:val="22"/>
        </w:rPr>
      </w:pPr>
      <w:r w:rsidRPr="002B52EE">
        <w:rPr>
          <w:rFonts w:ascii="Arial" w:hAnsi="Arial" w:cs="Arial"/>
          <w:color w:val="000000"/>
          <w:sz w:val="22"/>
          <w:szCs w:val="22"/>
        </w:rPr>
        <w:t xml:space="preserve">The knowledge gained through this module has changed the way I view both decision-making and problem-solving. Rather than relying primarily on instinct, I now appreciate the value of clearly defining the decision or problem, gathering objective evidence, evaluating alternative options and reflecting on the reasoning behind my conclusions. This aligns with </w:t>
      </w:r>
      <w:proofErr w:type="spellStart"/>
      <w:r w:rsidRPr="002B52EE">
        <w:rPr>
          <w:rFonts w:ascii="Arial" w:hAnsi="Arial" w:cs="Arial"/>
          <w:color w:val="000000"/>
          <w:sz w:val="22"/>
          <w:szCs w:val="22"/>
        </w:rPr>
        <w:t>Facione's</w:t>
      </w:r>
      <w:proofErr w:type="spellEnd"/>
      <w:r w:rsidRPr="002B52EE">
        <w:rPr>
          <w:rFonts w:ascii="Arial" w:hAnsi="Arial" w:cs="Arial"/>
          <w:color w:val="000000"/>
          <w:sz w:val="22"/>
          <w:szCs w:val="22"/>
        </w:rPr>
        <w:t xml:space="preserve"> (2020) view that critical thinking involves purposeful and self-regulated judgement when evaluating evidence and making </w:t>
      </w:r>
      <w:proofErr w:type="spellStart"/>
      <w:r w:rsidRPr="002B52EE">
        <w:rPr>
          <w:rFonts w:ascii="Arial" w:hAnsi="Arial" w:cs="Arial"/>
          <w:color w:val="000000"/>
          <w:sz w:val="22"/>
          <w:szCs w:val="22"/>
        </w:rPr>
        <w:t>decisions.</w:t>
      </w:r>
    </w:p>
    <w:p w14:paraId="791E2D2D" w14:textId="084B34E6" w:rsidR="002252B0" w:rsidRPr="002252B0"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proofErr w:type="spellEnd"/>
      <w:r w:rsidRPr="002252B0">
        <w:rPr>
          <w:rFonts w:ascii="Arial" w:eastAsia="Times New Roman" w:hAnsi="Arial" w:cs="Arial"/>
          <w:color w:val="000000"/>
          <w:kern w:val="0"/>
          <w:sz w:val="22"/>
          <w:szCs w:val="22"/>
          <w:lang w:eastAsia="en-GB"/>
          <w14:ligatures w14:val="none"/>
        </w:rPr>
        <w:t>I have also become more aware of the influence that cognitive biases and emotions can have on judgement, reinforcing the importance of questioning my own assumptions before making important decisions.</w:t>
      </w:r>
    </w:p>
    <w:p w14:paraId="15B81947" w14:textId="77777777" w:rsidR="002252B0" w:rsidRPr="002B52EE" w:rsidRDefault="002252B0" w:rsidP="002252B0">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2252B0">
        <w:rPr>
          <w:rFonts w:ascii="Arial" w:eastAsia="Times New Roman" w:hAnsi="Arial" w:cs="Arial"/>
          <w:color w:val="000000"/>
          <w:kern w:val="0"/>
          <w:sz w:val="22"/>
          <w:szCs w:val="22"/>
          <w:lang w:eastAsia="en-GB"/>
          <w14:ligatures w14:val="none"/>
        </w:rPr>
        <w:t>Despite these differences, I recognise that my original approaches were not without value. My passion, determination and willingness to adapt played a significant role in establishing Sacred Souls Heal and overcoming challenges as they arose. However, combining these personal qualities with the structured methods introduced in this module would enable me to make more informed, balanced and evidence-based decisions in the future. I believe this combination would strengthen both my professional practice and my ability to respond effectively to future challenges.</w:t>
      </w:r>
    </w:p>
    <w:p w14:paraId="7FD613AB" w14:textId="77777777" w:rsidR="002252B0" w:rsidRPr="002B52EE" w:rsidRDefault="002252B0" w:rsidP="002252B0">
      <w:pPr>
        <w:spacing w:before="100" w:beforeAutospacing="1" w:after="100" w:afterAutospacing="1" w:line="240" w:lineRule="auto"/>
        <w:rPr>
          <w:rFonts w:ascii="Arial" w:eastAsia="Times New Roman" w:hAnsi="Arial" w:cs="Arial"/>
          <w:b/>
          <w:bCs/>
          <w:color w:val="000000"/>
          <w:kern w:val="0"/>
          <w:sz w:val="22"/>
          <w:szCs w:val="22"/>
          <w:lang w:eastAsia="en-GB"/>
          <w14:ligatures w14:val="none"/>
        </w:rPr>
      </w:pPr>
    </w:p>
    <w:p w14:paraId="2AE89ACD" w14:textId="604C2658" w:rsidR="002252B0" w:rsidRPr="002B52EE" w:rsidRDefault="002252B0" w:rsidP="002252B0">
      <w:pPr>
        <w:spacing w:before="100" w:beforeAutospacing="1" w:after="100" w:afterAutospacing="1" w:line="240" w:lineRule="auto"/>
        <w:rPr>
          <w:rFonts w:ascii="Arial" w:eastAsia="Times New Roman" w:hAnsi="Arial" w:cs="Arial"/>
          <w:b/>
          <w:bCs/>
          <w:color w:val="000000"/>
          <w:kern w:val="0"/>
          <w:sz w:val="22"/>
          <w:szCs w:val="22"/>
          <w:lang w:eastAsia="en-GB"/>
          <w14:ligatures w14:val="none"/>
        </w:rPr>
      </w:pPr>
      <w:r w:rsidRPr="002B52EE">
        <w:rPr>
          <w:rFonts w:ascii="Arial" w:eastAsia="Times New Roman" w:hAnsi="Arial" w:cs="Arial"/>
          <w:b/>
          <w:bCs/>
          <w:color w:val="000000"/>
          <w:kern w:val="0"/>
          <w:sz w:val="22"/>
          <w:szCs w:val="22"/>
          <w:lang w:eastAsia="en-GB"/>
          <w14:ligatures w14:val="none"/>
        </w:rPr>
        <w:t>Conclusion</w:t>
      </w:r>
    </w:p>
    <w:p w14:paraId="72F46067" w14:textId="15E5A00B" w:rsidR="002252B0" w:rsidRPr="002B52EE" w:rsidRDefault="002B52EE" w:rsidP="008D127E">
      <w:pPr>
        <w:spacing w:before="100" w:beforeAutospacing="1" w:after="100" w:afterAutospacing="1" w:line="240" w:lineRule="auto"/>
        <w:rPr>
          <w:rFonts w:ascii="Arial" w:hAnsi="Arial" w:cs="Arial"/>
          <w:color w:val="000000"/>
          <w:sz w:val="22"/>
          <w:szCs w:val="22"/>
        </w:rPr>
      </w:pPr>
      <w:r w:rsidRPr="002B52EE">
        <w:rPr>
          <w:rFonts w:ascii="Arial" w:hAnsi="Arial" w:cs="Arial"/>
          <w:color w:val="000000"/>
          <w:sz w:val="22"/>
          <w:szCs w:val="22"/>
        </w:rPr>
        <w:t xml:space="preserve">In conclusion, reflecting on these experiences has demonstrated how my decision-making and problem-solving have developed through studying this module. Although my original approaches were largely guided by intuition, perseverance and personal values, I now recognise the value of applying structured and evidence-based critical thinking when approaching complex situations. As </w:t>
      </w:r>
      <w:proofErr w:type="spellStart"/>
      <w:r w:rsidRPr="002B52EE">
        <w:rPr>
          <w:rFonts w:ascii="Arial" w:hAnsi="Arial" w:cs="Arial"/>
          <w:color w:val="000000"/>
          <w:sz w:val="22"/>
          <w:szCs w:val="22"/>
        </w:rPr>
        <w:t>Facione</w:t>
      </w:r>
      <w:proofErr w:type="spellEnd"/>
      <w:r w:rsidRPr="002B52EE">
        <w:rPr>
          <w:rFonts w:ascii="Arial" w:hAnsi="Arial" w:cs="Arial"/>
          <w:color w:val="000000"/>
          <w:sz w:val="22"/>
          <w:szCs w:val="22"/>
        </w:rPr>
        <w:t xml:space="preserve"> (2020) explains, critical thinking involves purposeful and reasoned judgement, while the Foundation for Critical Thinking (2019) emphasises that these skills enable individuals to evaluate information more effectively and make well-reasoned decisions. Reflecting on these experiences has shown that combining personal experience with structured critical thinking provides a more balanced and informed approach to overcoming future </w:t>
      </w:r>
      <w:r w:rsidRPr="002B52EE">
        <w:rPr>
          <w:rFonts w:ascii="Arial" w:hAnsi="Arial" w:cs="Arial"/>
          <w:color w:val="000000"/>
          <w:sz w:val="22"/>
          <w:szCs w:val="22"/>
        </w:rPr>
        <w:t>situations</w:t>
      </w:r>
      <w:r w:rsidRPr="002B52EE">
        <w:rPr>
          <w:rFonts w:ascii="Arial" w:hAnsi="Arial" w:cs="Arial"/>
          <w:color w:val="000000"/>
          <w:sz w:val="22"/>
          <w:szCs w:val="22"/>
        </w:rPr>
        <w:t>.</w:t>
      </w:r>
    </w:p>
    <w:p w14:paraId="1BF0B8F8" w14:textId="77777777" w:rsidR="002B52EE" w:rsidRPr="008D127E" w:rsidRDefault="002B52EE" w:rsidP="008D127E">
      <w:pPr>
        <w:spacing w:before="100" w:beforeAutospacing="1" w:after="100" w:afterAutospacing="1" w:line="240" w:lineRule="auto"/>
        <w:rPr>
          <w:rFonts w:ascii="Arial" w:eastAsia="Times New Roman" w:hAnsi="Arial" w:cs="Arial"/>
          <w:color w:val="000000"/>
          <w:kern w:val="0"/>
          <w:sz w:val="22"/>
          <w:szCs w:val="22"/>
          <w:lang w:eastAsia="en-GB"/>
          <w14:ligatures w14:val="none"/>
        </w:rPr>
      </w:pPr>
    </w:p>
    <w:p w14:paraId="1CE814E6" w14:textId="2195E2C3" w:rsidR="00D34F1F" w:rsidRPr="00D34F1F" w:rsidRDefault="00D34F1F" w:rsidP="00D34F1F">
      <w:pPr>
        <w:spacing w:before="100" w:beforeAutospacing="1" w:after="100" w:afterAutospacing="1" w:line="240" w:lineRule="auto"/>
        <w:outlineLvl w:val="1"/>
        <w:rPr>
          <w:rFonts w:ascii="Arial" w:eastAsia="Times New Roman" w:hAnsi="Arial" w:cs="Arial"/>
          <w:b/>
          <w:bCs/>
          <w:color w:val="000000"/>
          <w:kern w:val="0"/>
          <w:sz w:val="22"/>
          <w:szCs w:val="22"/>
          <w:lang w:eastAsia="en-GB"/>
          <w14:ligatures w14:val="none"/>
        </w:rPr>
      </w:pPr>
      <w:r w:rsidRPr="00D34F1F">
        <w:rPr>
          <w:rFonts w:ascii="Arial" w:eastAsia="Times New Roman" w:hAnsi="Arial" w:cs="Arial"/>
          <w:b/>
          <w:bCs/>
          <w:color w:val="000000"/>
          <w:kern w:val="0"/>
          <w:sz w:val="22"/>
          <w:szCs w:val="22"/>
          <w:lang w:eastAsia="en-GB"/>
          <w14:ligatures w14:val="none"/>
        </w:rPr>
        <w:t xml:space="preserve">Reference List </w:t>
      </w:r>
    </w:p>
    <w:p w14:paraId="0E768789" w14:textId="77777777" w:rsidR="00D34F1F" w:rsidRPr="00D34F1F" w:rsidRDefault="00D34F1F" w:rsidP="00D34F1F">
      <w:pPr>
        <w:spacing w:before="100" w:beforeAutospacing="1" w:after="100" w:afterAutospacing="1" w:line="240" w:lineRule="auto"/>
        <w:rPr>
          <w:rFonts w:ascii="Arial" w:eastAsia="Times New Roman" w:hAnsi="Arial" w:cs="Arial"/>
          <w:color w:val="000000"/>
          <w:kern w:val="0"/>
          <w:sz w:val="22"/>
          <w:szCs w:val="22"/>
          <w:lang w:eastAsia="en-GB"/>
          <w14:ligatures w14:val="none"/>
        </w:rPr>
      </w:pPr>
      <w:proofErr w:type="spellStart"/>
      <w:r w:rsidRPr="00D34F1F">
        <w:rPr>
          <w:rFonts w:ascii="Arial" w:eastAsia="Times New Roman" w:hAnsi="Arial" w:cs="Arial"/>
          <w:color w:val="000000"/>
          <w:kern w:val="0"/>
          <w:sz w:val="22"/>
          <w:szCs w:val="22"/>
          <w:lang w:eastAsia="en-GB"/>
          <w14:ligatures w14:val="none"/>
        </w:rPr>
        <w:t>Facione</w:t>
      </w:r>
      <w:proofErr w:type="spellEnd"/>
      <w:r w:rsidRPr="00D34F1F">
        <w:rPr>
          <w:rFonts w:ascii="Arial" w:eastAsia="Times New Roman" w:hAnsi="Arial" w:cs="Arial"/>
          <w:color w:val="000000"/>
          <w:kern w:val="0"/>
          <w:sz w:val="22"/>
          <w:szCs w:val="22"/>
          <w:lang w:eastAsia="en-GB"/>
          <w14:ligatures w14:val="none"/>
        </w:rPr>
        <w:t>, P. A. (2020). </w:t>
      </w:r>
      <w:r w:rsidRPr="00D34F1F">
        <w:rPr>
          <w:rFonts w:ascii="Arial" w:eastAsia="Times New Roman" w:hAnsi="Arial" w:cs="Arial"/>
          <w:i/>
          <w:iCs/>
          <w:color w:val="000000"/>
          <w:kern w:val="0"/>
          <w:sz w:val="22"/>
          <w:szCs w:val="22"/>
          <w:lang w:eastAsia="en-GB"/>
          <w14:ligatures w14:val="none"/>
        </w:rPr>
        <w:t>Critical thinking: What it is and why it counts</w:t>
      </w:r>
      <w:r w:rsidRPr="00D34F1F">
        <w:rPr>
          <w:rFonts w:ascii="Arial" w:eastAsia="Times New Roman" w:hAnsi="Arial" w:cs="Arial"/>
          <w:color w:val="000000"/>
          <w:kern w:val="0"/>
          <w:sz w:val="22"/>
          <w:szCs w:val="22"/>
          <w:lang w:eastAsia="en-GB"/>
          <w14:ligatures w14:val="none"/>
        </w:rPr>
        <w:t>. Insight Assessment. https://www.insightassessment.com/article/critical-thinking-what-it-is-and-why-it-counts</w:t>
      </w:r>
    </w:p>
    <w:p w14:paraId="743A4D49" w14:textId="77777777" w:rsidR="00D34F1F" w:rsidRPr="00D34F1F" w:rsidRDefault="00D34F1F" w:rsidP="00D34F1F">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D34F1F">
        <w:rPr>
          <w:rFonts w:ascii="Arial" w:eastAsia="Times New Roman" w:hAnsi="Arial" w:cs="Arial"/>
          <w:color w:val="000000"/>
          <w:kern w:val="0"/>
          <w:sz w:val="22"/>
          <w:szCs w:val="22"/>
          <w:lang w:eastAsia="en-GB"/>
          <w14:ligatures w14:val="none"/>
        </w:rPr>
        <w:t>Foundation for Critical Thinking. (2019). </w:t>
      </w:r>
      <w:r w:rsidRPr="00D34F1F">
        <w:rPr>
          <w:rFonts w:ascii="Arial" w:eastAsia="Times New Roman" w:hAnsi="Arial" w:cs="Arial"/>
          <w:i/>
          <w:iCs/>
          <w:color w:val="000000"/>
          <w:kern w:val="0"/>
          <w:sz w:val="22"/>
          <w:szCs w:val="22"/>
          <w:lang w:eastAsia="en-GB"/>
          <w14:ligatures w14:val="none"/>
        </w:rPr>
        <w:t>Critical thinking</w:t>
      </w:r>
      <w:r w:rsidRPr="00D34F1F">
        <w:rPr>
          <w:rFonts w:ascii="Arial" w:eastAsia="Times New Roman" w:hAnsi="Arial" w:cs="Arial"/>
          <w:color w:val="000000"/>
          <w:kern w:val="0"/>
          <w:sz w:val="22"/>
          <w:szCs w:val="22"/>
          <w:lang w:eastAsia="en-GB"/>
          <w14:ligatures w14:val="none"/>
        </w:rPr>
        <w:t>. </w:t>
      </w:r>
      <w:hyperlink r:id="rId4" w:tgtFrame="_new" w:history="1">
        <w:r w:rsidRPr="00D34F1F">
          <w:rPr>
            <w:rFonts w:ascii="Arial" w:eastAsia="Times New Roman" w:hAnsi="Arial" w:cs="Arial"/>
            <w:color w:val="0000FF"/>
            <w:kern w:val="0"/>
            <w:sz w:val="22"/>
            <w:szCs w:val="22"/>
            <w:u w:val="single"/>
            <w:lang w:eastAsia="en-GB"/>
            <w14:ligatures w14:val="none"/>
          </w:rPr>
          <w:t>https://www.criticalthinking.org/</w:t>
        </w:r>
      </w:hyperlink>
    </w:p>
    <w:p w14:paraId="7BB3E466" w14:textId="77777777" w:rsidR="00D34F1F" w:rsidRPr="00D34F1F" w:rsidRDefault="00D34F1F" w:rsidP="00D34F1F">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D34F1F">
        <w:rPr>
          <w:rFonts w:ascii="Arial" w:eastAsia="Times New Roman" w:hAnsi="Arial" w:cs="Arial"/>
          <w:color w:val="000000"/>
          <w:kern w:val="0"/>
          <w:sz w:val="22"/>
          <w:szCs w:val="22"/>
          <w:lang w:eastAsia="en-GB"/>
          <w14:ligatures w14:val="none"/>
        </w:rPr>
        <w:t>Halpern, D. F. (2014). </w:t>
      </w:r>
      <w:r w:rsidRPr="00D34F1F">
        <w:rPr>
          <w:rFonts w:ascii="Arial" w:eastAsia="Times New Roman" w:hAnsi="Arial" w:cs="Arial"/>
          <w:i/>
          <w:iCs/>
          <w:color w:val="000000"/>
          <w:kern w:val="0"/>
          <w:sz w:val="22"/>
          <w:szCs w:val="22"/>
          <w:lang w:eastAsia="en-GB"/>
          <w14:ligatures w14:val="none"/>
        </w:rPr>
        <w:t>Thought and knowledge: An introduction to critical thinking</w:t>
      </w:r>
      <w:r w:rsidRPr="00D34F1F">
        <w:rPr>
          <w:rFonts w:ascii="Arial" w:eastAsia="Times New Roman" w:hAnsi="Arial" w:cs="Arial"/>
          <w:color w:val="000000"/>
          <w:kern w:val="0"/>
          <w:sz w:val="22"/>
          <w:szCs w:val="22"/>
          <w:lang w:eastAsia="en-GB"/>
          <w14:ligatures w14:val="none"/>
        </w:rPr>
        <w:t> (5th ed.). Psychology Press.</w:t>
      </w:r>
    </w:p>
    <w:p w14:paraId="3F4E1910" w14:textId="77777777" w:rsidR="00D34F1F" w:rsidRPr="00D34F1F" w:rsidRDefault="00D34F1F" w:rsidP="00D34F1F">
      <w:pPr>
        <w:spacing w:before="100" w:beforeAutospacing="1" w:after="100" w:afterAutospacing="1" w:line="240" w:lineRule="auto"/>
        <w:rPr>
          <w:rFonts w:ascii="Arial" w:eastAsia="Times New Roman" w:hAnsi="Arial" w:cs="Arial"/>
          <w:color w:val="000000"/>
          <w:kern w:val="0"/>
          <w:sz w:val="22"/>
          <w:szCs w:val="22"/>
          <w:lang w:eastAsia="en-GB"/>
          <w14:ligatures w14:val="none"/>
        </w:rPr>
      </w:pPr>
      <w:r w:rsidRPr="00D34F1F">
        <w:rPr>
          <w:rFonts w:ascii="Arial" w:eastAsia="Times New Roman" w:hAnsi="Arial" w:cs="Arial"/>
          <w:color w:val="000000"/>
          <w:kern w:val="0"/>
          <w:sz w:val="22"/>
          <w:szCs w:val="22"/>
          <w:lang w:eastAsia="en-GB"/>
          <w14:ligatures w14:val="none"/>
        </w:rPr>
        <w:t>Kahneman, D. (2011). </w:t>
      </w:r>
      <w:r w:rsidRPr="00D34F1F">
        <w:rPr>
          <w:rFonts w:ascii="Arial" w:eastAsia="Times New Roman" w:hAnsi="Arial" w:cs="Arial"/>
          <w:i/>
          <w:iCs/>
          <w:color w:val="000000"/>
          <w:kern w:val="0"/>
          <w:sz w:val="22"/>
          <w:szCs w:val="22"/>
          <w:lang w:eastAsia="en-GB"/>
          <w14:ligatures w14:val="none"/>
        </w:rPr>
        <w:t>Thinking, fast and slow</w:t>
      </w:r>
      <w:r w:rsidRPr="00D34F1F">
        <w:rPr>
          <w:rFonts w:ascii="Arial" w:eastAsia="Times New Roman" w:hAnsi="Arial" w:cs="Arial"/>
          <w:color w:val="000000"/>
          <w:kern w:val="0"/>
          <w:sz w:val="22"/>
          <w:szCs w:val="22"/>
          <w:lang w:eastAsia="en-GB"/>
          <w14:ligatures w14:val="none"/>
        </w:rPr>
        <w:t>. Penguin Books.</w:t>
      </w:r>
    </w:p>
    <w:p w14:paraId="7336C725" w14:textId="77777777" w:rsidR="008D127E" w:rsidRDefault="008D127E" w:rsidP="008D12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3A60F199" w14:textId="77777777" w:rsidR="008D127E" w:rsidRDefault="008D127E" w:rsidP="008D12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7DCA63BD" w14:textId="77777777" w:rsidR="008D127E" w:rsidRPr="008D127E" w:rsidRDefault="008D127E" w:rsidP="008D127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8CAF894" w14:textId="77777777" w:rsidR="008D127E" w:rsidRDefault="008D127E">
      <w:pPr>
        <w:rPr>
          <w:rFonts w:ascii="-webkit-standard" w:hAnsi="-webkit-standard"/>
          <w:color w:val="000000"/>
          <w:sz w:val="27"/>
          <w:szCs w:val="27"/>
        </w:rPr>
      </w:pPr>
    </w:p>
    <w:p w14:paraId="27650B06" w14:textId="77777777" w:rsidR="008D127E" w:rsidRDefault="008D127E"/>
    <w:sectPr w:rsidR="008D1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27E"/>
    <w:rsid w:val="001264FF"/>
    <w:rsid w:val="002252B0"/>
    <w:rsid w:val="002B52EE"/>
    <w:rsid w:val="005A18EC"/>
    <w:rsid w:val="008D127E"/>
    <w:rsid w:val="00D34F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BCED"/>
  <w15:chartTrackingRefBased/>
  <w15:docId w15:val="{FC81F287-8FCB-AE48-BEDF-0D6D3894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27E"/>
    <w:rPr>
      <w:rFonts w:eastAsiaTheme="majorEastAsia" w:cstheme="majorBidi"/>
      <w:color w:val="272727" w:themeColor="text1" w:themeTint="D8"/>
    </w:rPr>
  </w:style>
  <w:style w:type="paragraph" w:styleId="Title">
    <w:name w:val="Title"/>
    <w:basedOn w:val="Normal"/>
    <w:next w:val="Normal"/>
    <w:link w:val="TitleChar"/>
    <w:uiPriority w:val="10"/>
    <w:qFormat/>
    <w:rsid w:val="008D1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27E"/>
    <w:pPr>
      <w:spacing w:before="160"/>
      <w:jc w:val="center"/>
    </w:pPr>
    <w:rPr>
      <w:i/>
      <w:iCs/>
      <w:color w:val="404040" w:themeColor="text1" w:themeTint="BF"/>
    </w:rPr>
  </w:style>
  <w:style w:type="character" w:customStyle="1" w:styleId="QuoteChar">
    <w:name w:val="Quote Char"/>
    <w:basedOn w:val="DefaultParagraphFont"/>
    <w:link w:val="Quote"/>
    <w:uiPriority w:val="29"/>
    <w:rsid w:val="008D127E"/>
    <w:rPr>
      <w:i/>
      <w:iCs/>
      <w:color w:val="404040" w:themeColor="text1" w:themeTint="BF"/>
    </w:rPr>
  </w:style>
  <w:style w:type="paragraph" w:styleId="ListParagraph">
    <w:name w:val="List Paragraph"/>
    <w:basedOn w:val="Normal"/>
    <w:uiPriority w:val="34"/>
    <w:qFormat/>
    <w:rsid w:val="008D127E"/>
    <w:pPr>
      <w:ind w:left="720"/>
      <w:contextualSpacing/>
    </w:pPr>
  </w:style>
  <w:style w:type="character" w:styleId="IntenseEmphasis">
    <w:name w:val="Intense Emphasis"/>
    <w:basedOn w:val="DefaultParagraphFont"/>
    <w:uiPriority w:val="21"/>
    <w:qFormat/>
    <w:rsid w:val="008D127E"/>
    <w:rPr>
      <w:i/>
      <w:iCs/>
      <w:color w:val="0F4761" w:themeColor="accent1" w:themeShade="BF"/>
    </w:rPr>
  </w:style>
  <w:style w:type="paragraph" w:styleId="IntenseQuote">
    <w:name w:val="Intense Quote"/>
    <w:basedOn w:val="Normal"/>
    <w:next w:val="Normal"/>
    <w:link w:val="IntenseQuoteChar"/>
    <w:uiPriority w:val="30"/>
    <w:qFormat/>
    <w:rsid w:val="008D1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27E"/>
    <w:rPr>
      <w:i/>
      <w:iCs/>
      <w:color w:val="0F4761" w:themeColor="accent1" w:themeShade="BF"/>
    </w:rPr>
  </w:style>
  <w:style w:type="character" w:styleId="IntenseReference">
    <w:name w:val="Intense Reference"/>
    <w:basedOn w:val="DefaultParagraphFont"/>
    <w:uiPriority w:val="32"/>
    <w:qFormat/>
    <w:rsid w:val="008D127E"/>
    <w:rPr>
      <w:b/>
      <w:bCs/>
      <w:smallCaps/>
      <w:color w:val="0F4761" w:themeColor="accent1" w:themeShade="BF"/>
      <w:spacing w:val="5"/>
    </w:rPr>
  </w:style>
  <w:style w:type="paragraph" w:styleId="NormalWeb">
    <w:name w:val="Normal (Web)"/>
    <w:basedOn w:val="Normal"/>
    <w:uiPriority w:val="99"/>
    <w:semiHidden/>
    <w:unhideWhenUsed/>
    <w:rsid w:val="008D12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34F1F"/>
  </w:style>
  <w:style w:type="character" w:styleId="Emphasis">
    <w:name w:val="Emphasis"/>
    <w:basedOn w:val="DefaultParagraphFont"/>
    <w:uiPriority w:val="20"/>
    <w:qFormat/>
    <w:rsid w:val="00D34F1F"/>
    <w:rPr>
      <w:i/>
      <w:iCs/>
    </w:rPr>
  </w:style>
  <w:style w:type="character" w:styleId="Hyperlink">
    <w:name w:val="Hyperlink"/>
    <w:basedOn w:val="DefaultParagraphFont"/>
    <w:uiPriority w:val="99"/>
    <w:semiHidden/>
    <w:unhideWhenUsed/>
    <w:rsid w:val="00D34F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riticalthinki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1698</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Carden</dc:creator>
  <cp:keywords/>
  <dc:description/>
  <cp:lastModifiedBy>Beth Carden</cp:lastModifiedBy>
  <cp:revision>2</cp:revision>
  <dcterms:created xsi:type="dcterms:W3CDTF">2026-08-03T12:39:00Z</dcterms:created>
  <dcterms:modified xsi:type="dcterms:W3CDTF">2026-08-03T13:41:00Z</dcterms:modified>
</cp:coreProperties>
</file>