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5D43" w14:textId="31BE7DE2" w:rsidR="005900CC" w:rsidRPr="005900CC" w:rsidRDefault="005900CC" w:rsidP="005900CC">
      <w:pPr>
        <w:pStyle w:val="a4"/>
        <w:shd w:val="clear" w:color="auto" w:fill="FFFFFF"/>
        <w:wordWrap w:val="0"/>
        <w:spacing w:after="150"/>
        <w:jc w:val="center"/>
        <w:rPr>
          <w:kern w:val="36"/>
          <w:sz w:val="40"/>
          <w:szCs w:val="40"/>
        </w:rPr>
      </w:pPr>
      <w:r w:rsidRPr="005900CC">
        <w:rPr>
          <w:kern w:val="36"/>
          <w:sz w:val="40"/>
          <w:szCs w:val="40"/>
        </w:rPr>
        <w:t xml:space="preserve">CDMP Research and Innovation Scheme (CRIS) </w:t>
      </w:r>
    </w:p>
    <w:p w14:paraId="241A0AED" w14:textId="57500F50" w:rsidR="005900CC" w:rsidRPr="005900CC" w:rsidRDefault="005900CC" w:rsidP="005900CC">
      <w:pPr>
        <w:pStyle w:val="a4"/>
        <w:shd w:val="clear" w:color="auto" w:fill="FFFFFF"/>
        <w:wordWrap w:val="0"/>
        <w:spacing w:after="150"/>
        <w:jc w:val="center"/>
      </w:pPr>
      <w:r w:rsidRPr="005900CC">
        <w:rPr>
          <w:kern w:val="36"/>
          <w:sz w:val="40"/>
          <w:szCs w:val="40"/>
        </w:rPr>
        <w:t>Mid-Term Review Report</w:t>
      </w:r>
    </w:p>
    <w:p w14:paraId="0456C9F2" w14:textId="77777777" w:rsidR="006B3FA1" w:rsidRDefault="006B3FA1" w:rsidP="006B3FA1">
      <w:pPr>
        <w:pStyle w:val="1"/>
        <w:rPr>
          <w:rFonts w:eastAsiaTheme="minorEastAsia"/>
        </w:rPr>
      </w:pPr>
    </w:p>
    <w:p w14:paraId="598964A2" w14:textId="77777777" w:rsidR="004927E4" w:rsidRDefault="004927E4" w:rsidP="006B3FA1">
      <w:pPr>
        <w:pStyle w:val="1"/>
        <w:rPr>
          <w:rFonts w:eastAsiaTheme="minorEastAsia"/>
        </w:rPr>
      </w:pPr>
    </w:p>
    <w:p w14:paraId="5422A46F" w14:textId="77777777" w:rsidR="004927E4" w:rsidRDefault="004927E4" w:rsidP="006B3FA1">
      <w:pPr>
        <w:pStyle w:val="1"/>
        <w:rPr>
          <w:rFonts w:eastAsiaTheme="minorEastAsia"/>
        </w:rPr>
      </w:pPr>
    </w:p>
    <w:p w14:paraId="55FBCFF6" w14:textId="77777777" w:rsidR="004927E4" w:rsidRPr="004927E4" w:rsidRDefault="004927E4" w:rsidP="006B3FA1">
      <w:pPr>
        <w:pStyle w:val="1"/>
        <w:rPr>
          <w:rFonts w:eastAsiaTheme="minorEastAsia"/>
        </w:rPr>
      </w:pPr>
    </w:p>
    <w:tbl>
      <w:tblPr>
        <w:tblW w:w="8208" w:type="dxa"/>
        <w:jc w:val="center"/>
        <w:tblLook w:val="04A0" w:firstRow="1" w:lastRow="0" w:firstColumn="1" w:lastColumn="0" w:noHBand="0" w:noVBand="1"/>
      </w:tblPr>
      <w:tblGrid>
        <w:gridCol w:w="3695"/>
        <w:gridCol w:w="4513"/>
      </w:tblGrid>
      <w:tr w:rsidR="005900CC" w:rsidRPr="005900CC" w14:paraId="3D4B4056" w14:textId="77777777" w:rsidTr="003F5422">
        <w:trPr>
          <w:trHeight w:val="569"/>
          <w:jc w:val="center"/>
        </w:trPr>
        <w:tc>
          <w:tcPr>
            <w:tcW w:w="3695" w:type="dxa"/>
            <w:vAlign w:val="bottom"/>
          </w:tcPr>
          <w:p w14:paraId="10DD3DAB" w14:textId="77777777" w:rsidR="005900CC" w:rsidRPr="005900CC" w:rsidRDefault="005900CC" w:rsidP="003F5422">
            <w:pPr>
              <w:spacing w:line="480" w:lineRule="auto"/>
              <w:jc w:val="right"/>
              <w:rPr>
                <w:rFonts w:ascii="Times New Roman" w:hAnsi="Times New Roman" w:cs="Times New Roman"/>
                <w:b/>
                <w:sz w:val="24"/>
                <w:szCs w:val="24"/>
              </w:rPr>
            </w:pPr>
            <w:r w:rsidRPr="005900CC">
              <w:rPr>
                <w:rFonts w:ascii="Times New Roman" w:hAnsi="Times New Roman" w:cs="Times New Roman"/>
                <w:b/>
                <w:spacing w:val="22"/>
                <w:sz w:val="24"/>
                <w:szCs w:val="24"/>
              </w:rPr>
              <w:t>Principal Investigator:</w:t>
            </w:r>
          </w:p>
        </w:tc>
        <w:tc>
          <w:tcPr>
            <w:tcW w:w="4513" w:type="dxa"/>
            <w:vAlign w:val="bottom"/>
          </w:tcPr>
          <w:p w14:paraId="12937063" w14:textId="140058E4" w:rsidR="005900CC" w:rsidRPr="005900CC" w:rsidRDefault="00A01F42" w:rsidP="003F5422">
            <w:pPr>
              <w:spacing w:line="480" w:lineRule="auto"/>
              <w:rPr>
                <w:rFonts w:ascii="Times New Roman" w:hAnsi="Times New Roman" w:cs="Times New Roman" w:hint="eastAsia"/>
                <w:sz w:val="24"/>
                <w:szCs w:val="24"/>
              </w:rPr>
            </w:pPr>
            <w:proofErr w:type="spellStart"/>
            <w:r>
              <w:rPr>
                <w:rFonts w:ascii="Times New Roman" w:hAnsi="Times New Roman" w:cs="Times New Roman" w:hint="eastAsia"/>
                <w:sz w:val="24"/>
                <w:szCs w:val="24"/>
              </w:rPr>
              <w:t>Hongyang</w:t>
            </w:r>
            <w:proofErr w:type="spellEnd"/>
            <w:r>
              <w:rPr>
                <w:rFonts w:ascii="Times New Roman" w:hAnsi="Times New Roman" w:cs="Times New Roman" w:hint="eastAsia"/>
                <w:sz w:val="24"/>
                <w:szCs w:val="24"/>
              </w:rPr>
              <w:t xml:space="preserve"> Zhang, </w:t>
            </w:r>
            <w:proofErr w:type="spellStart"/>
            <w:r>
              <w:rPr>
                <w:rFonts w:ascii="Times New Roman" w:hAnsi="Times New Roman" w:cs="Times New Roman" w:hint="eastAsia"/>
                <w:sz w:val="24"/>
                <w:szCs w:val="24"/>
              </w:rPr>
              <w:t>Hongrui</w:t>
            </w:r>
            <w:proofErr w:type="spellEnd"/>
            <w:r>
              <w:rPr>
                <w:rFonts w:ascii="Times New Roman" w:hAnsi="Times New Roman" w:cs="Times New Roman" w:hint="eastAsia"/>
                <w:sz w:val="24"/>
                <w:szCs w:val="24"/>
              </w:rPr>
              <w:t xml:space="preserve"> Yin, Man-On Pun</w:t>
            </w:r>
          </w:p>
        </w:tc>
      </w:tr>
      <w:tr w:rsidR="005900CC" w:rsidRPr="005900CC" w14:paraId="21157577" w14:textId="77777777" w:rsidTr="003F5422">
        <w:trPr>
          <w:trHeight w:val="569"/>
          <w:jc w:val="center"/>
        </w:trPr>
        <w:tc>
          <w:tcPr>
            <w:tcW w:w="3695" w:type="dxa"/>
            <w:vAlign w:val="bottom"/>
          </w:tcPr>
          <w:p w14:paraId="0AEFE9D4" w14:textId="77777777" w:rsidR="005900CC" w:rsidRPr="005900CC" w:rsidRDefault="005900CC" w:rsidP="003F5422">
            <w:pPr>
              <w:spacing w:line="480" w:lineRule="auto"/>
              <w:jc w:val="right"/>
              <w:rPr>
                <w:rFonts w:ascii="Times New Roman" w:hAnsi="Times New Roman" w:cs="Times New Roman"/>
                <w:b/>
                <w:spacing w:val="22"/>
                <w:sz w:val="24"/>
                <w:szCs w:val="24"/>
              </w:rPr>
            </w:pPr>
            <w:r w:rsidRPr="005900CC">
              <w:rPr>
                <w:rFonts w:ascii="Times New Roman" w:hAnsi="Times New Roman" w:cs="Times New Roman"/>
                <w:b/>
                <w:spacing w:val="22"/>
                <w:sz w:val="24"/>
                <w:szCs w:val="24"/>
              </w:rPr>
              <w:t>Project Title:</w:t>
            </w:r>
          </w:p>
        </w:tc>
        <w:tc>
          <w:tcPr>
            <w:tcW w:w="4513" w:type="dxa"/>
            <w:vAlign w:val="bottom"/>
          </w:tcPr>
          <w:p w14:paraId="30EA218A" w14:textId="2914F616" w:rsidR="005900CC" w:rsidRPr="005900CC" w:rsidRDefault="00A01F42" w:rsidP="00A01F42">
            <w:pPr>
              <w:spacing w:line="480" w:lineRule="auto"/>
              <w:rPr>
                <w:rFonts w:ascii="Times New Roman" w:hAnsi="Times New Roman" w:cs="Times New Roman"/>
                <w:sz w:val="24"/>
                <w:szCs w:val="24"/>
              </w:rPr>
            </w:pPr>
            <w:r w:rsidRPr="00A01F42">
              <w:rPr>
                <w:rFonts w:ascii="Times New Roman" w:hAnsi="Times New Roman" w:cs="Times New Roman"/>
                <w:sz w:val="24"/>
                <w:szCs w:val="24"/>
              </w:rPr>
              <w:t>GeoLoc3D: Learning View-Invariant Localization from Unlabeled UAV Imagery via Tri-Modal 3D Reconstruction</w:t>
            </w:r>
          </w:p>
        </w:tc>
      </w:tr>
      <w:tr w:rsidR="005900CC" w:rsidRPr="005900CC" w14:paraId="6601827D" w14:textId="77777777" w:rsidTr="003F5422">
        <w:trPr>
          <w:trHeight w:val="554"/>
          <w:jc w:val="center"/>
        </w:trPr>
        <w:tc>
          <w:tcPr>
            <w:tcW w:w="3695" w:type="dxa"/>
            <w:vAlign w:val="bottom"/>
          </w:tcPr>
          <w:p w14:paraId="4F4810E6" w14:textId="77777777" w:rsidR="005900CC" w:rsidRPr="005900CC" w:rsidRDefault="005900CC" w:rsidP="003F5422">
            <w:pPr>
              <w:spacing w:line="480" w:lineRule="auto"/>
              <w:jc w:val="right"/>
              <w:rPr>
                <w:rFonts w:ascii="Times New Roman" w:hAnsi="Times New Roman" w:cs="Times New Roman"/>
                <w:b/>
                <w:sz w:val="24"/>
                <w:szCs w:val="24"/>
              </w:rPr>
            </w:pPr>
            <w:r w:rsidRPr="005900CC">
              <w:rPr>
                <w:rFonts w:ascii="Times New Roman" w:hAnsi="Times New Roman" w:cs="Times New Roman"/>
                <w:b/>
                <w:spacing w:val="22"/>
                <w:sz w:val="24"/>
                <w:szCs w:val="24"/>
              </w:rPr>
              <w:t>Project Code:</w:t>
            </w:r>
          </w:p>
        </w:tc>
        <w:tc>
          <w:tcPr>
            <w:tcW w:w="4513" w:type="dxa"/>
            <w:vAlign w:val="bottom"/>
          </w:tcPr>
          <w:p w14:paraId="1ABD2A03" w14:textId="77777777" w:rsidR="005900CC" w:rsidRPr="005900CC" w:rsidRDefault="005900CC" w:rsidP="003F5422">
            <w:pPr>
              <w:spacing w:line="480" w:lineRule="auto"/>
              <w:rPr>
                <w:rFonts w:ascii="Times New Roman" w:hAnsi="Times New Roman" w:cs="Times New Roman"/>
                <w:sz w:val="24"/>
                <w:szCs w:val="24"/>
              </w:rPr>
            </w:pPr>
          </w:p>
        </w:tc>
      </w:tr>
      <w:tr w:rsidR="005900CC" w:rsidRPr="005900CC" w14:paraId="5E8CF496" w14:textId="77777777" w:rsidTr="003F5422">
        <w:trPr>
          <w:trHeight w:val="562"/>
          <w:jc w:val="center"/>
        </w:trPr>
        <w:tc>
          <w:tcPr>
            <w:tcW w:w="3695" w:type="dxa"/>
            <w:vAlign w:val="bottom"/>
          </w:tcPr>
          <w:p w14:paraId="62F7E799" w14:textId="77777777" w:rsidR="005900CC" w:rsidRPr="005900CC" w:rsidRDefault="005900CC" w:rsidP="003F5422">
            <w:pPr>
              <w:spacing w:line="480" w:lineRule="auto"/>
              <w:jc w:val="right"/>
              <w:rPr>
                <w:rFonts w:ascii="Times New Roman" w:hAnsi="Times New Roman" w:cs="Times New Roman"/>
                <w:b/>
                <w:sz w:val="24"/>
                <w:szCs w:val="24"/>
              </w:rPr>
            </w:pPr>
            <w:r w:rsidRPr="005900CC">
              <w:rPr>
                <w:rFonts w:ascii="Times New Roman" w:hAnsi="Times New Roman" w:cs="Times New Roman"/>
                <w:b/>
                <w:spacing w:val="22"/>
                <w:sz w:val="24"/>
                <w:szCs w:val="24"/>
              </w:rPr>
              <w:t>Funding Duration:</w:t>
            </w:r>
          </w:p>
        </w:tc>
        <w:tc>
          <w:tcPr>
            <w:tcW w:w="4513" w:type="dxa"/>
            <w:vAlign w:val="bottom"/>
          </w:tcPr>
          <w:p w14:paraId="5B7CD1E4" w14:textId="77777777" w:rsidR="005900CC" w:rsidRPr="005900CC" w:rsidRDefault="005900CC" w:rsidP="003F5422">
            <w:pPr>
              <w:spacing w:line="480" w:lineRule="auto"/>
              <w:rPr>
                <w:rFonts w:ascii="Times New Roman" w:hAnsi="Times New Roman" w:cs="Times New Roman"/>
                <w:sz w:val="24"/>
                <w:szCs w:val="24"/>
              </w:rPr>
            </w:pPr>
            <w:r w:rsidRPr="005900CC">
              <w:rPr>
                <w:rFonts w:ascii="Times New Roman" w:hAnsi="Times New Roman" w:cs="Times New Roman"/>
                <w:sz w:val="24"/>
                <w:szCs w:val="24"/>
              </w:rPr>
              <w:t>March 1 to October 31, 2026</w:t>
            </w:r>
          </w:p>
        </w:tc>
      </w:tr>
      <w:tr w:rsidR="005900CC" w:rsidRPr="005900CC" w14:paraId="004CC3DA" w14:textId="77777777" w:rsidTr="003F5422">
        <w:trPr>
          <w:trHeight w:val="259"/>
          <w:jc w:val="center"/>
        </w:trPr>
        <w:tc>
          <w:tcPr>
            <w:tcW w:w="3695" w:type="dxa"/>
            <w:vAlign w:val="bottom"/>
          </w:tcPr>
          <w:p w14:paraId="609019BF" w14:textId="77777777" w:rsidR="005900CC" w:rsidRPr="005900CC" w:rsidRDefault="005900CC" w:rsidP="003F5422">
            <w:pPr>
              <w:spacing w:line="480" w:lineRule="auto"/>
              <w:jc w:val="right"/>
              <w:rPr>
                <w:rFonts w:ascii="Times New Roman" w:hAnsi="Times New Roman" w:cs="Times New Roman"/>
                <w:b/>
                <w:sz w:val="24"/>
                <w:szCs w:val="24"/>
              </w:rPr>
            </w:pPr>
            <w:r w:rsidRPr="005900CC">
              <w:rPr>
                <w:rFonts w:ascii="Times New Roman" w:hAnsi="Times New Roman" w:cs="Times New Roman"/>
                <w:b/>
                <w:spacing w:val="22"/>
                <w:sz w:val="24"/>
                <w:szCs w:val="24"/>
              </w:rPr>
              <w:t>Contact Number:</w:t>
            </w:r>
          </w:p>
        </w:tc>
        <w:tc>
          <w:tcPr>
            <w:tcW w:w="4513" w:type="dxa"/>
            <w:vAlign w:val="bottom"/>
          </w:tcPr>
          <w:p w14:paraId="1338ACE0" w14:textId="2C3B98CD" w:rsidR="005900CC" w:rsidRPr="005900CC" w:rsidRDefault="00A01F42" w:rsidP="003F5422">
            <w:pPr>
              <w:spacing w:line="480" w:lineRule="auto"/>
              <w:rPr>
                <w:rFonts w:ascii="Times New Roman" w:hAnsi="Times New Roman" w:cs="Times New Roman"/>
                <w:sz w:val="24"/>
                <w:szCs w:val="24"/>
              </w:rPr>
            </w:pPr>
            <w:r w:rsidRPr="00A01F42">
              <w:rPr>
                <w:rFonts w:ascii="Times New Roman" w:hAnsi="Times New Roman" w:cs="Times New Roman"/>
                <w:sz w:val="24"/>
                <w:szCs w:val="24"/>
              </w:rPr>
              <w:t>18575689242</w:t>
            </w:r>
          </w:p>
        </w:tc>
      </w:tr>
      <w:tr w:rsidR="005900CC" w:rsidRPr="005900CC" w14:paraId="7DF1E65A" w14:textId="77777777" w:rsidTr="003F5422">
        <w:trPr>
          <w:trHeight w:val="441"/>
          <w:jc w:val="center"/>
        </w:trPr>
        <w:tc>
          <w:tcPr>
            <w:tcW w:w="3695" w:type="dxa"/>
            <w:vAlign w:val="bottom"/>
          </w:tcPr>
          <w:p w14:paraId="1C0237B2" w14:textId="77777777" w:rsidR="005900CC" w:rsidRPr="005900CC" w:rsidRDefault="005900CC" w:rsidP="003F5422">
            <w:pPr>
              <w:spacing w:line="480" w:lineRule="auto"/>
              <w:jc w:val="right"/>
              <w:rPr>
                <w:rFonts w:ascii="Times New Roman" w:hAnsi="Times New Roman" w:cs="Times New Roman"/>
                <w:b/>
                <w:sz w:val="24"/>
                <w:szCs w:val="24"/>
              </w:rPr>
            </w:pPr>
            <w:r w:rsidRPr="005900CC">
              <w:rPr>
                <w:rFonts w:ascii="Times New Roman" w:hAnsi="Times New Roman" w:cs="Times New Roman"/>
                <w:b/>
                <w:spacing w:val="22"/>
                <w:sz w:val="24"/>
                <w:szCs w:val="24"/>
              </w:rPr>
              <w:t>E-Mail:</w:t>
            </w:r>
          </w:p>
        </w:tc>
        <w:tc>
          <w:tcPr>
            <w:tcW w:w="4513" w:type="dxa"/>
            <w:vAlign w:val="bottom"/>
          </w:tcPr>
          <w:p w14:paraId="1C1F75AB" w14:textId="2FFAF630" w:rsidR="005900CC" w:rsidRPr="005900CC" w:rsidRDefault="00A01F42" w:rsidP="003F5422">
            <w:pPr>
              <w:spacing w:line="480" w:lineRule="auto"/>
              <w:rPr>
                <w:rFonts w:ascii="Times New Roman" w:hAnsi="Times New Roman" w:cs="Times New Roman"/>
                <w:sz w:val="24"/>
                <w:szCs w:val="24"/>
              </w:rPr>
            </w:pPr>
            <w:r w:rsidRPr="00A01F42">
              <w:rPr>
                <w:rFonts w:ascii="Times New Roman" w:hAnsi="Times New Roman" w:cs="Times New Roman"/>
                <w:sz w:val="24"/>
                <w:szCs w:val="24"/>
              </w:rPr>
              <w:t>SimonPun@cuhk.edu.cn</w:t>
            </w:r>
          </w:p>
        </w:tc>
      </w:tr>
    </w:tbl>
    <w:p w14:paraId="04A9CF17" w14:textId="197E7DD3" w:rsidR="006B3FA1" w:rsidRPr="005900CC" w:rsidRDefault="006B3FA1">
      <w:pPr>
        <w:rPr>
          <w:rFonts w:ascii="Times New Roman" w:hAnsi="Times New Roman" w:cs="Times New Roman"/>
        </w:rPr>
      </w:pPr>
      <w:r w:rsidRPr="005900CC">
        <w:rPr>
          <w:rFonts w:ascii="Times New Roman" w:hAnsi="Times New Roman" w:cs="Times New Roman"/>
        </w:rPr>
        <w:br w:type="page"/>
      </w:r>
    </w:p>
    <w:p w14:paraId="6900E554" w14:textId="7EF4552B" w:rsidR="00EA48CE" w:rsidRDefault="004927E4" w:rsidP="004927E4">
      <w:pPr>
        <w:pStyle w:val="2"/>
        <w:numPr>
          <w:ilvl w:val="0"/>
          <w:numId w:val="1"/>
        </w:numPr>
        <w:rPr>
          <w:rFonts w:ascii="Times New Roman" w:hAnsi="Times New Roman" w:cs="Times New Roman"/>
        </w:rPr>
      </w:pPr>
      <w:r>
        <w:rPr>
          <w:rFonts w:ascii="Times New Roman" w:hAnsi="Times New Roman" w:cs="Times New Roman" w:hint="eastAsia"/>
        </w:rPr>
        <w:lastRenderedPageBreak/>
        <w:t>Project Progress Summary (summarizing the main progress and finding, less than 1 page)</w:t>
      </w:r>
    </w:p>
    <w:p w14:paraId="386989D7" w14:textId="77777777" w:rsidR="004927E4" w:rsidRDefault="004927E4" w:rsidP="004927E4"/>
    <w:p w14:paraId="177F4EEF" w14:textId="39B6C4DC" w:rsidR="004927E4" w:rsidRDefault="00C47491" w:rsidP="004927E4">
      <w:pPr>
        <w:rPr>
          <w:rFonts w:hint="eastAsia"/>
        </w:rPr>
      </w:pPr>
      <w:r>
        <w:rPr>
          <w:rFonts w:hint="eastAsia"/>
        </w:rPr>
        <w:t xml:space="preserve">1.1 </w:t>
      </w:r>
      <w:r w:rsidRPr="00C47491">
        <w:t>UAV–Satellite Collaborative 3D Scene Reconstruction</w:t>
      </w:r>
    </w:p>
    <w:p w14:paraId="5798AC2E" w14:textId="77777777" w:rsidR="00C47491" w:rsidRDefault="00C47491" w:rsidP="00C47491">
      <w:pPr>
        <w:jc w:val="both"/>
      </w:pPr>
      <w:r>
        <w:t>This project aims to connect UAV imagery, satellite imagery, and DSM priors through 3D reconstruction for view-invariant localization. At this stage, a reproducible UAV-side baseline has been established, including video preprocessing, VGGT/VGGT-Ω inference, COLMAP-compatible export, Gaussian Splatting optimization, and rendering-based evaluation. The project also clarified that VGGT-exported cameras and points are not equivalent to traditional COLMAP/</w:t>
      </w:r>
      <w:proofErr w:type="spellStart"/>
      <w:r>
        <w:t>SfM</w:t>
      </w:r>
      <w:proofErr w:type="spellEnd"/>
      <w:r>
        <w:t xml:space="preserve"> reconstruction, as they lack conventional multi-view tracks and reprojection constraints. This provides a basis for future fair comparison between learning-based and classical reconstruction methods.</w:t>
      </w:r>
    </w:p>
    <w:p w14:paraId="518CC5A0" w14:textId="24C6BB62" w:rsidR="004927E4" w:rsidRDefault="00C47491" w:rsidP="00C47491">
      <w:pPr>
        <w:jc w:val="both"/>
      </w:pPr>
      <w:r>
        <w:t xml:space="preserve">Experiments show that view continuity and adjacent-frame overlap strongly affect reconstruction quality. On the </w:t>
      </w:r>
      <w:proofErr w:type="spellStart"/>
      <w:r>
        <w:t>Xueqing</w:t>
      </w:r>
      <w:proofErr w:type="spellEnd"/>
      <w:r>
        <w:rPr>
          <w:rFonts w:hint="eastAsia"/>
        </w:rPr>
        <w:t xml:space="preserve"> (CUHKSZ)</w:t>
      </w:r>
      <w:r>
        <w:t xml:space="preserve"> sequence, using 46 continuous local frames instead of sparse full-video sampling improved results at the same 1,000-step budget: PSNR increased from 15.899 to 21.814 dB, SSIM from 0.2973 to 0.6504, and LPIPS decreased from 0.5080 to 0.2006. Cross-scene testing on a gym video recovered the basic layout and camera trajectory, although deformation and ghosting remain. A preliminary UAV–satellite alignment experiment also showed interpretable coarse geometric correspondence using a leveled UAV point cloud and manually selected matching points. This is currently a single-scene feasibility study rather than automatic registration or full fusion. Next, the project will add a traditional COLMAP baseline and introduce satellite and DSM constraints for improved global alignment.</w:t>
      </w:r>
    </w:p>
    <w:p w14:paraId="25505276" w14:textId="25008F6A" w:rsidR="00C47491" w:rsidRDefault="00C47491" w:rsidP="00C47491">
      <w:pPr>
        <w:rPr>
          <w:rFonts w:hint="eastAsia"/>
        </w:rPr>
      </w:pPr>
      <w:r>
        <w:rPr>
          <w:rFonts w:hint="eastAsia"/>
        </w:rPr>
        <w:t>1.</w:t>
      </w:r>
      <w:r w:rsidR="0053581A">
        <w:rPr>
          <w:rFonts w:hint="eastAsia"/>
        </w:rPr>
        <w:t>2</w:t>
      </w:r>
      <w:r>
        <w:rPr>
          <w:rFonts w:hint="eastAsia"/>
        </w:rPr>
        <w:t xml:space="preserve"> </w:t>
      </w:r>
      <w:r w:rsidR="0053581A" w:rsidRPr="0053581A">
        <w:t>Generalizable and Self-Supervised Cross-View Geo-Localization</w:t>
      </w:r>
    </w:p>
    <w:p w14:paraId="23D70C2A" w14:textId="77777777" w:rsidR="0053581A" w:rsidRDefault="0053581A" w:rsidP="0053581A">
      <w:r>
        <w:t>The purpose of this research is to make cross-view geo-localization more practical in real-world UAV applications, where models often face large domain shifts across regions, seasons, weather conditions, and viewpoints, while accurately paired training data are expensive to obtain. To address these limitations, we explored two complementary directions: improving generalization to unseen environments and reducing dependence on labeled cross-view pairs.</w:t>
      </w:r>
    </w:p>
    <w:p w14:paraId="60BF13AD" w14:textId="0BFA5A10" w:rsidR="004927E4" w:rsidRPr="00C47491" w:rsidRDefault="0053581A" w:rsidP="0053581A">
      <w:r>
        <w:t xml:space="preserve">For generalizable UAV CVGL, we developed </w:t>
      </w:r>
      <w:proofErr w:type="spellStart"/>
      <w:r>
        <w:t>InfoGeo</w:t>
      </w:r>
      <w:proofErr w:type="spellEnd"/>
      <w:r>
        <w:t xml:space="preserve">, an object-centric, information-theoretic framework that learns view-invariant structural representations while suppressing view-specific noise. By selecting reliable visual concepts and modeling their structural relations across views, </w:t>
      </w:r>
      <w:proofErr w:type="spellStart"/>
      <w:r>
        <w:t>InfoGeo</w:t>
      </w:r>
      <w:proofErr w:type="spellEnd"/>
      <w:r>
        <w:t xml:space="preserve"> improves robustness under cross-region and multi-weather shifts. For self-supervised CVGL, we developed </w:t>
      </w:r>
      <w:proofErr w:type="spellStart"/>
      <w:r>
        <w:t>RSGeo</w:t>
      </w:r>
      <w:proofErr w:type="spellEnd"/>
      <w:r>
        <w:t xml:space="preserve">, which learns from unpaired panoramas and satellite images. It first emphasizes reliable coarse structures, such as roads and building layouts, in synthesized views, and then progressively mines high-confidence real panorama-satellite pairs to learn fine-grained discriminative features. Experiments on CVUSA and CVACT show that </w:t>
      </w:r>
      <w:proofErr w:type="spellStart"/>
      <w:r>
        <w:t>RSGeo</w:t>
      </w:r>
      <w:proofErr w:type="spellEnd"/>
      <w:r>
        <w:t xml:space="preserve"> outperforms existing self-supervised methods and achieves strong cross-dataset generalization. Together, these two studies extend the project toward robust and scalable CVGL under unseen-domain and limited-label settings.</w:t>
      </w:r>
    </w:p>
    <w:p w14:paraId="6D57CE7D" w14:textId="77777777" w:rsidR="004927E4" w:rsidRDefault="004927E4" w:rsidP="004927E4"/>
    <w:p w14:paraId="60ECFEB5" w14:textId="77777777" w:rsidR="004927E4" w:rsidRPr="004927E4" w:rsidRDefault="004927E4" w:rsidP="004927E4">
      <w:pPr>
        <w:rPr>
          <w:rFonts w:hint="eastAsia"/>
        </w:rPr>
      </w:pPr>
    </w:p>
    <w:p w14:paraId="1373D02D" w14:textId="2DADE298" w:rsidR="006B3FA1" w:rsidRPr="005900CC" w:rsidRDefault="003E1134" w:rsidP="006B3FA1">
      <w:pPr>
        <w:pStyle w:val="2"/>
        <w:rPr>
          <w:rFonts w:ascii="Times New Roman" w:hAnsi="Times New Roman" w:cs="Times New Roman"/>
        </w:rPr>
      </w:pPr>
      <w:r>
        <w:rPr>
          <w:rFonts w:ascii="Times New Roman" w:hAnsi="Times New Roman" w:cs="Times New Roman"/>
        </w:rPr>
        <w:lastRenderedPageBreak/>
        <w:t>2</w:t>
      </w:r>
      <w:r w:rsidR="006B3FA1" w:rsidRPr="005900CC">
        <w:rPr>
          <w:rFonts w:ascii="Times New Roman" w:hAnsi="Times New Roman" w:cs="Times New Roman"/>
        </w:rPr>
        <w:t xml:space="preserve">. </w:t>
      </w:r>
      <w:r w:rsidR="004927E4">
        <w:rPr>
          <w:rFonts w:ascii="Times New Roman" w:hAnsi="Times New Roman" w:cs="Times New Roman" w:hint="eastAsia"/>
        </w:rPr>
        <w:t>Outputs List</w:t>
      </w:r>
    </w:p>
    <w:p w14:paraId="5D060A37" w14:textId="24DD36BA" w:rsidR="006B3FA1" w:rsidRDefault="004927E4" w:rsidP="006B3FA1">
      <w:pPr>
        <w:pStyle w:val="a4"/>
        <w:rPr>
          <w:rStyle w:val="a3"/>
          <w:rFonts w:eastAsiaTheme="minorEastAsia"/>
        </w:rPr>
      </w:pPr>
      <w:r>
        <w:rPr>
          <w:rStyle w:val="a3"/>
          <w:rFonts w:eastAsiaTheme="minorEastAsia" w:hint="eastAsia"/>
        </w:rPr>
        <w:t xml:space="preserve">Publication </w:t>
      </w:r>
      <w:r w:rsidR="006B3FA1" w:rsidRPr="005900CC">
        <w:rPr>
          <w:rStyle w:val="a3"/>
        </w:rPr>
        <w:t>(</w:t>
      </w:r>
      <w:r>
        <w:rPr>
          <w:rStyle w:val="a3"/>
          <w:rFonts w:eastAsiaTheme="minorEastAsia" w:hint="eastAsia"/>
        </w:rPr>
        <w:t>Only</w:t>
      </w:r>
      <w:r w:rsidR="006B3FA1" w:rsidRPr="005900CC">
        <w:rPr>
          <w:rStyle w:val="a3"/>
        </w:rPr>
        <w:t xml:space="preserve"> </w:t>
      </w:r>
      <w:r>
        <w:rPr>
          <w:rStyle w:val="a3"/>
          <w:rFonts w:eastAsiaTheme="minorEastAsia" w:hint="eastAsia"/>
        </w:rPr>
        <w:t xml:space="preserve">report </w:t>
      </w:r>
      <w:r w:rsidR="006B3FA1" w:rsidRPr="005900CC">
        <w:rPr>
          <w:rStyle w:val="a3"/>
        </w:rPr>
        <w:t xml:space="preserve">outputs acknowledge funding from </w:t>
      </w:r>
      <w:r w:rsidR="00804607" w:rsidRPr="005900CC">
        <w:t>1+1+1 CUHK-CUHK(SZ)-GDSTC Joint Collaboration Fund - Grant 2025A0505000079</w:t>
      </w:r>
      <w:r w:rsidR="006B3FA1" w:rsidRPr="005900CC">
        <w:rPr>
          <w:rStyle w:val="a3"/>
        </w:rPr>
        <w:t>)</w:t>
      </w:r>
      <w:r>
        <w:rPr>
          <w:rStyle w:val="a3"/>
          <w:rFonts w:eastAsiaTheme="minorEastAsia" w:hint="eastAsia"/>
        </w:rPr>
        <w:t>:</w:t>
      </w:r>
    </w:p>
    <w:p w14:paraId="02E9E4A3" w14:textId="211C80EE" w:rsidR="004927E4" w:rsidRDefault="00A309AC" w:rsidP="006B3FA1">
      <w:pPr>
        <w:pStyle w:val="a4"/>
        <w:rPr>
          <w:rFonts w:eastAsiaTheme="minorEastAsia"/>
        </w:rPr>
      </w:pPr>
      <w:proofErr w:type="spellStart"/>
      <w:r>
        <w:rPr>
          <w:rFonts w:eastAsiaTheme="minorEastAsia" w:hint="eastAsia"/>
        </w:rPr>
        <w:t>Hongyang</w:t>
      </w:r>
      <w:proofErr w:type="spellEnd"/>
      <w:r>
        <w:rPr>
          <w:rFonts w:eastAsiaTheme="minorEastAsia" w:hint="eastAsia"/>
        </w:rPr>
        <w:t xml:space="preserve"> </w:t>
      </w:r>
      <w:r>
        <w:rPr>
          <w:rFonts w:eastAsiaTheme="minorEastAsia" w:hint="eastAsia"/>
        </w:rPr>
        <w:t>Zhang</w:t>
      </w:r>
      <w:r w:rsidRPr="00A309AC">
        <w:rPr>
          <w:rFonts w:eastAsiaTheme="minorEastAsia"/>
        </w:rPr>
        <w:t xml:space="preserve">, </w:t>
      </w:r>
      <w:proofErr w:type="spellStart"/>
      <w:r>
        <w:rPr>
          <w:rFonts w:eastAsiaTheme="minorEastAsia" w:hint="eastAsia"/>
        </w:rPr>
        <w:t>Maonan</w:t>
      </w:r>
      <w:proofErr w:type="spellEnd"/>
      <w:r w:rsidRPr="00A309AC">
        <w:rPr>
          <w:rFonts w:eastAsiaTheme="minorEastAsia"/>
        </w:rPr>
        <w:t xml:space="preserve"> </w:t>
      </w:r>
      <w:r>
        <w:rPr>
          <w:rFonts w:eastAsiaTheme="minorEastAsia" w:hint="eastAsia"/>
        </w:rPr>
        <w:t>Wang</w:t>
      </w:r>
      <w:r w:rsidRPr="00A309AC">
        <w:rPr>
          <w:rFonts w:eastAsiaTheme="minorEastAsia"/>
        </w:rPr>
        <w:t>,</w:t>
      </w:r>
      <w:r>
        <w:rPr>
          <w:rFonts w:eastAsiaTheme="minorEastAsia" w:hint="eastAsia"/>
        </w:rPr>
        <w:t xml:space="preserve"> </w:t>
      </w:r>
      <w:proofErr w:type="spellStart"/>
      <w:r>
        <w:rPr>
          <w:rFonts w:eastAsiaTheme="minorEastAsia" w:hint="eastAsia"/>
        </w:rPr>
        <w:t>Ziyao</w:t>
      </w:r>
      <w:proofErr w:type="spellEnd"/>
      <w:r>
        <w:rPr>
          <w:rFonts w:eastAsiaTheme="minorEastAsia" w:hint="eastAsia"/>
        </w:rPr>
        <w:t xml:space="preserve"> Wang</w:t>
      </w:r>
      <w:r w:rsidRPr="00A309AC">
        <w:rPr>
          <w:rFonts w:eastAsiaTheme="minorEastAsia"/>
        </w:rPr>
        <w:t xml:space="preserve">, </w:t>
      </w:r>
      <w:proofErr w:type="spellStart"/>
      <w:r>
        <w:rPr>
          <w:rFonts w:eastAsiaTheme="minorEastAsia" w:hint="eastAsia"/>
        </w:rPr>
        <w:t>Hongrui</w:t>
      </w:r>
      <w:proofErr w:type="spellEnd"/>
      <w:r>
        <w:rPr>
          <w:rFonts w:eastAsiaTheme="minorEastAsia" w:hint="eastAsia"/>
        </w:rPr>
        <w:t xml:space="preserve"> Yin</w:t>
      </w:r>
      <w:r w:rsidRPr="00A309AC">
        <w:rPr>
          <w:rFonts w:eastAsiaTheme="minorEastAsia"/>
        </w:rPr>
        <w:t xml:space="preserve">, and </w:t>
      </w:r>
      <w:r>
        <w:rPr>
          <w:rFonts w:eastAsiaTheme="minorEastAsia" w:hint="eastAsia"/>
        </w:rPr>
        <w:t>Man-On</w:t>
      </w:r>
      <w:r w:rsidRPr="00A309AC">
        <w:rPr>
          <w:rFonts w:eastAsiaTheme="minorEastAsia"/>
        </w:rPr>
        <w:t xml:space="preserve"> </w:t>
      </w:r>
      <w:r>
        <w:rPr>
          <w:rFonts w:eastAsiaTheme="minorEastAsia" w:hint="eastAsia"/>
        </w:rPr>
        <w:t>Pun</w:t>
      </w:r>
      <w:r w:rsidRPr="00A309AC">
        <w:rPr>
          <w:rFonts w:eastAsiaTheme="minorEastAsia"/>
        </w:rPr>
        <w:t>. "</w:t>
      </w:r>
      <w:r w:rsidRPr="00A309AC">
        <w:t xml:space="preserve"> </w:t>
      </w:r>
      <w:proofErr w:type="spellStart"/>
      <w:r w:rsidRPr="00A309AC">
        <w:rPr>
          <w:rFonts w:eastAsiaTheme="minorEastAsia"/>
        </w:rPr>
        <w:t>InfoGeo</w:t>
      </w:r>
      <w:proofErr w:type="spellEnd"/>
      <w:r w:rsidRPr="00A309AC">
        <w:rPr>
          <w:rFonts w:eastAsiaTheme="minorEastAsia"/>
        </w:rPr>
        <w:t>: Information-Theoretic Object-Centric Learning for Cross-View Generalizable UAV Geo-Localization." In Forty-</w:t>
      </w:r>
      <w:r>
        <w:rPr>
          <w:rFonts w:eastAsiaTheme="minorEastAsia" w:hint="eastAsia"/>
        </w:rPr>
        <w:t>third</w:t>
      </w:r>
      <w:r w:rsidRPr="00A309AC">
        <w:rPr>
          <w:rFonts w:eastAsiaTheme="minorEastAsia"/>
        </w:rPr>
        <w:t xml:space="preserve"> International Conference on Machine Learning. 202</w:t>
      </w:r>
      <w:r>
        <w:rPr>
          <w:rFonts w:eastAsiaTheme="minorEastAsia" w:hint="eastAsia"/>
        </w:rPr>
        <w:t>6</w:t>
      </w:r>
      <w:r w:rsidRPr="00A309AC">
        <w:rPr>
          <w:rFonts w:eastAsiaTheme="minorEastAsia"/>
        </w:rPr>
        <w:t>.</w:t>
      </w:r>
    </w:p>
    <w:p w14:paraId="6E27C1CB" w14:textId="4073EA9C" w:rsidR="006B3FA1" w:rsidRDefault="004927E4" w:rsidP="004927E4">
      <w:pPr>
        <w:pStyle w:val="a4"/>
        <w:rPr>
          <w:rFonts w:eastAsiaTheme="minorEastAsia"/>
        </w:rPr>
      </w:pPr>
      <w:r>
        <w:rPr>
          <w:rFonts w:eastAsiaTheme="minorEastAsia" w:hint="eastAsia"/>
        </w:rPr>
        <w:t>Other works in progress:</w:t>
      </w:r>
    </w:p>
    <w:p w14:paraId="0C873B63" w14:textId="434532CE" w:rsidR="004927E4" w:rsidRDefault="003F2BE3" w:rsidP="004927E4">
      <w:pPr>
        <w:pStyle w:val="a4"/>
        <w:rPr>
          <w:rFonts w:eastAsiaTheme="minorEastAsia"/>
        </w:rPr>
      </w:pPr>
      <w:proofErr w:type="spellStart"/>
      <w:r>
        <w:rPr>
          <w:rFonts w:eastAsiaTheme="minorEastAsia" w:hint="eastAsia"/>
        </w:rPr>
        <w:t>Hongrui</w:t>
      </w:r>
      <w:proofErr w:type="spellEnd"/>
      <w:r w:rsidRPr="003F2BE3">
        <w:rPr>
          <w:rFonts w:eastAsiaTheme="minorEastAsia"/>
        </w:rPr>
        <w:t xml:space="preserve"> </w:t>
      </w:r>
      <w:r>
        <w:rPr>
          <w:rFonts w:eastAsiaTheme="minorEastAsia" w:hint="eastAsia"/>
        </w:rPr>
        <w:t>Yin</w:t>
      </w:r>
      <w:r w:rsidRPr="003F2BE3">
        <w:rPr>
          <w:rFonts w:eastAsiaTheme="minorEastAsia"/>
        </w:rPr>
        <w:t xml:space="preserve">, </w:t>
      </w:r>
      <w:proofErr w:type="spellStart"/>
      <w:r w:rsidRPr="003F2BE3">
        <w:rPr>
          <w:rFonts w:eastAsiaTheme="minorEastAsia"/>
        </w:rPr>
        <w:t>Hongyang</w:t>
      </w:r>
      <w:proofErr w:type="spellEnd"/>
      <w:r w:rsidRPr="003F2BE3">
        <w:rPr>
          <w:rFonts w:eastAsiaTheme="minorEastAsia"/>
        </w:rPr>
        <w:t xml:space="preserve"> Zhang, Ziy</w:t>
      </w:r>
      <w:r>
        <w:rPr>
          <w:rFonts w:eastAsiaTheme="minorEastAsia" w:hint="eastAsia"/>
        </w:rPr>
        <w:t>i</w:t>
      </w:r>
      <w:r w:rsidRPr="003F2BE3">
        <w:rPr>
          <w:rFonts w:eastAsiaTheme="minorEastAsia"/>
        </w:rPr>
        <w:t xml:space="preserve"> Wang, and Man-On Pun. " Sketch First, Details Later: Reliability-Guided Self-Supervised Cross-View Geo-Localization." </w:t>
      </w:r>
      <w:r>
        <w:rPr>
          <w:rFonts w:eastAsiaTheme="minorEastAsia" w:hint="eastAsia"/>
        </w:rPr>
        <w:t>Submitted to</w:t>
      </w:r>
      <w:r w:rsidRPr="003F2BE3">
        <w:rPr>
          <w:rFonts w:eastAsiaTheme="minorEastAsia"/>
        </w:rPr>
        <w:t xml:space="preserve"> Forty-</w:t>
      </w:r>
      <w:r>
        <w:rPr>
          <w:rFonts w:eastAsiaTheme="minorEastAsia" w:hint="eastAsia"/>
        </w:rPr>
        <w:t>first</w:t>
      </w:r>
      <w:r w:rsidRPr="003F2BE3">
        <w:rPr>
          <w:rFonts w:eastAsiaTheme="minorEastAsia"/>
        </w:rPr>
        <w:t xml:space="preserve"> AAAI Conference on Artificial Intelligence. 202</w:t>
      </w:r>
      <w:r>
        <w:rPr>
          <w:rFonts w:eastAsiaTheme="minorEastAsia" w:hint="eastAsia"/>
        </w:rPr>
        <w:t>7</w:t>
      </w:r>
      <w:r w:rsidRPr="003F2BE3">
        <w:rPr>
          <w:rFonts w:eastAsiaTheme="minorEastAsia"/>
        </w:rPr>
        <w:t>.</w:t>
      </w:r>
    </w:p>
    <w:p w14:paraId="3C22795F" w14:textId="2741FC03" w:rsidR="004927E4" w:rsidRDefault="004927E4" w:rsidP="004927E4">
      <w:pPr>
        <w:pStyle w:val="a4"/>
        <w:rPr>
          <w:rFonts w:eastAsiaTheme="minorEastAsia"/>
        </w:rPr>
      </w:pPr>
      <w:r>
        <w:rPr>
          <w:rFonts w:eastAsiaTheme="minorEastAsia" w:hint="eastAsia"/>
        </w:rPr>
        <w:t>Patent (if any)</w:t>
      </w:r>
    </w:p>
    <w:p w14:paraId="73A41119" w14:textId="77777777" w:rsidR="004927E4" w:rsidRDefault="004927E4" w:rsidP="004927E4">
      <w:pPr>
        <w:pStyle w:val="a4"/>
        <w:rPr>
          <w:rFonts w:eastAsiaTheme="minorEastAsia"/>
        </w:rPr>
      </w:pPr>
    </w:p>
    <w:p w14:paraId="08303AE8" w14:textId="3D3ECB9F" w:rsidR="004927E4" w:rsidRDefault="004927E4" w:rsidP="004927E4">
      <w:pPr>
        <w:pStyle w:val="a4"/>
        <w:rPr>
          <w:rFonts w:eastAsiaTheme="minorEastAsia"/>
        </w:rPr>
      </w:pPr>
      <w:r>
        <w:rPr>
          <w:rFonts w:eastAsiaTheme="minorEastAsia" w:hint="eastAsia"/>
        </w:rPr>
        <w:t xml:space="preserve">Other </w:t>
      </w:r>
      <w:r>
        <w:rPr>
          <w:rFonts w:eastAsiaTheme="minorEastAsia"/>
        </w:rPr>
        <w:t>outputs</w:t>
      </w:r>
      <w:r w:rsidR="0052681E">
        <w:rPr>
          <w:rFonts w:eastAsiaTheme="minorEastAsia" w:hint="eastAsia"/>
        </w:rPr>
        <w:t xml:space="preserve"> (only those acknowledged the support of the fund)</w:t>
      </w:r>
    </w:p>
    <w:p w14:paraId="1C99000A" w14:textId="77777777" w:rsidR="004927E4" w:rsidRDefault="004927E4" w:rsidP="004927E4">
      <w:pPr>
        <w:pStyle w:val="a4"/>
        <w:rPr>
          <w:rFonts w:eastAsiaTheme="minorEastAsia"/>
        </w:rPr>
      </w:pPr>
    </w:p>
    <w:p w14:paraId="778FE0F0" w14:textId="26B3448D" w:rsidR="004927E4" w:rsidRDefault="004927E4" w:rsidP="004927E4">
      <w:pPr>
        <w:pStyle w:val="2"/>
        <w:rPr>
          <w:rFonts w:ascii="Times New Roman" w:hAnsi="Times New Roman" w:cs="Times New Roman"/>
        </w:rPr>
      </w:pPr>
      <w:r w:rsidRPr="004927E4">
        <w:rPr>
          <w:rFonts w:ascii="Times New Roman" w:hAnsi="Times New Roman" w:cs="Times New Roman" w:hint="eastAsia"/>
        </w:rPr>
        <w:t>3. Supported Students</w:t>
      </w:r>
    </w:p>
    <w:p w14:paraId="3C9E0383" w14:textId="77777777" w:rsidR="004927E4" w:rsidRDefault="004927E4" w:rsidP="004927E4"/>
    <w:tbl>
      <w:tblPr>
        <w:tblStyle w:val="a5"/>
        <w:tblW w:w="0" w:type="auto"/>
        <w:tblLook w:val="04A0" w:firstRow="1" w:lastRow="0" w:firstColumn="1" w:lastColumn="0" w:noHBand="0" w:noVBand="1"/>
      </w:tblPr>
      <w:tblGrid>
        <w:gridCol w:w="562"/>
        <w:gridCol w:w="1560"/>
        <w:gridCol w:w="1842"/>
        <w:gridCol w:w="1560"/>
        <w:gridCol w:w="1842"/>
        <w:gridCol w:w="1984"/>
      </w:tblGrid>
      <w:tr w:rsidR="004927E4" w14:paraId="49F50A73" w14:textId="77777777" w:rsidTr="004927E4">
        <w:tc>
          <w:tcPr>
            <w:tcW w:w="562" w:type="dxa"/>
          </w:tcPr>
          <w:p w14:paraId="402C8F20" w14:textId="77777777" w:rsidR="004927E4" w:rsidRDefault="004927E4" w:rsidP="004927E4"/>
        </w:tc>
        <w:tc>
          <w:tcPr>
            <w:tcW w:w="1560" w:type="dxa"/>
            <w:vAlign w:val="center"/>
          </w:tcPr>
          <w:p w14:paraId="087BA2A8" w14:textId="1B85C446" w:rsidR="004927E4" w:rsidRDefault="004927E4" w:rsidP="004927E4">
            <w:r w:rsidRPr="005900CC">
              <w:rPr>
                <w:rStyle w:val="font-semibold"/>
                <w:rFonts w:ascii="Times New Roman" w:hAnsi="Times New Roman" w:cs="Times New Roman"/>
                <w:b/>
                <w:bCs/>
              </w:rPr>
              <w:t>Name</w:t>
            </w:r>
          </w:p>
        </w:tc>
        <w:tc>
          <w:tcPr>
            <w:tcW w:w="1842" w:type="dxa"/>
            <w:vAlign w:val="center"/>
          </w:tcPr>
          <w:p w14:paraId="0A1BCD51" w14:textId="5CBCAF2A" w:rsidR="004927E4" w:rsidRDefault="004927E4" w:rsidP="004927E4">
            <w:pPr>
              <w:jc w:val="center"/>
            </w:pPr>
            <w:r w:rsidRPr="005900CC">
              <w:rPr>
                <w:rStyle w:val="font-semibold"/>
                <w:rFonts w:ascii="Times New Roman" w:hAnsi="Times New Roman" w:cs="Times New Roman"/>
                <w:b/>
                <w:bCs/>
              </w:rPr>
              <w:t xml:space="preserve">Student ID </w:t>
            </w:r>
          </w:p>
        </w:tc>
        <w:tc>
          <w:tcPr>
            <w:tcW w:w="1560" w:type="dxa"/>
            <w:vAlign w:val="center"/>
          </w:tcPr>
          <w:p w14:paraId="67A05E6F" w14:textId="3FB8023A" w:rsidR="004927E4" w:rsidRDefault="004927E4" w:rsidP="004927E4">
            <w:r w:rsidRPr="005900CC">
              <w:rPr>
                <w:rStyle w:val="font-semibold"/>
                <w:rFonts w:ascii="Times New Roman" w:hAnsi="Times New Roman" w:cs="Times New Roman"/>
                <w:b/>
                <w:bCs/>
              </w:rPr>
              <w:t>Degree Level</w:t>
            </w:r>
          </w:p>
        </w:tc>
        <w:tc>
          <w:tcPr>
            <w:tcW w:w="1842" w:type="dxa"/>
            <w:vAlign w:val="center"/>
          </w:tcPr>
          <w:p w14:paraId="0E53C981" w14:textId="113A44B0" w:rsidR="004927E4" w:rsidRDefault="004927E4" w:rsidP="004927E4">
            <w:r w:rsidRPr="005900CC">
              <w:rPr>
                <w:rStyle w:val="font-semibold"/>
                <w:rFonts w:ascii="Times New Roman" w:hAnsi="Times New Roman" w:cs="Times New Roman"/>
                <w:b/>
                <w:bCs/>
              </w:rPr>
              <w:t>Support Period</w:t>
            </w:r>
          </w:p>
        </w:tc>
        <w:tc>
          <w:tcPr>
            <w:tcW w:w="1984" w:type="dxa"/>
            <w:vAlign w:val="center"/>
          </w:tcPr>
          <w:p w14:paraId="3F661309" w14:textId="0840E1A6" w:rsidR="004927E4" w:rsidRDefault="004927E4" w:rsidP="004927E4">
            <w:r>
              <w:rPr>
                <w:rStyle w:val="font-semibold"/>
                <w:rFonts w:ascii="Times New Roman" w:hAnsi="Times New Roman" w:cs="Times New Roman" w:hint="eastAsia"/>
                <w:b/>
                <w:bCs/>
              </w:rPr>
              <w:t>Role</w:t>
            </w:r>
          </w:p>
        </w:tc>
      </w:tr>
      <w:tr w:rsidR="00A01F42" w14:paraId="504DC8C6" w14:textId="77777777" w:rsidTr="004927E4">
        <w:tc>
          <w:tcPr>
            <w:tcW w:w="562" w:type="dxa"/>
          </w:tcPr>
          <w:p w14:paraId="589EB0DF" w14:textId="0F303B5C" w:rsidR="00A01F42" w:rsidRDefault="00A01F42" w:rsidP="00A01F42">
            <w:r>
              <w:rPr>
                <w:rFonts w:hint="eastAsia"/>
              </w:rPr>
              <w:t>1</w:t>
            </w:r>
          </w:p>
        </w:tc>
        <w:tc>
          <w:tcPr>
            <w:tcW w:w="1560" w:type="dxa"/>
          </w:tcPr>
          <w:p w14:paraId="5AF445B5" w14:textId="51D9F305" w:rsidR="00A01F42" w:rsidRDefault="00A01F42" w:rsidP="00A01F42">
            <w:pPr>
              <w:rPr>
                <w:rFonts w:hint="eastAsia"/>
              </w:rPr>
            </w:pPr>
            <w:proofErr w:type="spellStart"/>
            <w:r>
              <w:rPr>
                <w:rFonts w:hint="eastAsia"/>
              </w:rPr>
              <w:t>Hongyang</w:t>
            </w:r>
            <w:proofErr w:type="spellEnd"/>
            <w:r>
              <w:rPr>
                <w:rFonts w:hint="eastAsia"/>
              </w:rPr>
              <w:t xml:space="preserve"> Zhang</w:t>
            </w:r>
          </w:p>
        </w:tc>
        <w:tc>
          <w:tcPr>
            <w:tcW w:w="1842" w:type="dxa"/>
          </w:tcPr>
          <w:p w14:paraId="682323C4" w14:textId="5AD2F3D3" w:rsidR="00A01F42" w:rsidRDefault="00A01F42" w:rsidP="00A01F42">
            <w:pPr>
              <w:rPr>
                <w:rFonts w:hint="eastAsia"/>
              </w:rPr>
            </w:pPr>
            <w:r>
              <w:rPr>
                <w:rFonts w:hint="eastAsia"/>
              </w:rPr>
              <w:t>225010032</w:t>
            </w:r>
          </w:p>
        </w:tc>
        <w:tc>
          <w:tcPr>
            <w:tcW w:w="1560" w:type="dxa"/>
          </w:tcPr>
          <w:p w14:paraId="27200F70" w14:textId="53D15E59" w:rsidR="00A01F42" w:rsidRDefault="00A01F42" w:rsidP="00A01F42">
            <w:r>
              <w:rPr>
                <w:rFonts w:hint="eastAsia"/>
              </w:rPr>
              <w:t>PhD student</w:t>
            </w:r>
          </w:p>
        </w:tc>
        <w:tc>
          <w:tcPr>
            <w:tcW w:w="1842" w:type="dxa"/>
          </w:tcPr>
          <w:p w14:paraId="13FD117C" w14:textId="77777777" w:rsidR="00A01F42" w:rsidRDefault="00A01F42" w:rsidP="00A01F42"/>
        </w:tc>
        <w:tc>
          <w:tcPr>
            <w:tcW w:w="1984" w:type="dxa"/>
          </w:tcPr>
          <w:p w14:paraId="6E9474B2" w14:textId="23D58CBA" w:rsidR="00A01F42" w:rsidRDefault="00A01F42" w:rsidP="00A01F42">
            <w:r>
              <w:rPr>
                <w:rFonts w:hint="eastAsia"/>
                <w:sz w:val="24"/>
                <w:szCs w:val="24"/>
              </w:rPr>
              <w:t xml:space="preserve">Project </w:t>
            </w:r>
            <w:r w:rsidRPr="4340FB9A">
              <w:rPr>
                <w:sz w:val="24"/>
                <w:szCs w:val="24"/>
              </w:rPr>
              <w:t>Leader</w:t>
            </w:r>
          </w:p>
        </w:tc>
      </w:tr>
      <w:tr w:rsidR="00A01F42" w14:paraId="76EE6C75" w14:textId="77777777" w:rsidTr="004927E4">
        <w:tc>
          <w:tcPr>
            <w:tcW w:w="562" w:type="dxa"/>
          </w:tcPr>
          <w:p w14:paraId="6D8CB6A3" w14:textId="33C3BB6B" w:rsidR="00A01F42" w:rsidRDefault="00A01F42" w:rsidP="00A01F42">
            <w:r>
              <w:rPr>
                <w:rFonts w:hint="eastAsia"/>
              </w:rPr>
              <w:t>2</w:t>
            </w:r>
          </w:p>
        </w:tc>
        <w:tc>
          <w:tcPr>
            <w:tcW w:w="1560" w:type="dxa"/>
          </w:tcPr>
          <w:p w14:paraId="4A478965" w14:textId="5B65871D" w:rsidR="00A01F42" w:rsidRDefault="00A01F42" w:rsidP="00A01F42">
            <w:proofErr w:type="spellStart"/>
            <w:r w:rsidRPr="00A01F42">
              <w:t>Hongrui</w:t>
            </w:r>
            <w:proofErr w:type="spellEnd"/>
            <w:r w:rsidRPr="00A01F42">
              <w:t xml:space="preserve"> Yin</w:t>
            </w:r>
          </w:p>
        </w:tc>
        <w:tc>
          <w:tcPr>
            <w:tcW w:w="1842" w:type="dxa"/>
          </w:tcPr>
          <w:p w14:paraId="356EBD09" w14:textId="23B973F3" w:rsidR="00A01F42" w:rsidRDefault="00A01F42" w:rsidP="00A01F42">
            <w:r w:rsidRPr="00A01F42">
              <w:t>123090755</w:t>
            </w:r>
          </w:p>
        </w:tc>
        <w:tc>
          <w:tcPr>
            <w:tcW w:w="1560" w:type="dxa"/>
          </w:tcPr>
          <w:p w14:paraId="7456D7D6" w14:textId="167E2994" w:rsidR="00A01F42" w:rsidRDefault="00A01F42" w:rsidP="00A01F42">
            <w:r>
              <w:t>B</w:t>
            </w:r>
            <w:r>
              <w:rPr>
                <w:rFonts w:hint="eastAsia"/>
              </w:rPr>
              <w:t>achelor student</w:t>
            </w:r>
          </w:p>
        </w:tc>
        <w:tc>
          <w:tcPr>
            <w:tcW w:w="1842" w:type="dxa"/>
          </w:tcPr>
          <w:p w14:paraId="42A31737" w14:textId="77777777" w:rsidR="00A01F42" w:rsidRDefault="00A01F42" w:rsidP="00A01F42"/>
        </w:tc>
        <w:tc>
          <w:tcPr>
            <w:tcW w:w="1984" w:type="dxa"/>
          </w:tcPr>
          <w:p w14:paraId="05BE772B" w14:textId="657117E1" w:rsidR="00A01F42" w:rsidRDefault="00A01F42" w:rsidP="00A01F42">
            <w:r w:rsidRPr="4340FB9A">
              <w:rPr>
                <w:sz w:val="24"/>
                <w:szCs w:val="24"/>
              </w:rPr>
              <w:t>Research Assistant</w:t>
            </w:r>
          </w:p>
        </w:tc>
      </w:tr>
    </w:tbl>
    <w:p w14:paraId="3EA260DC" w14:textId="40134240" w:rsidR="006B3FA1" w:rsidRDefault="006B3FA1" w:rsidP="006B3FA1">
      <w:pPr>
        <w:rPr>
          <w:rFonts w:ascii="Times New Roman" w:hAnsi="Times New Roman" w:cs="Times New Roman"/>
        </w:rPr>
      </w:pPr>
    </w:p>
    <w:p w14:paraId="7AC62300" w14:textId="77777777" w:rsidR="00700952" w:rsidRDefault="00700952" w:rsidP="004927E4">
      <w:pPr>
        <w:pStyle w:val="2"/>
        <w:rPr>
          <w:rFonts w:ascii="Times New Roman" w:hAnsi="Times New Roman" w:cs="Times New Roman"/>
        </w:rPr>
      </w:pPr>
    </w:p>
    <w:p w14:paraId="291EC1A7" w14:textId="77777777" w:rsidR="00700952" w:rsidRDefault="00700952" w:rsidP="004927E4">
      <w:pPr>
        <w:pStyle w:val="2"/>
        <w:rPr>
          <w:rFonts w:ascii="Times New Roman" w:hAnsi="Times New Roman" w:cs="Times New Roman"/>
        </w:rPr>
      </w:pPr>
    </w:p>
    <w:p w14:paraId="133E1BFB" w14:textId="77777777" w:rsidR="00700952" w:rsidRDefault="00700952" w:rsidP="004927E4">
      <w:pPr>
        <w:pStyle w:val="2"/>
        <w:rPr>
          <w:rFonts w:ascii="Times New Roman" w:hAnsi="Times New Roman" w:cs="Times New Roman"/>
        </w:rPr>
      </w:pPr>
    </w:p>
    <w:p w14:paraId="0F36059D" w14:textId="77777777" w:rsidR="00700952" w:rsidRDefault="00700952" w:rsidP="004927E4">
      <w:pPr>
        <w:pStyle w:val="2"/>
        <w:rPr>
          <w:rFonts w:ascii="Times New Roman" w:hAnsi="Times New Roman" w:cs="Times New Roman"/>
        </w:rPr>
      </w:pPr>
    </w:p>
    <w:p w14:paraId="65B2D5C0" w14:textId="77777777" w:rsidR="00700952" w:rsidRDefault="00700952" w:rsidP="004927E4">
      <w:pPr>
        <w:pStyle w:val="2"/>
        <w:rPr>
          <w:rFonts w:ascii="Times New Roman" w:hAnsi="Times New Roman" w:cs="Times New Roman"/>
        </w:rPr>
      </w:pPr>
    </w:p>
    <w:p w14:paraId="11AE0B96" w14:textId="52E04243" w:rsidR="001D6B56" w:rsidRDefault="004927E4" w:rsidP="004927E4">
      <w:pPr>
        <w:pStyle w:val="2"/>
        <w:rPr>
          <w:rFonts w:ascii="Times New Roman" w:hAnsi="Times New Roman" w:cs="Times New Roman"/>
        </w:rPr>
      </w:pPr>
      <w:r>
        <w:rPr>
          <w:rFonts w:ascii="Times New Roman" w:hAnsi="Times New Roman" w:cs="Times New Roman" w:hint="eastAsia"/>
        </w:rPr>
        <w:t>4.</w:t>
      </w:r>
      <w:r w:rsidR="00DA73DB">
        <w:rPr>
          <w:rFonts w:ascii="Times New Roman" w:hAnsi="Times New Roman" w:cs="Times New Roman" w:hint="eastAsia"/>
        </w:rPr>
        <w:t xml:space="preserve"> Other Comments (including risks of projects or adjustments)</w:t>
      </w:r>
    </w:p>
    <w:p w14:paraId="4862D497" w14:textId="77777777" w:rsidR="004927E4" w:rsidRDefault="004927E4" w:rsidP="004927E4">
      <w:pPr>
        <w:rPr>
          <w:rFonts w:ascii="Times New Roman" w:hAnsi="Times New Roman" w:cs="Times New Roman"/>
        </w:rPr>
      </w:pPr>
    </w:p>
    <w:p w14:paraId="31B0D671" w14:textId="77777777" w:rsidR="004927E4" w:rsidRDefault="004927E4" w:rsidP="004927E4">
      <w:pPr>
        <w:rPr>
          <w:rFonts w:ascii="Times New Roman" w:hAnsi="Times New Roman" w:cs="Times New Roman"/>
        </w:rPr>
      </w:pPr>
    </w:p>
    <w:p w14:paraId="1CAEE8B1" w14:textId="47F88BB3" w:rsidR="004927E4" w:rsidRPr="005900CC" w:rsidRDefault="004927E4" w:rsidP="004927E4">
      <w:pPr>
        <w:rPr>
          <w:rFonts w:ascii="Times New Roman" w:hAnsi="Times New Roman" w:cs="Times New Roman"/>
        </w:rPr>
      </w:pPr>
    </w:p>
    <w:sectPr w:rsidR="004927E4" w:rsidRPr="005900CC" w:rsidSect="005900CC">
      <w:footerReference w:type="default" r:id="rId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40F2E" w14:textId="77777777" w:rsidR="009A1A2A" w:rsidRDefault="009A1A2A" w:rsidP="005900CC">
      <w:pPr>
        <w:spacing w:after="0" w:line="240" w:lineRule="auto"/>
      </w:pPr>
      <w:r>
        <w:separator/>
      </w:r>
    </w:p>
  </w:endnote>
  <w:endnote w:type="continuationSeparator" w:id="0">
    <w:p w14:paraId="51D5722F" w14:textId="77777777" w:rsidR="009A1A2A" w:rsidRDefault="009A1A2A" w:rsidP="005900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D14B" w14:textId="77777777" w:rsidR="005900CC" w:rsidRDefault="005900CC">
    <w:pPr>
      <w:pStyle w:val="a8"/>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6841359" w14:textId="77777777" w:rsidR="005900CC" w:rsidRDefault="005900C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F2530" w14:textId="77777777" w:rsidR="009A1A2A" w:rsidRDefault="009A1A2A" w:rsidP="005900CC">
      <w:pPr>
        <w:spacing w:after="0" w:line="240" w:lineRule="auto"/>
      </w:pPr>
      <w:r>
        <w:separator/>
      </w:r>
    </w:p>
  </w:footnote>
  <w:footnote w:type="continuationSeparator" w:id="0">
    <w:p w14:paraId="2FDFB86A" w14:textId="77777777" w:rsidR="009A1A2A" w:rsidRDefault="009A1A2A" w:rsidP="005900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80639"/>
    <w:multiLevelType w:val="hybridMultilevel"/>
    <w:tmpl w:val="64B638D2"/>
    <w:lvl w:ilvl="0" w:tplc="F1D0737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E913A01"/>
    <w:multiLevelType w:val="hybridMultilevel"/>
    <w:tmpl w:val="54D4E01C"/>
    <w:lvl w:ilvl="0" w:tplc="DE0C323A">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52162655">
    <w:abstractNumId w:val="0"/>
  </w:num>
  <w:num w:numId="2" w16cid:durableId="10257188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FA1"/>
    <w:rsid w:val="00031D51"/>
    <w:rsid w:val="0006146E"/>
    <w:rsid w:val="00136D8E"/>
    <w:rsid w:val="001B3604"/>
    <w:rsid w:val="001D6B56"/>
    <w:rsid w:val="002273C8"/>
    <w:rsid w:val="0030302A"/>
    <w:rsid w:val="003322B4"/>
    <w:rsid w:val="00350FF3"/>
    <w:rsid w:val="003E096F"/>
    <w:rsid w:val="003E1134"/>
    <w:rsid w:val="003F2BE3"/>
    <w:rsid w:val="00416438"/>
    <w:rsid w:val="004927E4"/>
    <w:rsid w:val="0052681E"/>
    <w:rsid w:val="0053581A"/>
    <w:rsid w:val="005900CC"/>
    <w:rsid w:val="006110E5"/>
    <w:rsid w:val="00683FAC"/>
    <w:rsid w:val="006B3FA1"/>
    <w:rsid w:val="00700952"/>
    <w:rsid w:val="007D585D"/>
    <w:rsid w:val="007F0D15"/>
    <w:rsid w:val="00804607"/>
    <w:rsid w:val="00980A9A"/>
    <w:rsid w:val="009A1A2A"/>
    <w:rsid w:val="009F3913"/>
    <w:rsid w:val="00A01F42"/>
    <w:rsid w:val="00A309AC"/>
    <w:rsid w:val="00B16C6E"/>
    <w:rsid w:val="00B65A25"/>
    <w:rsid w:val="00BA2535"/>
    <w:rsid w:val="00BE0213"/>
    <w:rsid w:val="00C47491"/>
    <w:rsid w:val="00DA73DB"/>
    <w:rsid w:val="00DC089B"/>
    <w:rsid w:val="00EA48CE"/>
    <w:rsid w:val="00ED629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277857"/>
  <w15:chartTrackingRefBased/>
  <w15:docId w15:val="{E6BA09B2-11FB-48D9-A1F5-6268B9614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6B3F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unhideWhenUsed/>
    <w:qFormat/>
    <w:rsid w:val="006B3F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6B3F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font-semibold">
    <w:name w:val="font-semibold"/>
    <w:basedOn w:val="a0"/>
    <w:rsid w:val="006B3FA1"/>
  </w:style>
  <w:style w:type="character" w:customStyle="1" w:styleId="10">
    <w:name w:val="标题 1 字符"/>
    <w:basedOn w:val="a0"/>
    <w:link w:val="1"/>
    <w:uiPriority w:val="9"/>
    <w:rsid w:val="006B3FA1"/>
    <w:rPr>
      <w:rFonts w:ascii="Times New Roman" w:eastAsia="Times New Roman" w:hAnsi="Times New Roman" w:cs="Times New Roman"/>
      <w:b/>
      <w:bCs/>
      <w:kern w:val="36"/>
      <w:sz w:val="48"/>
      <w:szCs w:val="48"/>
    </w:rPr>
  </w:style>
  <w:style w:type="character" w:styleId="a3">
    <w:name w:val="Emphasis"/>
    <w:basedOn w:val="a0"/>
    <w:uiPriority w:val="20"/>
    <w:qFormat/>
    <w:rsid w:val="006B3FA1"/>
    <w:rPr>
      <w:i/>
      <w:iCs/>
    </w:rPr>
  </w:style>
  <w:style w:type="character" w:customStyle="1" w:styleId="20">
    <w:name w:val="标题 2 字符"/>
    <w:basedOn w:val="a0"/>
    <w:link w:val="2"/>
    <w:uiPriority w:val="9"/>
    <w:rsid w:val="006B3FA1"/>
    <w:rPr>
      <w:rFonts w:asciiTheme="majorHAnsi" w:eastAsiaTheme="majorEastAsia" w:hAnsiTheme="majorHAnsi" w:cstheme="majorBidi"/>
      <w:color w:val="2F5496" w:themeColor="accent1" w:themeShade="BF"/>
      <w:sz w:val="26"/>
      <w:szCs w:val="26"/>
    </w:rPr>
  </w:style>
  <w:style w:type="character" w:customStyle="1" w:styleId="30">
    <w:name w:val="标题 3 字符"/>
    <w:basedOn w:val="a0"/>
    <w:link w:val="3"/>
    <w:uiPriority w:val="9"/>
    <w:semiHidden/>
    <w:rsid w:val="006B3FA1"/>
    <w:rPr>
      <w:rFonts w:asciiTheme="majorHAnsi" w:eastAsiaTheme="majorEastAsia" w:hAnsiTheme="majorHAnsi" w:cstheme="majorBidi"/>
      <w:color w:val="1F3763" w:themeColor="accent1" w:themeShade="7F"/>
      <w:sz w:val="24"/>
      <w:szCs w:val="24"/>
    </w:rPr>
  </w:style>
  <w:style w:type="paragraph" w:styleId="a4">
    <w:name w:val="Normal (Web)"/>
    <w:basedOn w:val="a"/>
    <w:uiPriority w:val="99"/>
    <w:unhideWhenUsed/>
    <w:rsid w:val="006B3FA1"/>
    <w:pPr>
      <w:spacing w:before="100" w:beforeAutospacing="1" w:after="100" w:afterAutospacing="1" w:line="240" w:lineRule="auto"/>
    </w:pPr>
    <w:rPr>
      <w:rFonts w:ascii="Times New Roman" w:eastAsia="Times New Roman" w:hAnsi="Times New Roman" w:cs="Times New Roman"/>
      <w:sz w:val="24"/>
      <w:szCs w:val="24"/>
    </w:rPr>
  </w:style>
  <w:style w:type="table" w:styleId="a5">
    <w:name w:val="Table Grid"/>
    <w:basedOn w:val="a1"/>
    <w:uiPriority w:val="39"/>
    <w:rsid w:val="007D58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5900CC"/>
    <w:pPr>
      <w:tabs>
        <w:tab w:val="center" w:pos="4320"/>
        <w:tab w:val="right" w:pos="8640"/>
      </w:tabs>
      <w:spacing w:after="0" w:line="240" w:lineRule="auto"/>
    </w:pPr>
  </w:style>
  <w:style w:type="character" w:customStyle="1" w:styleId="a7">
    <w:name w:val="页眉 字符"/>
    <w:basedOn w:val="a0"/>
    <w:link w:val="a6"/>
    <w:uiPriority w:val="99"/>
    <w:rsid w:val="005900CC"/>
  </w:style>
  <w:style w:type="paragraph" w:styleId="a8">
    <w:name w:val="footer"/>
    <w:basedOn w:val="a"/>
    <w:link w:val="a9"/>
    <w:uiPriority w:val="99"/>
    <w:unhideWhenUsed/>
    <w:rsid w:val="005900CC"/>
    <w:pPr>
      <w:tabs>
        <w:tab w:val="center" w:pos="4320"/>
        <w:tab w:val="right" w:pos="8640"/>
      </w:tabs>
      <w:spacing w:after="0" w:line="240" w:lineRule="auto"/>
    </w:pPr>
  </w:style>
  <w:style w:type="character" w:customStyle="1" w:styleId="a9">
    <w:name w:val="页脚 字符"/>
    <w:basedOn w:val="a0"/>
    <w:link w:val="a8"/>
    <w:uiPriority w:val="99"/>
    <w:rsid w:val="005900CC"/>
  </w:style>
  <w:style w:type="paragraph" w:styleId="aa">
    <w:name w:val="List Paragraph"/>
    <w:basedOn w:val="a"/>
    <w:uiPriority w:val="34"/>
    <w:qFormat/>
    <w:rsid w:val="004927E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477479">
      <w:bodyDiv w:val="1"/>
      <w:marLeft w:val="0"/>
      <w:marRight w:val="0"/>
      <w:marTop w:val="0"/>
      <w:marBottom w:val="0"/>
      <w:divBdr>
        <w:top w:val="none" w:sz="0" w:space="0" w:color="auto"/>
        <w:left w:val="none" w:sz="0" w:space="0" w:color="auto"/>
        <w:bottom w:val="none" w:sz="0" w:space="0" w:color="auto"/>
        <w:right w:val="none" w:sz="0" w:space="0" w:color="auto"/>
      </w:divBdr>
      <w:divsChild>
        <w:div w:id="1616325983">
          <w:marLeft w:val="0"/>
          <w:marRight w:val="0"/>
          <w:marTop w:val="0"/>
          <w:marBottom w:val="0"/>
          <w:divBdr>
            <w:top w:val="none" w:sz="0" w:space="0" w:color="auto"/>
            <w:left w:val="none" w:sz="0" w:space="0" w:color="auto"/>
            <w:bottom w:val="none" w:sz="0" w:space="0" w:color="auto"/>
            <w:right w:val="none" w:sz="0" w:space="0" w:color="auto"/>
          </w:divBdr>
          <w:divsChild>
            <w:div w:id="320933835">
              <w:marLeft w:val="0"/>
              <w:marRight w:val="0"/>
              <w:marTop w:val="0"/>
              <w:marBottom w:val="0"/>
              <w:divBdr>
                <w:top w:val="none" w:sz="0" w:space="0" w:color="auto"/>
                <w:left w:val="none" w:sz="0" w:space="0" w:color="auto"/>
                <w:bottom w:val="none" w:sz="0" w:space="0" w:color="auto"/>
                <w:right w:val="none" w:sz="0" w:space="0" w:color="auto"/>
              </w:divBdr>
            </w:div>
          </w:divsChild>
        </w:div>
        <w:div w:id="1934823055">
          <w:marLeft w:val="0"/>
          <w:marRight w:val="0"/>
          <w:marTop w:val="0"/>
          <w:marBottom w:val="0"/>
          <w:divBdr>
            <w:top w:val="none" w:sz="0" w:space="0" w:color="auto"/>
            <w:left w:val="none" w:sz="0" w:space="0" w:color="auto"/>
            <w:bottom w:val="none" w:sz="0" w:space="0" w:color="auto"/>
            <w:right w:val="none" w:sz="0" w:space="0" w:color="auto"/>
          </w:divBdr>
          <w:divsChild>
            <w:div w:id="1042098188">
              <w:marLeft w:val="0"/>
              <w:marRight w:val="0"/>
              <w:marTop w:val="0"/>
              <w:marBottom w:val="0"/>
              <w:divBdr>
                <w:top w:val="none" w:sz="0" w:space="0" w:color="auto"/>
                <w:left w:val="none" w:sz="0" w:space="0" w:color="auto"/>
                <w:bottom w:val="none" w:sz="0" w:space="0" w:color="auto"/>
                <w:right w:val="none" w:sz="0" w:space="0" w:color="auto"/>
              </w:divBdr>
            </w:div>
          </w:divsChild>
        </w:div>
        <w:div w:id="2049452539">
          <w:marLeft w:val="0"/>
          <w:marRight w:val="0"/>
          <w:marTop w:val="0"/>
          <w:marBottom w:val="0"/>
          <w:divBdr>
            <w:top w:val="none" w:sz="0" w:space="0" w:color="auto"/>
            <w:left w:val="none" w:sz="0" w:space="0" w:color="auto"/>
            <w:bottom w:val="none" w:sz="0" w:space="0" w:color="auto"/>
            <w:right w:val="none" w:sz="0" w:space="0" w:color="auto"/>
          </w:divBdr>
          <w:divsChild>
            <w:div w:id="1987272544">
              <w:marLeft w:val="0"/>
              <w:marRight w:val="0"/>
              <w:marTop w:val="0"/>
              <w:marBottom w:val="0"/>
              <w:divBdr>
                <w:top w:val="none" w:sz="0" w:space="0" w:color="auto"/>
                <w:left w:val="none" w:sz="0" w:space="0" w:color="auto"/>
                <w:bottom w:val="none" w:sz="0" w:space="0" w:color="auto"/>
                <w:right w:val="none" w:sz="0" w:space="0" w:color="auto"/>
              </w:divBdr>
            </w:div>
          </w:divsChild>
        </w:div>
        <w:div w:id="633415530">
          <w:marLeft w:val="0"/>
          <w:marRight w:val="0"/>
          <w:marTop w:val="0"/>
          <w:marBottom w:val="0"/>
          <w:divBdr>
            <w:top w:val="none" w:sz="0" w:space="0" w:color="auto"/>
            <w:left w:val="none" w:sz="0" w:space="0" w:color="auto"/>
            <w:bottom w:val="none" w:sz="0" w:space="0" w:color="auto"/>
            <w:right w:val="none" w:sz="0" w:space="0" w:color="auto"/>
          </w:divBdr>
          <w:divsChild>
            <w:div w:id="442650157">
              <w:marLeft w:val="0"/>
              <w:marRight w:val="0"/>
              <w:marTop w:val="0"/>
              <w:marBottom w:val="0"/>
              <w:divBdr>
                <w:top w:val="none" w:sz="0" w:space="0" w:color="auto"/>
                <w:left w:val="none" w:sz="0" w:space="0" w:color="auto"/>
                <w:bottom w:val="none" w:sz="0" w:space="0" w:color="auto"/>
                <w:right w:val="none" w:sz="0" w:space="0" w:color="auto"/>
              </w:divBdr>
            </w:div>
          </w:divsChild>
        </w:div>
        <w:div w:id="734662658">
          <w:marLeft w:val="0"/>
          <w:marRight w:val="0"/>
          <w:marTop w:val="0"/>
          <w:marBottom w:val="0"/>
          <w:divBdr>
            <w:top w:val="none" w:sz="0" w:space="0" w:color="auto"/>
            <w:left w:val="none" w:sz="0" w:space="0" w:color="auto"/>
            <w:bottom w:val="none" w:sz="0" w:space="0" w:color="auto"/>
            <w:right w:val="none" w:sz="0" w:space="0" w:color="auto"/>
          </w:divBdr>
          <w:divsChild>
            <w:div w:id="35933471">
              <w:marLeft w:val="0"/>
              <w:marRight w:val="0"/>
              <w:marTop w:val="0"/>
              <w:marBottom w:val="0"/>
              <w:divBdr>
                <w:top w:val="none" w:sz="0" w:space="0" w:color="auto"/>
                <w:left w:val="none" w:sz="0" w:space="0" w:color="auto"/>
                <w:bottom w:val="none" w:sz="0" w:space="0" w:color="auto"/>
                <w:right w:val="none" w:sz="0" w:space="0" w:color="auto"/>
              </w:divBdr>
            </w:div>
          </w:divsChild>
        </w:div>
        <w:div w:id="238977000">
          <w:marLeft w:val="0"/>
          <w:marRight w:val="0"/>
          <w:marTop w:val="0"/>
          <w:marBottom w:val="0"/>
          <w:divBdr>
            <w:top w:val="none" w:sz="0" w:space="0" w:color="auto"/>
            <w:left w:val="none" w:sz="0" w:space="0" w:color="auto"/>
            <w:bottom w:val="none" w:sz="0" w:space="0" w:color="auto"/>
            <w:right w:val="none" w:sz="0" w:space="0" w:color="auto"/>
          </w:divBdr>
          <w:divsChild>
            <w:div w:id="730887490">
              <w:marLeft w:val="0"/>
              <w:marRight w:val="0"/>
              <w:marTop w:val="0"/>
              <w:marBottom w:val="0"/>
              <w:divBdr>
                <w:top w:val="none" w:sz="0" w:space="0" w:color="auto"/>
                <w:left w:val="none" w:sz="0" w:space="0" w:color="auto"/>
                <w:bottom w:val="none" w:sz="0" w:space="0" w:color="auto"/>
                <w:right w:val="none" w:sz="0" w:space="0" w:color="auto"/>
              </w:divBdr>
            </w:div>
          </w:divsChild>
        </w:div>
        <w:div w:id="2075351167">
          <w:marLeft w:val="0"/>
          <w:marRight w:val="0"/>
          <w:marTop w:val="0"/>
          <w:marBottom w:val="0"/>
          <w:divBdr>
            <w:top w:val="none" w:sz="0" w:space="0" w:color="auto"/>
            <w:left w:val="none" w:sz="0" w:space="0" w:color="auto"/>
            <w:bottom w:val="none" w:sz="0" w:space="0" w:color="auto"/>
            <w:right w:val="none" w:sz="0" w:space="0" w:color="auto"/>
          </w:divBdr>
          <w:divsChild>
            <w:div w:id="12866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871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952</TotalTime>
  <Pages>3</Pages>
  <Words>588</Words>
  <Characters>3988</Characters>
  <Application>Microsoft Office Word</Application>
  <DocSecurity>0</DocSecurity>
  <Lines>99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Connie Ou (SDS)</dc:creator>
  <cp:keywords/>
  <dc:description/>
  <cp:lastModifiedBy>羁 不</cp:lastModifiedBy>
  <cp:revision>9</cp:revision>
  <dcterms:created xsi:type="dcterms:W3CDTF">2026-08-04T08:27:00Z</dcterms:created>
  <dcterms:modified xsi:type="dcterms:W3CDTF">2026-08-11T03:35:00Z</dcterms:modified>
</cp:coreProperties>
</file>