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74D" w:rsidRPr="0082678C" w:rsidRDefault="00D72665" w:rsidP="00D72665">
      <w:pPr>
        <w:jc w:val="center"/>
        <w:rPr>
          <w:rFonts w:ascii="宋体" w:eastAsia="宋体" w:hAnsi="宋体"/>
          <w:sz w:val="44"/>
          <w:szCs w:val="44"/>
        </w:rPr>
      </w:pPr>
      <w:r w:rsidRPr="0082678C">
        <w:rPr>
          <w:rFonts w:ascii="宋体" w:eastAsia="宋体" w:hAnsi="宋体" w:hint="eastAsia"/>
          <w:sz w:val="44"/>
          <w:szCs w:val="44"/>
        </w:rPr>
        <w:t>E</w:t>
      </w:r>
      <w:r w:rsidRPr="0082678C">
        <w:rPr>
          <w:rFonts w:ascii="宋体" w:eastAsia="宋体" w:hAnsi="宋体"/>
          <w:sz w:val="44"/>
          <w:szCs w:val="44"/>
        </w:rPr>
        <w:t>OVS</w:t>
      </w:r>
      <w:r w:rsidRPr="0082678C">
        <w:rPr>
          <w:rFonts w:ascii="宋体" w:eastAsia="宋体" w:hAnsi="宋体" w:hint="eastAsia"/>
          <w:sz w:val="44"/>
          <w:szCs w:val="44"/>
        </w:rPr>
        <w:t>赛后总结</w:t>
      </w:r>
    </w:p>
    <w:p w:rsidR="00D72665" w:rsidRPr="0082678C" w:rsidRDefault="00D72665" w:rsidP="00D72665">
      <w:pPr>
        <w:rPr>
          <w:sz w:val="30"/>
          <w:szCs w:val="30"/>
        </w:rPr>
      </w:pPr>
      <w:r w:rsidRPr="0082678C">
        <w:rPr>
          <w:rFonts w:hint="eastAsia"/>
          <w:sz w:val="30"/>
          <w:szCs w:val="30"/>
        </w:rPr>
        <w:t>6</w:t>
      </w:r>
      <w:r w:rsidRPr="0082678C">
        <w:rPr>
          <w:sz w:val="30"/>
          <w:szCs w:val="30"/>
        </w:rPr>
        <w:t>.1</w:t>
      </w:r>
      <w:r w:rsidRPr="0082678C">
        <w:rPr>
          <w:rFonts w:hint="eastAsia"/>
          <w:sz w:val="30"/>
          <w:szCs w:val="30"/>
        </w:rPr>
        <w:t>场</w:t>
      </w:r>
    </w:p>
    <w:p w:rsidR="00D72665" w:rsidRPr="0082678C" w:rsidRDefault="00D72665" w:rsidP="00D72665">
      <w:pPr>
        <w:ind w:firstLineChars="200" w:firstLine="560"/>
        <w:rPr>
          <w:sz w:val="28"/>
          <w:szCs w:val="28"/>
        </w:rPr>
      </w:pPr>
      <w:r w:rsidRPr="0082678C">
        <w:rPr>
          <w:rFonts w:hint="eastAsia"/>
          <w:sz w:val="28"/>
          <w:szCs w:val="28"/>
        </w:rPr>
        <w:t>由于第二季借钱借的太多了，导致所有者权益变成负值直接破产。</w:t>
      </w:r>
    </w:p>
    <w:p w:rsidR="00D72665" w:rsidRPr="0082678C" w:rsidRDefault="00D72665" w:rsidP="00D72665">
      <w:pPr>
        <w:ind w:firstLineChars="200" w:firstLine="560"/>
        <w:rPr>
          <w:sz w:val="28"/>
          <w:szCs w:val="28"/>
        </w:rPr>
      </w:pPr>
      <w:r w:rsidRPr="0082678C">
        <w:rPr>
          <w:rFonts w:hint="eastAsia"/>
          <w:sz w:val="28"/>
          <w:szCs w:val="28"/>
        </w:rPr>
        <w:t>第一、二季时，运营整体状态良好，销售量和销售额都在第二名，品牌质量位居前列，市场占有率良好，经过计算发现破产原因归咎于第二季也借了钱，总借钱数达到两千万直接破产，归其原因是因为自己没有做充足的战术准备以及知识储备，相当于一个乱打，导致了自己的破产，太可惜了。</w:t>
      </w:r>
    </w:p>
    <w:p w:rsidR="00D72665" w:rsidRDefault="00D72665" w:rsidP="00D72665"/>
    <w:p w:rsidR="00D72665" w:rsidRPr="0082678C" w:rsidRDefault="00D72665" w:rsidP="00D72665">
      <w:pPr>
        <w:rPr>
          <w:sz w:val="32"/>
          <w:szCs w:val="32"/>
        </w:rPr>
      </w:pPr>
      <w:r w:rsidRPr="0082678C">
        <w:rPr>
          <w:rFonts w:hint="eastAsia"/>
          <w:sz w:val="32"/>
          <w:szCs w:val="32"/>
        </w:rPr>
        <w:t>6</w:t>
      </w:r>
      <w:r w:rsidRPr="0082678C">
        <w:rPr>
          <w:sz w:val="32"/>
          <w:szCs w:val="32"/>
        </w:rPr>
        <w:t>.3</w:t>
      </w:r>
      <w:r w:rsidRPr="0082678C">
        <w:rPr>
          <w:rFonts w:hint="eastAsia"/>
          <w:sz w:val="32"/>
          <w:szCs w:val="32"/>
        </w:rPr>
        <w:t>场</w:t>
      </w:r>
    </w:p>
    <w:p w:rsidR="00D72665" w:rsidRPr="0082678C" w:rsidRDefault="00D72665" w:rsidP="00D72665">
      <w:pPr>
        <w:ind w:firstLine="420"/>
        <w:rPr>
          <w:sz w:val="28"/>
          <w:szCs w:val="28"/>
        </w:rPr>
      </w:pPr>
      <w:r w:rsidRPr="0082678C">
        <w:rPr>
          <w:rFonts w:hint="eastAsia"/>
          <w:sz w:val="28"/>
          <w:szCs w:val="28"/>
        </w:rPr>
        <w:t>本场比赛苟活到了第七季，第八季宣布破产，依旧是因为所有者权益为负，后面几季中产品实际生产量逐渐下降是根本原因。一开始看见销售量逐渐下降，一直忘了考虑是否没有生产出足够的产品，而是过分追求产品品质、定价是否合适、营销是否到位，导致策略制定错误，这也是我破产的主要原因，因此我总结了一些自己需要注意的事务如下：</w:t>
      </w:r>
    </w:p>
    <w:p w:rsidR="0082678C" w:rsidRDefault="0082678C" w:rsidP="0082678C">
      <w:pPr>
        <w:pStyle w:val="a3"/>
        <w:numPr>
          <w:ilvl w:val="0"/>
          <w:numId w:val="2"/>
        </w:numPr>
        <w:ind w:firstLineChars="0"/>
        <w:rPr>
          <w:sz w:val="28"/>
          <w:szCs w:val="28"/>
        </w:rPr>
      </w:pPr>
      <w:r w:rsidRPr="0082678C">
        <w:rPr>
          <w:rFonts w:hint="eastAsia"/>
          <w:sz w:val="28"/>
          <w:szCs w:val="28"/>
        </w:rPr>
        <w:t>实际</w:t>
      </w:r>
      <w:r w:rsidRPr="0082678C">
        <w:rPr>
          <w:rFonts w:hint="eastAsia"/>
          <w:sz w:val="28"/>
          <w:szCs w:val="28"/>
          <w:highlight w:val="yellow"/>
        </w:rPr>
        <w:t>生产量大小</w:t>
      </w:r>
      <w:r w:rsidRPr="0082678C">
        <w:rPr>
          <w:rFonts w:hint="eastAsia"/>
          <w:sz w:val="28"/>
          <w:szCs w:val="28"/>
        </w:rPr>
        <w:t>取决于三个方面：</w:t>
      </w:r>
      <w:r w:rsidRPr="0082678C">
        <w:rPr>
          <w:rFonts w:hint="eastAsia"/>
          <w:sz w:val="28"/>
          <w:szCs w:val="28"/>
          <w:highlight w:val="yellow"/>
        </w:rPr>
        <w:t>生产线数量</w:t>
      </w:r>
      <w:r w:rsidRPr="0082678C">
        <w:rPr>
          <w:rFonts w:hint="eastAsia"/>
          <w:sz w:val="28"/>
          <w:szCs w:val="28"/>
        </w:rPr>
        <w:t>（产能）、</w:t>
      </w:r>
      <w:r w:rsidRPr="0082678C">
        <w:rPr>
          <w:rFonts w:hint="eastAsia"/>
          <w:sz w:val="28"/>
          <w:szCs w:val="28"/>
          <w:highlight w:val="yellow"/>
        </w:rPr>
        <w:t>技术工人数量</w:t>
      </w:r>
      <w:r w:rsidRPr="0082678C">
        <w:rPr>
          <w:rFonts w:hint="eastAsia"/>
          <w:sz w:val="28"/>
          <w:szCs w:val="28"/>
        </w:rPr>
        <w:t>、原</w:t>
      </w:r>
      <w:r w:rsidRPr="0082678C">
        <w:rPr>
          <w:rFonts w:hint="eastAsia"/>
          <w:sz w:val="28"/>
          <w:szCs w:val="28"/>
          <w:highlight w:val="yellow"/>
        </w:rPr>
        <w:t>材料数量</w:t>
      </w:r>
      <w:r w:rsidRPr="0082678C">
        <w:rPr>
          <w:rFonts w:hint="eastAsia"/>
          <w:sz w:val="28"/>
          <w:szCs w:val="28"/>
        </w:rPr>
        <w:t>（原材料库存）。每条</w:t>
      </w:r>
      <w:r w:rsidRPr="0082678C">
        <w:rPr>
          <w:rFonts w:hint="eastAsia"/>
          <w:color w:val="FF0000"/>
          <w:sz w:val="28"/>
          <w:szCs w:val="28"/>
        </w:rPr>
        <w:t>新</w:t>
      </w:r>
      <w:r w:rsidRPr="0082678C">
        <w:rPr>
          <w:rFonts w:hint="eastAsia"/>
          <w:sz w:val="28"/>
          <w:szCs w:val="28"/>
        </w:rPr>
        <w:t>生产线在生产周期内每天按照一个班次能生产的产品数量为5万，生产一个产品需要1</w:t>
      </w:r>
      <w:r w:rsidRPr="0082678C">
        <w:rPr>
          <w:sz w:val="28"/>
          <w:szCs w:val="28"/>
        </w:rPr>
        <w:t>.35</w:t>
      </w:r>
      <w:r w:rsidRPr="0082678C">
        <w:rPr>
          <w:rFonts w:hint="eastAsia"/>
          <w:sz w:val="28"/>
          <w:szCs w:val="28"/>
        </w:rPr>
        <w:t>个原材料，生产线使用一整季后，每季度的产能会在之前的基础上减少2</w:t>
      </w:r>
      <w:r w:rsidRPr="0082678C">
        <w:rPr>
          <w:sz w:val="28"/>
          <w:szCs w:val="28"/>
        </w:rPr>
        <w:t>.5</w:t>
      </w:r>
      <w:r w:rsidRPr="0082678C">
        <w:rPr>
          <w:rFonts w:hint="eastAsia"/>
          <w:sz w:val="28"/>
          <w:szCs w:val="28"/>
        </w:rPr>
        <w:t>％。</w:t>
      </w:r>
    </w:p>
    <w:p w:rsidR="00527B9B" w:rsidRPr="00527B9B" w:rsidRDefault="00527B9B" w:rsidP="00527B9B">
      <w:pPr>
        <w:pStyle w:val="a3"/>
        <w:ind w:left="780" w:firstLineChars="0" w:firstLine="0"/>
        <w:rPr>
          <w:sz w:val="24"/>
          <w:szCs w:val="24"/>
        </w:rPr>
      </w:pPr>
      <w:r w:rsidRPr="00527B9B">
        <w:rPr>
          <w:rFonts w:hint="eastAsia"/>
          <w:sz w:val="24"/>
          <w:szCs w:val="24"/>
        </w:rPr>
        <w:t>生产线折旧=季初设备账面价值×2</w:t>
      </w:r>
      <w:r w:rsidRPr="00527B9B">
        <w:rPr>
          <w:sz w:val="24"/>
          <w:szCs w:val="24"/>
        </w:rPr>
        <w:t>.5</w:t>
      </w:r>
      <w:r w:rsidRPr="00527B9B">
        <w:rPr>
          <w:rFonts w:hint="eastAsia"/>
          <w:sz w:val="24"/>
          <w:szCs w:val="24"/>
        </w:rPr>
        <w:t>％</w:t>
      </w:r>
    </w:p>
    <w:p w:rsidR="0082678C" w:rsidRPr="00527B9B" w:rsidRDefault="0082678C" w:rsidP="0082678C">
      <w:pPr>
        <w:pStyle w:val="a3"/>
        <w:numPr>
          <w:ilvl w:val="0"/>
          <w:numId w:val="2"/>
        </w:numPr>
        <w:ind w:firstLineChars="0"/>
        <w:rPr>
          <w:sz w:val="28"/>
          <w:szCs w:val="28"/>
        </w:rPr>
      </w:pPr>
      <w:r>
        <w:rPr>
          <w:rFonts w:hint="eastAsia"/>
          <w:sz w:val="28"/>
          <w:szCs w:val="28"/>
        </w:rPr>
        <w:lastRenderedPageBreak/>
        <w:t>产能：指一个生产周期内所有生产线一天工作8小时（1个班次）的产量 。</w:t>
      </w:r>
      <w:r>
        <w:rPr>
          <w:sz w:val="28"/>
          <w:szCs w:val="28"/>
        </w:rPr>
        <w:t xml:space="preserve">  </w:t>
      </w:r>
      <w:r w:rsidRPr="0082678C">
        <w:rPr>
          <w:rFonts w:hint="eastAsia"/>
          <w:szCs w:val="21"/>
        </w:rPr>
        <w:t>实际产能=产能×（可启用生产线数/生产线总数）</w:t>
      </w:r>
    </w:p>
    <w:p w:rsidR="00527B9B" w:rsidRPr="00527B9B" w:rsidRDefault="00527B9B" w:rsidP="00527B9B">
      <w:pPr>
        <w:pStyle w:val="a3"/>
        <w:ind w:left="780" w:firstLineChars="0" w:firstLine="0"/>
        <w:rPr>
          <w:sz w:val="18"/>
          <w:szCs w:val="18"/>
        </w:rPr>
      </w:pPr>
      <w:r w:rsidRPr="00527B9B">
        <w:rPr>
          <w:rFonts w:hint="eastAsia"/>
          <w:sz w:val="18"/>
          <w:szCs w:val="18"/>
        </w:rPr>
        <w:t>原材料耗用=单位材料成本×耗用原材料数量</w:t>
      </w:r>
    </w:p>
    <w:p w:rsidR="00527B9B" w:rsidRPr="00527B9B" w:rsidRDefault="00527B9B" w:rsidP="00527B9B">
      <w:pPr>
        <w:pStyle w:val="a3"/>
        <w:ind w:left="780" w:firstLineChars="0" w:firstLine="0"/>
        <w:rPr>
          <w:sz w:val="18"/>
          <w:szCs w:val="18"/>
        </w:rPr>
      </w:pPr>
      <w:r w:rsidRPr="00527B9B">
        <w:rPr>
          <w:rFonts w:hint="eastAsia"/>
          <w:sz w:val="18"/>
          <w:szCs w:val="18"/>
        </w:rPr>
        <w:t>单位材料成本=（当季购料金额+上季原材料存货价值）/（当季购料数量+上季原材料存货量）</w:t>
      </w:r>
    </w:p>
    <w:p w:rsidR="0082678C" w:rsidRDefault="0082678C" w:rsidP="0082678C">
      <w:pPr>
        <w:pStyle w:val="a3"/>
        <w:numPr>
          <w:ilvl w:val="0"/>
          <w:numId w:val="2"/>
        </w:numPr>
        <w:ind w:firstLineChars="0"/>
        <w:rPr>
          <w:sz w:val="28"/>
          <w:szCs w:val="28"/>
        </w:rPr>
      </w:pPr>
      <w:r>
        <w:rPr>
          <w:szCs w:val="21"/>
        </w:rPr>
        <w:t xml:space="preserve"> </w:t>
      </w:r>
      <w:r w:rsidR="00E72563" w:rsidRPr="00E72563">
        <w:rPr>
          <w:rFonts w:hint="eastAsia"/>
          <w:sz w:val="28"/>
          <w:szCs w:val="28"/>
        </w:rPr>
        <w:t>技术工人</w:t>
      </w:r>
      <w:r w:rsidR="00E72563">
        <w:rPr>
          <w:rFonts w:hint="eastAsia"/>
          <w:sz w:val="28"/>
          <w:szCs w:val="28"/>
        </w:rPr>
        <w:t>：每条生产线需要配备3个技术工人（正式），最多可以进行三个班次的生产，最大生产量为产能的三倍。新招聘的员工不能生产。熟练的技术工人一个季度为7</w:t>
      </w:r>
      <w:r w:rsidR="00E72563">
        <w:rPr>
          <w:sz w:val="28"/>
          <w:szCs w:val="28"/>
        </w:rPr>
        <w:t>500</w:t>
      </w:r>
      <w:r w:rsidR="00E72563">
        <w:rPr>
          <w:rFonts w:hint="eastAsia"/>
          <w:sz w:val="28"/>
          <w:szCs w:val="28"/>
        </w:rPr>
        <w:t>，新手一个季度3</w:t>
      </w:r>
      <w:r w:rsidR="00E72563">
        <w:rPr>
          <w:sz w:val="28"/>
          <w:szCs w:val="28"/>
        </w:rPr>
        <w:t>750</w:t>
      </w:r>
      <w:r w:rsidR="00E72563">
        <w:rPr>
          <w:rFonts w:hint="eastAsia"/>
          <w:sz w:val="28"/>
          <w:szCs w:val="28"/>
        </w:rPr>
        <w:t>元。</w:t>
      </w:r>
    </w:p>
    <w:p w:rsidR="00E72563" w:rsidRDefault="00E72563" w:rsidP="0082678C">
      <w:pPr>
        <w:pStyle w:val="a3"/>
        <w:numPr>
          <w:ilvl w:val="0"/>
          <w:numId w:val="2"/>
        </w:numPr>
        <w:ind w:firstLineChars="0"/>
        <w:rPr>
          <w:sz w:val="28"/>
          <w:szCs w:val="28"/>
        </w:rPr>
      </w:pPr>
      <w:r>
        <w:rPr>
          <w:rFonts w:hint="eastAsia"/>
          <w:sz w:val="28"/>
          <w:szCs w:val="28"/>
        </w:rPr>
        <w:t>客服人员：市场预计销售量和正式客服人员所需的关系是：</w:t>
      </w:r>
    </w:p>
    <w:p w:rsidR="00E72563" w:rsidRDefault="00E72563" w:rsidP="00E72563">
      <w:pPr>
        <w:ind w:left="420"/>
        <w:rPr>
          <w:sz w:val="28"/>
          <w:szCs w:val="28"/>
        </w:rPr>
      </w:pPr>
      <w:r w:rsidRPr="00E72563">
        <w:rPr>
          <w:rFonts w:hint="eastAsia"/>
          <w:sz w:val="28"/>
          <w:szCs w:val="28"/>
        </w:rPr>
        <w:t>1</w:t>
      </w:r>
      <w:r w:rsidRPr="00E72563">
        <w:rPr>
          <w:sz w:val="28"/>
          <w:szCs w:val="28"/>
        </w:rPr>
        <w:t xml:space="preserve">00001-200000 </w:t>
      </w:r>
      <w:r>
        <w:rPr>
          <w:sz w:val="28"/>
          <w:szCs w:val="28"/>
        </w:rPr>
        <w:t>-</w:t>
      </w:r>
      <w:r>
        <w:rPr>
          <w:rFonts w:hint="eastAsia"/>
          <w:sz w:val="28"/>
          <w:szCs w:val="28"/>
        </w:rPr>
        <w:t>&gt;</w:t>
      </w:r>
      <w:r>
        <w:rPr>
          <w:sz w:val="28"/>
          <w:szCs w:val="28"/>
        </w:rPr>
        <w:t xml:space="preserve">   2</w:t>
      </w:r>
      <w:r>
        <w:rPr>
          <w:rFonts w:hint="eastAsia"/>
          <w:sz w:val="28"/>
          <w:szCs w:val="28"/>
        </w:rPr>
        <w:t>人</w:t>
      </w:r>
    </w:p>
    <w:p w:rsidR="00E72563" w:rsidRDefault="00E72563" w:rsidP="00E72563">
      <w:pPr>
        <w:ind w:left="420"/>
        <w:rPr>
          <w:sz w:val="28"/>
          <w:szCs w:val="28"/>
        </w:rPr>
      </w:pPr>
      <w:r>
        <w:rPr>
          <w:sz w:val="28"/>
          <w:szCs w:val="28"/>
        </w:rPr>
        <w:t>200001-300000 -</w:t>
      </w:r>
      <w:r>
        <w:rPr>
          <w:rFonts w:hint="eastAsia"/>
          <w:sz w:val="28"/>
          <w:szCs w:val="28"/>
        </w:rPr>
        <w:t>&gt;</w:t>
      </w:r>
      <w:r>
        <w:rPr>
          <w:sz w:val="28"/>
          <w:szCs w:val="28"/>
        </w:rPr>
        <w:t xml:space="preserve">   3</w:t>
      </w:r>
      <w:r>
        <w:rPr>
          <w:rFonts w:hint="eastAsia"/>
          <w:sz w:val="28"/>
          <w:szCs w:val="28"/>
        </w:rPr>
        <w:t>人</w:t>
      </w:r>
    </w:p>
    <w:p w:rsidR="00E72563" w:rsidRDefault="00E72563" w:rsidP="00E72563">
      <w:pPr>
        <w:ind w:left="420"/>
        <w:rPr>
          <w:sz w:val="28"/>
          <w:szCs w:val="28"/>
        </w:rPr>
      </w:pPr>
      <w:r>
        <w:rPr>
          <w:sz w:val="28"/>
          <w:szCs w:val="28"/>
        </w:rPr>
        <w:t>300001-400000 -&gt;   4</w:t>
      </w:r>
      <w:r>
        <w:rPr>
          <w:rFonts w:hint="eastAsia"/>
          <w:sz w:val="28"/>
          <w:szCs w:val="28"/>
        </w:rPr>
        <w:t xml:space="preserve">人 </w:t>
      </w:r>
      <w:r>
        <w:rPr>
          <w:sz w:val="28"/>
          <w:szCs w:val="28"/>
        </w:rPr>
        <w:t xml:space="preserve">     </w:t>
      </w:r>
      <w:r>
        <w:rPr>
          <w:rFonts w:hint="eastAsia"/>
          <w:sz w:val="28"/>
          <w:szCs w:val="28"/>
        </w:rPr>
        <w:t>以此类推</w:t>
      </w:r>
      <w:r>
        <w:rPr>
          <w:sz w:val="28"/>
          <w:szCs w:val="28"/>
        </w:rPr>
        <w:t>……</w:t>
      </w:r>
    </w:p>
    <w:p w:rsidR="00527B9B" w:rsidRDefault="00E72563" w:rsidP="00E72563">
      <w:pPr>
        <w:ind w:left="420"/>
        <w:rPr>
          <w:sz w:val="28"/>
          <w:szCs w:val="28"/>
        </w:rPr>
      </w:pPr>
      <w:r w:rsidRPr="00E72563">
        <w:rPr>
          <w:sz w:val="28"/>
          <w:szCs w:val="28"/>
        </w:rPr>
        <w:t xml:space="preserve">  </w:t>
      </w:r>
      <w:r>
        <w:rPr>
          <w:rFonts w:hint="eastAsia"/>
          <w:sz w:val="28"/>
          <w:szCs w:val="28"/>
        </w:rPr>
        <w:t>正式员工一个季度9</w:t>
      </w:r>
      <w:r>
        <w:rPr>
          <w:sz w:val="28"/>
          <w:szCs w:val="28"/>
        </w:rPr>
        <w:t>000</w:t>
      </w:r>
      <w:r>
        <w:rPr>
          <w:rFonts w:hint="eastAsia"/>
          <w:sz w:val="28"/>
          <w:szCs w:val="28"/>
        </w:rPr>
        <w:t>，新手一个季度4</w:t>
      </w:r>
      <w:r>
        <w:rPr>
          <w:sz w:val="28"/>
          <w:szCs w:val="28"/>
        </w:rPr>
        <w:t>500</w:t>
      </w:r>
      <w:r>
        <w:rPr>
          <w:rFonts w:hint="eastAsia"/>
          <w:sz w:val="28"/>
          <w:szCs w:val="28"/>
        </w:rPr>
        <w:t>。</w:t>
      </w:r>
    </w:p>
    <w:p w:rsidR="00527B9B" w:rsidRPr="00527B9B" w:rsidRDefault="00527B9B" w:rsidP="00527B9B">
      <w:pPr>
        <w:pStyle w:val="a3"/>
        <w:numPr>
          <w:ilvl w:val="0"/>
          <w:numId w:val="2"/>
        </w:numPr>
        <w:ind w:firstLineChars="0"/>
        <w:rPr>
          <w:sz w:val="28"/>
          <w:szCs w:val="28"/>
        </w:rPr>
      </w:pPr>
      <w:r w:rsidRPr="00527B9B">
        <w:rPr>
          <w:rFonts w:hint="eastAsia"/>
          <w:sz w:val="28"/>
          <w:szCs w:val="28"/>
        </w:rPr>
        <w:t>销售量大小取决于三个方面：市场需求量、实际产品投放量、客服人员数量、</w:t>
      </w:r>
      <w:r w:rsidRPr="00527B9B">
        <w:rPr>
          <w:rFonts w:hint="eastAsia"/>
          <w:sz w:val="28"/>
          <w:szCs w:val="28"/>
          <w:highlight w:val="yellow"/>
        </w:rPr>
        <w:t>库存量</w:t>
      </w:r>
      <w:r w:rsidRPr="00527B9B">
        <w:rPr>
          <w:rFonts w:hint="eastAsia"/>
          <w:sz w:val="28"/>
          <w:szCs w:val="28"/>
        </w:rPr>
        <w:t>。</w:t>
      </w:r>
      <w:r w:rsidR="00E72563" w:rsidRPr="00527B9B">
        <w:rPr>
          <w:sz w:val="28"/>
          <w:szCs w:val="28"/>
        </w:rPr>
        <w:t xml:space="preserve"> </w:t>
      </w:r>
    </w:p>
    <w:p w:rsidR="00527B9B" w:rsidRDefault="00527B9B" w:rsidP="00527B9B">
      <w:pPr>
        <w:pStyle w:val="a3"/>
        <w:numPr>
          <w:ilvl w:val="0"/>
          <w:numId w:val="2"/>
        </w:numPr>
        <w:ind w:firstLineChars="0"/>
        <w:rPr>
          <w:sz w:val="28"/>
          <w:szCs w:val="28"/>
        </w:rPr>
      </w:pPr>
      <w:r w:rsidRPr="00527B9B">
        <w:rPr>
          <w:noProof/>
          <w:sz w:val="28"/>
          <w:szCs w:val="28"/>
        </w:rPr>
        <w:drawing>
          <wp:inline distT="0" distB="0" distL="0" distR="0" wp14:anchorId="06269584" wp14:editId="7E32B4E1">
            <wp:extent cx="5274310" cy="461010"/>
            <wp:effectExtent l="0" t="0" r="2540" b="0"/>
            <wp:docPr id="407077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7707" name=""/>
                    <pic:cNvPicPr/>
                  </pic:nvPicPr>
                  <pic:blipFill>
                    <a:blip r:embed="rId7"/>
                    <a:stretch>
                      <a:fillRect/>
                    </a:stretch>
                  </pic:blipFill>
                  <pic:spPr>
                    <a:xfrm>
                      <a:off x="0" y="0"/>
                      <a:ext cx="5274310" cy="461010"/>
                    </a:xfrm>
                    <a:prstGeom prst="rect">
                      <a:avLst/>
                    </a:prstGeom>
                  </pic:spPr>
                </pic:pic>
              </a:graphicData>
            </a:graphic>
          </wp:inline>
        </w:drawing>
      </w:r>
    </w:p>
    <w:p w:rsidR="00EA25DE" w:rsidRDefault="00527B9B" w:rsidP="00EA25DE">
      <w:pPr>
        <w:pStyle w:val="a3"/>
        <w:numPr>
          <w:ilvl w:val="0"/>
          <w:numId w:val="2"/>
        </w:numPr>
        <w:ind w:firstLineChars="0"/>
        <w:rPr>
          <w:sz w:val="28"/>
          <w:szCs w:val="28"/>
        </w:rPr>
      </w:pPr>
      <w:r>
        <w:rPr>
          <w:rFonts w:hint="eastAsia"/>
          <w:sz w:val="28"/>
          <w:szCs w:val="28"/>
        </w:rPr>
        <w:t>所有者权益：公司资产-负债</w:t>
      </w:r>
    </w:p>
    <w:p w:rsidR="00EA25DE" w:rsidRDefault="00EA25DE" w:rsidP="00EA25DE">
      <w:pPr>
        <w:pStyle w:val="a3"/>
        <w:numPr>
          <w:ilvl w:val="0"/>
          <w:numId w:val="2"/>
        </w:numPr>
        <w:ind w:firstLineChars="0"/>
        <w:rPr>
          <w:sz w:val="28"/>
          <w:szCs w:val="28"/>
        </w:rPr>
      </w:pPr>
      <w:r>
        <w:rPr>
          <w:rFonts w:hint="eastAsia"/>
          <w:sz w:val="28"/>
          <w:szCs w:val="28"/>
        </w:rPr>
        <w:t>第1、3、5、7季度一次性购买两个季度的原材料防止原材料价格上涨以及节省运费。</w:t>
      </w:r>
    </w:p>
    <w:p w:rsidR="00EA25DE" w:rsidRDefault="00EA25DE" w:rsidP="00EA25DE">
      <w:pPr>
        <w:pStyle w:val="a3"/>
        <w:numPr>
          <w:ilvl w:val="0"/>
          <w:numId w:val="2"/>
        </w:numPr>
        <w:ind w:firstLineChars="0"/>
        <w:rPr>
          <w:sz w:val="28"/>
          <w:szCs w:val="28"/>
        </w:rPr>
      </w:pPr>
      <w:r>
        <w:rPr>
          <w:rFonts w:hint="eastAsia"/>
          <w:sz w:val="28"/>
          <w:szCs w:val="28"/>
        </w:rPr>
        <w:t>产品质量品牌属于持续战需要持续投钱，品牌知名度属于短期战，一个季度投钱多一些品牌知名度就会上去。</w:t>
      </w:r>
    </w:p>
    <w:p w:rsidR="00E72563" w:rsidRDefault="00EA25DE" w:rsidP="00EA25DE">
      <w:pPr>
        <w:pStyle w:val="a3"/>
        <w:numPr>
          <w:ilvl w:val="0"/>
          <w:numId w:val="2"/>
        </w:numPr>
        <w:ind w:firstLineChars="0"/>
        <w:rPr>
          <w:color w:val="000000" w:themeColor="text1"/>
          <w:sz w:val="28"/>
          <w:szCs w:val="28"/>
        </w:rPr>
      </w:pPr>
      <w:r>
        <w:rPr>
          <w:rFonts w:hint="eastAsia"/>
          <w:sz w:val="28"/>
          <w:szCs w:val="28"/>
        </w:rPr>
        <w:t>边际递减效应：</w:t>
      </w:r>
      <w:r w:rsidRPr="00EA25DE">
        <w:rPr>
          <w:rFonts w:ascii="Arial" w:hAnsi="Arial" w:cs="Arial"/>
          <w:color w:val="000000" w:themeColor="text1"/>
          <w:sz w:val="28"/>
          <w:szCs w:val="28"/>
          <w:shd w:val="clear" w:color="auto" w:fill="FFFFFF"/>
        </w:rPr>
        <w:t>边际递减效应是指</w:t>
      </w:r>
      <w:r w:rsidRPr="00EA25DE">
        <w:rPr>
          <w:rFonts w:ascii="Arial" w:hAnsi="Arial" w:cs="Arial"/>
          <w:color w:val="000000" w:themeColor="text1"/>
          <w:sz w:val="28"/>
          <w:szCs w:val="28"/>
        </w:rPr>
        <w:t>在其他条件不变的情况下，如果一种</w:t>
      </w:r>
      <w:r w:rsidRPr="00EA25DE">
        <w:rPr>
          <w:rFonts w:ascii="Arial" w:hAnsi="Arial" w:cs="Arial"/>
          <w:color w:val="000000" w:themeColor="text1"/>
          <w:sz w:val="28"/>
          <w:szCs w:val="28"/>
          <w:highlight w:val="yellow"/>
        </w:rPr>
        <w:t>投入要素</w:t>
      </w:r>
      <w:r w:rsidRPr="00EA25DE">
        <w:rPr>
          <w:rFonts w:ascii="Arial" w:hAnsi="Arial" w:cs="Arial"/>
          <w:color w:val="000000" w:themeColor="text1"/>
          <w:sz w:val="28"/>
          <w:szCs w:val="28"/>
        </w:rPr>
        <w:t>连续地</w:t>
      </w:r>
      <w:r w:rsidRPr="00EA25DE">
        <w:rPr>
          <w:rFonts w:ascii="Arial" w:hAnsi="Arial" w:cs="Arial"/>
          <w:color w:val="000000" w:themeColor="text1"/>
          <w:sz w:val="28"/>
          <w:szCs w:val="28"/>
          <w:highlight w:val="yellow"/>
        </w:rPr>
        <w:t>等量增加</w:t>
      </w:r>
      <w:r w:rsidRPr="00EA25DE">
        <w:rPr>
          <w:rFonts w:ascii="Arial" w:hAnsi="Arial" w:cs="Arial"/>
          <w:color w:val="000000" w:themeColor="text1"/>
          <w:sz w:val="28"/>
          <w:szCs w:val="28"/>
        </w:rPr>
        <w:t>，增加到一定产值后，所</w:t>
      </w:r>
      <w:r w:rsidRPr="00EA25DE">
        <w:rPr>
          <w:rFonts w:ascii="Arial" w:hAnsi="Arial" w:cs="Arial"/>
          <w:color w:val="000000" w:themeColor="text1"/>
          <w:sz w:val="28"/>
          <w:szCs w:val="28"/>
        </w:rPr>
        <w:lastRenderedPageBreak/>
        <w:t>提供的产品的</w:t>
      </w:r>
      <w:r w:rsidRPr="00EA25DE">
        <w:rPr>
          <w:rFonts w:ascii="Arial" w:hAnsi="Arial" w:cs="Arial"/>
          <w:color w:val="000000" w:themeColor="text1"/>
          <w:sz w:val="28"/>
          <w:szCs w:val="28"/>
          <w:highlight w:val="yellow"/>
        </w:rPr>
        <w:t>增量</w:t>
      </w:r>
      <w:r w:rsidRPr="00EA25DE">
        <w:rPr>
          <w:rFonts w:ascii="Arial" w:hAnsi="Arial" w:cs="Arial"/>
          <w:color w:val="000000" w:themeColor="text1"/>
          <w:sz w:val="28"/>
          <w:szCs w:val="28"/>
        </w:rPr>
        <w:t>就会</w:t>
      </w:r>
      <w:r w:rsidRPr="00EA25DE">
        <w:rPr>
          <w:rFonts w:ascii="Arial" w:hAnsi="Arial" w:cs="Arial"/>
          <w:color w:val="000000" w:themeColor="text1"/>
          <w:sz w:val="28"/>
          <w:szCs w:val="28"/>
          <w:highlight w:val="yellow"/>
        </w:rPr>
        <w:t>下降</w:t>
      </w:r>
      <w:r w:rsidRPr="00EA25DE">
        <w:rPr>
          <w:rFonts w:ascii="Arial" w:hAnsi="Arial" w:cs="Arial"/>
          <w:color w:val="000000" w:themeColor="text1"/>
          <w:sz w:val="28"/>
          <w:szCs w:val="28"/>
        </w:rPr>
        <w:t>，即可变要素的边际产量会</w:t>
      </w:r>
      <w:r w:rsidRPr="00EA25DE">
        <w:rPr>
          <w:rFonts w:ascii="Arial" w:hAnsi="Arial" w:cs="Arial"/>
          <w:color w:val="000000" w:themeColor="text1"/>
          <w:sz w:val="28"/>
          <w:szCs w:val="28"/>
          <w:highlight w:val="yellow"/>
        </w:rPr>
        <w:t>递减</w:t>
      </w:r>
      <w:r w:rsidRPr="00EA25DE">
        <w:rPr>
          <w:rFonts w:ascii="Arial" w:hAnsi="Arial" w:cs="Arial"/>
          <w:color w:val="000000" w:themeColor="text1"/>
          <w:sz w:val="28"/>
          <w:szCs w:val="28"/>
          <w:shd w:val="clear" w:color="auto" w:fill="FFFFFF"/>
        </w:rPr>
        <w:t>。</w:t>
      </w:r>
      <w:r w:rsidRPr="00EA25DE">
        <w:rPr>
          <w:rFonts w:ascii="Arial" w:hAnsi="Arial" w:cs="Arial"/>
          <w:color w:val="000000" w:themeColor="text1"/>
          <w:sz w:val="28"/>
          <w:szCs w:val="28"/>
          <w:shd w:val="clear" w:color="auto" w:fill="FFFFFF"/>
        </w:rPr>
        <w:t xml:space="preserve"> </w:t>
      </w:r>
      <w:r w:rsidRPr="00EA25DE">
        <w:rPr>
          <w:rFonts w:ascii="Arial" w:hAnsi="Arial" w:cs="Arial"/>
          <w:color w:val="000000" w:themeColor="text1"/>
          <w:sz w:val="28"/>
          <w:szCs w:val="28"/>
          <w:shd w:val="clear" w:color="auto" w:fill="FFFFFF"/>
        </w:rPr>
        <w:t>当消费者消费某一物品的总数量越来越多时，其新增加的最后一单位物品的消费所获得的效用（即边际效用）通常会呈现越来越少的现象（递减），称之边际效用递减法则。</w:t>
      </w:r>
      <w:r w:rsidR="00E72563" w:rsidRPr="00EA25DE">
        <w:rPr>
          <w:color w:val="000000" w:themeColor="text1"/>
          <w:sz w:val="28"/>
          <w:szCs w:val="28"/>
        </w:rPr>
        <w:t xml:space="preserve">   </w:t>
      </w:r>
    </w:p>
    <w:p w:rsidR="00945A01" w:rsidRDefault="00945A01" w:rsidP="00945A01">
      <w:pPr>
        <w:ind w:left="420"/>
        <w:rPr>
          <w:color w:val="000000" w:themeColor="text1"/>
          <w:sz w:val="28"/>
          <w:szCs w:val="28"/>
        </w:rPr>
      </w:pPr>
    </w:p>
    <w:p w:rsidR="00945A01" w:rsidRDefault="00945A01" w:rsidP="00945A01">
      <w:pPr>
        <w:ind w:left="420"/>
        <w:rPr>
          <w:color w:val="000000" w:themeColor="text1"/>
          <w:sz w:val="28"/>
          <w:szCs w:val="28"/>
        </w:rPr>
      </w:pPr>
    </w:p>
    <w:p w:rsidR="00945A01" w:rsidRDefault="00945A01" w:rsidP="00945A01">
      <w:pPr>
        <w:ind w:left="420"/>
        <w:rPr>
          <w:color w:val="000000" w:themeColor="text1"/>
          <w:sz w:val="28"/>
          <w:szCs w:val="28"/>
        </w:rPr>
      </w:pPr>
      <w:r>
        <w:rPr>
          <w:rFonts w:hint="eastAsia"/>
          <w:color w:val="000000" w:themeColor="text1"/>
          <w:sz w:val="28"/>
          <w:szCs w:val="28"/>
        </w:rPr>
        <w:t>6．1</w:t>
      </w:r>
      <w:r>
        <w:rPr>
          <w:color w:val="000000" w:themeColor="text1"/>
          <w:sz w:val="28"/>
          <w:szCs w:val="28"/>
        </w:rPr>
        <w:t>1</w:t>
      </w:r>
      <w:r>
        <w:rPr>
          <w:rFonts w:hint="eastAsia"/>
          <w:color w:val="000000" w:themeColor="text1"/>
          <w:sz w:val="28"/>
          <w:szCs w:val="28"/>
        </w:rPr>
        <w:t>网赛</w:t>
      </w:r>
    </w:p>
    <w:p w:rsidR="00945A01" w:rsidRDefault="00945A01" w:rsidP="00945A01">
      <w:pPr>
        <w:ind w:left="420"/>
        <w:rPr>
          <w:color w:val="000000" w:themeColor="text1"/>
          <w:sz w:val="28"/>
          <w:szCs w:val="28"/>
        </w:rPr>
      </w:pPr>
      <w:r>
        <w:rPr>
          <w:rFonts w:hint="eastAsia"/>
          <w:color w:val="000000" w:themeColor="text1"/>
          <w:sz w:val="28"/>
          <w:szCs w:val="28"/>
        </w:rPr>
        <w:t>筹备阶段：</w:t>
      </w:r>
    </w:p>
    <w:p w:rsidR="00945A01" w:rsidRDefault="00945A01" w:rsidP="00945A01">
      <w:pPr>
        <w:ind w:left="420"/>
        <w:rPr>
          <w:color w:val="000000" w:themeColor="text1"/>
          <w:sz w:val="28"/>
          <w:szCs w:val="28"/>
        </w:rPr>
      </w:pPr>
      <w:r>
        <w:rPr>
          <w:rFonts w:hint="eastAsia"/>
          <w:color w:val="000000" w:themeColor="text1"/>
          <w:sz w:val="28"/>
          <w:szCs w:val="28"/>
        </w:rPr>
        <w:t>生产线：</w:t>
      </w:r>
    </w:p>
    <w:p w:rsidR="00945A01" w:rsidRDefault="00945A01" w:rsidP="00945A01">
      <w:pPr>
        <w:ind w:left="420"/>
        <w:rPr>
          <w:color w:val="000000" w:themeColor="text1"/>
          <w:sz w:val="28"/>
          <w:szCs w:val="28"/>
        </w:rPr>
      </w:pPr>
      <w:r>
        <w:rPr>
          <w:rFonts w:hint="eastAsia"/>
          <w:color w:val="000000" w:themeColor="text1"/>
          <w:sz w:val="28"/>
          <w:szCs w:val="28"/>
        </w:rPr>
        <w:t>购买原材料</w:t>
      </w:r>
    </w:p>
    <w:p w:rsidR="00945A01" w:rsidRDefault="00945A01" w:rsidP="00945A01">
      <w:pPr>
        <w:ind w:left="420"/>
        <w:rPr>
          <w:color w:val="000000" w:themeColor="text1"/>
          <w:sz w:val="28"/>
          <w:szCs w:val="28"/>
        </w:rPr>
      </w:pPr>
      <w:r>
        <w:rPr>
          <w:rFonts w:hint="eastAsia"/>
          <w:color w:val="000000" w:themeColor="text1"/>
          <w:sz w:val="28"/>
          <w:szCs w:val="28"/>
        </w:rPr>
        <w:t>招募技术工人：</w:t>
      </w:r>
    </w:p>
    <w:p w:rsidR="00945A01" w:rsidRDefault="00945A01" w:rsidP="00945A01">
      <w:pPr>
        <w:ind w:left="420"/>
        <w:rPr>
          <w:color w:val="000000" w:themeColor="text1"/>
          <w:sz w:val="28"/>
          <w:szCs w:val="28"/>
        </w:rPr>
      </w:pPr>
      <w:r>
        <w:rPr>
          <w:rFonts w:hint="eastAsia"/>
          <w:color w:val="000000" w:themeColor="text1"/>
          <w:sz w:val="28"/>
          <w:szCs w:val="28"/>
        </w:rPr>
        <w:t>招募客服人员：</w:t>
      </w:r>
    </w:p>
    <w:p w:rsidR="00945A01" w:rsidRDefault="00945A01" w:rsidP="00945A01">
      <w:pPr>
        <w:ind w:left="420"/>
        <w:rPr>
          <w:color w:val="000000" w:themeColor="text1"/>
          <w:sz w:val="28"/>
          <w:szCs w:val="28"/>
        </w:rPr>
      </w:pPr>
      <w:r>
        <w:rPr>
          <w:rFonts w:hint="eastAsia"/>
          <w:color w:val="000000" w:themeColor="text1"/>
          <w:sz w:val="28"/>
          <w:szCs w:val="28"/>
        </w:rPr>
        <w:t>研发投入：1</w:t>
      </w:r>
      <w:r>
        <w:rPr>
          <w:color w:val="000000" w:themeColor="text1"/>
          <w:sz w:val="28"/>
          <w:szCs w:val="28"/>
        </w:rPr>
        <w:t>427000</w:t>
      </w:r>
    </w:p>
    <w:p w:rsidR="00945A01" w:rsidRDefault="00945A01" w:rsidP="00945A01">
      <w:pPr>
        <w:ind w:left="420"/>
        <w:rPr>
          <w:color w:val="000000" w:themeColor="text1"/>
          <w:sz w:val="28"/>
          <w:szCs w:val="28"/>
        </w:rPr>
      </w:pPr>
      <w:r>
        <w:rPr>
          <w:rFonts w:hint="eastAsia"/>
          <w:color w:val="000000" w:themeColor="text1"/>
          <w:sz w:val="28"/>
          <w:szCs w:val="28"/>
        </w:rPr>
        <w:t>第一季度</w:t>
      </w:r>
    </w:p>
    <w:p w:rsidR="00945A01" w:rsidRDefault="00945A01" w:rsidP="00945A01">
      <w:pPr>
        <w:ind w:left="420"/>
        <w:rPr>
          <w:color w:val="000000" w:themeColor="text1"/>
          <w:sz w:val="28"/>
          <w:szCs w:val="28"/>
        </w:rPr>
      </w:pPr>
      <w:r>
        <w:rPr>
          <w:rFonts w:hint="eastAsia"/>
          <w:color w:val="000000" w:themeColor="text1"/>
          <w:sz w:val="28"/>
          <w:szCs w:val="28"/>
        </w:rPr>
        <w:t>东部：7</w:t>
      </w:r>
      <w:r>
        <w:rPr>
          <w:color w:val="000000" w:themeColor="text1"/>
          <w:sz w:val="28"/>
          <w:szCs w:val="28"/>
        </w:rPr>
        <w:t>.2   368000</w:t>
      </w:r>
    </w:p>
    <w:p w:rsidR="00945A01" w:rsidRDefault="00945A01" w:rsidP="00945A01">
      <w:pPr>
        <w:ind w:left="420"/>
        <w:rPr>
          <w:color w:val="000000" w:themeColor="text1"/>
          <w:sz w:val="28"/>
          <w:szCs w:val="28"/>
        </w:rPr>
      </w:pPr>
      <w:r>
        <w:rPr>
          <w:rFonts w:hint="eastAsia"/>
          <w:color w:val="000000" w:themeColor="text1"/>
          <w:sz w:val="28"/>
          <w:szCs w:val="28"/>
        </w:rPr>
        <w:t>西部：7</w:t>
      </w:r>
      <w:r>
        <w:rPr>
          <w:color w:val="000000" w:themeColor="text1"/>
          <w:sz w:val="28"/>
          <w:szCs w:val="28"/>
        </w:rPr>
        <w:t>.1   300000</w:t>
      </w:r>
    </w:p>
    <w:p w:rsidR="00945A01" w:rsidRDefault="00945A01" w:rsidP="00945A01">
      <w:pPr>
        <w:ind w:left="420"/>
        <w:rPr>
          <w:color w:val="000000" w:themeColor="text1"/>
          <w:sz w:val="28"/>
          <w:szCs w:val="28"/>
        </w:rPr>
      </w:pPr>
      <w:r>
        <w:rPr>
          <w:rFonts w:hint="eastAsia"/>
          <w:color w:val="000000" w:themeColor="text1"/>
          <w:sz w:val="28"/>
          <w:szCs w:val="28"/>
        </w:rPr>
        <w:t>北部：7</w:t>
      </w:r>
      <w:r>
        <w:rPr>
          <w:color w:val="000000" w:themeColor="text1"/>
          <w:sz w:val="28"/>
          <w:szCs w:val="28"/>
        </w:rPr>
        <w:t>.2   368000</w:t>
      </w:r>
    </w:p>
    <w:p w:rsidR="00945A01" w:rsidRDefault="00945A01" w:rsidP="00945A01">
      <w:pPr>
        <w:ind w:left="420"/>
        <w:rPr>
          <w:rFonts w:hint="eastAsia"/>
          <w:color w:val="000000" w:themeColor="text1"/>
          <w:sz w:val="28"/>
          <w:szCs w:val="28"/>
        </w:rPr>
      </w:pPr>
      <w:r>
        <w:rPr>
          <w:rFonts w:hint="eastAsia"/>
          <w:color w:val="000000" w:themeColor="text1"/>
          <w:sz w:val="28"/>
          <w:szCs w:val="28"/>
        </w:rPr>
        <w:t>研发投入：7</w:t>
      </w:r>
      <w:r>
        <w:rPr>
          <w:color w:val="000000" w:themeColor="text1"/>
          <w:sz w:val="28"/>
          <w:szCs w:val="28"/>
        </w:rPr>
        <w:t>663000</w:t>
      </w:r>
    </w:p>
    <w:p w:rsidR="00945A01" w:rsidRDefault="00945A01" w:rsidP="00945A01">
      <w:pPr>
        <w:ind w:left="420"/>
        <w:rPr>
          <w:color w:val="000000" w:themeColor="text1"/>
          <w:sz w:val="28"/>
          <w:szCs w:val="28"/>
        </w:rPr>
      </w:pPr>
      <w:r>
        <w:rPr>
          <w:rFonts w:hint="eastAsia"/>
          <w:color w:val="000000" w:themeColor="text1"/>
          <w:sz w:val="28"/>
          <w:szCs w:val="28"/>
        </w:rPr>
        <w:t>第二季度</w:t>
      </w:r>
    </w:p>
    <w:p w:rsidR="00945A01" w:rsidRDefault="00945A01" w:rsidP="00945A01">
      <w:pPr>
        <w:ind w:left="420"/>
        <w:rPr>
          <w:color w:val="000000" w:themeColor="text1"/>
          <w:sz w:val="28"/>
          <w:szCs w:val="28"/>
        </w:rPr>
      </w:pPr>
      <w:r>
        <w:rPr>
          <w:rFonts w:hint="eastAsia"/>
          <w:color w:val="000000" w:themeColor="text1"/>
          <w:sz w:val="28"/>
          <w:szCs w:val="28"/>
        </w:rPr>
        <w:t>东部：</w:t>
      </w:r>
      <w:r>
        <w:rPr>
          <w:color w:val="000000" w:themeColor="text1"/>
          <w:sz w:val="28"/>
          <w:szCs w:val="28"/>
        </w:rPr>
        <w:t>8.5   368000</w:t>
      </w:r>
    </w:p>
    <w:p w:rsidR="00945A01" w:rsidRDefault="00945A01" w:rsidP="00945A01">
      <w:pPr>
        <w:ind w:left="420"/>
        <w:rPr>
          <w:color w:val="000000" w:themeColor="text1"/>
          <w:sz w:val="28"/>
          <w:szCs w:val="28"/>
        </w:rPr>
      </w:pPr>
      <w:r>
        <w:rPr>
          <w:rFonts w:hint="eastAsia"/>
          <w:color w:val="000000" w:themeColor="text1"/>
          <w:sz w:val="28"/>
          <w:szCs w:val="28"/>
        </w:rPr>
        <w:t>西部：</w:t>
      </w:r>
      <w:r>
        <w:rPr>
          <w:color w:val="000000" w:themeColor="text1"/>
          <w:sz w:val="28"/>
          <w:szCs w:val="28"/>
        </w:rPr>
        <w:t>8.4   300000</w:t>
      </w:r>
    </w:p>
    <w:p w:rsidR="00945A01" w:rsidRDefault="00945A01" w:rsidP="00945A01">
      <w:pPr>
        <w:ind w:left="420"/>
        <w:rPr>
          <w:color w:val="000000" w:themeColor="text1"/>
          <w:sz w:val="28"/>
          <w:szCs w:val="28"/>
        </w:rPr>
      </w:pPr>
      <w:r>
        <w:rPr>
          <w:rFonts w:hint="eastAsia"/>
          <w:color w:val="000000" w:themeColor="text1"/>
          <w:sz w:val="28"/>
          <w:szCs w:val="28"/>
        </w:rPr>
        <w:t>北部：</w:t>
      </w:r>
      <w:r>
        <w:rPr>
          <w:color w:val="000000" w:themeColor="text1"/>
          <w:sz w:val="28"/>
          <w:szCs w:val="28"/>
        </w:rPr>
        <w:t>8.4   368000</w:t>
      </w:r>
    </w:p>
    <w:p w:rsidR="00945A01" w:rsidRDefault="00945A01" w:rsidP="00945A01">
      <w:pPr>
        <w:ind w:left="420"/>
        <w:rPr>
          <w:color w:val="000000" w:themeColor="text1"/>
          <w:sz w:val="28"/>
          <w:szCs w:val="28"/>
        </w:rPr>
      </w:pPr>
      <w:r>
        <w:rPr>
          <w:rFonts w:hint="eastAsia"/>
          <w:color w:val="000000" w:themeColor="text1"/>
          <w:sz w:val="28"/>
          <w:szCs w:val="28"/>
        </w:rPr>
        <w:lastRenderedPageBreak/>
        <w:t>研发投入：7</w:t>
      </w:r>
      <w:r>
        <w:rPr>
          <w:color w:val="000000" w:themeColor="text1"/>
          <w:sz w:val="28"/>
          <w:szCs w:val="28"/>
        </w:rPr>
        <w:t>663000</w:t>
      </w:r>
    </w:p>
    <w:p w:rsidR="00945A01" w:rsidRPr="00945A01" w:rsidRDefault="00F44CCC" w:rsidP="00945A01">
      <w:pPr>
        <w:ind w:left="420"/>
        <w:rPr>
          <w:rFonts w:hint="eastAsia"/>
          <w:color w:val="000000" w:themeColor="text1"/>
          <w:sz w:val="28"/>
          <w:szCs w:val="28"/>
        </w:rPr>
      </w:pPr>
      <w:r>
        <w:rPr>
          <w:rFonts w:hint="eastAsia"/>
          <w:color w:val="000000" w:themeColor="text1"/>
          <w:sz w:val="28"/>
          <w:szCs w:val="28"/>
        </w:rPr>
        <w:t>研发投资少了，营销投多了</w:t>
      </w:r>
    </w:p>
    <w:sectPr w:rsidR="00945A01" w:rsidRPr="00945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5A01" w:rsidRDefault="00945A01" w:rsidP="00945A01">
      <w:r>
        <w:separator/>
      </w:r>
    </w:p>
  </w:endnote>
  <w:endnote w:type="continuationSeparator" w:id="0">
    <w:p w:rsidR="00945A01" w:rsidRDefault="00945A01" w:rsidP="0094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5A01" w:rsidRDefault="00945A01" w:rsidP="00945A01">
      <w:r>
        <w:separator/>
      </w:r>
    </w:p>
  </w:footnote>
  <w:footnote w:type="continuationSeparator" w:id="0">
    <w:p w:rsidR="00945A01" w:rsidRDefault="00945A01" w:rsidP="00945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556E"/>
    <w:multiLevelType w:val="hybridMultilevel"/>
    <w:tmpl w:val="0D8E4C44"/>
    <w:lvl w:ilvl="0" w:tplc="E7A2F1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EFE7E5E"/>
    <w:multiLevelType w:val="hybridMultilevel"/>
    <w:tmpl w:val="292AABD4"/>
    <w:lvl w:ilvl="0" w:tplc="EF4AA9C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7318311">
    <w:abstractNumId w:val="1"/>
  </w:num>
  <w:num w:numId="2" w16cid:durableId="141069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665"/>
    <w:rsid w:val="002C374D"/>
    <w:rsid w:val="00527B9B"/>
    <w:rsid w:val="00560485"/>
    <w:rsid w:val="00653DB9"/>
    <w:rsid w:val="0082678C"/>
    <w:rsid w:val="00945A01"/>
    <w:rsid w:val="00AD58B0"/>
    <w:rsid w:val="00D72665"/>
    <w:rsid w:val="00E72563"/>
    <w:rsid w:val="00EA25DE"/>
    <w:rsid w:val="00F4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7EB021-1DEE-4C20-83CE-0AF9A5FB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665"/>
    <w:pPr>
      <w:ind w:firstLineChars="200" w:firstLine="420"/>
    </w:pPr>
  </w:style>
  <w:style w:type="paragraph" w:styleId="a4">
    <w:name w:val="header"/>
    <w:basedOn w:val="a"/>
    <w:link w:val="a5"/>
    <w:uiPriority w:val="99"/>
    <w:unhideWhenUsed/>
    <w:rsid w:val="00945A01"/>
    <w:pPr>
      <w:tabs>
        <w:tab w:val="center" w:pos="4153"/>
        <w:tab w:val="right" w:pos="8306"/>
      </w:tabs>
      <w:snapToGrid w:val="0"/>
      <w:jc w:val="center"/>
    </w:pPr>
    <w:rPr>
      <w:sz w:val="18"/>
      <w:szCs w:val="18"/>
    </w:rPr>
  </w:style>
  <w:style w:type="character" w:customStyle="1" w:styleId="a5">
    <w:name w:val="页眉 字符"/>
    <w:basedOn w:val="a0"/>
    <w:link w:val="a4"/>
    <w:uiPriority w:val="99"/>
    <w:rsid w:val="00945A01"/>
    <w:rPr>
      <w:sz w:val="18"/>
      <w:szCs w:val="18"/>
    </w:rPr>
  </w:style>
  <w:style w:type="paragraph" w:styleId="a6">
    <w:name w:val="footer"/>
    <w:basedOn w:val="a"/>
    <w:link w:val="a7"/>
    <w:uiPriority w:val="99"/>
    <w:unhideWhenUsed/>
    <w:rsid w:val="00945A01"/>
    <w:pPr>
      <w:tabs>
        <w:tab w:val="center" w:pos="4153"/>
        <w:tab w:val="right" w:pos="8306"/>
      </w:tabs>
      <w:snapToGrid w:val="0"/>
      <w:jc w:val="left"/>
    </w:pPr>
    <w:rPr>
      <w:sz w:val="18"/>
      <w:szCs w:val="18"/>
    </w:rPr>
  </w:style>
  <w:style w:type="character" w:customStyle="1" w:styleId="a7">
    <w:name w:val="页脚 字符"/>
    <w:basedOn w:val="a0"/>
    <w:link w:val="a6"/>
    <w:uiPriority w:val="99"/>
    <w:rsid w:val="00945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4</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睿鑫</dc:creator>
  <cp:keywords/>
  <dc:description/>
  <cp:lastModifiedBy>韩 睿鑫</cp:lastModifiedBy>
  <cp:revision>1</cp:revision>
  <dcterms:created xsi:type="dcterms:W3CDTF">2023-06-06T06:32:00Z</dcterms:created>
  <dcterms:modified xsi:type="dcterms:W3CDTF">2023-06-16T04:48:00Z</dcterms:modified>
</cp:coreProperties>
</file>