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b/>
          <w:bCs/>
          <w:sz w:val="32"/>
          <w:szCs w:val="32"/>
        </w:rPr>
      </w:pPr>
      <w:r>
        <w:drawing>
          <wp:anchor distT="0" distB="0" distL="114300" distR="114300" simplePos="0" relativeHeight="251679744" behindDoc="0" locked="0" layoutInCell="1" allowOverlap="1">
            <wp:simplePos x="0" y="0"/>
            <wp:positionH relativeFrom="column">
              <wp:posOffset>-1206500</wp:posOffset>
            </wp:positionH>
            <wp:positionV relativeFrom="paragraph">
              <wp:posOffset>-1102360</wp:posOffset>
            </wp:positionV>
            <wp:extent cx="7611745" cy="10783570"/>
            <wp:effectExtent l="0" t="0" r="8255" b="11430"/>
            <wp:wrapSquare wrapText="bothSides"/>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3"/>
                    <a:stretch>
                      <a:fillRect/>
                    </a:stretch>
                  </pic:blipFill>
                  <pic:spPr>
                    <a:xfrm>
                      <a:off x="0" y="0"/>
                      <a:ext cx="7611745" cy="10783570"/>
                    </a:xfrm>
                    <a:prstGeom prst="rect">
                      <a:avLst/>
                    </a:prstGeom>
                    <a:noFill/>
                    <a:ln>
                      <a:noFill/>
                    </a:ln>
                  </pic:spPr>
                </pic:pic>
              </a:graphicData>
            </a:graphic>
          </wp:anchor>
        </w:drawing>
      </w:r>
      <w:bookmarkStart w:id="75" w:name="_GoBack"/>
      <w:bookmarkEnd w:id="75"/>
    </w:p>
    <w:p>
      <w:pPr>
        <w:spacing w:line="480" w:lineRule="auto"/>
        <w:jc w:val="right"/>
        <w:rPr>
          <w:rFonts w:hint="eastAsia"/>
          <w:b/>
          <w:bCs/>
          <w:sz w:val="32"/>
          <w:szCs w:val="32"/>
        </w:r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p>
    <w:p>
      <w:pPr>
        <w:spacing w:line="480" w:lineRule="auto"/>
        <w:jc w:val="right"/>
        <w:rPr>
          <w:b/>
          <w:bCs/>
          <w:sz w:val="84"/>
          <w:szCs w:val="84"/>
        </w:rPr>
      </w:pPr>
      <w:r>
        <w:rPr>
          <w:rFonts w:hint="eastAsia"/>
          <w:b/>
          <w:bCs/>
          <w:sz w:val="84"/>
          <w:szCs w:val="84"/>
        </w:rPr>
        <w:drawing>
          <wp:anchor distT="0" distB="0" distL="114300" distR="114300" simplePos="0" relativeHeight="251669504" behindDoc="1" locked="0" layoutInCell="1" allowOverlap="1">
            <wp:simplePos x="0" y="0"/>
            <wp:positionH relativeFrom="column">
              <wp:posOffset>-1167765</wp:posOffset>
            </wp:positionH>
            <wp:positionV relativeFrom="paragraph">
              <wp:posOffset>-986790</wp:posOffset>
            </wp:positionV>
            <wp:extent cx="7576820" cy="10728325"/>
            <wp:effectExtent l="0" t="0" r="5080" b="3175"/>
            <wp:wrapNone/>
            <wp:docPr id="35" name="图片 7" descr="1521567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152156709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576820" cy="10728325"/>
                    </a:xfrm>
                    <a:prstGeom prst="rect">
                      <a:avLst/>
                    </a:prstGeom>
                    <a:noFill/>
                    <a:ln>
                      <a:noFill/>
                    </a:ln>
                  </pic:spPr>
                </pic:pic>
              </a:graphicData>
            </a:graphic>
          </wp:anchor>
        </w:drawing>
      </w:r>
      <w:r>
        <w:rPr>
          <w:rFonts w:hint="eastAsia"/>
          <w:b/>
          <w:bCs/>
          <w:sz w:val="32"/>
          <w:szCs w:val="32"/>
        </w:rPr>
        <w:t xml:space="preserve">                      </w:t>
      </w:r>
      <w:bookmarkStart w:id="0" w:name="_Hlk121865369"/>
      <w:r>
        <w:rPr>
          <w:rFonts w:hint="eastAsia"/>
          <w:b/>
          <w:bCs/>
          <w:sz w:val="84"/>
          <w:szCs w:val="84"/>
        </w:rPr>
        <w:t>校</w:t>
      </w:r>
    </w:p>
    <w:p>
      <w:pPr>
        <w:spacing w:line="480" w:lineRule="auto"/>
        <w:jc w:val="right"/>
        <w:rPr>
          <w:b/>
          <w:bCs/>
          <w:sz w:val="84"/>
          <w:szCs w:val="84"/>
        </w:rPr>
      </w:pPr>
      <w:r>
        <w:rPr>
          <w:rFonts w:hint="eastAsia"/>
          <w:b/>
          <w:bCs/>
          <w:sz w:val="84"/>
          <w:szCs w:val="84"/>
        </w:rPr>
        <w:t>宝</w:t>
      </w:r>
    </w:p>
    <w:p>
      <w:pPr>
        <w:spacing w:line="480" w:lineRule="auto"/>
        <w:jc w:val="right"/>
        <w:rPr>
          <w:b/>
          <w:bCs/>
          <w:sz w:val="84"/>
          <w:szCs w:val="84"/>
        </w:rPr>
      </w:pPr>
      <w:r>
        <w:rPr>
          <w:rFonts w:hint="eastAsia"/>
          <w:b/>
          <w:bCs/>
          <w:sz w:val="84"/>
          <w:szCs w:val="84"/>
        </w:rPr>
        <w:t>交</w:t>
      </w:r>
    </w:p>
    <w:p>
      <w:pPr>
        <w:spacing w:line="480" w:lineRule="auto"/>
        <w:jc w:val="right"/>
        <w:rPr>
          <w:b/>
          <w:bCs/>
          <w:sz w:val="84"/>
          <w:szCs w:val="84"/>
        </w:rPr>
      </w:pPr>
      <w:r>
        <w:rPr>
          <w:rFonts w:hint="eastAsia"/>
          <w:b/>
          <w:bCs/>
          <w:sz w:val="84"/>
          <w:szCs w:val="84"/>
        </w:rPr>
        <w:t>易</w:t>
      </w:r>
    </w:p>
    <w:p>
      <w:pPr>
        <w:spacing w:line="480" w:lineRule="auto"/>
        <w:jc w:val="right"/>
        <w:rPr>
          <w:b/>
          <w:bCs/>
          <w:sz w:val="84"/>
          <w:szCs w:val="84"/>
        </w:rPr>
      </w:pPr>
      <w:r>
        <w:rPr>
          <w:rFonts w:hint="eastAsia"/>
          <w:b/>
          <w:bCs/>
          <w:sz w:val="84"/>
          <w:szCs w:val="84"/>
        </w:rPr>
        <w:t>平</w:t>
      </w:r>
    </w:p>
    <w:p>
      <w:pPr>
        <w:spacing w:line="480" w:lineRule="auto"/>
        <w:jc w:val="right"/>
        <w:rPr>
          <w:b/>
          <w:bCs/>
          <w:sz w:val="84"/>
          <w:szCs w:val="84"/>
        </w:rPr>
      </w:pPr>
      <w:r>
        <w:rPr>
          <w:rFonts w:hint="eastAsia"/>
          <w:b/>
          <w:bCs/>
          <w:sz w:val="84"/>
          <w:szCs w:val="84"/>
        </w:rPr>
        <w:t>台</w:t>
      </w:r>
    </w:p>
    <w:p>
      <w:pPr>
        <w:spacing w:line="480" w:lineRule="auto"/>
        <w:jc w:val="right"/>
        <w:rPr>
          <w:b/>
          <w:bCs/>
          <w:sz w:val="84"/>
          <w:szCs w:val="84"/>
        </w:rPr>
      </w:pPr>
      <w:r>
        <w:rPr>
          <w:rFonts w:hint="eastAsia"/>
          <w:b/>
          <w:bCs/>
          <w:sz w:val="84"/>
          <w:szCs w:val="84"/>
        </w:rPr>
        <w:t>创</w:t>
      </w:r>
    </w:p>
    <w:p>
      <w:pPr>
        <w:spacing w:line="480" w:lineRule="auto"/>
        <w:jc w:val="right"/>
        <w:rPr>
          <w:b/>
          <w:bCs/>
          <w:sz w:val="84"/>
          <w:szCs w:val="84"/>
        </w:rPr>
      </w:pPr>
      <w:r>
        <w:rPr>
          <w:rFonts w:hint="eastAsia"/>
          <w:b/>
          <w:bCs/>
          <w:sz w:val="84"/>
          <w:szCs w:val="84"/>
        </w:rPr>
        <w:t>业</w:t>
      </w:r>
    </w:p>
    <w:p>
      <w:pPr>
        <w:spacing w:line="480" w:lineRule="auto"/>
        <w:jc w:val="right"/>
        <w:rPr>
          <w:b/>
          <w:bCs/>
          <w:sz w:val="84"/>
          <w:szCs w:val="84"/>
        </w:rPr>
      </w:pPr>
      <w:r>
        <w:rPr>
          <w:rFonts w:hint="eastAsia"/>
          <w:b/>
          <w:bCs/>
          <w:sz w:val="84"/>
          <w:szCs w:val="84"/>
        </w:rPr>
        <w:t>计</w:t>
      </w:r>
    </w:p>
    <w:p>
      <w:pPr>
        <w:spacing w:line="480" w:lineRule="auto"/>
        <w:jc w:val="right"/>
        <w:rPr>
          <w:b/>
          <w:bCs/>
          <w:sz w:val="84"/>
          <w:szCs w:val="84"/>
        </w:rPr>
      </w:pPr>
      <w:r>
        <w:rPr>
          <w:rFonts w:hint="eastAsia"/>
          <w:b/>
          <w:bCs/>
          <w:sz w:val="84"/>
          <w:szCs w:val="84"/>
        </w:rPr>
        <w:t>划</w:t>
      </w:r>
    </w:p>
    <w:p>
      <w:pPr>
        <w:tabs>
          <w:tab w:val="left" w:pos="2940"/>
          <w:tab w:val="right" w:pos="8306"/>
        </w:tabs>
        <w:spacing w:line="480" w:lineRule="auto"/>
        <w:jc w:val="left"/>
        <w:rPr>
          <w:b/>
          <w:bCs/>
          <w:sz w:val="84"/>
          <w:szCs w:val="84"/>
        </w:rPr>
      </w:pPr>
      <w:r>
        <w:rPr>
          <w:b/>
          <w:bCs/>
          <w:sz w:val="84"/>
          <w:szCs w:val="84"/>
        </w:rPr>
        <w:tab/>
      </w:r>
      <w:r>
        <w:rPr>
          <w:b/>
          <w:bCs/>
          <w:sz w:val="84"/>
          <w:szCs w:val="84"/>
        </w:rPr>
        <w:tab/>
      </w:r>
      <w:r>
        <w:rPr>
          <w:rFonts w:hint="eastAsia"/>
          <w:b/>
          <w:bCs/>
          <w:sz w:val="84"/>
          <w:szCs w:val="84"/>
        </w:rPr>
        <w:t>书</w:t>
      </w:r>
      <w:bookmarkEnd w:id="0"/>
    </w:p>
    <w:p>
      <w:pPr>
        <w:spacing w:line="480" w:lineRule="auto"/>
        <w:jc w:val="right"/>
        <w:rPr>
          <w:b/>
          <w:bCs/>
          <w:sz w:val="28"/>
          <w:szCs w:val="28"/>
        </w:r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heme="minorBidi"/>
          <w:color w:val="auto"/>
          <w:kern w:val="2"/>
          <w:sz w:val="24"/>
          <w:szCs w:val="24"/>
          <w:lang w:val="zh-CN"/>
        </w:rPr>
        <w:id w:val="-1826418304"/>
      </w:sdtPr>
      <w:sdtEndPr>
        <w:rPr>
          <w:rFonts w:ascii="Times New Roman" w:hAnsi="Times New Roman" w:eastAsia="宋体" w:cstheme="minorBidi"/>
          <w:b/>
          <w:bCs/>
          <w:color w:val="auto"/>
          <w:kern w:val="2"/>
          <w:sz w:val="24"/>
          <w:szCs w:val="24"/>
          <w:lang w:val="zh-CN"/>
        </w:rPr>
      </w:sdtEndPr>
      <w:sdtContent>
        <w:p>
          <w:pPr>
            <w:pStyle w:val="23"/>
            <w:jc w:val="center"/>
            <w:rPr>
              <w:color w:val="000000" w:themeColor="text1"/>
              <w14:textFill>
                <w14:solidFill>
                  <w14:schemeClr w14:val="tx1"/>
                </w14:solidFill>
              </w14:textFill>
            </w:rPr>
          </w:pPr>
          <w:r>
            <w:rPr>
              <w:color w:val="000000" w:themeColor="text1"/>
              <w:lang w:val="zh-CN"/>
              <w14:textFill>
                <w14:solidFill>
                  <w14:schemeClr w14:val="tx1"/>
                </w14:solidFill>
              </w14:textFill>
            </w:rPr>
            <w:t>目录</w:t>
          </w:r>
        </w:p>
        <w:p>
          <w:pPr>
            <w:pStyle w:val="8"/>
            <w:tabs>
              <w:tab w:val="right" w:leader="dot" w:pos="8296"/>
            </w:tabs>
            <w:rPr>
              <w:rFonts w:asciiTheme="minorHAnsi" w:hAnsiTheme="minorHAnsi" w:eastAsiaTheme="minorEastAsia"/>
              <w:sz w:val="21"/>
              <w:szCs w:val="22"/>
            </w:rPr>
          </w:pPr>
          <w:r>
            <w:fldChar w:fldCharType="begin"/>
          </w:r>
          <w:r>
            <w:instrText xml:space="preserve"> TOC \o "1-3" \h \z \u </w:instrText>
          </w:r>
          <w:r>
            <w:fldChar w:fldCharType="separate"/>
          </w:r>
          <w:r>
            <w:fldChar w:fldCharType="begin"/>
          </w:r>
          <w:r>
            <w:instrText xml:space="preserve"> HYPERLINK \l "_Toc121865049" </w:instrText>
          </w:r>
          <w:r>
            <w:fldChar w:fldCharType="separate"/>
          </w:r>
          <w:r>
            <w:rPr>
              <w:rStyle w:val="14"/>
            </w:rPr>
            <w:t>一、执行总则</w:t>
          </w:r>
          <w:r>
            <w:tab/>
          </w:r>
          <w:r>
            <w:fldChar w:fldCharType="begin"/>
          </w:r>
          <w:r>
            <w:instrText xml:space="preserve"> PAGEREF _Toc121865049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"_Toc121865050" </w:instrText>
          </w:r>
          <w:r>
            <w:fldChar w:fldCharType="separate"/>
          </w:r>
          <w:r>
            <w:rPr>
              <w:rStyle w:val="14"/>
            </w:rPr>
            <w:t>1.1 执行总则</w:t>
          </w:r>
          <w:r>
            <w:tab/>
          </w:r>
          <w:r>
            <w:fldChar w:fldCharType="begin"/>
          </w:r>
          <w:r>
            <w:instrText xml:space="preserve"> PAGEREF _Toc121865050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"_Toc121865051" </w:instrText>
          </w:r>
          <w:r>
            <w:fldChar w:fldCharType="separate"/>
          </w:r>
          <w:r>
            <w:rPr>
              <w:rStyle w:val="14"/>
            </w:rPr>
            <w:t>1.2 公司基本架构</w:t>
          </w:r>
          <w:r>
            <w:tab/>
          </w:r>
          <w:r>
            <w:fldChar w:fldCharType="begin"/>
          </w:r>
          <w:r>
            <w:instrText xml:space="preserve"> PAGEREF _Toc121865051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"_Toc121865052" </w:instrText>
          </w:r>
          <w:r>
            <w:fldChar w:fldCharType="separate"/>
          </w:r>
          <w:r>
            <w:rPr>
              <w:rStyle w:val="14"/>
            </w:rPr>
            <w:t>1.3 公司成员介绍</w:t>
          </w:r>
          <w:r>
            <w:tab/>
          </w:r>
          <w:r>
            <w:fldChar w:fldCharType="begin"/>
          </w:r>
          <w:r>
            <w:instrText xml:space="preserve"> PAGEREF _Toc121865052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"_Toc121865053" </w:instrText>
          </w:r>
          <w:r>
            <w:fldChar w:fldCharType="separate"/>
          </w:r>
          <w:r>
            <w:rPr>
              <w:rStyle w:val="14"/>
            </w:rPr>
            <w:t>二、产品与服务</w:t>
          </w:r>
          <w:r>
            <w:tab/>
          </w:r>
          <w:r>
            <w:fldChar w:fldCharType="begin"/>
          </w:r>
          <w:r>
            <w:instrText xml:space="preserve"> PAGEREF _Toc121865053 \h </w:instrText>
          </w:r>
          <w:r>
            <w:fldChar w:fldCharType="separate"/>
          </w:r>
          <w:r>
            <w:t>11</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"_Toc121865054" </w:instrText>
          </w:r>
          <w:r>
            <w:fldChar w:fldCharType="separate"/>
          </w:r>
          <w:r>
            <w:rPr>
              <w:rStyle w:val="14"/>
            </w:rPr>
            <w:t>2.1背景概述</w:t>
          </w:r>
          <w:r>
            <w:tab/>
          </w:r>
          <w:r>
            <w:fldChar w:fldCharType="begin"/>
          </w:r>
          <w:r>
            <w:instrText xml:space="preserve"> PAGEREF _Toc121865054 \h </w:instrText>
          </w:r>
          <w:r>
            <w:fldChar w:fldCharType="separate"/>
          </w:r>
          <w:r>
            <w:t>11</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"_Toc121865055" </w:instrText>
          </w:r>
          <w:r>
            <w:fldChar w:fldCharType="separate"/>
          </w:r>
          <w:r>
            <w:rPr>
              <w:rStyle w:val="14"/>
            </w:rPr>
            <w:t>2.2 公司介绍</w:t>
          </w:r>
          <w:r>
            <w:tab/>
          </w:r>
          <w:r>
            <w:fldChar w:fldCharType="begin"/>
          </w:r>
          <w:r>
            <w:instrText xml:space="preserve"> PAGEREF _Toc121865055 \h </w:instrText>
          </w:r>
          <w:r>
            <w:fldChar w:fldCharType="separate"/>
          </w:r>
          <w:r>
            <w:t>11</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"_Toc121865056" </w:instrText>
          </w:r>
          <w:r>
            <w:fldChar w:fldCharType="separate"/>
          </w:r>
          <w:r>
            <w:rPr>
              <w:rStyle w:val="14"/>
            </w:rPr>
            <w:t>2.3 产品优势</w:t>
          </w:r>
          <w:r>
            <w:tab/>
          </w:r>
          <w:r>
            <w:fldChar w:fldCharType="begin"/>
          </w:r>
          <w:r>
            <w:instrText xml:space="preserve"> PAGEREF _Toc121865056 \h </w:instrText>
          </w:r>
          <w:r>
            <w:fldChar w:fldCharType="separate"/>
          </w:r>
          <w:r>
            <w:t>13</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"_Toc121865057" </w:instrText>
          </w:r>
          <w:r>
            <w:fldChar w:fldCharType="separate"/>
          </w:r>
          <w:r>
            <w:rPr>
              <w:rStyle w:val="14"/>
            </w:rPr>
            <w:t>2.4 与同类产品比较</w:t>
          </w:r>
          <w:r>
            <w:tab/>
          </w:r>
          <w:r>
            <w:fldChar w:fldCharType="begin"/>
          </w:r>
          <w:r>
            <w:instrText xml:space="preserve"> PAGEREF _Toc121865057 \h </w:instrText>
          </w:r>
          <w:r>
            <w:fldChar w:fldCharType="separate"/>
          </w:r>
          <w:r>
            <w:t>13</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"_Toc121865058" </w:instrText>
          </w:r>
          <w:r>
            <w:fldChar w:fldCharType="separate"/>
          </w:r>
          <w:r>
            <w:rPr>
              <w:rStyle w:val="14"/>
            </w:rPr>
            <w:t>2.5 附加产品</w:t>
          </w:r>
          <w:r>
            <w:tab/>
          </w:r>
          <w:r>
            <w:fldChar w:fldCharType="begin"/>
          </w:r>
          <w:r>
            <w:instrText xml:space="preserve"> PAGEREF _Toc121865058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"_Toc121865059" </w:instrText>
          </w:r>
          <w:r>
            <w:fldChar w:fldCharType="separate"/>
          </w:r>
          <w:r>
            <w:rPr>
              <w:rStyle w:val="14"/>
            </w:rPr>
            <w:t>三、市场分析</w:t>
          </w:r>
          <w:r>
            <w:tab/>
          </w:r>
          <w:r>
            <w:fldChar w:fldCharType="begin"/>
          </w:r>
          <w:r>
            <w:instrText xml:space="preserve"> PAGEREF _Toc121865059 \h </w:instrText>
          </w:r>
          <w:r>
            <w:fldChar w:fldCharType="separate"/>
          </w:r>
          <w:r>
            <w:t>17</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"_Toc121865060" </w:instrText>
          </w:r>
          <w:r>
            <w:fldChar w:fldCharType="separate"/>
          </w:r>
          <w:r>
            <w:rPr>
              <w:rStyle w:val="14"/>
            </w:rPr>
            <w:t>3.1 宏观市场分析</w:t>
          </w:r>
          <w:r>
            <w:tab/>
          </w:r>
          <w:r>
            <w:fldChar w:fldCharType="begin"/>
          </w:r>
          <w:r>
            <w:instrText xml:space="preserve"> PAGEREF _Toc121865060 \h </w:instrText>
          </w:r>
          <w:r>
            <w:fldChar w:fldCharType="separate"/>
          </w:r>
          <w:r>
            <w:t>17</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"_Toc121865061" </w:instrText>
          </w:r>
          <w:r>
            <w:fldChar w:fldCharType="separate"/>
          </w:r>
          <w:r>
            <w:rPr>
              <w:rStyle w:val="14"/>
            </w:rPr>
            <w:t>3.1.1 移动电子商务背景</w:t>
          </w:r>
          <w:r>
            <w:tab/>
          </w:r>
          <w:r>
            <w:fldChar w:fldCharType="begin"/>
          </w:r>
          <w:r>
            <w:instrText xml:space="preserve"> PAGEREF _Toc121865061 \h </w:instrText>
          </w:r>
          <w:r>
            <w:fldChar w:fldCharType="separate"/>
          </w:r>
          <w:r>
            <w:t>17</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"_Toc121865062" </w:instrText>
          </w:r>
          <w:r>
            <w:fldChar w:fldCharType="separate"/>
          </w:r>
          <w:r>
            <w:rPr>
              <w:rStyle w:val="14"/>
              <w:rFonts w:cs="宋体"/>
              <w:kern w:val="0"/>
              <w:shd w:val="clear" w:color="auto" w:fill="FFFFFF"/>
              <w:lang w:bidi="ar"/>
            </w:rPr>
            <w:t xml:space="preserve">3.1.2 </w:t>
          </w:r>
          <w:r>
            <w:rPr>
              <w:rStyle w:val="14"/>
            </w:rPr>
            <w:t>中国网购市场情况</w:t>
          </w:r>
          <w:r>
            <w:tab/>
          </w:r>
          <w:r>
            <w:fldChar w:fldCharType="begin"/>
          </w:r>
          <w:r>
            <w:instrText xml:space="preserve"> PAGEREF _Toc121865062 \h </w:instrText>
          </w:r>
          <w:r>
            <w:fldChar w:fldCharType="separate"/>
          </w:r>
          <w:r>
            <w:t>18</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"_Toc121865063" </w:instrText>
          </w:r>
          <w:r>
            <w:fldChar w:fldCharType="separate"/>
          </w:r>
          <w:r>
            <w:rPr>
              <w:rStyle w:val="14"/>
            </w:rPr>
            <w:t>3.1.3 大学生创新创业现状</w:t>
          </w:r>
          <w:r>
            <w:tab/>
          </w:r>
          <w:r>
            <w:fldChar w:fldCharType="begin"/>
          </w:r>
          <w:r>
            <w:instrText xml:space="preserve"> PAGEREF _Toc121865063 \h </w:instrText>
          </w:r>
          <w:r>
            <w:fldChar w:fldCharType="separate"/>
          </w:r>
          <w:r>
            <w:t>19</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"_Toc121865064" </w:instrText>
          </w:r>
          <w:r>
            <w:fldChar w:fldCharType="separate"/>
          </w:r>
          <w:r>
            <w:rPr>
              <w:rStyle w:val="14"/>
            </w:rPr>
            <w:t>3.1.4 其他平台收费情况</w:t>
          </w:r>
          <w:r>
            <w:tab/>
          </w:r>
          <w:r>
            <w:fldChar w:fldCharType="begin"/>
          </w:r>
          <w:r>
            <w:instrText xml:space="preserve"> PAGEREF _Toc121865064 \h </w:instrText>
          </w:r>
          <w:r>
            <w:fldChar w:fldCharType="separate"/>
          </w:r>
          <w:r>
            <w:t>19</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"_Toc121865065" </w:instrText>
          </w:r>
          <w:r>
            <w:fldChar w:fldCharType="separate"/>
          </w:r>
          <w:r>
            <w:rPr>
              <w:rStyle w:val="14"/>
            </w:rPr>
            <w:t>3.2 市场细分与定位分析</w:t>
          </w:r>
          <w:r>
            <w:tab/>
          </w:r>
          <w:r>
            <w:fldChar w:fldCharType="begin"/>
          </w:r>
          <w:r>
            <w:instrText xml:space="preserve"> PAGEREF _Toc121865065 \h </w:instrText>
          </w:r>
          <w:r>
            <w:fldChar w:fldCharType="separate"/>
          </w:r>
          <w:r>
            <w:t>20</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"_Toc121865066" </w:instrText>
          </w:r>
          <w:r>
            <w:fldChar w:fldCharType="separate"/>
          </w:r>
          <w:r>
            <w:rPr>
              <w:rStyle w:val="14"/>
            </w:rPr>
            <w:t>3.2.1</w:t>
          </w:r>
          <w:r>
            <w:rPr>
              <w:rStyle w:val="14"/>
              <w:rFonts w:asciiTheme="majorEastAsia" w:hAnsiTheme="majorEastAsia" w:eastAsiaTheme="majorEastAsia"/>
            </w:rPr>
            <w:t xml:space="preserve"> </w:t>
          </w:r>
          <w:r>
            <w:rPr>
              <w:rStyle w:val="14"/>
            </w:rPr>
            <w:t>Segmentation市场细分及Targeting目标市场选择</w:t>
          </w:r>
          <w:r>
            <w:tab/>
          </w:r>
          <w:r>
            <w:fldChar w:fldCharType="begin"/>
          </w:r>
          <w:r>
            <w:instrText xml:space="preserve"> PAGEREF _Toc121865066 \h </w:instrText>
          </w:r>
          <w:r>
            <w:fldChar w:fldCharType="separate"/>
          </w:r>
          <w:r>
            <w:t>20</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"_Toc121865067" </w:instrText>
          </w:r>
          <w:r>
            <w:fldChar w:fldCharType="separate"/>
          </w:r>
          <w:r>
            <w:rPr>
              <w:rStyle w:val="14"/>
            </w:rPr>
            <w:t>3.2.2</w:t>
          </w:r>
          <w:r>
            <w:rPr>
              <w:rStyle w:val="14"/>
              <w:rFonts w:asciiTheme="majorEastAsia" w:hAnsiTheme="majorEastAsia" w:eastAsiaTheme="majorEastAsia"/>
            </w:rPr>
            <w:t xml:space="preserve"> </w:t>
          </w:r>
          <w:r>
            <w:rPr>
              <w:rStyle w:val="14"/>
            </w:rPr>
            <w:t>Positioning产品定位</w:t>
          </w:r>
          <w:r>
            <w:tab/>
          </w:r>
          <w:r>
            <w:fldChar w:fldCharType="begin"/>
          </w:r>
          <w:r>
            <w:instrText xml:space="preserve"> PAGEREF _Toc121865067 \h </w:instrText>
          </w:r>
          <w:r>
            <w:fldChar w:fldCharType="separate"/>
          </w:r>
          <w:r>
            <w:t>20</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"_Toc121865068" </w:instrText>
          </w:r>
          <w:r>
            <w:fldChar w:fldCharType="separate"/>
          </w:r>
          <w:r>
            <w:rPr>
              <w:rStyle w:val="14"/>
            </w:rPr>
            <w:t>3.3竞争环境分析——五力竞争模型</w:t>
          </w:r>
          <w:r>
            <w:tab/>
          </w:r>
          <w:r>
            <w:fldChar w:fldCharType="begin"/>
          </w:r>
          <w:r>
            <w:instrText xml:space="preserve"> PAGEREF _Toc121865068 \h </w:instrText>
          </w:r>
          <w:r>
            <w:fldChar w:fldCharType="separate"/>
          </w:r>
          <w:r>
            <w:t>20</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"_Toc121865069" </w:instrText>
          </w:r>
          <w:r>
            <w:fldChar w:fldCharType="separate"/>
          </w:r>
          <w:r>
            <w:rPr>
              <w:rStyle w:val="14"/>
            </w:rPr>
            <w:t>3.4</w:t>
          </w:r>
          <w:r>
            <w:rPr>
              <w:rStyle w:val="14"/>
              <w:rFonts w:asciiTheme="minorEastAsia" w:hAnsiTheme="minorEastAsia"/>
            </w:rPr>
            <w:t xml:space="preserve"> </w:t>
          </w:r>
          <w:r>
            <w:rPr>
              <w:rStyle w:val="14"/>
            </w:rPr>
            <w:t>SWOT分析</w:t>
          </w:r>
          <w:r>
            <w:tab/>
          </w:r>
          <w:r>
            <w:fldChar w:fldCharType="begin"/>
          </w:r>
          <w:r>
            <w:instrText xml:space="preserve"> PAGEREF _Toc121865069 \h </w:instrText>
          </w:r>
          <w:r>
            <w:fldChar w:fldCharType="separate"/>
          </w:r>
          <w:r>
            <w:t>21</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"_Toc121865070" </w:instrText>
          </w:r>
          <w:r>
            <w:fldChar w:fldCharType="separate"/>
          </w:r>
          <w:r>
            <w:rPr>
              <w:rStyle w:val="14"/>
            </w:rPr>
            <w:t>3.4.1</w:t>
          </w:r>
          <w:r>
            <w:rPr>
              <w:rStyle w:val="14"/>
              <w:rFonts w:asciiTheme="minorEastAsia" w:hAnsiTheme="minorEastAsia"/>
            </w:rPr>
            <w:t xml:space="preserve"> </w:t>
          </w:r>
          <w:r>
            <w:rPr>
              <w:rStyle w:val="14"/>
            </w:rPr>
            <w:t>Strengths优势</w:t>
          </w:r>
          <w:r>
            <w:tab/>
          </w:r>
          <w:r>
            <w:fldChar w:fldCharType="begin"/>
          </w:r>
          <w:r>
            <w:instrText xml:space="preserve"> PAGEREF _Toc121865070 \h </w:instrText>
          </w:r>
          <w:r>
            <w:fldChar w:fldCharType="separate"/>
          </w:r>
          <w:r>
            <w:t>21</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"_Toc121865071" </w:instrText>
          </w:r>
          <w:r>
            <w:fldChar w:fldCharType="separate"/>
          </w:r>
          <w:r>
            <w:rPr>
              <w:rStyle w:val="14"/>
            </w:rPr>
            <w:t>3.4.2</w:t>
          </w:r>
          <w:r>
            <w:rPr>
              <w:rStyle w:val="14"/>
              <w:rFonts w:asciiTheme="majorEastAsia" w:hAnsiTheme="majorEastAsia" w:eastAsiaTheme="majorEastAsia"/>
            </w:rPr>
            <w:t xml:space="preserve"> </w:t>
          </w:r>
          <w:r>
            <w:rPr>
              <w:rStyle w:val="14"/>
            </w:rPr>
            <w:t>Weaknesses劣势</w:t>
          </w:r>
          <w:r>
            <w:tab/>
          </w:r>
          <w:r>
            <w:fldChar w:fldCharType="begin"/>
          </w:r>
          <w:r>
            <w:instrText xml:space="preserve"> PAGEREF _Toc121865071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"_Toc121865072" </w:instrText>
          </w:r>
          <w:r>
            <w:fldChar w:fldCharType="separate"/>
          </w:r>
          <w:r>
            <w:rPr>
              <w:rStyle w:val="14"/>
            </w:rPr>
            <w:t>3.4.3</w:t>
          </w:r>
          <w:r>
            <w:rPr>
              <w:rStyle w:val="14"/>
              <w:rFonts w:asciiTheme="majorEastAsia" w:hAnsiTheme="majorEastAsia" w:eastAsiaTheme="majorEastAsia"/>
            </w:rPr>
            <w:t xml:space="preserve"> </w:t>
          </w:r>
          <w:r>
            <w:rPr>
              <w:rStyle w:val="14"/>
            </w:rPr>
            <w:t>Opportunities机会</w:t>
          </w:r>
          <w:r>
            <w:tab/>
          </w:r>
          <w:r>
            <w:fldChar w:fldCharType="begin"/>
          </w:r>
          <w:r>
            <w:instrText xml:space="preserve"> PAGEREF _Toc121865072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"_Toc121865073" </w:instrText>
          </w:r>
          <w:r>
            <w:fldChar w:fldCharType="separate"/>
          </w:r>
          <w:r>
            <w:rPr>
              <w:rStyle w:val="14"/>
            </w:rPr>
            <w:t>3.4.4</w:t>
          </w:r>
          <w:r>
            <w:rPr>
              <w:rStyle w:val="14"/>
              <w:rFonts w:asciiTheme="majorEastAsia" w:hAnsiTheme="majorEastAsia" w:eastAsiaTheme="majorEastAsia"/>
            </w:rPr>
            <w:t xml:space="preserve"> </w:t>
          </w:r>
          <w:r>
            <w:rPr>
              <w:rStyle w:val="14"/>
            </w:rPr>
            <w:t>Threats威胁</w:t>
          </w:r>
          <w:r>
            <w:tab/>
          </w:r>
          <w:r>
            <w:fldChar w:fldCharType="begin"/>
          </w:r>
          <w:r>
            <w:instrText xml:space="preserve"> PAGEREF _Toc121865073 \h </w:instrText>
          </w:r>
          <w:r>
            <w:fldChar w:fldCharType="separate"/>
          </w:r>
          <w:r>
            <w:t>22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"_Toc121865074" </w:instrText>
          </w:r>
          <w:r>
            <w:fldChar w:fldCharType="separate"/>
          </w:r>
          <w:r>
            <w:rPr>
              <w:rStyle w:val="14"/>
            </w:rPr>
            <w:t>3.5 调查分析法</w:t>
          </w:r>
          <w:r>
            <w:tab/>
          </w:r>
          <w:r>
            <w:fldChar w:fldCharType="begin"/>
          </w:r>
          <w:r>
            <w:instrText xml:space="preserve"> PAGEREF _Toc121865074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"_Toc121865075" </w:instrText>
          </w:r>
          <w:r>
            <w:fldChar w:fldCharType="separate"/>
          </w:r>
          <w:r>
            <w:rPr>
              <w:rStyle w:val="14"/>
            </w:rPr>
            <w:t>3.5.1 客户群体主要消费平台</w:t>
          </w:r>
          <w:r>
            <w:tab/>
          </w:r>
          <w:r>
            <w:fldChar w:fldCharType="begin"/>
          </w:r>
          <w:r>
            <w:instrText xml:space="preserve"> PAGEREF _Toc121865075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"_Toc121865076" </w:instrText>
          </w:r>
          <w:r>
            <w:fldChar w:fldCharType="separate"/>
          </w:r>
          <w:r>
            <w:rPr>
              <w:rStyle w:val="14"/>
            </w:rPr>
            <w:t>3.5.2 消费者在电商购买商品的种类</w:t>
          </w:r>
          <w:r>
            <w:tab/>
          </w:r>
          <w:r>
            <w:fldChar w:fldCharType="begin"/>
          </w:r>
          <w:r>
            <w:instrText xml:space="preserve"> PAGEREF _Toc121865076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"_Toc121865077" </w:instrText>
          </w:r>
          <w:r>
            <w:fldChar w:fldCharType="separate"/>
          </w:r>
          <w:r>
            <w:rPr>
              <w:rStyle w:val="14"/>
            </w:rPr>
            <w:t>3.5.3 消费者购买时看重的因素</w:t>
          </w:r>
          <w:r>
            <w:tab/>
          </w:r>
          <w:r>
            <w:fldChar w:fldCharType="begin"/>
          </w:r>
          <w:r>
            <w:instrText xml:space="preserve"> PAGEREF _Toc121865077 \h </w:instrText>
          </w:r>
          <w:r>
            <w:fldChar w:fldCharType="separate"/>
          </w:r>
          <w:r>
            <w:t>23</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"_Toc121865078" </w:instrText>
          </w:r>
          <w:r>
            <w:fldChar w:fldCharType="separate"/>
          </w:r>
          <w:r>
            <w:rPr>
              <w:rStyle w:val="14"/>
            </w:rPr>
            <w:t>3.5.4 客户群体对高校产品的了解情况</w:t>
          </w:r>
          <w:r>
            <w:tab/>
          </w:r>
          <w:r>
            <w:fldChar w:fldCharType="begin"/>
          </w:r>
          <w:r>
            <w:instrText xml:space="preserve"> PAGEREF _Toc121865078 \h </w:instrText>
          </w:r>
          <w:r>
            <w:fldChar w:fldCharType="separate"/>
          </w:r>
          <w:r>
            <w:t>24</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"_Toc121865079" </w:instrText>
          </w:r>
          <w:r>
            <w:fldChar w:fldCharType="separate"/>
          </w:r>
          <w:r>
            <w:rPr>
              <w:rStyle w:val="14"/>
            </w:rPr>
            <w:t>3.5.5 用户对高校产品的购买意向</w:t>
          </w:r>
          <w:r>
            <w:tab/>
          </w:r>
          <w:r>
            <w:fldChar w:fldCharType="begin"/>
          </w:r>
          <w:r>
            <w:instrText xml:space="preserve"> PAGEREF _Toc121865079 \h </w:instrText>
          </w:r>
          <w:r>
            <w:fldChar w:fldCharType="separate"/>
          </w:r>
          <w:r>
            <w:t>24</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"_Toc121865080" </w:instrText>
          </w:r>
          <w:r>
            <w:fldChar w:fldCharType="separate"/>
          </w:r>
          <w:r>
            <w:rPr>
              <w:rStyle w:val="14"/>
            </w:rPr>
            <w:t>3.5.6 用户对校宝平台的使用意愿</w:t>
          </w:r>
          <w:r>
            <w:tab/>
          </w:r>
          <w:r>
            <w:fldChar w:fldCharType="begin"/>
          </w:r>
          <w:r>
            <w:instrText xml:space="preserve"> PAGEREF _Toc121865080 \h </w:instrText>
          </w:r>
          <w:r>
            <w:fldChar w:fldCharType="separate"/>
          </w:r>
          <w:r>
            <w:t>25</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"_Toc121865081" </w:instrText>
          </w:r>
          <w:r>
            <w:fldChar w:fldCharType="separate"/>
          </w:r>
          <w:r>
            <w:rPr>
              <w:rStyle w:val="14"/>
            </w:rPr>
            <w:t>3.5.7 用户购买高校产品的用途</w:t>
          </w:r>
          <w:r>
            <w:tab/>
          </w:r>
          <w:r>
            <w:fldChar w:fldCharType="begin"/>
          </w:r>
          <w:r>
            <w:instrText xml:space="preserve"> PAGEREF _Toc121865081 \h </w:instrText>
          </w:r>
          <w:r>
            <w:fldChar w:fldCharType="separate"/>
          </w:r>
          <w:r>
            <w:t>25</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"_Toc121865082" </w:instrText>
          </w:r>
          <w:r>
            <w:fldChar w:fldCharType="separate"/>
          </w:r>
          <w:r>
            <w:rPr>
              <w:rStyle w:val="14"/>
            </w:rPr>
            <w:t>3.6</w:t>
          </w:r>
          <w:r>
            <w:rPr>
              <w:rStyle w:val="14"/>
              <w:rFonts w:asciiTheme="minorEastAsia" w:hAnsiTheme="minorEastAsia"/>
            </w:rPr>
            <w:t xml:space="preserve"> </w:t>
          </w:r>
          <w:r>
            <w:rPr>
              <w:rStyle w:val="14"/>
            </w:rPr>
            <w:t>“舌尖上”的科研</w:t>
          </w:r>
          <w:r>
            <w:tab/>
          </w:r>
          <w:r>
            <w:fldChar w:fldCharType="begin"/>
          </w:r>
          <w:r>
            <w:instrText xml:space="preserve"> PAGEREF _Toc121865082 \h </w:instrText>
          </w:r>
          <w:r>
            <w:fldChar w:fldCharType="separate"/>
          </w:r>
          <w:r>
            <w:t>26</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"_Toc121865083" </w:instrText>
          </w:r>
          <w:r>
            <w:fldChar w:fldCharType="separate"/>
          </w:r>
          <w:r>
            <w:rPr>
              <w:rStyle w:val="14"/>
            </w:rPr>
            <w:t>3.6.1 食品专业科研现状</w:t>
          </w:r>
          <w:r>
            <w:tab/>
          </w:r>
          <w:r>
            <w:fldChar w:fldCharType="begin"/>
          </w:r>
          <w:r>
            <w:instrText xml:space="preserve"> PAGEREF _Toc121865083 \h </w:instrText>
          </w:r>
          <w:r>
            <w:fldChar w:fldCharType="separate"/>
          </w:r>
          <w:r>
            <w:t>26</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"_Toc121865084" </w:instrText>
          </w:r>
          <w:r>
            <w:fldChar w:fldCharType="separate"/>
          </w:r>
          <w:r>
            <w:rPr>
              <w:rStyle w:val="14"/>
            </w:rPr>
            <w:t>3.6.2 意义</w:t>
          </w:r>
          <w:r>
            <w:tab/>
          </w:r>
          <w:r>
            <w:fldChar w:fldCharType="begin"/>
          </w:r>
          <w:r>
            <w:instrText xml:space="preserve"> PAGEREF _Toc121865084 \h </w:instrText>
          </w:r>
          <w:r>
            <w:fldChar w:fldCharType="separate"/>
          </w:r>
          <w:r>
            <w:t>26</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"_Toc121865085" </w:instrText>
          </w:r>
          <w:r>
            <w:fldChar w:fldCharType="separate"/>
          </w:r>
          <w:r>
            <w:rPr>
              <w:rStyle w:val="14"/>
            </w:rPr>
            <w:t>3.6.3 存在的问题</w:t>
          </w:r>
          <w:r>
            <w:tab/>
          </w:r>
          <w:r>
            <w:fldChar w:fldCharType="begin"/>
          </w:r>
          <w:r>
            <w:instrText xml:space="preserve"> PAGEREF _Toc121865085 \h </w:instrText>
          </w:r>
          <w:r>
            <w:fldChar w:fldCharType="separate"/>
          </w:r>
          <w:r>
            <w:t>27</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"_Toc121865086" </w:instrText>
          </w:r>
          <w:r>
            <w:fldChar w:fldCharType="separate"/>
          </w:r>
          <w:r>
            <w:rPr>
              <w:rStyle w:val="14"/>
            </w:rPr>
            <w:t>四、市场营销</w:t>
          </w:r>
          <w:r>
            <w:tab/>
          </w:r>
          <w:r>
            <w:fldChar w:fldCharType="begin"/>
          </w:r>
          <w:r>
            <w:instrText xml:space="preserve"> PAGEREF _Toc121865086 \h </w:instrText>
          </w:r>
          <w:r>
            <w:fldChar w:fldCharType="separate"/>
          </w:r>
          <w:r>
            <w:t>29</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"_Toc121865087" </w:instrText>
          </w:r>
          <w:r>
            <w:fldChar w:fldCharType="separate"/>
          </w:r>
          <w:r>
            <w:rPr>
              <w:rStyle w:val="14"/>
            </w:rPr>
            <w:t>4.1 产品组合</w:t>
          </w:r>
          <w:r>
            <w:tab/>
          </w:r>
          <w:r>
            <w:fldChar w:fldCharType="begin"/>
          </w:r>
          <w:r>
            <w:instrText xml:space="preserve"> PAGEREF _Toc121865087 \h </w:instrText>
          </w:r>
          <w:r>
            <w:fldChar w:fldCharType="separate"/>
          </w:r>
          <w:r>
            <w:t>29</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"_Toc121865088" </w:instrText>
          </w:r>
          <w:r>
            <w:fldChar w:fldCharType="separate"/>
          </w:r>
          <w:r>
            <w:rPr>
              <w:rStyle w:val="14"/>
            </w:rPr>
            <w:t>4.2 定价策略</w:t>
          </w:r>
          <w:r>
            <w:tab/>
          </w:r>
          <w:r>
            <w:fldChar w:fldCharType="begin"/>
          </w:r>
          <w:r>
            <w:instrText xml:space="preserve"> PAGEREF _Toc121865088 \h </w:instrText>
          </w:r>
          <w:r>
            <w:fldChar w:fldCharType="separate"/>
          </w:r>
          <w:r>
            <w:t>29</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"_Toc121865089" </w:instrText>
          </w:r>
          <w:r>
            <w:fldChar w:fldCharType="separate"/>
          </w:r>
          <w:r>
            <w:rPr>
              <w:rStyle w:val="14"/>
            </w:rPr>
            <w:t>4.3 渠道策略</w:t>
          </w:r>
          <w:r>
            <w:tab/>
          </w:r>
          <w:r>
            <w:fldChar w:fldCharType="begin"/>
          </w:r>
          <w:r>
            <w:instrText xml:space="preserve"> PAGEREF _Toc121865089 \h </w:instrText>
          </w:r>
          <w:r>
            <w:fldChar w:fldCharType="separate"/>
          </w:r>
          <w:r>
            <w:t>29</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"_Toc121865090" </w:instrText>
          </w:r>
          <w:r>
            <w:fldChar w:fldCharType="separate"/>
          </w:r>
          <w:r>
            <w:rPr>
              <w:rStyle w:val="14"/>
            </w:rPr>
            <w:t>4.3.1 线上推广</w:t>
          </w:r>
          <w:r>
            <w:tab/>
          </w:r>
          <w:r>
            <w:fldChar w:fldCharType="begin"/>
          </w:r>
          <w:r>
            <w:instrText xml:space="preserve"> PAGEREF _Toc121865090 \h </w:instrText>
          </w:r>
          <w:r>
            <w:fldChar w:fldCharType="separate"/>
          </w:r>
          <w:r>
            <w:t>29</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"_Toc121865091" </w:instrText>
          </w:r>
          <w:r>
            <w:fldChar w:fldCharType="separate"/>
          </w:r>
          <w:r>
            <w:rPr>
              <w:rStyle w:val="14"/>
            </w:rPr>
            <w:t>4.3.2 线下推广</w:t>
          </w:r>
          <w:r>
            <w:tab/>
          </w:r>
          <w:r>
            <w:fldChar w:fldCharType="begin"/>
          </w:r>
          <w:r>
            <w:instrText xml:space="preserve"> PAGEREF _Toc121865091 \h </w:instrText>
          </w:r>
          <w:r>
            <w:fldChar w:fldCharType="separate"/>
          </w:r>
          <w:r>
            <w:t>30</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"_Toc121865092" </w:instrText>
          </w:r>
          <w:r>
            <w:fldChar w:fldCharType="separate"/>
          </w:r>
          <w:r>
            <w:rPr>
              <w:rStyle w:val="14"/>
            </w:rPr>
            <w:t>4.4 促销策略</w:t>
          </w:r>
          <w:r>
            <w:tab/>
          </w:r>
          <w:r>
            <w:fldChar w:fldCharType="begin"/>
          </w:r>
          <w:r>
            <w:instrText xml:space="preserve"> PAGEREF _Toc121865092 \h </w:instrText>
          </w:r>
          <w:r>
            <w:fldChar w:fldCharType="separate"/>
          </w:r>
          <w:r>
            <w:t>30</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"_Toc121865093" </w:instrText>
          </w:r>
          <w:r>
            <w:fldChar w:fldCharType="separate"/>
          </w:r>
          <w:r>
            <w:rPr>
              <w:rStyle w:val="14"/>
            </w:rPr>
            <w:t>4.5 品牌建设</w:t>
          </w:r>
          <w:r>
            <w:tab/>
          </w:r>
          <w:r>
            <w:fldChar w:fldCharType="begin"/>
          </w:r>
          <w:r>
            <w:instrText xml:space="preserve"> PAGEREF _Toc121865093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"_Toc121865094" </w:instrText>
          </w:r>
          <w:r>
            <w:fldChar w:fldCharType="separate"/>
          </w:r>
          <w:r>
            <w:rPr>
              <w:rStyle w:val="14"/>
            </w:rPr>
            <w:t>五、公司战略</w:t>
          </w:r>
          <w:r>
            <w:tab/>
          </w:r>
          <w:r>
            <w:fldChar w:fldCharType="begin"/>
          </w:r>
          <w:r>
            <w:instrText xml:space="preserve"> PAGEREF _Toc121865094 \h </w:instrText>
          </w:r>
          <w:r>
            <w:fldChar w:fldCharType="separate"/>
          </w:r>
          <w:r>
            <w:t>32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"_Toc121865095" </w:instrText>
          </w:r>
          <w:r>
            <w:fldChar w:fldCharType="separate"/>
          </w:r>
          <w:r>
            <w:rPr>
              <w:rStyle w:val="14"/>
            </w:rPr>
            <w:t>5.1 战略定位</w:t>
          </w:r>
          <w:r>
            <w:tab/>
          </w:r>
          <w:r>
            <w:fldChar w:fldCharType="begin"/>
          </w:r>
          <w:r>
            <w:instrText xml:space="preserve"> PAGEREF _Toc121865095 \h </w:instrText>
          </w:r>
          <w:r>
            <w:fldChar w:fldCharType="separate"/>
          </w:r>
          <w:r>
            <w:t>32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"_Toc121865096" </w:instrText>
          </w:r>
          <w:r>
            <w:fldChar w:fldCharType="separate"/>
          </w:r>
          <w:r>
            <w:rPr>
              <w:rStyle w:val="14"/>
            </w:rPr>
            <w:t>5.1.1 战略目标</w:t>
          </w:r>
          <w:r>
            <w:tab/>
          </w:r>
          <w:r>
            <w:fldChar w:fldCharType="begin"/>
          </w:r>
          <w:r>
            <w:instrText xml:space="preserve"> PAGEREF _Toc121865096 \h </w:instrText>
          </w:r>
          <w:r>
            <w:fldChar w:fldCharType="separate"/>
          </w:r>
          <w:r>
            <w:t>32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"_Toc121865097" </w:instrText>
          </w:r>
          <w:r>
            <w:fldChar w:fldCharType="separate"/>
          </w:r>
          <w:r>
            <w:rPr>
              <w:rStyle w:val="14"/>
            </w:rPr>
            <w:t>5.1.2 市场切入点</w:t>
          </w:r>
          <w:r>
            <w:tab/>
          </w:r>
          <w:r>
            <w:fldChar w:fldCharType="begin"/>
          </w:r>
          <w:r>
            <w:instrText xml:space="preserve"> PAGEREF _Toc121865097 \h </w:instrText>
          </w:r>
          <w:r>
            <w:fldChar w:fldCharType="separate"/>
          </w:r>
          <w:r>
            <w:t>32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"_Toc121865098" </w:instrText>
          </w:r>
          <w:r>
            <w:fldChar w:fldCharType="separate"/>
          </w:r>
          <w:r>
            <w:rPr>
              <w:rStyle w:val="14"/>
            </w:rPr>
            <w:t>5.2 战略框架</w:t>
          </w:r>
          <w:r>
            <w:tab/>
          </w:r>
          <w:r>
            <w:fldChar w:fldCharType="begin"/>
          </w:r>
          <w:r>
            <w:instrText xml:space="preserve"> PAGEREF _Toc121865098 \h </w:instrText>
          </w:r>
          <w:r>
            <w:fldChar w:fldCharType="separate"/>
          </w:r>
          <w:r>
            <w:t>32</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"_Toc121865099" </w:instrText>
          </w:r>
          <w:r>
            <w:fldChar w:fldCharType="separate"/>
          </w:r>
          <w:r>
            <w:rPr>
              <w:rStyle w:val="14"/>
            </w:rPr>
            <w:t>5.2.1</w:t>
          </w:r>
          <w:r>
            <w:rPr>
              <w:rStyle w:val="14"/>
              <w:rFonts w:asciiTheme="majorEastAsia" w:hAnsiTheme="majorEastAsia" w:eastAsiaTheme="majorEastAsia"/>
            </w:rPr>
            <w:t xml:space="preserve"> </w:t>
          </w:r>
          <w:r>
            <w:rPr>
              <w:rStyle w:val="14"/>
            </w:rPr>
            <w:t>VRIO内部环境分析</w:t>
          </w:r>
          <w:r>
            <w:tab/>
          </w:r>
          <w:r>
            <w:fldChar w:fldCharType="begin"/>
          </w:r>
          <w:r>
            <w:instrText xml:space="preserve"> PAGEREF _Toc121865099 \h </w:instrText>
          </w:r>
          <w:r>
            <w:fldChar w:fldCharType="separate"/>
          </w:r>
          <w:r>
            <w:t>33</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"_Toc121865100" </w:instrText>
          </w:r>
          <w:r>
            <w:fldChar w:fldCharType="separate"/>
          </w:r>
          <w:r>
            <w:rPr>
              <w:rStyle w:val="14"/>
            </w:rPr>
            <w:t>5.2.2</w:t>
          </w:r>
          <w:r>
            <w:rPr>
              <w:rStyle w:val="14"/>
              <w:rFonts w:asciiTheme="majorEastAsia" w:hAnsiTheme="majorEastAsia" w:eastAsiaTheme="majorEastAsia"/>
            </w:rPr>
            <w:t xml:space="preserve"> </w:t>
          </w:r>
          <w:r>
            <w:rPr>
              <w:rStyle w:val="14"/>
            </w:rPr>
            <w:t>PEST外部环境分析</w:t>
          </w:r>
          <w:r>
            <w:tab/>
          </w:r>
          <w:r>
            <w:fldChar w:fldCharType="begin"/>
          </w:r>
          <w:r>
            <w:instrText xml:space="preserve"> PAGEREF _Toc121865100 \h </w:instrText>
          </w:r>
          <w:r>
            <w:fldChar w:fldCharType="separate"/>
          </w:r>
          <w:r>
            <w:t>33</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"_Toc121865101" </w:instrText>
          </w:r>
          <w:r>
            <w:fldChar w:fldCharType="separate"/>
          </w:r>
          <w:r>
            <w:rPr>
              <w:rStyle w:val="14"/>
            </w:rPr>
            <w:t>5.3发展战略</w:t>
          </w:r>
          <w:r>
            <w:tab/>
          </w:r>
          <w:r>
            <w:fldChar w:fldCharType="begin"/>
          </w:r>
          <w:r>
            <w:instrText xml:space="preserve"> PAGEREF _Toc121865101 \h </w:instrText>
          </w:r>
          <w:r>
            <w:fldChar w:fldCharType="separate"/>
          </w:r>
          <w:r>
            <w:t>34</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"_Toc121865102" </w:instrText>
          </w:r>
          <w:r>
            <w:fldChar w:fldCharType="separate"/>
          </w:r>
          <w:r>
            <w:rPr>
              <w:rStyle w:val="14"/>
            </w:rPr>
            <w:t>六、投资估算与财务预测</w:t>
          </w:r>
          <w:r>
            <w:tab/>
          </w:r>
          <w:r>
            <w:fldChar w:fldCharType="begin"/>
          </w:r>
          <w:r>
            <w:instrText xml:space="preserve"> PAGEREF _Toc121865102 \h </w:instrText>
          </w:r>
          <w:r>
            <w:fldChar w:fldCharType="separate"/>
          </w:r>
          <w:r>
            <w:t>37</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"_Toc121865103" </w:instrText>
          </w:r>
          <w:r>
            <w:fldChar w:fldCharType="separate"/>
          </w:r>
          <w:r>
            <w:rPr>
              <w:rStyle w:val="14"/>
            </w:rPr>
            <w:t>6.1 投资估计</w:t>
          </w:r>
          <w:r>
            <w:tab/>
          </w:r>
          <w:r>
            <w:fldChar w:fldCharType="begin"/>
          </w:r>
          <w:r>
            <w:instrText xml:space="preserve"> PAGEREF _Toc121865103 \h </w:instrText>
          </w:r>
          <w:r>
            <w:fldChar w:fldCharType="separate"/>
          </w:r>
          <w:r>
            <w:t>37</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"_Toc121865104" </w:instrText>
          </w:r>
          <w:r>
            <w:fldChar w:fldCharType="separate"/>
          </w:r>
          <w:r>
            <w:rPr>
              <w:rStyle w:val="14"/>
            </w:rPr>
            <w:t>6.2 财务预测</w:t>
          </w:r>
          <w:r>
            <w:tab/>
          </w:r>
          <w:r>
            <w:fldChar w:fldCharType="begin"/>
          </w:r>
          <w:r>
            <w:instrText xml:space="preserve"> PAGEREF _Toc121865104 \h </w:instrText>
          </w:r>
          <w:r>
            <w:fldChar w:fldCharType="separate"/>
          </w:r>
          <w:r>
            <w:t>37</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"_Toc121865105" </w:instrText>
          </w:r>
          <w:r>
            <w:fldChar w:fldCharType="separate"/>
          </w:r>
          <w:r>
            <w:rPr>
              <w:rStyle w:val="14"/>
            </w:rPr>
            <w:t>6.2.1 财务基本假设</w:t>
          </w:r>
          <w:r>
            <w:tab/>
          </w:r>
          <w:r>
            <w:fldChar w:fldCharType="begin"/>
          </w:r>
          <w:r>
            <w:instrText xml:space="preserve"> PAGEREF _Toc121865105 \h </w:instrText>
          </w:r>
          <w:r>
            <w:fldChar w:fldCharType="separate"/>
          </w:r>
          <w:r>
            <w:t>37</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"_Toc121865106" </w:instrText>
          </w:r>
          <w:r>
            <w:fldChar w:fldCharType="separate"/>
          </w:r>
          <w:r>
            <w:rPr>
              <w:rStyle w:val="14"/>
            </w:rPr>
            <w:t>6.2.2 单项产品与服务的收支预测</w:t>
          </w:r>
          <w:r>
            <w:tab/>
          </w:r>
          <w:r>
            <w:fldChar w:fldCharType="begin"/>
          </w:r>
          <w:r>
            <w:instrText xml:space="preserve"> PAGEREF _Toc121865106 \h </w:instrText>
          </w:r>
          <w:r>
            <w:fldChar w:fldCharType="separate"/>
          </w:r>
          <w:r>
            <w:t>37</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"_Toc121865107" </w:instrText>
          </w:r>
          <w:r>
            <w:fldChar w:fldCharType="separate"/>
          </w:r>
          <w:r>
            <w:rPr>
              <w:rStyle w:val="14"/>
            </w:rPr>
            <w:t>6.2.3 会计报表预测</w:t>
          </w:r>
          <w:r>
            <w:tab/>
          </w:r>
          <w:r>
            <w:fldChar w:fldCharType="begin"/>
          </w:r>
          <w:r>
            <w:instrText xml:space="preserve"> PAGEREF _Toc121865107 \h </w:instrText>
          </w:r>
          <w:r>
            <w:fldChar w:fldCharType="separate"/>
          </w:r>
          <w:r>
            <w:t>38</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"_Toc121865108" </w:instrText>
          </w:r>
          <w:r>
            <w:fldChar w:fldCharType="separate"/>
          </w:r>
          <w:r>
            <w:rPr>
              <w:rStyle w:val="14"/>
            </w:rPr>
            <w:t>6.2.4 财务指标分析</w:t>
          </w:r>
          <w:r>
            <w:tab/>
          </w:r>
          <w:r>
            <w:fldChar w:fldCharType="begin"/>
          </w:r>
          <w:r>
            <w:instrText xml:space="preserve"> PAGEREF _Toc121865108 \h </w:instrText>
          </w:r>
          <w:r>
            <w:fldChar w:fldCharType="separate"/>
          </w:r>
          <w:r>
            <w:t>41</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"_Toc121865109" </w:instrText>
          </w:r>
          <w:r>
            <w:fldChar w:fldCharType="separate"/>
          </w:r>
          <w:r>
            <w:rPr>
              <w:rStyle w:val="14"/>
            </w:rPr>
            <w:t>七、风险与对策</w:t>
          </w:r>
          <w:r>
            <w:tab/>
          </w:r>
          <w:r>
            <w:fldChar w:fldCharType="begin"/>
          </w:r>
          <w:r>
            <w:instrText xml:space="preserve"> PAGEREF _Toc121865109 \h </w:instrText>
          </w:r>
          <w:r>
            <w:fldChar w:fldCharType="separate"/>
          </w:r>
          <w:r>
            <w:t>44</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"_Toc121865110" </w:instrText>
          </w:r>
          <w:r>
            <w:fldChar w:fldCharType="separate"/>
          </w:r>
          <w:r>
            <w:rPr>
              <w:rStyle w:val="14"/>
            </w:rPr>
            <w:t>7.1 外部风险</w:t>
          </w:r>
          <w:r>
            <w:tab/>
          </w:r>
          <w:r>
            <w:fldChar w:fldCharType="begin"/>
          </w:r>
          <w:r>
            <w:instrText xml:space="preserve"> PAGEREF _Toc121865110 \h </w:instrText>
          </w:r>
          <w:r>
            <w:fldChar w:fldCharType="separate"/>
          </w:r>
          <w:r>
            <w:t>44</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"_Toc121865111" </w:instrText>
          </w:r>
          <w:r>
            <w:fldChar w:fldCharType="separate"/>
          </w:r>
          <w:r>
            <w:rPr>
              <w:rStyle w:val="14"/>
            </w:rPr>
            <w:t>7.1.1 政策风险</w:t>
          </w:r>
          <w:r>
            <w:tab/>
          </w:r>
          <w:r>
            <w:fldChar w:fldCharType="begin"/>
          </w:r>
          <w:r>
            <w:instrText xml:space="preserve"> PAGEREF _Toc121865111 \h </w:instrText>
          </w:r>
          <w:r>
            <w:fldChar w:fldCharType="separate"/>
          </w:r>
          <w:r>
            <w:t>44</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"_Toc121865112" </w:instrText>
          </w:r>
          <w:r>
            <w:fldChar w:fldCharType="separate"/>
          </w:r>
          <w:r>
            <w:rPr>
              <w:rStyle w:val="14"/>
            </w:rPr>
            <w:t>7.1.2 网络安全风险</w:t>
          </w:r>
          <w:r>
            <w:tab/>
          </w:r>
          <w:r>
            <w:fldChar w:fldCharType="begin"/>
          </w:r>
          <w:r>
            <w:instrText xml:space="preserve"> PAGEREF _Toc121865112 \h </w:instrText>
          </w:r>
          <w:r>
            <w:fldChar w:fldCharType="separate"/>
          </w:r>
          <w:r>
            <w:t>44</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"_Toc121865113" </w:instrText>
          </w:r>
          <w:r>
            <w:fldChar w:fldCharType="separate"/>
          </w:r>
          <w:r>
            <w:rPr>
              <w:rStyle w:val="14"/>
            </w:rPr>
            <w:t>7.1.3 市场风险</w:t>
          </w:r>
          <w:r>
            <w:tab/>
          </w:r>
          <w:r>
            <w:fldChar w:fldCharType="begin"/>
          </w:r>
          <w:r>
            <w:instrText xml:space="preserve"> PAGEREF _Toc121865113 \h </w:instrText>
          </w:r>
          <w:r>
            <w:fldChar w:fldCharType="separate"/>
          </w:r>
          <w:r>
            <w:t>45</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"_Toc121865114" </w:instrText>
          </w:r>
          <w:r>
            <w:fldChar w:fldCharType="separate"/>
          </w:r>
          <w:r>
            <w:rPr>
              <w:rStyle w:val="14"/>
            </w:rPr>
            <w:t>7.2 内部风险</w:t>
          </w:r>
          <w:r>
            <w:tab/>
          </w:r>
          <w:r>
            <w:fldChar w:fldCharType="begin"/>
          </w:r>
          <w:r>
            <w:instrText xml:space="preserve"> PAGEREF _Toc121865114 \h </w:instrText>
          </w:r>
          <w:r>
            <w:fldChar w:fldCharType="separate"/>
          </w:r>
          <w:r>
            <w:t>45</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"_Toc121865115" </w:instrText>
          </w:r>
          <w:r>
            <w:fldChar w:fldCharType="separate"/>
          </w:r>
          <w:r>
            <w:rPr>
              <w:rStyle w:val="14"/>
            </w:rPr>
            <w:t>7.2.1 管理风险</w:t>
          </w:r>
          <w:r>
            <w:tab/>
          </w:r>
          <w:r>
            <w:fldChar w:fldCharType="begin"/>
          </w:r>
          <w:r>
            <w:instrText xml:space="preserve"> PAGEREF _Toc121865115 \h </w:instrText>
          </w:r>
          <w:r>
            <w:fldChar w:fldCharType="separate"/>
          </w:r>
          <w:r>
            <w:t>45</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"_Toc121865116" </w:instrText>
          </w:r>
          <w:r>
            <w:fldChar w:fldCharType="separate"/>
          </w:r>
          <w:r>
            <w:rPr>
              <w:rStyle w:val="14"/>
            </w:rPr>
            <w:t>7.2.2 技术研发风险</w:t>
          </w:r>
          <w:r>
            <w:tab/>
          </w:r>
          <w:r>
            <w:fldChar w:fldCharType="begin"/>
          </w:r>
          <w:r>
            <w:instrText xml:space="preserve"> PAGEREF _Toc121865116 \h </w:instrText>
          </w:r>
          <w:r>
            <w:fldChar w:fldCharType="separate"/>
          </w:r>
          <w:r>
            <w:t>45</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"_Toc121865117" </w:instrText>
          </w:r>
          <w:r>
            <w:fldChar w:fldCharType="separate"/>
          </w:r>
          <w:r>
            <w:rPr>
              <w:rStyle w:val="14"/>
            </w:rPr>
            <w:t>7.2.3 货源风险</w:t>
          </w:r>
          <w:r>
            <w:tab/>
          </w:r>
          <w:r>
            <w:fldChar w:fldCharType="begin"/>
          </w:r>
          <w:r>
            <w:instrText xml:space="preserve"> PAGEREF _Toc121865117 \h </w:instrText>
          </w:r>
          <w:r>
            <w:fldChar w:fldCharType="separate"/>
          </w:r>
          <w:r>
            <w:t>45</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"_Toc121865118" </w:instrText>
          </w:r>
          <w:r>
            <w:fldChar w:fldCharType="separate"/>
          </w:r>
          <w:r>
            <w:rPr>
              <w:rStyle w:val="14"/>
            </w:rPr>
            <w:t>7.3 运营风险</w:t>
          </w:r>
          <w:r>
            <w:tab/>
          </w:r>
          <w:r>
            <w:fldChar w:fldCharType="begin"/>
          </w:r>
          <w:r>
            <w:instrText xml:space="preserve"> PAGEREF _Toc121865118 \h </w:instrText>
          </w:r>
          <w:r>
            <w:fldChar w:fldCharType="separate"/>
          </w:r>
          <w:r>
            <w:t>46</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"_Toc121865119" </w:instrText>
          </w:r>
          <w:r>
            <w:fldChar w:fldCharType="separate"/>
          </w:r>
          <w:r>
            <w:rPr>
              <w:rStyle w:val="14"/>
            </w:rPr>
            <w:t>7.3.1 侵犯他人权利风险</w:t>
          </w:r>
          <w:r>
            <w:tab/>
          </w:r>
          <w:r>
            <w:fldChar w:fldCharType="begin"/>
          </w:r>
          <w:r>
            <w:instrText xml:space="preserve"> PAGEREF _Toc121865119 \h </w:instrText>
          </w:r>
          <w:r>
            <w:fldChar w:fldCharType="separate"/>
          </w:r>
          <w:r>
            <w:t>46</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"_Toc121865120" </w:instrText>
          </w:r>
          <w:r>
            <w:fldChar w:fldCharType="separate"/>
          </w:r>
          <w:r>
            <w:rPr>
              <w:rStyle w:val="14"/>
            </w:rPr>
            <w:t>7.3.2 依靠第三方支付渠道风险</w:t>
          </w:r>
          <w:r>
            <w:tab/>
          </w:r>
          <w:r>
            <w:fldChar w:fldCharType="begin"/>
          </w:r>
          <w:r>
            <w:instrText xml:space="preserve"> PAGEREF _Toc121865120 \h </w:instrText>
          </w:r>
          <w:r>
            <w:fldChar w:fldCharType="separate"/>
          </w:r>
          <w:r>
            <w:t>46</w:t>
          </w:r>
          <w:r>
            <w:fldChar w:fldCharType="end"/>
          </w:r>
          <w:r>
            <w:fldChar w:fldCharType="end"/>
          </w:r>
        </w:p>
        <w:p>
          <w:pPr>
            <w:pStyle w:val="5"/>
            <w:tabs>
              <w:tab w:val="right" w:leader="dot" w:pos="8296"/>
            </w:tabs>
            <w:ind w:left="960"/>
            <w:rPr>
              <w:rFonts w:asciiTheme="minorHAnsi" w:hAnsiTheme="minorHAnsi" w:eastAsiaTheme="minorEastAsia"/>
              <w:sz w:val="21"/>
              <w:szCs w:val="22"/>
            </w:rPr>
          </w:pPr>
          <w:r>
            <w:fldChar w:fldCharType="begin"/>
          </w:r>
          <w:r>
            <w:instrText xml:space="preserve"> HYPERLINK \l "_Toc121865121" </w:instrText>
          </w:r>
          <w:r>
            <w:fldChar w:fldCharType="separate"/>
          </w:r>
          <w:r>
            <w:rPr>
              <w:rStyle w:val="14"/>
            </w:rPr>
            <w:t>7.3.3 财务风险</w:t>
          </w:r>
          <w:r>
            <w:tab/>
          </w:r>
          <w:r>
            <w:fldChar w:fldCharType="begin"/>
          </w:r>
          <w:r>
            <w:instrText xml:space="preserve"> PAGEREF _Toc121865121 \h </w:instrText>
          </w:r>
          <w:r>
            <w:fldChar w:fldCharType="separate"/>
          </w:r>
          <w:r>
            <w:t>46</w:t>
          </w:r>
          <w:r>
            <w:fldChar w:fldCharType="end"/>
          </w:r>
          <w:r>
            <w:fldChar w:fldCharType="end"/>
          </w:r>
        </w:p>
        <w:p>
          <w:pPr>
            <w:pStyle w:val="8"/>
            <w:tabs>
              <w:tab w:val="right" w:leader="dot" w:pos="8296"/>
            </w:tabs>
            <w:rPr>
              <w:rFonts w:asciiTheme="minorHAnsi" w:hAnsiTheme="minorHAnsi" w:eastAsiaTheme="minorEastAsia"/>
              <w:sz w:val="21"/>
              <w:szCs w:val="22"/>
            </w:rPr>
          </w:pPr>
          <w:r>
            <w:fldChar w:fldCharType="begin"/>
          </w:r>
          <w:r>
            <w:instrText xml:space="preserve"> HYPERLINK \l "_Toc121865122" </w:instrText>
          </w:r>
          <w:r>
            <w:fldChar w:fldCharType="separate"/>
          </w:r>
          <w:r>
            <w:rPr>
              <w:rStyle w:val="14"/>
            </w:rPr>
            <w:t>八、保密承诺</w:t>
          </w:r>
          <w:r>
            <w:tab/>
          </w:r>
          <w:r>
            <w:fldChar w:fldCharType="begin"/>
          </w:r>
          <w:r>
            <w:instrText xml:space="preserve"> PAGEREF _Toc121865122 \h </w:instrText>
          </w:r>
          <w:r>
            <w:fldChar w:fldCharType="separate"/>
          </w:r>
          <w:r>
            <w:t>48</w:t>
          </w:r>
          <w:r>
            <w:fldChar w:fldCharType="end"/>
          </w:r>
          <w:r>
            <w:fldChar w:fldCharType="end"/>
          </w:r>
        </w:p>
        <w:p>
          <w:r>
            <w:rPr>
              <w:b/>
              <w:bCs/>
              <w:lang w:val="zh-CN"/>
            </w:rPr>
            <w:fldChar w:fldCharType="end"/>
          </w:r>
        </w:p>
      </w:sdtContent>
    </w:sdt>
    <w:p>
      <w:pPr>
        <w:ind w:firstLine="840" w:firstLineChars="300"/>
        <w:rPr>
          <w:sz w:val="28"/>
          <w:szCs w:val="28"/>
        </w:rPr>
      </w:pPr>
      <w:r>
        <w:rPr>
          <w:rFonts w:hint="eastAsia"/>
          <w:sz w:val="28"/>
          <w:szCs w:val="28"/>
        </w:rPr>
        <w:t xml:space="preserve">                                                                                                                                                                                                                                                                                                                                                                                                                                                                                                                                                                                                                                                                                                                                                                                                                                                                                                                                                                                                                                                                                                                                                                                                                                                                                                                                                                                                                                                                                                                                                                                                                                                                                                                                                                                                                                                                                                                                                                                                                                                                                                                                                                                                                                                                                                                                                                                                                                                                                                                                                                                                                                                                                                                                                                                                                                                                                                                                                                                                                                                                                                                                                                                                                                                                                                                                                                                                                                                                                                                                                                                                                                                                                                                                                                                                                                                                                                                                                                                                                                                                                                                                                                                                                </w:t>
      </w:r>
      <w:r>
        <w:rPr>
          <w:rFonts w:hint="eastAsia"/>
          <w:sz w:val="28"/>
          <w:szCs w:val="28"/>
        </w:rPr>
        <w:t xml:space="preserve">                                                                                                                                                                                                                                                                                                                                                                                                                                                                                                                                                                                                                                                                                                                                                                                                                                                                                                                                                                                                                                                                                                                                                                                                                                                                                                                                                                                                                                                                                                                                                                                                                                                                                                                                                                                                                                                                                                                                                                                                                                                                                                                                                                                                                                                                                                                                                                                                                                                                                                                                                                                                                                                                                                                                                                                                                                                                                                                                                                                                                                                                                                                                                                                                                                                                                                                                                                                                                                                                                                                                                                                                                                                                                                                                                                                                                                                                                                                                                                                                                                                                                                                                                                                                                </w:t>
      </w:r>
      <w:r>
        <w:rPr>
          <w:rFonts w:hint="eastAsia"/>
          <w:sz w:val="28"/>
          <w:szCs w:val="28"/>
        </w:rPr>
        <w:t xml:space="preserve">                                                                                                                                                                                                                                                                                                                                                                                                                                                                                                                                                                                                                                                                                                                                                                                                                                                                                                                                                                                                                                                                                                                                                                                                                                                                                                                                                                                                                                                                                                                                                                                                                                                                                                                                                                                                                                                                                                                                                                                                                                                                                                                                                                                                                                                                                                                                                                                                                                                                                                                                                                                                                                                                                                                                                                                                                                                                                                                                                                                                                                                                                                                                                                                                                                                                                                                                                                                                                                                                                                                                                                                                                                                                                                                                                                                                                                          </w:t>
      </w:r>
    </w:p>
    <w:p>
      <w:pPr>
        <w:ind w:firstLine="3604" w:firstLineChars="300"/>
        <w:rPr>
          <w:b/>
          <w:bCs/>
          <w:sz w:val="120"/>
          <w:szCs w:val="120"/>
        </w:rPr>
        <w:sectPr>
          <w:pgSz w:w="11906" w:h="16838"/>
          <w:pgMar w:top="1440" w:right="1800" w:bottom="1440" w:left="1800" w:header="851" w:footer="992" w:gutter="0"/>
          <w:cols w:space="425" w:num="1"/>
          <w:docGrid w:type="lines" w:linePitch="312" w:charSpace="0"/>
        </w:sectPr>
      </w:pPr>
    </w:p>
    <w:p>
      <w:pPr>
        <w:spacing w:line="480" w:lineRule="auto"/>
        <w:jc w:val="right"/>
        <w:rPr>
          <w:b/>
          <w:bCs/>
          <w:sz w:val="120"/>
          <w:szCs w:val="120"/>
        </w:rPr>
      </w:pPr>
      <w:r>
        <w:rPr>
          <w:rFonts w:hint="eastAsia"/>
          <w:b/>
          <w:bCs/>
          <w:sz w:val="120"/>
          <w:szCs w:val="120"/>
        </w:rPr>
        <w:drawing>
          <wp:anchor distT="0" distB="0" distL="114300" distR="114300" simplePos="0" relativeHeight="251662336" behindDoc="1" locked="0" layoutInCell="1" allowOverlap="1">
            <wp:simplePos x="0" y="0"/>
            <wp:positionH relativeFrom="column">
              <wp:posOffset>-1164590</wp:posOffset>
            </wp:positionH>
            <wp:positionV relativeFrom="paragraph">
              <wp:posOffset>-983615</wp:posOffset>
            </wp:positionV>
            <wp:extent cx="7582535" cy="10688320"/>
            <wp:effectExtent l="0" t="0" r="12065" b="5080"/>
            <wp:wrapNone/>
            <wp:docPr id="14" name="图片 6" descr="1521567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152156700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582535" cy="10688320"/>
                    </a:xfrm>
                    <a:prstGeom prst="rect">
                      <a:avLst/>
                    </a:prstGeom>
                    <a:noFill/>
                    <a:ln>
                      <a:noFill/>
                    </a:ln>
                  </pic:spPr>
                </pic:pic>
              </a:graphicData>
            </a:graphic>
          </wp:anchor>
        </w:drawing>
      </w:r>
      <w:r>
        <w:rPr>
          <w:rFonts w:hint="eastAsia"/>
          <w:b/>
          <w:bCs/>
          <w:sz w:val="120"/>
          <w:szCs w:val="120"/>
        </w:rPr>
        <w:t>执</w:t>
      </w:r>
    </w:p>
    <w:p>
      <w:pPr>
        <w:spacing w:line="480" w:lineRule="auto"/>
        <w:jc w:val="right"/>
        <w:rPr>
          <w:b/>
          <w:bCs/>
          <w:sz w:val="120"/>
          <w:szCs w:val="120"/>
        </w:rPr>
      </w:pPr>
      <w:r>
        <w:rPr>
          <w:rFonts w:hint="eastAsia"/>
          <w:b/>
          <w:bCs/>
          <w:sz w:val="120"/>
          <w:szCs w:val="120"/>
        </w:rPr>
        <w:t>行</w:t>
      </w:r>
    </w:p>
    <w:p>
      <w:pPr>
        <w:spacing w:line="480" w:lineRule="auto"/>
        <w:jc w:val="right"/>
        <w:rPr>
          <w:b/>
          <w:bCs/>
          <w:sz w:val="120"/>
          <w:szCs w:val="120"/>
        </w:rPr>
      </w:pPr>
      <w:r>
        <w:rPr>
          <w:rFonts w:hint="eastAsia"/>
          <w:b/>
          <w:bCs/>
          <w:sz w:val="120"/>
          <w:szCs w:val="120"/>
        </w:rPr>
        <w:t>总</w:t>
      </w:r>
    </w:p>
    <w:p>
      <w:pPr>
        <w:spacing w:line="480" w:lineRule="auto"/>
        <w:jc w:val="right"/>
        <w:rPr>
          <w:b/>
          <w:bCs/>
          <w:sz w:val="120"/>
          <w:szCs w:val="120"/>
        </w:rPr>
      </w:pPr>
      <w:r>
        <w:rPr>
          <w:rFonts w:hint="eastAsia"/>
          <w:b/>
          <w:bCs/>
          <w:sz w:val="120"/>
          <w:szCs w:val="120"/>
        </w:rPr>
        <w:t>则</w:t>
      </w:r>
    </w:p>
    <w:p>
      <w:pPr>
        <w:jc w:val="left"/>
        <w:rPr>
          <w:rFonts w:cs="宋体"/>
          <w:b/>
          <w:bCs/>
          <w:sz w:val="28"/>
          <w:szCs w:val="28"/>
        </w:rPr>
        <w:sectPr>
          <w:footerReference r:id="rId7" w:type="default"/>
          <w:pgSz w:w="11906" w:h="16838"/>
          <w:pgMar w:top="1440" w:right="1800" w:bottom="1440" w:left="1800" w:header="851" w:footer="992" w:gutter="0"/>
          <w:cols w:space="425" w:num="1"/>
          <w:docGrid w:type="lines" w:linePitch="312" w:charSpace="0"/>
        </w:sectPr>
      </w:pPr>
      <w:r>
        <w:rPr>
          <w:rFonts w:hint="eastAsia"/>
          <w:b/>
          <w:bCs/>
          <w:sz w:val="120"/>
          <w:szCs w:val="120"/>
        </w:rPr>
        <w:drawing>
          <wp:anchor distT="0" distB="0" distL="114300" distR="114300" simplePos="0" relativeHeight="251661312" behindDoc="1" locked="0" layoutInCell="1" allowOverlap="1">
            <wp:simplePos x="0" y="0"/>
            <wp:positionH relativeFrom="column">
              <wp:posOffset>-1165225</wp:posOffset>
            </wp:positionH>
            <wp:positionV relativeFrom="paragraph">
              <wp:posOffset>-915035</wp:posOffset>
            </wp:positionV>
            <wp:extent cx="7582535" cy="10688320"/>
            <wp:effectExtent l="0" t="0" r="12065" b="5080"/>
            <wp:wrapNone/>
            <wp:docPr id="18" name="图片 6" descr="1521567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152156700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582535" cy="10688320"/>
                    </a:xfrm>
                    <a:prstGeom prst="rect">
                      <a:avLst/>
                    </a:prstGeom>
                    <a:noFill/>
                    <a:ln>
                      <a:noFill/>
                    </a:ln>
                  </pic:spPr>
                </pic:pic>
              </a:graphicData>
            </a:graphic>
          </wp:anchor>
        </w:drawing>
      </w:r>
    </w:p>
    <w:p>
      <w:pPr>
        <w:pStyle w:val="2"/>
      </w:pPr>
      <w:bookmarkStart w:id="1" w:name="_Toc121865049"/>
      <w:r>
        <w:rPr>
          <w:rFonts w:hint="eastAsia"/>
        </w:rPr>
        <w:t>一、执行总则</w:t>
      </w:r>
      <w:bookmarkEnd w:id="1"/>
    </w:p>
    <w:p>
      <w:pPr>
        <w:pStyle w:val="3"/>
      </w:pPr>
      <w:bookmarkStart w:id="2" w:name="_Toc121865050"/>
      <w:r>
        <w:rPr>
          <w:rFonts w:hint="eastAsia"/>
        </w:rPr>
        <w:t>1.</w:t>
      </w:r>
      <w:r>
        <w:t xml:space="preserve">1 </w:t>
      </w:r>
      <w:r>
        <w:rPr>
          <w:rFonts w:hint="eastAsia"/>
        </w:rPr>
        <w:t>执行总则</w:t>
      </w:r>
      <w:bookmarkEnd w:id="2"/>
    </w:p>
    <w:p>
      <w:pPr>
        <w:ind w:firstLine="480" w:firstLineChars="200"/>
        <w:jc w:val="left"/>
        <w:rPr>
          <w:rFonts w:cs="宋体"/>
        </w:rPr>
      </w:pPr>
      <w:r>
        <w:rPr>
          <w:rFonts w:hint="eastAsia" w:cs="宋体"/>
        </w:rPr>
        <w:t>校宝商品交易公司是一家立足于上海，面向全国，以出售国内各大高校或农科院、中科院等研发产品为主的B</w:t>
      </w:r>
      <w:r>
        <w:rPr>
          <w:rFonts w:cs="宋体"/>
        </w:rPr>
        <w:t>to</w:t>
      </w:r>
      <w:r>
        <w:rPr>
          <w:rFonts w:hint="eastAsia" w:cs="宋体"/>
        </w:rPr>
        <w:t>C、C</w:t>
      </w:r>
      <w:r>
        <w:rPr>
          <w:rFonts w:cs="宋体"/>
        </w:rPr>
        <w:t>to</w:t>
      </w:r>
      <w:r>
        <w:rPr>
          <w:rFonts w:hint="eastAsia" w:cs="宋体"/>
        </w:rPr>
        <w:t>C交易平台的创业电子商务公司。此处的高校产品是指高校通过自己的科研团队参与或自主研发的一些食品、生活用品等。</w:t>
      </w:r>
    </w:p>
    <w:p>
      <w:pPr>
        <w:ind w:firstLine="480" w:firstLineChars="200"/>
        <w:jc w:val="left"/>
        <w:rPr>
          <w:rFonts w:cs="宋体"/>
        </w:rPr>
      </w:pPr>
      <w:r>
        <w:rPr>
          <w:rFonts w:hint="eastAsia" w:cs="宋体"/>
        </w:rPr>
        <w:t>目前在各大平台销售的此类产品，食品有：扬州大学——茉莉花酸奶，蜜山楂、湖南农业大学——控卡布朗尼、云南农业大学——玫瑰花酱，滇初桂花酱、新疆石河子大学——神内胡萝卜汁、南京农业大学——黄教授烧鸡、黑龙江大学——凌老师酸菜、福建农林大学——茶酥糖、华南理工大学——无穷烤鸡小腿、吉林农业大学——玉木耳、东北农业大学——红肠、广西农科院——马中才螺蛳粉、中国农科院——华兴荆条蜂蜜，世壮燕麦片等。生活用品有：清华大学——科洱美精华液、南方医科大学洁灵牌牙膏、暨南大学的化妆品系列、复旦大学——fe金典生物牙膏、天津大学——青姿洗面奶等。（以上为不完全举例，且只举例了该高校的特色商品。）</w:t>
      </w:r>
    </w:p>
    <w:p>
      <w:pPr>
        <w:ind w:firstLine="480" w:firstLineChars="200"/>
        <w:jc w:val="left"/>
        <w:rPr>
          <w:rFonts w:cs="宋体"/>
        </w:rPr>
      </w:pPr>
      <w:r>
        <w:rPr>
          <w:rFonts w:hint="eastAsia" w:cs="宋体"/>
        </w:rPr>
        <w:t>既然此类商品不占少数，但为什么鲜有人知呢？原因有下：1.研发商品的人多为硕士博士，缺少营销思维，产品虽好，但不懂销售，所以基本不为人知。2.经费大多花在科研方面，很少有人注重后续的宣传。同时，像“金嗓子喉宝”是华东师范大学王耀发教授所发明。此类产品卖的火热，但很少有人知道该产品是高校教授所研发的。因此，我们希望可以通过本平台，来让更多的人知晓。</w:t>
      </w:r>
    </w:p>
    <w:p>
      <w:pPr>
        <w:ind w:firstLine="480" w:firstLineChars="200"/>
        <w:jc w:val="left"/>
        <w:rPr>
          <w:rFonts w:cs="宋体"/>
        </w:rPr>
      </w:pPr>
      <w:r>
        <w:rPr>
          <w:rFonts w:hint="eastAsia" w:cs="宋体"/>
        </w:rPr>
        <w:t>本平台主要致力于邀请具备高品质商品的高校入驻到本平台，让全国的消费者通过消费、使用，了解到各高校产品的同时，给各大高校研发的产品提供统一展示的平台。我们的目标是通过交易平台的建立，让消费者在消费的同时，可以对各大高校有更深入、更全面的了解，促进各大高校的招生工作。与此同时可以促进各大高校或高校间更多产品的改进及研发，最终成为像淘宝、京东但服务的是各大高校相关产品出售的大平台。</w:t>
      </w:r>
    </w:p>
    <w:p>
      <w:pPr>
        <w:ind w:firstLine="480" w:firstLineChars="200"/>
        <w:jc w:val="left"/>
        <w:rPr>
          <w:rFonts w:cs="宋体"/>
        </w:rPr>
      </w:pPr>
      <w:r>
        <w:rPr>
          <w:rFonts w:hint="eastAsia" w:cs="宋体"/>
        </w:rPr>
        <w:t>在坚持创新引领就业的背景下，各大高校的老师及学生研发出许多的产品，但缺少一个统一展示成果的平台，因此得到的产品反馈也会较少，从而没有进一步的改良和完善。值得注意的是，许多品牌挂以高校的名义却出售跟该高校无关的产品，出现挂羊头卖狗肉的情况。许多消费者会因是高校商品而购买，结果上当受骗的现象屡见不鲜。因此，急需正规的平台来售卖正品商品，让消费者买的放心，维护高校的权益及名声。</w:t>
      </w:r>
    </w:p>
    <w:p>
      <w:pPr>
        <w:ind w:firstLine="480" w:firstLineChars="200"/>
        <w:jc w:val="left"/>
        <w:rPr>
          <w:rFonts w:cs="宋体"/>
        </w:rPr>
      </w:pPr>
      <w:r>
        <w:rPr>
          <w:rFonts w:hint="eastAsia" w:cs="宋体"/>
        </w:rPr>
        <w:t>本公司抓住了“互联网+”便捷、高校创新创业等特点，通过市场调研与分析，运用SWOT分析等方式，对本平台所处的行业竞争和环境进行研究对比。本平台将通过一层层的筛选，将符合条件、高质量的高校研发的产品聚集在统一的平台上，使其科研成果转化，扩大学校知名度，让更多的人知晓、了解。并且通过产品的销售，及平台活动的举办，来促进各大高校之间的沟通交流，使高校间的关系更加紧密，加强高校间的合作，从而研发出更多的产品。高校的研发团队也可以通过直播的方式，向消费者介绍其产品的特点或优势。平台要求所有产品从研发到生产通过视频的方式，更加透明地呈现在消费者的面前，让消费者买的放心、用的安心。消费者可以通过购买，在使用产品的同时对此高校有更多的了解，也可以以此为契机，与高校的同学进行交流与沟通，形成校友圈。</w:t>
      </w:r>
    </w:p>
    <w:p>
      <w:pPr>
        <w:ind w:firstLine="480" w:firstLineChars="200"/>
        <w:jc w:val="left"/>
        <w:rPr>
          <w:rFonts w:hint="eastAsia" w:cs="宋体"/>
        </w:rPr>
      </w:pPr>
      <w:r>
        <w:rPr>
          <w:rFonts w:hint="eastAsia" w:cs="宋体"/>
        </w:rPr>
        <w:t>并且本平台面向全国的用户，入驻的商家为各大高校及相关企业。平台希望可以与政府获得合作，一同促进各大高校的创新创业的发展。本平台往后的盈利，也会有一部分的资金投入到各大高校的创新创业项目中去，促进更好的成果转化。</w:t>
      </w:r>
    </w:p>
    <w:p>
      <w:pPr>
        <w:ind w:firstLine="480" w:firstLineChars="200"/>
        <w:jc w:val="left"/>
        <w:rPr>
          <w:rFonts w:hint="eastAsia" w:cs="宋体"/>
        </w:rPr>
      </w:pPr>
      <w:r>
        <w:rPr>
          <w:rFonts w:hint="eastAsia" w:cs="宋体"/>
        </w:rPr>
        <w:t>在当今的时代，创新和创业已经成为了国家发展的重要动力和引擎。随着高校日益增多的科技和人才资源，各大高校的创新创业环境也得到了不断地加强和改善。这种趋势也促使了我们平台入驻更多来自高校的商家，旨在成为年轻人群消费与创新产业的一站式服务提供商。</w:t>
      </w:r>
    </w:p>
    <w:p>
      <w:pPr>
        <w:ind w:firstLine="420" w:firstLineChars="0"/>
        <w:jc w:val="left"/>
        <w:rPr>
          <w:rFonts w:hint="eastAsia" w:cs="宋体"/>
        </w:rPr>
      </w:pPr>
      <w:r>
        <w:rPr>
          <w:rFonts w:hint="eastAsia" w:cs="宋体"/>
        </w:rPr>
        <w:t>我们希望能够与政府开展合作，共同推进全国高校创新创业的事业，从而在未来的社会发展中实现良性循环。为此，我们发起倡议，呼吁社会各界一同参与、支持各大高校的创新创业项目。同时，为了能够更好地落实这一愿景，平台将会不断增加对这些项目的投入和关注，并且与政府、社会企业等有关方面展开深度合作，实现更多的资源共享和协同创新。我们认为，只有通过不断的创新和探索，才能够为广大人民群众提供更加便捷、高效的服务。因此，我们平台的一贯理念就是不断进取、不断创新。在企业社会责任方面，我们也坚信积极回馈社会必定可以获得大众的认可和信任。总之，我们平台希望能够通过各种手段共同促进全国高校的创新创业事业，让更多优秀的科研成果转化为商业成功，助力实现中国经济高质量发展的目标。同时，我们也期待着社会各界的支持、参与与合作，共同推进这一崇高的使命。</w:t>
      </w:r>
    </w:p>
    <w:p>
      <w:pPr>
        <w:ind w:firstLine="480" w:firstLineChars="200"/>
        <w:jc w:val="left"/>
        <w:rPr>
          <w:rFonts w:hint="eastAsia" w:cs="宋体"/>
        </w:rPr>
      </w:pPr>
    </w:p>
    <w:p>
      <w:pPr>
        <w:pStyle w:val="3"/>
      </w:pPr>
      <w:bookmarkStart w:id="3" w:name="_Toc121865051"/>
      <w:r>
        <w:rPr>
          <w:rStyle w:val="21"/>
          <w:rFonts w:hint="eastAsia"/>
          <w:b/>
          <w:bCs/>
        </w:rPr>
        <w:t>1</w:t>
      </w:r>
      <w:r>
        <w:rPr>
          <w:rStyle w:val="21"/>
          <w:b/>
          <w:bCs/>
        </w:rPr>
        <w:t xml:space="preserve">.2 </w:t>
      </w:r>
      <w:r>
        <w:rPr>
          <w:rStyle w:val="21"/>
          <w:rFonts w:hint="eastAsia"/>
          <w:b/>
          <w:bCs/>
        </w:rPr>
        <w:t>公司基本架构</w:t>
      </w:r>
      <w:bookmarkEnd w:id="3"/>
    </w:p>
    <w:p>
      <w:pPr>
        <w:widowControl/>
        <w:spacing w:line="240" w:lineRule="auto"/>
        <w:jc w:val="center"/>
        <w:rPr>
          <w:rFonts w:hint="eastAsia" w:cs="Times New Roman"/>
          <w:b/>
          <w:bCs/>
          <w:sz w:val="30"/>
          <w:szCs w:val="32"/>
        </w:rPr>
        <w:sectPr>
          <w:headerReference r:id="rId8" w:type="default"/>
          <w:footerReference r:id="rId9" w:type="default"/>
          <w:pgSz w:w="11906" w:h="16838"/>
          <w:pgMar w:top="1440" w:right="1800" w:bottom="1440" w:left="1800" w:header="851" w:footer="992" w:gutter="0"/>
          <w:cols w:space="425" w:num="1"/>
          <w:docGrid w:type="lines" w:linePitch="312" w:charSpace="0"/>
        </w:sectPr>
      </w:pPr>
      <w:r>
        <w:rPr>
          <w:rFonts w:hint="eastAsia" w:cs="宋体"/>
        </w:rPr>
        <w:drawing>
          <wp:inline distT="0" distB="0" distL="114300" distR="114300">
            <wp:extent cx="4145280" cy="2902585"/>
            <wp:effectExtent l="0" t="0" r="7620" b="0"/>
            <wp:docPr id="2" name="图片 2" descr="C:\Users\1346965142\Desktop\微信图片_20220301193723.jpg微信图片_2022030119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346965142\Desktop\微信图片_20220301193723.jpg微信图片_20220301193723"/>
                    <pic:cNvPicPr>
                      <a:picLocks noChangeAspect="1"/>
                    </pic:cNvPicPr>
                  </pic:nvPicPr>
                  <pic:blipFill>
                    <a:blip r:embed="rId16"/>
                    <a:srcRect/>
                    <a:stretch>
                      <a:fillRect/>
                    </a:stretch>
                  </pic:blipFill>
                  <pic:spPr>
                    <a:xfrm>
                      <a:off x="0" y="0"/>
                      <a:ext cx="4148275" cy="2904742"/>
                    </a:xfrm>
                    <a:prstGeom prst="rect">
                      <a:avLst/>
                    </a:prstGeom>
                  </pic:spPr>
                </pic:pic>
              </a:graphicData>
            </a:graphic>
          </wp:inline>
        </w:drawing>
      </w:r>
    </w:p>
    <w:p>
      <w:pPr>
        <w:jc w:val="left"/>
        <w:rPr>
          <w:rFonts w:hint="eastAsia" w:cs="宋体"/>
        </w:rPr>
      </w:pPr>
    </w:p>
    <w:p>
      <w:pPr>
        <w:pStyle w:val="3"/>
      </w:pPr>
      <w:bookmarkStart w:id="4" w:name="_Toc121865052"/>
      <w:r>
        <w:rPr>
          <w:rFonts w:hint="eastAsia"/>
        </w:rPr>
        <w:t>1.</w:t>
      </w:r>
      <w:r>
        <w:t xml:space="preserve">3 </w:t>
      </w:r>
      <w:r>
        <w:rPr>
          <w:rFonts w:hint="eastAsia"/>
        </w:rPr>
        <w:t>公司成员介绍</w:t>
      </w:r>
      <w:bookmarkEnd w:id="4"/>
    </w:p>
    <w:p>
      <w:pPr>
        <w:ind w:firstLine="420"/>
      </w:pPr>
      <w:r>
        <w:rPr>
          <w:rFonts w:hint="eastAsia"/>
        </w:rPr>
        <w:t>许曼丽同学为总经理，专业排名班级前三，拥有良好的专业能力。现任班级的宣传委员、经管易班新媒体部部长，参加过市级大创项目，写过商业计划书。有良好的组织管理能力，熟练掌握微信公众号的推送及运营。广告制作及平面宣传作品曾获市场班第一名，对于营销宣传有一定的能力。</w:t>
      </w:r>
    </w:p>
    <w:p>
      <w:pPr>
        <w:ind w:firstLine="420"/>
      </w:pPr>
      <w:r>
        <w:rPr>
          <w:rFonts w:hint="eastAsia"/>
          <w:bCs/>
        </w:rPr>
        <w:t>陆嘉慧同学为财务部兼人事部经理，专业排名稳居班级前三，拥有良好的会计专业能力，熟练掌握税法、管理学等理论知识。曾在创新训练营以组长身份带领所有组员获奖。至今已有两段实习经历，现任院辩论队负责人，能独立制作财务报表，对各大公司报表数据感兴趣。</w:t>
      </w:r>
    </w:p>
    <w:p>
      <w:pPr>
        <w:ind w:firstLine="420"/>
      </w:pPr>
      <w:r>
        <w:rPr>
          <w:rFonts w:hint="eastAsia"/>
        </w:rPr>
        <w:t>李明月同学为市场部经理，该同学在校期间各方面行为表现良好，学习上进努力，负责认真。现任学发办公室部长、易班工作站新闻部部长，工作认真负责，有良好的文字撰写能力。努力学习专业课程，位于班级前列。</w:t>
      </w:r>
    </w:p>
    <w:p>
      <w:pPr>
        <w:ind w:firstLine="420"/>
        <w:rPr>
          <w:bCs/>
        </w:rPr>
      </w:pPr>
      <w:r>
        <w:rPr>
          <w:rFonts w:hint="eastAsia"/>
          <w:bCs/>
        </w:rPr>
        <w:t xml:space="preserve"> 陈奕然同学为技术部经理，该同学在校期间各方面行为表现良好，成绩优异，负责认真。现任28期党建工作室办公室干事，大一时通过了大学英语四、六级考试与“上海市等级考试C语言程序设计及应用三级优秀”，并且在专业学习方面较为突出，位于年级前列，熟练掌握并使用C、C++、C#、Java等语言，课余时间积极参加课外项目，编程能力较强，具有一定的服务器端与客户端（包含但不限于网页、软件）的实际开发经验和学习研究能力。</w:t>
      </w:r>
    </w:p>
    <w:p>
      <w:pPr>
        <w:jc w:val="left"/>
        <w:rPr>
          <w:rFonts w:cs="宋体"/>
          <w:b/>
          <w:bCs/>
        </w:rPr>
        <w:sectPr>
          <w:pgSz w:w="11906" w:h="16838"/>
          <w:pgMar w:top="1440" w:right="1800" w:bottom="1440" w:left="1800" w:header="851" w:footer="992" w:gutter="0"/>
          <w:cols w:space="425" w:num="1"/>
          <w:docGrid w:type="lines" w:linePitch="312" w:charSpace="0"/>
        </w:sectPr>
      </w:pPr>
    </w:p>
    <w:p>
      <w:pPr>
        <w:spacing w:line="480" w:lineRule="auto"/>
        <w:jc w:val="right"/>
        <w:rPr>
          <w:b/>
          <w:bCs/>
          <w:sz w:val="120"/>
          <w:szCs w:val="120"/>
        </w:rPr>
      </w:pPr>
      <w:r>
        <w:rPr>
          <w:rFonts w:hint="eastAsia"/>
          <w:b/>
          <w:bCs/>
          <w:sz w:val="120"/>
          <w:szCs w:val="120"/>
        </w:rPr>
        <w:drawing>
          <wp:anchor distT="0" distB="0" distL="114300" distR="114300" simplePos="0" relativeHeight="251660288" behindDoc="1" locked="0" layoutInCell="1" allowOverlap="1">
            <wp:simplePos x="0" y="0"/>
            <wp:positionH relativeFrom="column">
              <wp:posOffset>-1167765</wp:posOffset>
            </wp:positionH>
            <wp:positionV relativeFrom="paragraph">
              <wp:posOffset>-905510</wp:posOffset>
            </wp:positionV>
            <wp:extent cx="7576820" cy="10728325"/>
            <wp:effectExtent l="0" t="0" r="5080" b="3175"/>
            <wp:wrapNone/>
            <wp:docPr id="12" name="图片 7" descr="1521567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152156709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576820" cy="10728325"/>
                    </a:xfrm>
                    <a:prstGeom prst="rect">
                      <a:avLst/>
                    </a:prstGeom>
                    <a:noFill/>
                    <a:ln>
                      <a:noFill/>
                    </a:ln>
                  </pic:spPr>
                </pic:pic>
              </a:graphicData>
            </a:graphic>
          </wp:anchor>
        </w:drawing>
      </w:r>
      <w:r>
        <w:rPr>
          <w:rFonts w:hint="eastAsia"/>
          <w:b/>
          <w:bCs/>
          <w:sz w:val="120"/>
          <w:szCs w:val="120"/>
        </w:rPr>
        <w:t>产</w:t>
      </w:r>
    </w:p>
    <w:p>
      <w:pPr>
        <w:spacing w:line="480" w:lineRule="auto"/>
        <w:jc w:val="right"/>
        <w:rPr>
          <w:b/>
          <w:bCs/>
          <w:sz w:val="120"/>
          <w:szCs w:val="120"/>
        </w:rPr>
      </w:pPr>
      <w:r>
        <w:rPr>
          <w:rFonts w:hint="eastAsia"/>
          <w:b/>
          <w:bCs/>
          <w:sz w:val="120"/>
          <w:szCs w:val="120"/>
        </w:rPr>
        <w:t>品</w:t>
      </w:r>
    </w:p>
    <w:p>
      <w:pPr>
        <w:spacing w:line="480" w:lineRule="auto"/>
        <w:jc w:val="right"/>
        <w:rPr>
          <w:b/>
          <w:bCs/>
          <w:sz w:val="120"/>
          <w:szCs w:val="120"/>
        </w:rPr>
      </w:pPr>
      <w:r>
        <w:rPr>
          <w:rFonts w:hint="eastAsia"/>
          <w:b/>
          <w:bCs/>
          <w:sz w:val="120"/>
          <w:szCs w:val="120"/>
        </w:rPr>
        <w:t>与</w:t>
      </w:r>
    </w:p>
    <w:p>
      <w:pPr>
        <w:spacing w:line="480" w:lineRule="auto"/>
        <w:jc w:val="right"/>
        <w:rPr>
          <w:b/>
          <w:bCs/>
          <w:sz w:val="120"/>
          <w:szCs w:val="120"/>
        </w:rPr>
      </w:pPr>
      <w:r>
        <w:rPr>
          <w:rFonts w:hint="eastAsia"/>
          <w:b/>
          <w:bCs/>
          <w:sz w:val="120"/>
          <w:szCs w:val="120"/>
        </w:rPr>
        <w:t>服</w:t>
      </w:r>
    </w:p>
    <w:p>
      <w:pPr>
        <w:spacing w:line="480" w:lineRule="auto"/>
        <w:jc w:val="right"/>
        <w:rPr>
          <w:rFonts w:cs="宋体"/>
        </w:rPr>
        <w:sectPr>
          <w:pgSz w:w="11906" w:h="16838"/>
          <w:pgMar w:top="1440" w:right="1800" w:bottom="1440" w:left="1800" w:header="851" w:footer="992" w:gutter="0"/>
          <w:cols w:space="425" w:num="1"/>
          <w:docGrid w:type="lines" w:linePitch="312" w:charSpace="0"/>
        </w:sectPr>
      </w:pPr>
      <w:r>
        <w:rPr>
          <w:rFonts w:hint="eastAsia"/>
          <w:b/>
          <w:bCs/>
          <w:sz w:val="120"/>
          <w:szCs w:val="120"/>
        </w:rPr>
        <w:t>务</w:t>
      </w:r>
      <w:r>
        <w:rPr>
          <w:rFonts w:hint="eastAsia"/>
          <w:b/>
          <w:bCs/>
          <w:sz w:val="120"/>
          <w:szCs w:val="120"/>
        </w:rPr>
        <w:drawing>
          <wp:anchor distT="0" distB="0" distL="114300" distR="114300" simplePos="0" relativeHeight="251659264" behindDoc="1" locked="0" layoutInCell="1" allowOverlap="1">
            <wp:simplePos x="0" y="0"/>
            <wp:positionH relativeFrom="column">
              <wp:posOffset>-1167765</wp:posOffset>
            </wp:positionH>
            <wp:positionV relativeFrom="paragraph">
              <wp:posOffset>-905510</wp:posOffset>
            </wp:positionV>
            <wp:extent cx="7576820" cy="10728325"/>
            <wp:effectExtent l="0" t="0" r="5080" b="3175"/>
            <wp:wrapNone/>
            <wp:docPr id="17" name="图片 7" descr="1521567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152156709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576820" cy="10728325"/>
                    </a:xfrm>
                    <a:prstGeom prst="rect">
                      <a:avLst/>
                    </a:prstGeom>
                    <a:noFill/>
                    <a:ln>
                      <a:noFill/>
                    </a:ln>
                  </pic:spPr>
                </pic:pic>
              </a:graphicData>
            </a:graphic>
          </wp:anchor>
        </w:drawing>
      </w:r>
    </w:p>
    <w:p>
      <w:pPr>
        <w:pStyle w:val="2"/>
      </w:pPr>
      <w:bookmarkStart w:id="5" w:name="_Toc121865053"/>
      <w:r>
        <w:rPr>
          <w:rFonts w:hint="eastAsia"/>
        </w:rPr>
        <w:t>二、产品与服务</w:t>
      </w:r>
      <w:bookmarkEnd w:id="5"/>
    </w:p>
    <w:p>
      <w:pPr>
        <w:pStyle w:val="3"/>
      </w:pPr>
      <w:bookmarkStart w:id="6" w:name="_Toc121865054"/>
      <w:r>
        <w:rPr>
          <w:rFonts w:hint="eastAsia"/>
        </w:rPr>
        <w:t>2.1背景概述</w:t>
      </w:r>
      <w:bookmarkEnd w:id="6"/>
    </w:p>
    <w:p>
      <w:pPr>
        <w:ind w:firstLine="420"/>
      </w:pPr>
      <w:r>
        <w:rPr>
          <w:rFonts w:hint="eastAsia"/>
          <w:color w:val="333333"/>
          <w:kern w:val="0"/>
          <w:shd w:val="clear" w:color="auto" w:fill="FFFFFF"/>
          <w:lang w:bidi="ar"/>
        </w:rPr>
        <w:t>新时代是创新创业教育蓬勃发展的时代，</w:t>
      </w:r>
      <w:r>
        <w:rPr>
          <w:rFonts w:hint="eastAsia"/>
        </w:rPr>
        <w:t>国务院办公厅提到进一步支持大学生创新创业。十八大以来，以习近平同志为核心的党中央高度重视科技成果转化工作。教育部也迅速出台了《关于加强高等学校科技成果转移转化工作的若干意见》《关于进一步推动高校落实科技成果转化政策相关事项的通知》等一系列文件。</w:t>
      </w:r>
    </w:p>
    <w:p>
      <w:pPr>
        <w:ind w:firstLine="420"/>
      </w:pPr>
      <w:r>
        <w:rPr>
          <w:rFonts w:hint="eastAsia"/>
        </w:rPr>
        <w:t>截止2021年6月底中国网民规模破十亿，达10.11亿人。随着社会经济的发展，电子商务展现出蓬勃的生机，推动商品经济的发展。电子商务与实体经济深度融合，进入规模化发展阶段。疫情的出现，更是电商进一步的发展和完善。移动电子商务更是体现出它的特点。用户可以随时随地购买到产品的同时，也可以从中更加了解各大高校。且科研成果转化是指将论文、专利等形式科研成果转化为现实生产力的实现方式。《促进科技成果转化法》规定，科技成果转化可以通过内部转化、外部转化、合作实施等多种方式实现。据此，可以将高校科研成果转化分为校办产业、技术转让、校企合作和科研计划四种模式。</w:t>
      </w:r>
    </w:p>
    <w:p>
      <w:pPr>
        <w:ind w:firstLine="420"/>
      </w:pPr>
      <w:r>
        <w:rPr>
          <w:rFonts w:hint="eastAsia"/>
        </w:rPr>
        <w:t>在此背景下，我们公司积极响应国家政策，抓住赢利点，为提升高校科研成果的转化率，打造了该平台。尽管在淘宝、拼多多等平台上皆有出售高校创新产品的出售，但跟其他产品一同销售时，高校产品难以凸显出来，缺少展示的机会。并且会有其他冒牌商品鱼目混珠的现象，对高校产品的销售及其进一步的发展造成了影响。</w:t>
      </w:r>
    </w:p>
    <w:p>
      <w:pPr>
        <w:ind w:firstLine="420"/>
        <w:rPr>
          <w:color w:val="333333"/>
          <w:kern w:val="0"/>
          <w:shd w:val="clear" w:color="auto" w:fill="FFFFFF"/>
          <w:lang w:bidi="ar"/>
        </w:rPr>
      </w:pPr>
      <w:r>
        <w:rPr>
          <w:rFonts w:hint="eastAsia"/>
        </w:rPr>
        <w:t>因此，对于高校产品的出售需要提供更多的机会并且保护其成果，</w:t>
      </w:r>
      <w:r>
        <w:rPr>
          <w:rFonts w:hint="eastAsia"/>
          <w:color w:val="333333"/>
          <w:kern w:val="0"/>
          <w:shd w:val="clear" w:color="auto" w:fill="FFFFFF"/>
          <w:lang w:bidi="ar"/>
        </w:rPr>
        <w:t>充分发挥社会资本作用，以市场化机制促进社会资源与大学生创新创业需求更好对接。提供统一的高校产品出售平台，除了保护产品和高校外，更是给消费者提供安心。</w:t>
      </w:r>
    </w:p>
    <w:p>
      <w:pPr>
        <w:pStyle w:val="3"/>
      </w:pPr>
      <w:bookmarkStart w:id="7" w:name="_Toc121865055"/>
      <w:r>
        <w:rPr>
          <w:rFonts w:hint="eastAsia"/>
        </w:rPr>
        <w:t>2.2 公司介绍</w:t>
      </w:r>
      <w:bookmarkEnd w:id="7"/>
    </w:p>
    <w:p>
      <w:pPr>
        <w:ind w:firstLine="420"/>
        <w:rPr>
          <w:b/>
          <w:bCs/>
        </w:rPr>
      </w:pPr>
      <w:r>
        <w:rPr>
          <w:rFonts w:hint="eastAsia"/>
        </w:rPr>
        <w:t>本公司的产品校宝将以App的形式在IOS及Android上架。本平台一共分为三大板块，分别是商品出售、直播频道、“校友”讨论。</w:t>
      </w:r>
    </w:p>
    <w:p>
      <w:pPr>
        <w:ind w:firstLine="420"/>
      </w:pPr>
      <w:r>
        <w:rPr>
          <w:rFonts w:hint="eastAsia"/>
        </w:rPr>
        <w:t>商品出售涉及到销售方和购买方。销售方：本平台要求商家在入驻前，提供相关的信息，来证明高校与产品之间的关联，避免出现商家挂着高校的名称而出售与其无关的商品，有效地保障了高校的权益，同时可以让消费者放心购买。并且平台会要求商家出示产品相关检验数据、将通过购买的方式，由专门人员试用高校产品，由此选出符合条件、高质量的商品在平台上出售。此外，平台会要求商家将产品的生产到最终的包装出售以视频的方式附在产品出售页，消费者可以看到生产的环境、流程等等，减少购买双方之间的信息不对称。在消费者监督的同时，平台也会不定期的对商家进行检查，使其可以保持、提升。通过本平台的宣传以及平台良好的氛围营造和维持，来吸引大量跟高校产品有关的商家，以较低的商品价格入驻到本平台。通过产品的销售，平台会将销售数据与消费者反馈进行数据统计，出售方可以获得更多真实的用户反馈，从而改善自己的产品。在各大高校校庆日时，可花费一定价额，来获取首页校庆日的祝福，在推出产品的同时，可以让用户更加了解该高校。</w:t>
      </w:r>
    </w:p>
    <w:p>
      <w:pPr>
        <w:ind w:firstLine="420"/>
      </w:pPr>
      <w:r>
        <w:rPr>
          <w:rFonts w:hint="eastAsia"/>
        </w:rPr>
        <w:t>购买方：平台会将入驻的商品进行分类，用户除了可以通过搜索商品名查找商品外，还可以通过分类来购买想要的商品。此外，由于入驻的为高校产品，用户可以通过搜索高校名称来获取该高校所出售的商品。消费者购买商品的目的大多数是供自己使用，也有部分消费者会以高校产品为礼物来增加与好友之间的感情，平台后期也会注重这方面的发展，给用户提供更多的服务。</w:t>
      </w:r>
    </w:p>
    <w:p>
      <w:pPr>
        <w:ind w:firstLine="420"/>
      </w:pPr>
      <w:r>
        <w:rPr>
          <w:rFonts w:hint="eastAsia"/>
        </w:rPr>
        <w:t>本平台会根据不同的分类，和不同的高校，按月、季度、年，以销量的方式产生排行榜。平台会给销售量高的产品提供现更多的福利，并且会请相关资深的教授对该产品进行一些指导与改进，使高校获得更多的资源。</w:t>
      </w:r>
    </w:p>
    <w:p>
      <w:pPr>
        <w:ind w:firstLine="420"/>
      </w:pPr>
      <w:r>
        <w:rPr>
          <w:rFonts w:hint="eastAsia"/>
        </w:rPr>
        <w:t>直播频道：校宝的直播分为两种。一种是商家对商品的日常带货直播，在直播间介绍商品的特点等，并且发放直播间福利等。另一种平台会邀请高校产品的研发团队，对产品的研发、生产等等有更深入的介绍，促进高校与高校、高校与社会之间的交流，进行思想的碰撞。</w:t>
      </w:r>
    </w:p>
    <w:p>
      <w:pPr>
        <w:ind w:firstLine="420"/>
      </w:pPr>
      <w:r>
        <w:rPr>
          <w:rFonts w:hint="eastAsia"/>
        </w:rPr>
        <w:t>“校友”讨论，是微社区交流板块。用户可以在注册时，或后期使用时进行认证。该认证需要用户出示相关证件，如学生证、一卡通等，来证明自己所就读的大学或毕业的大学。用户可以在该大学板块内进行发帖交流，聊聊只有自己学校学生、老师才知道的一些故事等，加强用户间内在的联系。此外，用户（此处包括未认证及未通过认证的用户）皆可以在微社区里自由发帖，讨论购买商品的使用心得或日常分享。在微社区中，用户可以通过发帖、点赞、评论等行为来获取经验值，达到一定的经验后可以兑换奖品。</w:t>
      </w:r>
    </w:p>
    <w:p>
      <w:pPr>
        <w:ind w:firstLine="420"/>
        <w:rPr>
          <w:rFonts w:hint="eastAsia"/>
        </w:rPr>
      </w:pPr>
      <w:r>
        <w:rPr>
          <w:rFonts w:hint="eastAsia"/>
        </w:rPr>
        <w:t>本平台还会长期的运营校宝公众号，高校或相关企业可以花一定的费用进行投稿，主要介绍该大学的科研成果或产品等。用户可以通过推文更加了解该高校或此产品，同时推文的末尾可以获取兑换码，由此兑换一定的现金，来抵扣用户购买商品的金额。</w:t>
      </w:r>
    </w:p>
    <w:p>
      <w:pPr>
        <w:ind w:firstLine="420"/>
        <w:rPr>
          <w:rFonts w:hint="eastAsia"/>
        </w:rPr>
      </w:pPr>
      <w:r>
        <w:rPr>
          <w:rFonts w:hint="eastAsia"/>
        </w:rPr>
        <w:t>在当今数字经济的快速发展下，新兴科技和商业模式不断涌现，创新和创业成为越来越多年轻人的职业追求。而高校作为一个汇集了大量年轻人和优秀科研资源的平台，自然也是各路投资者和企业青睐的目标之一。</w:t>
      </w:r>
    </w:p>
    <w:p>
      <w:pPr>
        <w:ind w:firstLine="420" w:firstLineChars="0"/>
        <w:rPr>
          <w:rFonts w:hint="eastAsia"/>
        </w:rPr>
      </w:pPr>
      <w:r>
        <w:rPr>
          <w:rFonts w:hint="eastAsia"/>
        </w:rPr>
        <w:t>本平台正是看准了这样的市场需求，特别开辟了面向全国用户的购物服务平台，以及面向校内师生和社会各界的校宝公众号。平台所入驻的商家主要来自高校和相关企业，旨在满足年轻人的消费需求，并且提供更多有价值的信息和选择。</w:t>
      </w:r>
    </w:p>
    <w:p>
      <w:pPr>
        <w:ind w:firstLine="420" w:firstLineChars="0"/>
        <w:rPr>
          <w:rFonts w:hint="eastAsia"/>
        </w:rPr>
      </w:pPr>
      <w:r>
        <w:rPr>
          <w:rFonts w:hint="eastAsia"/>
        </w:rPr>
        <w:t>通过校宝公众号，我们也打造了许多与用户互动、参与性强的活动和内容，其中最受用户欢迎的莫过于高校科研成果推广和折扣兑换活动等。接下来，我们将对校宝公众号的内容和活动进行详细阐述。首先，我们深知高校的学术、科研等资源非常丰富，而且中华民族自古就有崇尚博学、尚重教育的传统，在这样的背景下高校科研成果的推广也扮演着十分重要的角色。因此，我们专门为各位高校师生和科研团队提供投稿服务，花费一定的费用可以在校宝公众号上进行科研成果或者某项产品的宣传介绍。</w:t>
      </w:r>
    </w:p>
    <w:p>
      <w:pPr>
        <w:ind w:firstLine="420" w:firstLineChars="0"/>
        <w:rPr>
          <w:rFonts w:hint="eastAsia"/>
        </w:rPr>
      </w:pPr>
      <w:r>
        <w:rPr>
          <w:rFonts w:hint="eastAsia"/>
        </w:rPr>
        <w:t>投稿内容主要包括该大学最近的科研成果介绍、与之相关的新闻报道、该成果的运用场景以及可能对社会和行业带来的影响等方面。同时，我们也会积极联系相关机构和媒体进行报道和转载，带来更加广泛的关注和报道。接下来是推文的具体运营方式：每篇推文配有一定数量的兑换码，用户可以通过领取和使用兑换码来享受相应的折扣优惠，例如现金返还、商品折扣、余额代金券等，达到降低客户成本和激励购买的双重作用。对于高校或相关企业来说，产品的宣传能够起到扩大市场和提升品牌知名度的效果，同时也为他们的零售渠道提供了更多曝光机会。而对于消费者来说，则能够通过推文的阅读和兑换码领取更全面地了解该高校或此产品，以及在购物中享受到更多的实惠。而从平台角度来看，在为各大高校提供科研成果转化服务的同时，也能够通过与这些高校或相关企业的合作获得一定的收益。这种商业模式与我们平台所坚持的社会责任理念是相辅相成的，让我们能够在务实发展、回馈社会中达成平衡点。总之，校宝公众号的运营旨在促进高校科研成果的推广和商品消费的刺激，以长期态度经营，与政府、高校、企业等多元主体深入合作共同推进可持续发展。我们相信，只有通过不断的创新和创业，才能够为年轻一代提供更快捷、更舒适、更安全的生活方式。除了校宝公众号的内容和运营外，我们平台也一直在不断探索更多元化的商业模式和服务。例如，在近期开展了线上课程讲座，为广大用户提供了学习和交流平台；在售后服务方面，我们也持续优化提升，以保障用户的消费体验和权益；同时，还将陆续推出更多符合年轻人需求的购物场景和商品。综上所述，我们不仅着眼于商业运营和利润增长，更注重为社会提供有价值的服务和建设，为中国经济高质量发展做出积极的贡献。</w:t>
      </w:r>
    </w:p>
    <w:p>
      <w:pPr>
        <w:pStyle w:val="3"/>
      </w:pPr>
      <w:bookmarkStart w:id="8" w:name="_Toc121865056"/>
      <w:r>
        <w:rPr>
          <w:rFonts w:hint="eastAsia"/>
        </w:rPr>
        <w:t>2.3 产品优势</w:t>
      </w:r>
      <w:bookmarkEnd w:id="8"/>
    </w:p>
    <w:p>
      <w:pPr>
        <w:widowControl/>
        <w:ind w:firstLine="480" w:firstLineChars="200"/>
        <w:jc w:val="left"/>
        <w:rPr>
          <w:rFonts w:cs="宋体"/>
        </w:rPr>
      </w:pPr>
      <w:r>
        <w:rPr>
          <w:rFonts w:hint="eastAsia" w:cs="宋体"/>
        </w:rPr>
        <w:t>（1）用户群广泛：本平台不仅仅面向高校的老师、学生，也面向全国的各年龄段的群体，皆可以在购买产品消费的同时，对高校有更深入地了解。</w:t>
      </w:r>
    </w:p>
    <w:p>
      <w:pPr>
        <w:widowControl/>
        <w:ind w:firstLine="480" w:firstLineChars="200"/>
        <w:jc w:val="left"/>
        <w:rPr>
          <w:rFonts w:cs="宋体"/>
        </w:rPr>
      </w:pPr>
      <w:r>
        <w:rPr>
          <w:rFonts w:hint="eastAsia" w:cs="宋体"/>
        </w:rPr>
        <w:t>（2）商品质量高：在商品出售前，本平台会优先对商品进行检查和筛选，选出符合条件的商品在平台出售。</w:t>
      </w:r>
    </w:p>
    <w:p>
      <w:pPr>
        <w:widowControl/>
        <w:ind w:firstLine="480" w:firstLineChars="200"/>
        <w:jc w:val="left"/>
        <w:rPr>
          <w:rFonts w:cs="宋体"/>
        </w:rPr>
      </w:pPr>
      <w:r>
        <w:rPr>
          <w:rFonts w:hint="eastAsia" w:cs="宋体"/>
        </w:rPr>
        <w:t>（3）带动竞争精神：将产品、高校定期以排行榜的形式展示给用户，对高校产品不仅仅是促进进一步的消费，还是促进高校进一步改善自己的产品。</w:t>
      </w:r>
    </w:p>
    <w:p>
      <w:pPr>
        <w:widowControl/>
        <w:ind w:firstLine="480" w:firstLineChars="200"/>
        <w:jc w:val="left"/>
        <w:rPr>
          <w:rFonts w:cs="宋体"/>
        </w:rPr>
      </w:pPr>
      <w:r>
        <w:rPr>
          <w:rFonts w:hint="eastAsia" w:cs="宋体"/>
        </w:rPr>
        <w:t>（4）竞争优势大：本平台对市场的抢先占有会形成稳定的用户，并同时具有对于其他产品的排他性。</w:t>
      </w:r>
    </w:p>
    <w:p>
      <w:pPr>
        <w:pStyle w:val="3"/>
      </w:pPr>
      <w:bookmarkStart w:id="9" w:name="_Toc121865057"/>
      <w:r>
        <w:rPr>
          <w:rFonts w:hint="eastAsia"/>
        </w:rPr>
        <w:t>2.</w:t>
      </w:r>
      <w:r>
        <w:t xml:space="preserve">4 </w:t>
      </w:r>
      <w:r>
        <w:rPr>
          <w:rFonts w:hint="eastAsia"/>
        </w:rPr>
        <w:t>与同类产品比较</w:t>
      </w:r>
      <w:bookmarkEnd w:id="9"/>
    </w:p>
    <w:p>
      <w:pPr>
        <w:widowControl/>
        <w:ind w:firstLine="480" w:firstLineChars="200"/>
        <w:jc w:val="left"/>
        <w:rPr>
          <w:rFonts w:cs="宋体"/>
        </w:rPr>
      </w:pPr>
      <w:r>
        <w:rPr>
          <w:rFonts w:hint="eastAsia" w:cs="宋体"/>
        </w:rPr>
        <w:t>本公司产品与淘宝、拼多多的区别：</w:t>
      </w:r>
    </w:p>
    <w:tbl>
      <w:tblPr>
        <w:tblStyle w:val="12"/>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2132"/>
        <w:gridCol w:w="2132"/>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881" w:type="dxa"/>
            <w:tcBorders>
              <w:top w:val="single" w:color="000000" w:sz="4" w:space="0"/>
              <w:left w:val="nil"/>
              <w:bottom w:val="single" w:color="000000" w:sz="4" w:space="0"/>
              <w:right w:val="nil"/>
            </w:tcBorders>
            <w:shd w:val="clear" w:color="auto" w:fill="FFFFFF"/>
          </w:tcPr>
          <w:p>
            <w:pPr>
              <w:widowControl/>
              <w:jc w:val="left"/>
              <w:rPr>
                <w:rFonts w:cs="宋体"/>
                <w:color w:val="000000"/>
              </w:rPr>
            </w:pPr>
          </w:p>
        </w:tc>
        <w:tc>
          <w:tcPr>
            <w:tcW w:w="2132" w:type="dxa"/>
            <w:tcBorders>
              <w:top w:val="single" w:color="000000" w:sz="4" w:space="0"/>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校宝</w:t>
            </w:r>
          </w:p>
        </w:tc>
        <w:tc>
          <w:tcPr>
            <w:tcW w:w="2132" w:type="dxa"/>
            <w:tcBorders>
              <w:top w:val="single" w:color="000000" w:sz="4" w:space="0"/>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淘宝</w:t>
            </w:r>
          </w:p>
        </w:tc>
        <w:tc>
          <w:tcPr>
            <w:tcW w:w="1935" w:type="dxa"/>
            <w:tcBorders>
              <w:top w:val="single" w:color="000000" w:sz="4" w:space="0"/>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拼多多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1" w:type="dxa"/>
            <w:tcBorders>
              <w:top w:val="single" w:color="000000" w:sz="4" w:space="0"/>
              <w:left w:val="nil"/>
              <w:bottom w:val="nil"/>
              <w:right w:val="nil"/>
            </w:tcBorders>
            <w:shd w:val="clear" w:color="auto" w:fill="FFFFFF"/>
          </w:tcPr>
          <w:p>
            <w:pPr>
              <w:widowControl/>
              <w:jc w:val="left"/>
              <w:rPr>
                <w:rFonts w:cs="宋体"/>
                <w:color w:val="000000"/>
              </w:rPr>
            </w:pPr>
            <w:r>
              <w:rPr>
                <w:rFonts w:hint="eastAsia" w:cs="宋体"/>
                <w:color w:val="000000"/>
              </w:rPr>
              <w:t>平台特色</w:t>
            </w:r>
          </w:p>
        </w:tc>
        <w:tc>
          <w:tcPr>
            <w:tcW w:w="2132" w:type="dxa"/>
            <w:tcBorders>
              <w:top w:val="single" w:color="000000" w:sz="4" w:space="0"/>
              <w:left w:val="nil"/>
              <w:bottom w:val="nil"/>
              <w:right w:val="nil"/>
            </w:tcBorders>
            <w:shd w:val="clear" w:color="auto" w:fill="FFFFFF"/>
          </w:tcPr>
          <w:p>
            <w:pPr>
              <w:widowControl/>
              <w:jc w:val="left"/>
              <w:rPr>
                <w:rFonts w:cs="宋体"/>
                <w:color w:val="000000"/>
              </w:rPr>
            </w:pPr>
            <w:r>
              <w:rPr>
                <w:rFonts w:hint="eastAsia" w:cs="宋体"/>
                <w:color w:val="000000"/>
              </w:rPr>
              <w:t>商品为高校及有关产品，产品质量高。</w:t>
            </w:r>
          </w:p>
        </w:tc>
        <w:tc>
          <w:tcPr>
            <w:tcW w:w="2132" w:type="dxa"/>
            <w:tcBorders>
              <w:top w:val="single" w:color="000000" w:sz="4" w:space="0"/>
              <w:left w:val="nil"/>
              <w:bottom w:val="nil"/>
              <w:right w:val="nil"/>
            </w:tcBorders>
            <w:shd w:val="clear" w:color="auto" w:fill="FFFFFF"/>
          </w:tcPr>
          <w:p>
            <w:pPr>
              <w:widowControl/>
              <w:jc w:val="left"/>
              <w:rPr>
                <w:rFonts w:cs="宋体"/>
                <w:color w:val="000000"/>
              </w:rPr>
            </w:pPr>
            <w:r>
              <w:rPr>
                <w:rFonts w:hint="eastAsia" w:cs="宋体"/>
                <w:color w:val="000000"/>
              </w:rPr>
              <w:t>产品种类多样，好坏参差不齐。</w:t>
            </w:r>
          </w:p>
        </w:tc>
        <w:tc>
          <w:tcPr>
            <w:tcW w:w="1935" w:type="dxa"/>
            <w:tcBorders>
              <w:top w:val="single" w:color="000000" w:sz="4" w:space="0"/>
              <w:left w:val="nil"/>
              <w:bottom w:val="nil"/>
              <w:right w:val="nil"/>
            </w:tcBorders>
            <w:shd w:val="clear" w:color="auto" w:fill="FFFFFF"/>
          </w:tcPr>
          <w:p>
            <w:pPr>
              <w:widowControl/>
              <w:jc w:val="left"/>
              <w:rPr>
                <w:rFonts w:cs="宋体"/>
                <w:color w:val="000000"/>
              </w:rPr>
            </w:pPr>
            <w:r>
              <w:rPr>
                <w:rFonts w:hint="eastAsia" w:cs="宋体"/>
                <w:color w:val="000000"/>
              </w:rPr>
              <w:t>产品价格便宜，质量不是很好。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1"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入驻商家</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高校或相关企业</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个人及企业</w:t>
            </w:r>
          </w:p>
        </w:tc>
        <w:tc>
          <w:tcPr>
            <w:tcW w:w="1935"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1"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产品安全</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在商家入驻销售之前，就对产品进行检查和筛选。销售过程中，平台不定期进行检查，若用户举报，会根据实际情况进行相应的处罚。</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对出售假货，根据不同的违规情形，给予相应的处理措施。</w:t>
            </w:r>
          </w:p>
        </w:tc>
        <w:tc>
          <w:tcPr>
            <w:tcW w:w="1935"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基于产品销售额进行十倍罚款。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1"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宝贝排名</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除了增加销量、曝光度外，平台会给商家提供更多的资源、福利，促进产品进一步改善。</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增加销量、曝光度。</w:t>
            </w:r>
          </w:p>
        </w:tc>
        <w:tc>
          <w:tcPr>
            <w:tcW w:w="1935"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增加销量、曝光度。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1"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用户讨论</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除了商家、好友间沟通外，用户间可以进行好物分享，也可以在高校微社区中进行交流。</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除了商家、好友间沟通外，“发现”页有用户的好物分享。</w:t>
            </w:r>
          </w:p>
        </w:tc>
        <w:tc>
          <w:tcPr>
            <w:tcW w:w="1935"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只有商家和好友间交流、聊天。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77" w:hRule="atLeast"/>
        </w:trPr>
        <w:tc>
          <w:tcPr>
            <w:tcW w:w="1881"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直播频道</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店铺专门直播的销售人员，及产品研发团队直播交流，让用户更深入的了解产品。</w:t>
            </w:r>
          </w:p>
        </w:tc>
        <w:tc>
          <w:tcPr>
            <w:tcW w:w="2132"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店铺专门直播的销售人员及直播带货的电商主播</w:t>
            </w:r>
          </w:p>
        </w:tc>
        <w:tc>
          <w:tcPr>
            <w:tcW w:w="1935" w:type="dxa"/>
            <w:tcBorders>
              <w:top w:val="nil"/>
              <w:left w:val="nil"/>
              <w:bottom w:val="nil"/>
              <w:right w:val="nil"/>
            </w:tcBorders>
            <w:shd w:val="clear" w:color="auto" w:fill="FFFFFF"/>
          </w:tcPr>
          <w:p>
            <w:pPr>
              <w:widowControl/>
              <w:jc w:val="left"/>
              <w:rPr>
                <w:rFonts w:cs="宋体"/>
                <w:color w:val="000000"/>
              </w:rPr>
            </w:pPr>
            <w:r>
              <w:rPr>
                <w:rFonts w:hint="eastAsia" w:cs="宋体"/>
                <w:color w:val="000000"/>
              </w:rPr>
              <w:t>店铺专门直播的销售人员。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77" w:hRule="atLeast"/>
        </w:trPr>
        <w:tc>
          <w:tcPr>
            <w:tcW w:w="1881" w:type="dxa"/>
            <w:tcBorders>
              <w:top w:val="nil"/>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公众号</w:t>
            </w:r>
          </w:p>
        </w:tc>
        <w:tc>
          <w:tcPr>
            <w:tcW w:w="2132" w:type="dxa"/>
            <w:tcBorders>
              <w:top w:val="nil"/>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通过公众号，接受高校科研成果或产品的投稿，发布推文让用户更加了解产品的由来等，并且可以通过文末的兑换码获取现金福利，抵扣购买商品的价格。</w:t>
            </w:r>
          </w:p>
        </w:tc>
        <w:tc>
          <w:tcPr>
            <w:tcW w:w="2132" w:type="dxa"/>
            <w:tcBorders>
              <w:top w:val="nil"/>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有公众号，但没有充分发挥作用，推文少。</w:t>
            </w:r>
          </w:p>
        </w:tc>
        <w:tc>
          <w:tcPr>
            <w:tcW w:w="1935" w:type="dxa"/>
            <w:tcBorders>
              <w:top w:val="nil"/>
              <w:left w:val="nil"/>
              <w:bottom w:val="single" w:color="000000" w:sz="4" w:space="0"/>
              <w:right w:val="nil"/>
            </w:tcBorders>
            <w:shd w:val="clear" w:color="auto" w:fill="FFFFFF"/>
          </w:tcPr>
          <w:p>
            <w:pPr>
              <w:widowControl/>
              <w:jc w:val="left"/>
              <w:rPr>
                <w:rFonts w:cs="宋体"/>
                <w:color w:val="000000"/>
              </w:rPr>
            </w:pPr>
            <w:r>
              <w:rPr>
                <w:rFonts w:hint="eastAsia" w:cs="宋体"/>
                <w:color w:val="000000"/>
              </w:rPr>
              <w:t>有公众号，但没有具体的运营。</w:t>
            </w:r>
          </w:p>
        </w:tc>
      </w:tr>
    </w:tbl>
    <w:p>
      <w:pPr>
        <w:widowControl/>
        <w:jc w:val="left"/>
        <w:rPr>
          <w:rFonts w:cs="宋体"/>
        </w:rPr>
      </w:pPr>
    </w:p>
    <w:p>
      <w:pPr>
        <w:widowControl/>
        <w:jc w:val="left"/>
        <w:rPr>
          <w:rFonts w:cs="宋体"/>
        </w:rPr>
      </w:pPr>
    </w:p>
    <w:p>
      <w:pPr>
        <w:pStyle w:val="3"/>
      </w:pPr>
      <w:bookmarkStart w:id="10" w:name="_Toc121865058"/>
      <w:r>
        <w:rPr>
          <w:rFonts w:hint="eastAsia"/>
        </w:rPr>
        <w:t>2.5</w:t>
      </w:r>
      <w:r>
        <w:t xml:space="preserve"> </w:t>
      </w:r>
      <w:r>
        <w:rPr>
          <w:rFonts w:hint="eastAsia"/>
        </w:rPr>
        <w:t>附加产品</w:t>
      </w:r>
      <w:bookmarkEnd w:id="10"/>
    </w:p>
    <w:p>
      <w:pPr>
        <w:widowControl/>
        <w:ind w:firstLine="480" w:firstLineChars="200"/>
        <w:jc w:val="left"/>
        <w:rPr>
          <w:rFonts w:cs="宋体"/>
        </w:rPr>
      </w:pPr>
      <w:r>
        <w:rPr>
          <w:rFonts w:hint="eastAsia" w:cs="宋体"/>
        </w:rPr>
        <w:t>本公司主要依靠广告位租凭、将广告分布在app的登陆界面或app内部界面的部分。通过商家的保证金、交易手续费来获取利润，并且在公众号上收取高校或相关企业投稿的费用。待公司发展到具备一定规模后，后期会推出周边产品、通过业务的扩展及衍生来获取更多的利润。</w:t>
      </w:r>
    </w:p>
    <w:p>
      <w:pPr>
        <w:widowControl/>
        <w:ind w:firstLine="420" w:firstLineChars="0"/>
        <w:jc w:val="left"/>
        <w:rPr>
          <w:rFonts w:hint="eastAsia" w:cs="宋体"/>
        </w:rPr>
      </w:pPr>
      <w:r>
        <w:rPr>
          <w:rFonts w:hint="eastAsia" w:cs="宋体"/>
        </w:rPr>
        <w:t>本公司作为一家新兴的电商平台，主要依靠广告位租凭获取商业利润。我们将广告分布在APP的登陆界面和内部界面的部分，以满足用户或商家的宣传需求，并通过向商家收取保证金、交易手续费等方式来获取相应的收益。在公司的运营初期，我们非常注重商业模式的创新和优化，因此开启了广告位租赁的模式，而这也比较符合当下数字智能服务的行业趋势和用户需求。这样的模式有助于提升我们公司的品牌曝光度，进一步吸引更多的商家入驻我们的平台，同时亦可以帮助商户更好地推广其产品、拓展其品牌影响力，实现共赢发展。</w:t>
      </w:r>
    </w:p>
    <w:p>
      <w:pPr>
        <w:widowControl/>
        <w:ind w:firstLine="420" w:firstLineChars="0"/>
        <w:jc w:val="left"/>
        <w:rPr>
          <w:rFonts w:hint="eastAsia" w:cs="宋体"/>
        </w:rPr>
      </w:pPr>
      <w:r>
        <w:rPr>
          <w:rFonts w:hint="eastAsia" w:cs="宋体"/>
        </w:rPr>
        <w:t>我们也意识到，只有在真正满足客户“需求”的情况下才能够得到商业成功。因此，我们将APP界面设计和广告推送设置尽可能地符合用户的阅读习惯和消费心理，打造一个高质量、高效率的使用体验，并且不断迭代优化，提供更好的服务。除此之外，我们还在APP上增加了校宝公众号等功能，为各大高校提供专门的服务，其中包括高校科研成果推广和折扣兑换活动等。这些措施都旨在为用户提供优质便捷的购物体验和更多有价值的信息，增强平台的核心竞争力。当然，在商业运营的过程中我们也必须注重风险识别和规避，尤其是成长阶段的新型电子商务企业，更需要时刻保持清醒和谨慎。因此，我们坚持高效稳健、持之以恒的节约成本和资源、不断优化公司内部管理和外围合作伙伴关系，保证运营良好稳步发展。</w:t>
      </w:r>
    </w:p>
    <w:p>
      <w:pPr>
        <w:widowControl/>
        <w:ind w:firstLine="420" w:firstLineChars="0"/>
        <w:jc w:val="left"/>
        <w:rPr>
          <w:rFonts w:cs="宋体"/>
        </w:rPr>
        <w:sectPr>
          <w:pgSz w:w="11906" w:h="16838"/>
          <w:pgMar w:top="1440" w:right="1800" w:bottom="1440" w:left="1800" w:header="851" w:footer="992" w:gutter="0"/>
          <w:cols w:space="425" w:num="1"/>
          <w:docGrid w:type="lines" w:linePitch="312" w:charSpace="0"/>
        </w:sectPr>
      </w:pPr>
      <w:r>
        <w:rPr>
          <w:rFonts w:hint="eastAsia" w:cs="宋体"/>
        </w:rPr>
        <w:t>随着公司规模的逐渐扩大，我们将会继续拓宽商业模式和走向多元经营。我们计划开发出周边产品、提供更多元化的商业服务，以期通过业务扩展及衍生来获取更多的利润。同时，《互联网+"发展行动计划(2015-2020年)》提出，“追求循环利用是实现可持续发展的必要手段”，这启示我们应该加强对原材料与资源的管理，以利实现商业和环境可持续发展。总之，在新兴电子商务领域，我们要始终保持前瞻眼光和敏锐的判断力，将自身优势与市场需求有机结合，深入开发客户，开发出高质量、高性价比的产品和服务，在可持续发展道路上，坚实走下去。</w:t>
      </w:r>
    </w:p>
    <w:p>
      <w:pPr>
        <w:spacing w:line="480" w:lineRule="auto"/>
        <w:jc w:val="right"/>
        <w:rPr>
          <w:b/>
          <w:bCs/>
          <w:sz w:val="120"/>
          <w:szCs w:val="120"/>
        </w:rPr>
      </w:pPr>
      <w:r>
        <w:rPr>
          <w:rFonts w:hint="eastAsia"/>
          <w:b/>
          <w:bCs/>
          <w:sz w:val="120"/>
          <w:szCs w:val="120"/>
        </w:rPr>
        <w:drawing>
          <wp:anchor distT="0" distB="0" distL="114300" distR="114300" simplePos="0" relativeHeight="251664384" behindDoc="1" locked="0" layoutInCell="1" allowOverlap="1">
            <wp:simplePos x="0" y="0"/>
            <wp:positionH relativeFrom="column">
              <wp:posOffset>-1144905</wp:posOffset>
            </wp:positionH>
            <wp:positionV relativeFrom="paragraph">
              <wp:posOffset>-925830</wp:posOffset>
            </wp:positionV>
            <wp:extent cx="7586345" cy="10720070"/>
            <wp:effectExtent l="0" t="0" r="8255" b="11430"/>
            <wp:wrapNone/>
            <wp:docPr id="22" name="图片 8" descr="1521567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152156716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586345" cy="10720070"/>
                    </a:xfrm>
                    <a:prstGeom prst="rect">
                      <a:avLst/>
                    </a:prstGeom>
                    <a:noFill/>
                    <a:ln>
                      <a:noFill/>
                    </a:ln>
                  </pic:spPr>
                </pic:pic>
              </a:graphicData>
            </a:graphic>
          </wp:anchor>
        </w:drawing>
      </w:r>
      <w:r>
        <w:rPr>
          <w:rFonts w:hint="eastAsia"/>
          <w:b/>
          <w:bCs/>
          <w:sz w:val="120"/>
          <w:szCs w:val="120"/>
        </w:rPr>
        <w:t>市</w:t>
      </w:r>
    </w:p>
    <w:p>
      <w:pPr>
        <w:spacing w:line="480" w:lineRule="auto"/>
        <w:jc w:val="right"/>
        <w:rPr>
          <w:b/>
          <w:bCs/>
          <w:sz w:val="120"/>
          <w:szCs w:val="120"/>
        </w:rPr>
      </w:pPr>
      <w:r>
        <w:rPr>
          <w:rFonts w:hint="eastAsia"/>
          <w:b/>
          <w:bCs/>
          <w:sz w:val="120"/>
          <w:szCs w:val="120"/>
        </w:rPr>
        <w:t>场</w:t>
      </w:r>
    </w:p>
    <w:p>
      <w:pPr>
        <w:spacing w:line="480" w:lineRule="auto"/>
        <w:jc w:val="right"/>
        <w:rPr>
          <w:b/>
          <w:bCs/>
          <w:sz w:val="120"/>
          <w:szCs w:val="120"/>
        </w:rPr>
      </w:pPr>
      <w:r>
        <w:rPr>
          <w:rFonts w:hint="eastAsia"/>
          <w:b/>
          <w:bCs/>
          <w:sz w:val="120"/>
          <w:szCs w:val="120"/>
        </w:rPr>
        <w:t>分</w:t>
      </w:r>
    </w:p>
    <w:p>
      <w:pPr>
        <w:spacing w:line="480" w:lineRule="auto"/>
        <w:jc w:val="right"/>
        <w:rPr>
          <w:b/>
          <w:bCs/>
          <w:sz w:val="120"/>
          <w:szCs w:val="120"/>
        </w:rPr>
      </w:pPr>
      <w:r>
        <w:rPr>
          <w:rFonts w:hint="eastAsia"/>
          <w:b/>
          <w:bCs/>
          <w:sz w:val="120"/>
          <w:szCs w:val="120"/>
        </w:rPr>
        <w:t>析</w:t>
      </w:r>
    </w:p>
    <w:p>
      <w:pPr>
        <w:widowControl/>
        <w:jc w:val="left"/>
        <w:rPr>
          <w:rFonts w:cs="宋体"/>
        </w:rPr>
        <w:sectPr>
          <w:pgSz w:w="11906" w:h="16838"/>
          <w:pgMar w:top="1440" w:right="1800" w:bottom="1440" w:left="1800" w:header="851" w:footer="992" w:gutter="0"/>
          <w:cols w:space="425" w:num="1"/>
          <w:docGrid w:type="lines" w:linePitch="312" w:charSpace="0"/>
        </w:sectPr>
      </w:pPr>
      <w:r>
        <w:rPr>
          <w:rFonts w:hint="eastAsia"/>
          <w:b/>
          <w:bCs/>
          <w:sz w:val="120"/>
          <w:szCs w:val="120"/>
        </w:rPr>
        <w:drawing>
          <wp:anchor distT="0" distB="0" distL="114300" distR="114300" simplePos="0" relativeHeight="251663360" behindDoc="1" locked="0" layoutInCell="1" allowOverlap="1">
            <wp:simplePos x="0" y="0"/>
            <wp:positionH relativeFrom="column">
              <wp:posOffset>-1144905</wp:posOffset>
            </wp:positionH>
            <wp:positionV relativeFrom="paragraph">
              <wp:posOffset>-925830</wp:posOffset>
            </wp:positionV>
            <wp:extent cx="7586345" cy="10720070"/>
            <wp:effectExtent l="0" t="0" r="8255" b="11430"/>
            <wp:wrapNone/>
            <wp:docPr id="21" name="图片 8" descr="1521567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152156716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586345" cy="10720070"/>
                    </a:xfrm>
                    <a:prstGeom prst="rect">
                      <a:avLst/>
                    </a:prstGeom>
                    <a:noFill/>
                    <a:ln>
                      <a:noFill/>
                    </a:ln>
                  </pic:spPr>
                </pic:pic>
              </a:graphicData>
            </a:graphic>
          </wp:anchor>
        </w:drawing>
      </w:r>
    </w:p>
    <w:p>
      <w:pPr>
        <w:pStyle w:val="2"/>
      </w:pPr>
      <w:bookmarkStart w:id="11" w:name="_Toc121865059"/>
      <w:r>
        <w:rPr>
          <w:rFonts w:hint="eastAsia"/>
        </w:rPr>
        <w:t>三、市场分析</w:t>
      </w:r>
      <w:bookmarkEnd w:id="11"/>
    </w:p>
    <w:p>
      <w:pPr>
        <w:pStyle w:val="3"/>
      </w:pPr>
      <w:bookmarkStart w:id="12" w:name="_Toc121865060"/>
      <w:r>
        <w:rPr>
          <w:rFonts w:hint="eastAsia"/>
        </w:rPr>
        <w:t>3.</w:t>
      </w:r>
      <w:r>
        <w:t xml:space="preserve">1 </w:t>
      </w:r>
      <w:r>
        <w:rPr>
          <w:rFonts w:hint="eastAsia"/>
        </w:rPr>
        <w:t>宏观市场分析</w:t>
      </w:r>
      <w:bookmarkEnd w:id="12"/>
    </w:p>
    <w:p>
      <w:pPr>
        <w:pStyle w:val="4"/>
      </w:pPr>
      <w:bookmarkStart w:id="13" w:name="_Toc121865061"/>
      <w:r>
        <w:rPr>
          <w:rFonts w:hint="eastAsia"/>
        </w:rPr>
        <w:t>3.1.1</w:t>
      </w:r>
      <w:r>
        <w:t xml:space="preserve"> </w:t>
      </w:r>
      <w:r>
        <w:rPr>
          <w:rFonts w:hint="eastAsia"/>
        </w:rPr>
        <w:t>移动电子商务背景</w:t>
      </w:r>
      <w:bookmarkEnd w:id="13"/>
    </w:p>
    <w:p>
      <w:pPr>
        <w:ind w:firstLine="420"/>
        <w:rPr>
          <w:shd w:val="clear" w:color="auto" w:fill="FFFFFF"/>
          <w:lang w:bidi="ar"/>
        </w:rPr>
      </w:pPr>
      <w:r>
        <w:rPr>
          <w:rFonts w:hint="eastAsia"/>
          <w:shd w:val="clear" w:color="auto" w:fill="FFFFFF"/>
          <w:lang w:bidi="ar"/>
        </w:rPr>
        <w:t>2011-2019年我国电子商务交易额呈逐年增长态势，年均复合增速高达24%。2019年我国电子商务交易额为34.81万亿元，同比增长10.05%，近年来增速稍有放缓。</w:t>
      </w:r>
    </w:p>
    <w:p>
      <w:pPr>
        <w:ind w:firstLine="420"/>
        <w:rPr>
          <w:shd w:val="clear" w:color="auto" w:fill="FFFFFF"/>
          <w:lang w:bidi="ar"/>
        </w:rPr>
      </w:pPr>
      <w:r>
        <w:rPr>
          <w:rFonts w:hint="eastAsia"/>
          <w:shd w:val="clear" w:color="auto" w:fill="FFFFFF"/>
          <w:lang w:bidi="ar"/>
        </w:rPr>
        <w:t>截止2021年12月，中国移动电子商务市场交易规模到达965亿元，同比增长135%，快速增长的趋势远远超过了原先的预期水平。用户数量和上网用户数量的攀升，智能及平板电脑的普及，上网速度的提升，无限宽带资费的下调，传统电子商务的转型，为移动电子商务的开展奠定了良好的根底。</w:t>
      </w:r>
    </w:p>
    <w:p>
      <w:pPr>
        <w:ind w:firstLine="420"/>
        <w:rPr>
          <w:color w:val="333333"/>
        </w:rPr>
      </w:pPr>
      <w:r>
        <w:rPr>
          <w:rFonts w:hint="eastAsia"/>
          <w:color w:val="333333"/>
        </w:rPr>
        <w:t>具体来看，在电子商务衍生服务业中，电子商务代运营服务占据了大头，2019年其交易规模高达11355.1亿元。电子商务营销服务业伴随着我国短视频、直播带货等行业的发展而不断呈现出更多元化的变现模式，2019年我国服务外包行业互联网营销推广服务合同签约额达到41.68亿美元，执行金额达到28.03亿美元，分别同比增长44.7%和21.3%。</w:t>
      </w:r>
    </w:p>
    <w:tbl>
      <w:tblPr>
        <w:tblStyle w:val="12"/>
        <w:tblW w:w="793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gridCol w:w="2231"/>
        <w:gridCol w:w="2030"/>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0" w:type="dxa"/>
          </w:tcPr>
          <w:p>
            <w:pPr>
              <w:pStyle w:val="10"/>
              <w:widowControl/>
              <w:spacing w:beforeAutospacing="0" w:afterAutospacing="0" w:line="360" w:lineRule="atLeast"/>
              <w:rPr>
                <w:rFonts w:cs="宋体"/>
                <w:color w:val="333333"/>
              </w:rPr>
            </w:pPr>
            <w:r>
              <w:rPr>
                <w:rFonts w:hint="eastAsia" w:cs="宋体"/>
                <w:color w:val="333333"/>
              </w:rPr>
              <w:t>电子商务营销服务</w:t>
            </w:r>
          </w:p>
        </w:tc>
        <w:tc>
          <w:tcPr>
            <w:tcW w:w="2231" w:type="dxa"/>
          </w:tcPr>
          <w:p>
            <w:pPr>
              <w:pStyle w:val="10"/>
              <w:widowControl/>
              <w:spacing w:beforeAutospacing="0" w:afterAutospacing="0" w:line="360" w:lineRule="atLeast"/>
              <w:rPr>
                <w:rFonts w:cs="宋体"/>
                <w:color w:val="333333"/>
              </w:rPr>
            </w:pPr>
            <w:r>
              <w:rPr>
                <w:rFonts w:hint="eastAsia" w:cs="宋体"/>
                <w:color w:val="333333"/>
              </w:rPr>
              <w:t>电子商务教育培训服务</w:t>
            </w:r>
          </w:p>
        </w:tc>
        <w:tc>
          <w:tcPr>
            <w:tcW w:w="2030" w:type="dxa"/>
          </w:tcPr>
          <w:p>
            <w:pPr>
              <w:pStyle w:val="10"/>
              <w:widowControl/>
              <w:spacing w:beforeAutospacing="0" w:afterAutospacing="0" w:line="360" w:lineRule="atLeast"/>
              <w:rPr>
                <w:rFonts w:cs="宋体"/>
                <w:color w:val="333333"/>
              </w:rPr>
            </w:pPr>
            <w:r>
              <w:rPr>
                <w:rFonts w:hint="eastAsia" w:cs="宋体"/>
                <w:color w:val="333333"/>
              </w:rPr>
              <w:t>电子商务咨询服务</w:t>
            </w:r>
          </w:p>
        </w:tc>
        <w:tc>
          <w:tcPr>
            <w:tcW w:w="1797" w:type="dxa"/>
          </w:tcPr>
          <w:p>
            <w:pPr>
              <w:pStyle w:val="10"/>
              <w:widowControl/>
              <w:spacing w:beforeAutospacing="0" w:afterAutospacing="0" w:line="360" w:lineRule="atLeast"/>
              <w:rPr>
                <w:rFonts w:cs="宋体"/>
                <w:color w:val="333333"/>
              </w:rPr>
            </w:pPr>
            <w:r>
              <w:rPr>
                <w:rFonts w:hint="eastAsia" w:cs="宋体"/>
                <w:color w:val="333333"/>
              </w:rPr>
              <w:t>电子商务代运营服务</w:t>
            </w:r>
          </w:p>
        </w:tc>
      </w:tr>
      <w:tr>
        <w:tc>
          <w:tcPr>
            <w:tcW w:w="1880" w:type="dxa"/>
          </w:tcPr>
          <w:p>
            <w:pPr>
              <w:pStyle w:val="10"/>
              <w:widowControl/>
              <w:spacing w:beforeAutospacing="0" w:afterAutospacing="0"/>
              <w:rPr>
                <w:rFonts w:cs="宋体"/>
                <w:color w:val="333333"/>
              </w:rPr>
            </w:pPr>
            <w:r>
              <w:rPr>
                <w:rFonts w:hint="eastAsia" w:cs="宋体"/>
                <w:color w:val="333333"/>
              </w:rPr>
              <w:t>签约额：41.68亿美元，同比增长44.7%；</w:t>
            </w:r>
          </w:p>
          <w:p>
            <w:pPr>
              <w:pStyle w:val="10"/>
              <w:widowControl/>
              <w:spacing w:beforeAutospacing="0" w:afterAutospacing="0"/>
              <w:rPr>
                <w:rFonts w:cs="宋体"/>
                <w:color w:val="333333"/>
              </w:rPr>
            </w:pPr>
            <w:r>
              <w:rPr>
                <w:rFonts w:hint="eastAsia" w:cs="宋体"/>
                <w:color w:val="333333"/>
              </w:rPr>
              <w:t>执行额：28.03亿美元，同比增长21.3%。</w:t>
            </w:r>
          </w:p>
        </w:tc>
        <w:tc>
          <w:tcPr>
            <w:tcW w:w="2231" w:type="dxa"/>
          </w:tcPr>
          <w:p>
            <w:r>
              <w:rPr>
                <w:rFonts w:hint="eastAsia"/>
              </w:rPr>
              <w:t>政府：全国电子商务该机研修班，地市级领导干部电子商务创新发展专题研究班等；</w:t>
            </w:r>
          </w:p>
          <w:p>
            <w:r>
              <w:rPr>
                <w:rFonts w:hint="eastAsia"/>
              </w:rPr>
              <w:t>企业：美团成立了美团大学、阿里巴巴推出电商人才认证体系、eBay开展“E青春”跨境电商人才培养项目等。</w:t>
            </w:r>
          </w:p>
        </w:tc>
        <w:tc>
          <w:tcPr>
            <w:tcW w:w="2030" w:type="dxa"/>
          </w:tcPr>
          <w:p>
            <w:pPr>
              <w:pStyle w:val="10"/>
              <w:widowControl/>
              <w:spacing w:beforeAutospacing="0" w:afterAutospacing="0"/>
              <w:rPr>
                <w:rFonts w:cs="宋体"/>
                <w:color w:val="333333"/>
              </w:rPr>
            </w:pPr>
            <w:r>
              <w:rPr>
                <w:rFonts w:hint="eastAsia" w:cs="宋体"/>
                <w:color w:val="333333"/>
              </w:rPr>
              <w:t>签约额：14.3亿美元，同比增长12.6%；</w:t>
            </w:r>
          </w:p>
          <w:p>
            <w:pPr>
              <w:pStyle w:val="10"/>
              <w:widowControl/>
              <w:spacing w:beforeAutospacing="0" w:afterAutospacing="0"/>
              <w:rPr>
                <w:rFonts w:cs="宋体"/>
                <w:color w:val="333333"/>
              </w:rPr>
            </w:pPr>
            <w:r>
              <w:rPr>
                <w:rFonts w:hint="eastAsia" w:cs="宋体"/>
                <w:color w:val="333333"/>
              </w:rPr>
              <w:t>执行额：8.4亿美元，同比增长22.4%。</w:t>
            </w:r>
          </w:p>
        </w:tc>
        <w:tc>
          <w:tcPr>
            <w:tcW w:w="1797" w:type="dxa"/>
          </w:tcPr>
          <w:p>
            <w:pPr>
              <w:pStyle w:val="10"/>
              <w:widowControl/>
              <w:spacing w:beforeAutospacing="0" w:afterAutospacing="0"/>
              <w:rPr>
                <w:rFonts w:cs="宋体"/>
                <w:color w:val="333333"/>
              </w:rPr>
            </w:pPr>
            <w:r>
              <w:rPr>
                <w:rFonts w:hint="eastAsia" w:cs="宋体"/>
                <w:color w:val="333333"/>
              </w:rPr>
              <w:t>营收：11355.1亿元，约1622亿美元。</w:t>
            </w:r>
          </w:p>
        </w:tc>
      </w:tr>
    </w:tbl>
    <w:p>
      <w:pPr>
        <w:rPr>
          <w:shd w:val="clear" w:color="auto" w:fill="FFFFFF"/>
          <w:lang w:bidi="ar"/>
        </w:rPr>
      </w:pPr>
    </w:p>
    <w:p>
      <w:pPr>
        <w:ind w:firstLine="420"/>
        <w:rPr>
          <w:shd w:val="clear" w:color="auto" w:fill="FFFFFF"/>
          <w:lang w:bidi="ar"/>
        </w:rPr>
      </w:pPr>
      <w:r>
        <w:rPr>
          <w:rFonts w:hint="eastAsia"/>
          <w:shd w:val="clear" w:color="auto" w:fill="FFFFFF"/>
          <w:lang w:bidi="ar"/>
        </w:rPr>
        <w:t>《中国电子商务报告2020》显示，2020年，全国电子商务交易额达37.21万亿元(人民币，下同)，同比增长4.5%。其中，商品类电商交易额27.95万亿元，服务业电商交易额8.08万亿元，合约类电商交易额1.18万亿元。全国网上零售额达11.76万亿元，同比增长10.9%。其中，实物商品网上零售额9.76万亿元，同比增长14.8%。</w:t>
      </w:r>
    </w:p>
    <w:p>
      <w:pPr>
        <w:pStyle w:val="4"/>
        <w:rPr>
          <w:rFonts w:cs="宋体"/>
        </w:rPr>
      </w:pPr>
      <w:bookmarkStart w:id="14" w:name="_Toc121865062"/>
      <w:r>
        <w:rPr>
          <w:rFonts w:hint="eastAsia" w:cs="宋体"/>
          <w:color w:val="333333"/>
          <w:kern w:val="0"/>
          <w:shd w:val="clear" w:color="auto" w:fill="FFFFFF"/>
          <w:lang w:bidi="ar"/>
        </w:rPr>
        <w:t>3.1.2</w:t>
      </w:r>
      <w:r>
        <w:rPr>
          <w:rFonts w:cs="宋体"/>
          <w:color w:val="333333"/>
          <w:kern w:val="0"/>
          <w:shd w:val="clear" w:color="auto" w:fill="FFFFFF"/>
          <w:lang w:bidi="ar"/>
        </w:rPr>
        <w:t xml:space="preserve"> </w:t>
      </w:r>
      <w:r>
        <w:rPr>
          <w:rFonts w:hint="eastAsia"/>
        </w:rPr>
        <w:t>中国网购市场情况</w:t>
      </w:r>
      <w:bookmarkEnd w:id="14"/>
    </w:p>
    <w:p>
      <w:pPr>
        <w:ind w:firstLine="420"/>
      </w:pPr>
      <w:r>
        <w:rPr>
          <w:rFonts w:hint="eastAsia"/>
        </w:rPr>
        <w:t>根据国家统计局发布的数据显示，2015-2020年我国网络购物交易规模呈现连续增长趋势，但虽然2017年后交易规模增长幅度逐渐减少，但增速仍然在10%以上。2020年在疫情影响的背景下，网购的便捷性更加显现，使得我国网络购物市场规模仍然保持增长，达到了11.76万亿元，同比增长10.6%。</w:t>
      </w:r>
    </w:p>
    <w:p>
      <w:pPr>
        <w:ind w:firstLine="420"/>
      </w:pPr>
      <w:r>
        <w:rPr>
          <w:rFonts w:hint="eastAsia"/>
        </w:rPr>
        <w:t>2014-2016年中国手机网络购物用户规模占网络购物用户规模的比例迅速增长，2017年起中国手机网络购物用户规模占网络购物用户规模的比例有所放缓，但依然保持增长趋势，2020年12月末中国手机网络购物用户规模占网络购物用户规模的比例达99.77%，较2020年3月底增长了0.16%。</w:t>
      </w:r>
    </w:p>
    <w:p>
      <w:pPr>
        <w:widowControl/>
        <w:ind w:firstLine="480" w:firstLineChars="200"/>
        <w:jc w:val="center"/>
        <w:rPr>
          <w:rFonts w:cs="宋体"/>
        </w:rPr>
      </w:pPr>
      <w:r>
        <w:rPr>
          <w:rFonts w:hint="eastAsia" w:cs="宋体"/>
        </w:rPr>
        <w:drawing>
          <wp:inline distT="0" distB="0" distL="114300" distR="114300">
            <wp:extent cx="5251450" cy="2931795"/>
            <wp:effectExtent l="0" t="0" r="6350" b="1905"/>
            <wp:docPr id="4" name="图片 4" descr="2022-02-28 17:35:44.78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2-28 17:35:44.785000"/>
                    <pic:cNvPicPr>
                      <a:picLocks noChangeAspect="1"/>
                    </pic:cNvPicPr>
                  </pic:nvPicPr>
                  <pic:blipFill>
                    <a:blip r:embed="rId18"/>
                    <a:stretch>
                      <a:fillRect/>
                    </a:stretch>
                  </pic:blipFill>
                  <pic:spPr>
                    <a:xfrm>
                      <a:off x="0" y="0"/>
                      <a:ext cx="5251450" cy="2931795"/>
                    </a:xfrm>
                    <a:prstGeom prst="rect">
                      <a:avLst/>
                    </a:prstGeom>
                  </pic:spPr>
                </pic:pic>
              </a:graphicData>
            </a:graphic>
          </wp:inline>
        </w:drawing>
      </w:r>
    </w:p>
    <w:p>
      <w:pPr>
        <w:jc w:val="center"/>
      </w:pPr>
      <w:r>
        <w:rPr>
          <w:rFonts w:hint="eastAsia"/>
        </w:rPr>
        <w:t>图3-1</w:t>
      </w:r>
      <w:r>
        <w:t xml:space="preserve"> </w:t>
      </w:r>
      <w:r>
        <w:rPr>
          <w:rFonts w:hint="eastAsia"/>
        </w:rPr>
        <w:t>2015-2020中国手机网购数据统计</w:t>
      </w:r>
    </w:p>
    <w:p>
      <w:r>
        <w:rPr>
          <w:rFonts w:hint="eastAsia"/>
        </w:rPr>
        <w:t xml:space="preserve">    随着互联网的发展，网购已成为我们生活的一部分，手机网购用户规模也不断增加，在此背景下，我们致力于打造一个手机网购app，顺应市场走势。</w:t>
      </w:r>
    </w:p>
    <w:p>
      <w:pPr>
        <w:pStyle w:val="4"/>
        <w:rPr>
          <w:sz w:val="24"/>
        </w:rPr>
      </w:pPr>
      <w:bookmarkStart w:id="15" w:name="_Toc121865063"/>
      <w:r>
        <w:rPr>
          <w:rFonts w:hint="eastAsia"/>
        </w:rPr>
        <w:t>3</w:t>
      </w:r>
      <w:r>
        <w:t xml:space="preserve">.1.3 </w:t>
      </w:r>
      <w:r>
        <w:rPr>
          <w:rFonts w:hint="eastAsia"/>
        </w:rPr>
        <w:t>大学生创新创业现状</w:t>
      </w:r>
      <w:bookmarkEnd w:id="15"/>
    </w:p>
    <w:p>
      <w:r>
        <w:rPr>
          <w:rFonts w:hint="eastAsia"/>
        </w:rPr>
        <w:t xml:space="preserve">    大学生的创新能力强，且在持续提升。在大学毕业生35项基本工作能力中，与创新能力相关的能力包括科学分析、批判性思维、新产品构思三种能由力。麦可思数据表明，大学生毕业时创新能力的掌握程度在近三年呈上升趋势（2017～2020届大学生毕业时创新力的掌握程度分别为50％、53％、54％）。</w:t>
      </w:r>
    </w:p>
    <w:p>
      <w:pPr>
        <w:pStyle w:val="4"/>
      </w:pPr>
      <w:bookmarkStart w:id="16" w:name="_Toc121865064"/>
      <w:r>
        <w:rPr>
          <w:rFonts w:hint="eastAsia"/>
        </w:rPr>
        <w:t>3.1.4</w:t>
      </w:r>
      <w:r>
        <w:t xml:space="preserve"> </w:t>
      </w:r>
      <w:r>
        <w:rPr>
          <w:rFonts w:hint="eastAsia"/>
        </w:rPr>
        <w:t>其他平台收费情况</w:t>
      </w:r>
      <w:bookmarkEnd w:id="16"/>
    </w:p>
    <w:p>
      <w:pPr>
        <w:ind w:firstLine="420"/>
        <w:rPr>
          <w:shd w:val="clear" w:color="auto" w:fill="FFFFFF"/>
          <w:lang w:bidi="ar"/>
        </w:rPr>
      </w:pPr>
      <w:r>
        <w:rPr>
          <w:rFonts w:hint="eastAsia"/>
          <w:b/>
          <w:bCs/>
        </w:rPr>
        <w:t>（1）商家入驻。</w:t>
      </w:r>
      <w:r>
        <w:rPr>
          <w:rFonts w:hint="eastAsia"/>
        </w:rPr>
        <w:t>淘宝和</w:t>
      </w:r>
      <w:r>
        <w:rPr>
          <w:rFonts w:hint="eastAsia"/>
          <w:shd w:val="clear" w:color="auto" w:fill="FFFFFF"/>
          <w:lang w:bidi="ar"/>
        </w:rPr>
        <w:t>拼多多商家入驻时，不收取任何提点。</w:t>
      </w:r>
    </w:p>
    <w:p>
      <w:pPr>
        <w:ind w:firstLine="420"/>
      </w:pPr>
      <w:r>
        <w:rPr>
          <w:rFonts w:hint="eastAsia"/>
          <w:b/>
          <w:bCs/>
          <w:shd w:val="clear" w:color="auto" w:fill="FFFFFF"/>
          <w:lang w:bidi="ar"/>
        </w:rPr>
        <w:t>（2）保证金。</w:t>
      </w:r>
      <w:r>
        <w:rPr>
          <w:rFonts w:hint="eastAsia"/>
        </w:rPr>
        <w:t>淘宝开店第一种是收1000元保证金，放弃开店后，钱会立马返还；第二种则是每年收取30元保证金，效果和1000元相同，但是不想开店后不会返回。拼多多根据不同类目收取不同的保证金，会在结束开店后归还给商家。</w:t>
      </w:r>
    </w:p>
    <w:p>
      <w:pPr>
        <w:widowControl/>
        <w:ind w:firstLine="480" w:firstLineChars="200"/>
        <w:jc w:val="left"/>
        <w:rPr>
          <w:rFonts w:cs="宋体"/>
        </w:rPr>
      </w:pPr>
      <w:r>
        <w:drawing>
          <wp:inline distT="0" distB="0" distL="114300" distR="114300">
            <wp:extent cx="4815840" cy="2011045"/>
            <wp:effectExtent l="0" t="0" r="3810" b="825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822737" cy="2013925"/>
                    </a:xfrm>
                    <a:prstGeom prst="rect">
                      <a:avLst/>
                    </a:prstGeom>
                    <a:noFill/>
                    <a:ln>
                      <a:noFill/>
                    </a:ln>
                  </pic:spPr>
                </pic:pic>
              </a:graphicData>
            </a:graphic>
          </wp:inline>
        </w:drawing>
      </w:r>
    </w:p>
    <w:p>
      <w:pPr>
        <w:jc w:val="center"/>
      </w:pPr>
      <w:r>
        <w:rPr>
          <w:rFonts w:hint="eastAsia"/>
        </w:rPr>
        <w:t>表3-</w:t>
      </w:r>
      <w:r>
        <w:t xml:space="preserve">2 </w:t>
      </w:r>
      <w:r>
        <w:rPr>
          <w:rFonts w:hint="eastAsia"/>
        </w:rPr>
        <w:t>淘宝不同类别需交保证金金额</w:t>
      </w:r>
    </w:p>
    <w:p>
      <w:pPr>
        <w:ind w:firstLine="420"/>
      </w:pPr>
      <w:r>
        <w:rPr>
          <w:rFonts w:hint="eastAsia"/>
          <w:b/>
          <w:bCs/>
        </w:rPr>
        <w:t>（3）店铺装修价格。</w:t>
      </w:r>
      <w:r>
        <w:rPr>
          <w:rFonts w:hint="eastAsia"/>
          <w:shd w:val="clear" w:color="auto" w:fill="FFFFFF"/>
          <w:lang w:bidi="ar"/>
        </w:rPr>
        <w:t>店铺装修可以自己进行简单的装修，这样是免费的，如果找人做专业的装修的话价格在300-500元。</w:t>
      </w:r>
    </w:p>
    <w:p>
      <w:pPr>
        <w:ind w:firstLine="420"/>
        <w:rPr>
          <w:shd w:val="clear" w:color="auto" w:fill="FFFFFF"/>
          <w:lang w:bidi="ar"/>
        </w:rPr>
      </w:pPr>
      <w:r>
        <w:rPr>
          <w:rFonts w:hint="eastAsia"/>
          <w:b/>
          <w:bCs/>
          <w:shd w:val="clear" w:color="auto" w:fill="FFFFFF"/>
          <w:lang w:bidi="ar"/>
        </w:rPr>
        <w:t>（4）营销工具。</w:t>
      </w:r>
      <w:r>
        <w:rPr>
          <w:rFonts w:hint="eastAsia"/>
          <w:shd w:val="clear" w:color="auto" w:fill="FFFFFF"/>
          <w:lang w:bidi="ar"/>
        </w:rPr>
        <w:t>一般打折的工具一个月是10元，搭配套餐的营销工具1个月5元，视频营销工具1个月2.5元。宝贝关联营销工具1个月10元。</w:t>
      </w:r>
    </w:p>
    <w:p>
      <w:pPr>
        <w:ind w:firstLine="420"/>
      </w:pPr>
      <w:r>
        <w:rPr>
          <w:rFonts w:hint="eastAsia"/>
        </w:rPr>
        <w:t>随着我国电子商务在不断地进步与发展，大学生的创新能力也逐年有所提升，针对这一点，本平台致力于提供给各大高校成品展现的舞台，让高校的产品及高校本身可以让更多的人了解与使用。</w:t>
      </w:r>
    </w:p>
    <w:p>
      <w:pPr>
        <w:pStyle w:val="3"/>
      </w:pPr>
      <w:bookmarkStart w:id="17" w:name="_Toc121865065"/>
      <w:r>
        <w:rPr>
          <w:rFonts w:hint="eastAsia"/>
        </w:rPr>
        <w:t>3.</w:t>
      </w:r>
      <w:r>
        <w:t xml:space="preserve">2 </w:t>
      </w:r>
      <w:r>
        <w:rPr>
          <w:rFonts w:hint="eastAsia"/>
        </w:rPr>
        <w:t>市场细分与定位分析</w:t>
      </w:r>
      <w:bookmarkEnd w:id="17"/>
    </w:p>
    <w:p>
      <w:pPr>
        <w:pStyle w:val="4"/>
      </w:pPr>
      <w:bookmarkStart w:id="18" w:name="_Toc121865066"/>
      <w:r>
        <w:rPr>
          <w:rFonts w:hint="eastAsia"/>
        </w:rPr>
        <w:t>3.2.1</w:t>
      </w:r>
      <w:r>
        <w:rPr>
          <w:rFonts w:hint="eastAsia" w:asciiTheme="majorEastAsia" w:hAnsiTheme="majorEastAsia" w:eastAsiaTheme="majorEastAsia"/>
        </w:rPr>
        <w:t xml:space="preserve"> </w:t>
      </w:r>
      <w:r>
        <w:rPr>
          <w:rFonts w:hint="eastAsia"/>
        </w:rPr>
        <w:t>Segmentation市场细分及Targeting目标市场选择</w:t>
      </w:r>
      <w:bookmarkEnd w:id="18"/>
    </w:p>
    <w:p>
      <w:pPr>
        <w:ind w:firstLine="420"/>
      </w:pPr>
      <w:r>
        <w:rPr>
          <w:rFonts w:hint="eastAsia"/>
          <w:b/>
          <w:bCs/>
        </w:rPr>
        <w:t>（1）地理因素：</w:t>
      </w:r>
      <w:r>
        <w:rPr>
          <w:rFonts w:hint="eastAsia"/>
        </w:rPr>
        <w:t>销售的为国内各大高校产品，所以地理范围限制为国内。如若涉及到生鲜等产品，根据商家的选择，销售周边地区或全国配送。</w:t>
      </w:r>
    </w:p>
    <w:p>
      <w:pPr>
        <w:ind w:firstLine="420"/>
      </w:pPr>
      <w:r>
        <w:rPr>
          <w:rFonts w:hint="eastAsia"/>
          <w:b/>
          <w:bCs/>
        </w:rPr>
        <w:t>（2）人口因素：</w:t>
      </w:r>
      <w:r>
        <w:rPr>
          <w:rFonts w:hint="eastAsia"/>
        </w:rPr>
        <w:t>使用app、购买产品的人群年龄分布较广，考虑到本平台为出售高校的产品，成立初期主要客户群体集中在18岁到35岁（随着平台的逐步发展，获取用户的信任，从而扩展客户年龄段）。</w:t>
      </w:r>
    </w:p>
    <w:p>
      <w:pPr>
        <w:ind w:firstLine="420"/>
        <w:rPr>
          <w:b/>
          <w:bCs/>
        </w:rPr>
      </w:pPr>
      <w:r>
        <w:rPr>
          <w:rFonts w:hint="eastAsia"/>
          <w:b/>
          <w:bCs/>
        </w:rPr>
        <w:t>（3）心理因素：</w:t>
      </w:r>
      <w:r>
        <w:rPr>
          <w:rFonts w:hint="eastAsia"/>
        </w:rPr>
        <w:t>本平台主要抓住了用户对各高校的信任、对新产品的猎奇心理，并用高质量的产品和较低的价格来留住用户。</w:t>
      </w:r>
    </w:p>
    <w:p>
      <w:pPr>
        <w:ind w:firstLine="420"/>
        <w:rPr>
          <w:b/>
          <w:bCs/>
        </w:rPr>
      </w:pPr>
      <w:r>
        <w:rPr>
          <w:rFonts w:hint="eastAsia"/>
          <w:b/>
          <w:bCs/>
        </w:rPr>
        <w:t>（4）行为因素：</w:t>
      </w:r>
      <w:r>
        <w:rPr>
          <w:rFonts w:hint="eastAsia"/>
        </w:rPr>
        <w:t>互联网和疫情常态化的背景下，电商平台成了消费的主流，本平台借此来推出各大高校的创新产品。在消费者购买产品的同时，还能获取到不同产品的新鲜感。</w:t>
      </w:r>
    </w:p>
    <w:p>
      <w:pPr>
        <w:pStyle w:val="4"/>
      </w:pPr>
      <w:bookmarkStart w:id="19" w:name="_Toc121865067"/>
      <w:r>
        <w:rPr>
          <w:rFonts w:hint="eastAsia"/>
        </w:rPr>
        <w:t>3.2.2</w:t>
      </w:r>
      <w:r>
        <w:rPr>
          <w:rFonts w:hint="eastAsia" w:asciiTheme="majorEastAsia" w:hAnsiTheme="majorEastAsia" w:eastAsiaTheme="majorEastAsia"/>
        </w:rPr>
        <w:t xml:space="preserve"> </w:t>
      </w:r>
      <w:r>
        <w:rPr>
          <w:rFonts w:hint="eastAsia"/>
        </w:rPr>
        <w:t>Positioning产品定位</w:t>
      </w:r>
      <w:bookmarkEnd w:id="19"/>
    </w:p>
    <w:p>
      <w:r>
        <w:rPr>
          <w:rFonts w:hint="eastAsia"/>
          <w:b/>
          <w:bCs/>
        </w:rPr>
        <w:t xml:space="preserve">     （1）质量定位：</w:t>
      </w:r>
      <w:r>
        <w:rPr>
          <w:rFonts w:hint="eastAsia"/>
        </w:rPr>
        <w:t>本平台会在商家入驻之前，先对商家要销售的商品进行检查，从而保证平台销售产品的质量，商家入驻后，后续上架的商品同样要先通过平台的筛选。</w:t>
      </w:r>
    </w:p>
    <w:p>
      <w:r>
        <w:rPr>
          <w:rFonts w:hint="eastAsia"/>
        </w:rPr>
        <w:t xml:space="preserve">     </w:t>
      </w:r>
      <w:r>
        <w:rPr>
          <w:rFonts w:hint="eastAsia"/>
          <w:b/>
          <w:bCs/>
        </w:rPr>
        <w:t>（2）功能定位：</w:t>
      </w:r>
      <w:r>
        <w:rPr>
          <w:rFonts w:hint="eastAsia"/>
        </w:rPr>
        <w:t>给用户更加了解高校的平台，并且让高校的产品成果有集中的平台来展示。</w:t>
      </w:r>
    </w:p>
    <w:p>
      <w:r>
        <w:rPr>
          <w:rFonts w:hint="eastAsia"/>
        </w:rPr>
        <w:t xml:space="preserve">    </w:t>
      </w:r>
      <w:r>
        <w:rPr>
          <w:rFonts w:hint="eastAsia"/>
          <w:b/>
          <w:bCs/>
        </w:rPr>
        <w:t xml:space="preserve"> （3）体积定位：</w:t>
      </w:r>
      <w:r>
        <w:rPr>
          <w:rFonts w:hint="eastAsia"/>
        </w:rPr>
        <w:t>本平台以app的形式存在于用户的移动设备中，用户可以根据移动设备的容量自行下载。</w:t>
      </w:r>
    </w:p>
    <w:p>
      <w:r>
        <w:rPr>
          <w:rFonts w:hint="eastAsia"/>
          <w:b/>
          <w:bCs/>
        </w:rPr>
        <w:t xml:space="preserve">     （4）外形定位：</w:t>
      </w:r>
      <w:r>
        <w:rPr>
          <w:rFonts w:hint="eastAsia"/>
        </w:rPr>
        <w:t>本平台以销售产品为主，所以多用暖色调、场景更鲜活，来刺激用户的购买欲望。</w:t>
      </w:r>
    </w:p>
    <w:p>
      <w:pPr>
        <w:pStyle w:val="3"/>
      </w:pPr>
      <w:bookmarkStart w:id="20" w:name="_Toc121865068"/>
      <w:r>
        <w:rPr>
          <w:rFonts w:hint="eastAsia"/>
        </w:rPr>
        <w:t>3.3竞争环境分析——五力竞争模型</w:t>
      </w:r>
      <w:bookmarkEnd w:id="20"/>
    </w:p>
    <w:p>
      <w:pPr>
        <w:ind w:firstLine="420"/>
      </w:pPr>
      <w:r>
        <w:rPr>
          <w:rFonts w:hint="eastAsia"/>
        </w:rPr>
        <w:t>要明确的是，对比高校创新的产品，目前只有少量在淘宝、拼多多上售卖，没有专门的平台提供给高校来集中展示及销售成果，从独特性本平台具有绝对优势。</w:t>
      </w:r>
    </w:p>
    <w:p>
      <w:pPr>
        <w:rPr>
          <w:b/>
          <w:bCs/>
        </w:rPr>
      </w:pPr>
      <w:r>
        <w:rPr>
          <w:rFonts w:hint="eastAsia"/>
          <w:b/>
          <w:bCs/>
        </w:rPr>
        <w:t>（1）现有竞争者</w:t>
      </w:r>
    </w:p>
    <w:p>
      <w:pPr>
        <w:ind w:firstLine="420"/>
      </w:pPr>
      <w:r>
        <w:rPr>
          <w:rFonts w:hint="eastAsia"/>
        </w:rPr>
        <w:t>目前存在许多较为成熟的电商平台交易软件，以淘宝、拼多多较为突出。淘宝提供给用户的产品种类繁多、拼多多产品较为低廉，校宝则更注重于商家的选择和产品的质量。在同样的产品上，校宝将争取到比其他平台要低一些的价格，让用户更乐意在校宝上使用并下单有关的高校产品。</w:t>
      </w:r>
    </w:p>
    <w:p>
      <w:pPr>
        <w:rPr>
          <w:b/>
          <w:bCs/>
        </w:rPr>
      </w:pPr>
      <w:r>
        <w:rPr>
          <w:rFonts w:hint="eastAsia"/>
          <w:b/>
          <w:bCs/>
        </w:rPr>
        <w:t>（2）潜在竞争者</w:t>
      </w:r>
    </w:p>
    <w:p>
      <w:pPr>
        <w:ind w:firstLine="420"/>
      </w:pPr>
      <w:r>
        <w:rPr>
          <w:rFonts w:hint="eastAsia"/>
        </w:rPr>
        <w:t>如今的大型电商交易平台如果想要做相关方面的平台，对技术已经成熟的他们来说，将对校宝带来不利影响。因此我们可以跟相关企业合作，优先抢占市场的先机，快速且有力地推广本平台。</w:t>
      </w:r>
    </w:p>
    <w:p>
      <w:pPr>
        <w:rPr>
          <w:b/>
          <w:bCs/>
        </w:rPr>
      </w:pPr>
      <w:r>
        <w:rPr>
          <w:rFonts w:hint="eastAsia"/>
          <w:b/>
          <w:bCs/>
        </w:rPr>
        <w:t>（3）替代品</w:t>
      </w:r>
    </w:p>
    <w:p>
      <w:pPr>
        <w:ind w:firstLine="420"/>
      </w:pPr>
      <w:r>
        <w:rPr>
          <w:rFonts w:hint="eastAsia"/>
        </w:rPr>
        <w:t>与本平台可以相互替代的是与校宝出售的同类产品，但本平台的产品是高校出品，并有所改良，更有特点来吸引用户来购买。</w:t>
      </w:r>
    </w:p>
    <w:p>
      <w:pPr>
        <w:rPr>
          <w:b/>
          <w:bCs/>
        </w:rPr>
      </w:pPr>
      <w:r>
        <w:rPr>
          <w:rFonts w:hint="eastAsia"/>
          <w:b/>
          <w:bCs/>
        </w:rPr>
        <w:t>（4）供应商</w:t>
      </w:r>
    </w:p>
    <w:p>
      <w:r>
        <w:rPr>
          <w:rFonts w:hint="eastAsia"/>
          <w:b/>
          <w:bCs/>
        </w:rPr>
        <w:t xml:space="preserve">    </w:t>
      </w:r>
      <w:r>
        <w:rPr>
          <w:rFonts w:hint="eastAsia"/>
        </w:rPr>
        <w:t xml:space="preserve"> 本平台在前期准备的时候就要列举出各大高校的产品，并进行一系列的调查和筛选、之后与各高校取得联系，最终获得合作。在软件方面对开发人员的要求较高，将在在校大学生中进行选拔，成本可控，质量也可满足需求。后期则是软件的日常维护，我们将聘用专职人员。在产品筛选方面，平台建立初期将会由平台负责人员检查，成本可控，质量有保证，后期则会聘用专职人员进行产品的试用与检查。</w:t>
      </w:r>
    </w:p>
    <w:p>
      <w:pPr>
        <w:rPr>
          <w:b/>
          <w:bCs/>
        </w:rPr>
      </w:pPr>
      <w:r>
        <w:rPr>
          <w:rFonts w:hint="eastAsia"/>
          <w:b/>
          <w:bCs/>
        </w:rPr>
        <w:t>（5）顾客</w:t>
      </w:r>
    </w:p>
    <w:p>
      <w:pPr>
        <w:ind w:firstLine="420"/>
      </w:pPr>
      <w:r>
        <w:rPr>
          <w:rFonts w:hint="eastAsia"/>
        </w:rPr>
        <w:t>本公司目标客户群以18到35岁为主，这部分人对手机等移动电子产品有很强的依赖性，对新鲜事物敏感、关注度强，同时具有一定的购买力。我们将以高校产品来吸引用户，再通过广告植入、商家营销运营来获取收入。</w:t>
      </w:r>
    </w:p>
    <w:p>
      <w:pPr>
        <w:pStyle w:val="3"/>
      </w:pPr>
      <w:bookmarkStart w:id="21" w:name="_Toc121865069"/>
      <w:r>
        <w:rPr>
          <w:rFonts w:hint="eastAsia"/>
        </w:rPr>
        <w:t>3.4</w:t>
      </w:r>
      <w:r>
        <w:rPr>
          <w:rFonts w:hint="eastAsia" w:asciiTheme="minorEastAsia" w:hAnsiTheme="minorEastAsia" w:eastAsiaTheme="minorEastAsia"/>
        </w:rPr>
        <w:t xml:space="preserve"> </w:t>
      </w:r>
      <w:r>
        <w:rPr>
          <w:rFonts w:hint="eastAsia"/>
        </w:rPr>
        <w:t>SWOT分析</w:t>
      </w:r>
      <w:bookmarkEnd w:id="21"/>
    </w:p>
    <w:p>
      <w:pPr>
        <w:pStyle w:val="4"/>
        <w:rPr>
          <w:sz w:val="24"/>
        </w:rPr>
      </w:pPr>
      <w:bookmarkStart w:id="22" w:name="_Toc121865070"/>
      <w:r>
        <w:rPr>
          <w:rFonts w:hint="eastAsia"/>
        </w:rPr>
        <w:t>3.4.1</w:t>
      </w:r>
      <w:r>
        <w:rPr>
          <w:rFonts w:hint="eastAsia" w:asciiTheme="minorEastAsia" w:hAnsiTheme="minorEastAsia" w:eastAsiaTheme="minorEastAsia"/>
        </w:rPr>
        <w:t xml:space="preserve"> </w:t>
      </w:r>
      <w:r>
        <w:rPr>
          <w:rFonts w:hint="eastAsia"/>
        </w:rPr>
        <w:t>Strengths优势</w:t>
      </w:r>
      <w:bookmarkEnd w:id="22"/>
    </w:p>
    <w:p>
      <w:pPr>
        <w:ind w:firstLine="420"/>
      </w:pPr>
      <w:r>
        <w:rPr>
          <w:rFonts w:hint="eastAsia"/>
        </w:rPr>
        <w:t>（1）驻入本平台的商家都会经过前期的审核，确保来自高校生产或与企业合作生产，并且销售的物品也会经过检查，相较其他电商平台而言会更追求高质量。</w:t>
      </w:r>
    </w:p>
    <w:p>
      <w:pPr>
        <w:ind w:firstLine="420"/>
        <w:rPr>
          <w:b/>
          <w:bCs/>
        </w:rPr>
      </w:pPr>
      <w:r>
        <w:rPr>
          <w:rFonts w:hint="eastAsia"/>
        </w:rPr>
        <w:t>（2）本平台会对商家产品的销售数据进行整合，直接反馈到高校，更有利于产品的改进。</w:t>
      </w:r>
    </w:p>
    <w:p>
      <w:pPr>
        <w:ind w:firstLine="420"/>
      </w:pPr>
      <w:r>
        <w:rPr>
          <w:rFonts w:hint="eastAsia"/>
        </w:rPr>
        <w:t>（3）“校友”圈微社区的存在，让更多关系拥有更多的可能。</w:t>
      </w:r>
    </w:p>
    <w:p>
      <w:pPr>
        <w:pStyle w:val="4"/>
      </w:pPr>
      <w:bookmarkStart w:id="23" w:name="_Toc121865071"/>
      <w:r>
        <w:rPr>
          <w:rFonts w:hint="eastAsia"/>
        </w:rPr>
        <w:t>3.4.2</w:t>
      </w:r>
      <w:r>
        <w:rPr>
          <w:rFonts w:hint="eastAsia" w:asciiTheme="majorEastAsia" w:hAnsiTheme="majorEastAsia" w:eastAsiaTheme="majorEastAsia"/>
        </w:rPr>
        <w:t xml:space="preserve"> </w:t>
      </w:r>
      <w:r>
        <w:rPr>
          <w:rFonts w:hint="eastAsia"/>
        </w:rPr>
        <w:t>Weaknesses劣势</w:t>
      </w:r>
      <w:bookmarkEnd w:id="23"/>
    </w:p>
    <w:p>
      <w:pPr>
        <w:ind w:firstLine="420"/>
      </w:pPr>
      <w:r>
        <w:rPr>
          <w:rFonts w:hint="eastAsia"/>
        </w:rPr>
        <w:t xml:space="preserve">（1）由于高校产品较为小众，对商家和产品的筛选，会导致本平台销售的产品数量和种类相较其他平台而言会较少，很难满足消费者的全部需求。 </w:t>
      </w:r>
    </w:p>
    <w:p>
      <w:pPr>
        <w:ind w:firstLine="420"/>
      </w:pPr>
      <w:r>
        <w:rPr>
          <w:rFonts w:hint="eastAsia"/>
        </w:rPr>
        <w:t>（2）本团队主要成员为在校大学生，缺乏商场实战经验。</w:t>
      </w:r>
    </w:p>
    <w:p>
      <w:pPr>
        <w:pStyle w:val="4"/>
      </w:pPr>
      <w:bookmarkStart w:id="24" w:name="_Toc121865072"/>
      <w:r>
        <w:rPr>
          <w:rFonts w:hint="eastAsia"/>
        </w:rPr>
        <w:t>3.4.3</w:t>
      </w:r>
      <w:r>
        <w:rPr>
          <w:rFonts w:hint="eastAsia" w:asciiTheme="majorEastAsia" w:hAnsiTheme="majorEastAsia" w:eastAsiaTheme="majorEastAsia"/>
        </w:rPr>
        <w:t xml:space="preserve"> </w:t>
      </w:r>
      <w:r>
        <w:rPr>
          <w:rFonts w:hint="eastAsia"/>
        </w:rPr>
        <w:t>Opportunities机会</w:t>
      </w:r>
      <w:bookmarkEnd w:id="24"/>
    </w:p>
    <w:p>
      <w:pPr>
        <w:ind w:firstLine="420"/>
      </w:pPr>
      <w:r>
        <w:rPr>
          <w:rFonts w:hint="eastAsia"/>
        </w:rPr>
        <w:t>（1）在互联网高速发展的快时代下，且加上疫情的影响，电商平台得到了更大的发展，也将是未来长久的趋势。</w:t>
      </w:r>
    </w:p>
    <w:p>
      <w:pPr>
        <w:ind w:firstLine="420"/>
      </w:pPr>
      <w:r>
        <w:rPr>
          <w:rFonts w:hint="eastAsia"/>
        </w:rPr>
        <w:t>（2）目前国家提倡高校科研成果化发展，鼓励高校与企业合作推动产出，当前市场上不存在同类型的交易平台，本平台可以率先占领市场。</w:t>
      </w:r>
    </w:p>
    <w:p>
      <w:pPr>
        <w:ind w:firstLine="420"/>
      </w:pPr>
      <w:r>
        <w:rPr>
          <w:rFonts w:hint="eastAsia"/>
        </w:rPr>
        <w:t>（3）随着社会文化度的提升，高校在大众心中有一定的影响力，人们会更加愿意为高校的科研成果而买单。</w:t>
      </w:r>
    </w:p>
    <w:p>
      <w:pPr>
        <w:ind w:firstLine="420"/>
      </w:pPr>
      <w:r>
        <w:rPr>
          <w:rFonts w:hint="eastAsia"/>
        </w:rPr>
        <w:t>（4）随着社会的发展，年轻人更加愿意去尝试新鲜事物。</w:t>
      </w:r>
    </w:p>
    <w:p>
      <w:pPr>
        <w:pStyle w:val="4"/>
      </w:pPr>
      <w:bookmarkStart w:id="25" w:name="_Toc121865073"/>
      <w:r>
        <w:rPr>
          <w:rFonts w:hint="eastAsia"/>
        </w:rPr>
        <w:t>3.4.4</w:t>
      </w:r>
      <w:r>
        <w:rPr>
          <w:rFonts w:hint="eastAsia" w:asciiTheme="majorEastAsia" w:hAnsiTheme="majorEastAsia" w:eastAsiaTheme="majorEastAsia"/>
        </w:rPr>
        <w:t xml:space="preserve"> </w:t>
      </w:r>
      <w:r>
        <w:rPr>
          <w:rFonts w:hint="eastAsia"/>
        </w:rPr>
        <w:t>Threats威胁</w:t>
      </w:r>
      <w:bookmarkEnd w:id="25"/>
    </w:p>
    <w:p>
      <w:pPr>
        <w:ind w:firstLine="420"/>
      </w:pPr>
      <w:r>
        <w:rPr>
          <w:rFonts w:hint="eastAsia"/>
        </w:rPr>
        <w:t>（1）平台容易被复制，所以应当于先入驻的各商家获得良好的合作关系。</w:t>
      </w:r>
    </w:p>
    <w:p>
      <w:pPr>
        <w:ind w:firstLine="420"/>
      </w:pPr>
      <w:r>
        <w:rPr>
          <w:rFonts w:hint="eastAsia"/>
        </w:rPr>
        <w:t>（2）其他平台具备一定流量和知名度，前期不易吸引消费者。</w:t>
      </w:r>
    </w:p>
    <w:p>
      <w:pPr>
        <w:pStyle w:val="3"/>
      </w:pPr>
      <w:bookmarkStart w:id="26" w:name="_Toc121865074"/>
      <w:r>
        <w:rPr>
          <w:rFonts w:hint="eastAsia"/>
        </w:rPr>
        <w:t>3.5</w:t>
      </w:r>
      <w:r>
        <w:t xml:space="preserve"> </w:t>
      </w:r>
      <w:r>
        <w:rPr>
          <w:rFonts w:hint="eastAsia"/>
        </w:rPr>
        <w:t>调查分析法</w:t>
      </w:r>
      <w:bookmarkEnd w:id="26"/>
    </w:p>
    <w:p>
      <w:pPr>
        <w:ind w:firstLine="420"/>
      </w:pPr>
      <w:r>
        <w:rPr>
          <w:rFonts w:hint="eastAsia"/>
        </w:rPr>
        <w:t>通过调查问卷的形式来获取调查对象的信息，对消费者行为及对高校产品购买意向的调查。本次调查问卷有效填写人数为237人，由于本平台初期主要的客户群体在18～35岁之间，本次数据会着重对该年龄段的调查对象进行分析。</w:t>
      </w:r>
    </w:p>
    <w:p>
      <w:pPr>
        <w:pStyle w:val="4"/>
      </w:pPr>
      <w:bookmarkStart w:id="27" w:name="_Toc121865075"/>
      <w:r>
        <w:rPr>
          <w:rFonts w:hint="eastAsia"/>
        </w:rPr>
        <w:t>3.5.</w:t>
      </w:r>
      <w:r>
        <w:t xml:space="preserve">1 </w:t>
      </w:r>
      <w:r>
        <w:rPr>
          <w:rFonts w:hint="eastAsia"/>
        </w:rPr>
        <w:t>客户群体主要消费平台</w:t>
      </w:r>
      <w:bookmarkEnd w:id="27"/>
    </w:p>
    <w:p>
      <w:pPr>
        <w:ind w:firstLine="420"/>
      </w:pPr>
      <w:r>
        <w:rPr>
          <w:rFonts w:hint="eastAsia"/>
        </w:rPr>
        <w:t>近36.8%的客户群体集中在淘宝、京东、拼多多上购买商品，其余的还会在抖音、得物、唯品会等上购买，其中，得物占了11.4%、唯品会占了8.9%、抖音占了8.4%。由此可见，部分客户群体比较注重商品的品牌及质量。同时，随着抖音app的火热，抖音的推销及商品的低价也吸引了很多消费者。</w:t>
      </w:r>
    </w:p>
    <w:p>
      <w:pPr>
        <w:pStyle w:val="4"/>
      </w:pPr>
      <w:bookmarkStart w:id="28" w:name="_Toc121865076"/>
      <w:r>
        <w:rPr>
          <w:rFonts w:hint="eastAsia"/>
        </w:rPr>
        <w:t>3.5.2</w:t>
      </w:r>
      <w:r>
        <w:t xml:space="preserve"> </w:t>
      </w:r>
      <w:r>
        <w:rPr>
          <w:rFonts w:hint="eastAsia"/>
        </w:rPr>
        <w:t>消费者在电商购买商品的种类</w:t>
      </w:r>
      <w:bookmarkEnd w:id="28"/>
    </w:p>
    <w:p>
      <w:pPr>
        <w:ind w:firstLine="420"/>
        <w:rPr>
          <w:b/>
          <w:bCs/>
        </w:rPr>
      </w:pPr>
      <w:r>
        <w:rPr>
          <w:rFonts w:hint="eastAsia"/>
        </w:rPr>
        <w:t>生活用品和衣服饰品分别占到了89.69%和86.1%，零食小吃占到了77.13%，本平台所提供的产品多为零食小吃和生活用品，符合用户在电商平台的消费习惯。</w:t>
      </w:r>
    </w:p>
    <w:p>
      <w:pPr>
        <w:widowControl/>
        <w:jc w:val="center"/>
        <w:rPr>
          <w:rFonts w:cs="宋体"/>
          <w:b/>
          <w:bCs/>
        </w:rPr>
      </w:pPr>
      <w:r>
        <w:rPr>
          <w:rFonts w:cs="宋体"/>
          <w:b/>
          <w:bCs/>
        </w:rPr>
        <w:drawing>
          <wp:inline distT="0" distB="0" distL="114300" distR="114300">
            <wp:extent cx="4158615" cy="2472055"/>
            <wp:effectExtent l="0" t="0" r="6985" b="4445"/>
            <wp:docPr id="3" name="图片 3" descr="2021-12-26 14:40:23.39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12-26 14:40:23.397000"/>
                    <pic:cNvPicPr>
                      <a:picLocks noChangeAspect="1"/>
                    </pic:cNvPicPr>
                  </pic:nvPicPr>
                  <pic:blipFill>
                    <a:blip r:embed="rId20"/>
                    <a:stretch>
                      <a:fillRect/>
                    </a:stretch>
                  </pic:blipFill>
                  <pic:spPr>
                    <a:xfrm>
                      <a:off x="0" y="0"/>
                      <a:ext cx="4158615" cy="2472055"/>
                    </a:xfrm>
                    <a:prstGeom prst="rect">
                      <a:avLst/>
                    </a:prstGeom>
                  </pic:spPr>
                </pic:pic>
              </a:graphicData>
            </a:graphic>
          </wp:inline>
        </w:drawing>
      </w:r>
    </w:p>
    <w:p>
      <w:pPr>
        <w:widowControl/>
        <w:jc w:val="left"/>
        <w:rPr>
          <w:rFonts w:cs="宋体"/>
          <w:b/>
          <w:bCs/>
        </w:rPr>
      </w:pPr>
      <w:r>
        <w:rPr>
          <w:rFonts w:hint="eastAsia" w:cs="宋体"/>
          <w:b/>
          <w:bCs/>
        </w:rPr>
        <w:t xml:space="preserve">                          图3-5消费者主要消费类别</w:t>
      </w:r>
    </w:p>
    <w:p>
      <w:pPr>
        <w:widowControl/>
        <w:jc w:val="center"/>
        <w:rPr>
          <w:rFonts w:cs="宋体"/>
          <w:b/>
          <w:bCs/>
        </w:rPr>
      </w:pPr>
    </w:p>
    <w:p>
      <w:pPr>
        <w:pStyle w:val="4"/>
      </w:pPr>
      <w:bookmarkStart w:id="29" w:name="_Toc121865077"/>
      <w:r>
        <w:rPr>
          <w:rFonts w:hint="eastAsia"/>
        </w:rPr>
        <w:t>3.5.3</w:t>
      </w:r>
      <w:r>
        <w:t xml:space="preserve"> </w:t>
      </w:r>
      <w:r>
        <w:rPr>
          <w:rFonts w:hint="eastAsia"/>
        </w:rPr>
        <w:t>消费者购买时看重的因素</w:t>
      </w:r>
      <w:bookmarkEnd w:id="29"/>
    </w:p>
    <w:p>
      <w:pPr>
        <w:ind w:firstLine="420"/>
      </w:pPr>
      <w:r>
        <w:rPr>
          <w:rFonts w:hint="eastAsia"/>
        </w:rPr>
        <w:t>92.41%的消费者看重产品的质量，购买产品时优先考虑的是产品的质量问题，其次是产品的价格，占了88.79%，随着消费者生活质量的提高，对产品的品牌也有部分的需求，占到了52.91%。校宝会针对消费者对质量和价格的需求，在提升平台出售产品的质量的同时，降低价格，来提供给消费者。</w:t>
      </w:r>
    </w:p>
    <w:p>
      <w:pPr>
        <w:widowControl/>
        <w:ind w:firstLine="480" w:firstLineChars="200"/>
        <w:jc w:val="center"/>
        <w:rPr>
          <w:rFonts w:cs="宋体"/>
        </w:rPr>
      </w:pPr>
      <w:r>
        <w:rPr>
          <w:rFonts w:cs="宋体"/>
        </w:rPr>
        <w:drawing>
          <wp:inline distT="0" distB="0" distL="114300" distR="114300">
            <wp:extent cx="4049395" cy="2635885"/>
            <wp:effectExtent l="0" t="0" r="1905" b="5715"/>
            <wp:docPr id="5" name="图片 5" descr="2021-12-26 15:03:10.19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1-12-26 15:03:10.198000"/>
                    <pic:cNvPicPr>
                      <a:picLocks noChangeAspect="1"/>
                    </pic:cNvPicPr>
                  </pic:nvPicPr>
                  <pic:blipFill>
                    <a:blip r:embed="rId21"/>
                    <a:stretch>
                      <a:fillRect/>
                    </a:stretch>
                  </pic:blipFill>
                  <pic:spPr>
                    <a:xfrm>
                      <a:off x="0" y="0"/>
                      <a:ext cx="4049395" cy="2635885"/>
                    </a:xfrm>
                    <a:prstGeom prst="rect">
                      <a:avLst/>
                    </a:prstGeom>
                  </pic:spPr>
                </pic:pic>
              </a:graphicData>
            </a:graphic>
          </wp:inline>
        </w:drawing>
      </w:r>
    </w:p>
    <w:p>
      <w:pPr>
        <w:widowControl/>
        <w:ind w:firstLine="480" w:firstLineChars="200"/>
        <w:jc w:val="left"/>
        <w:rPr>
          <w:rFonts w:cs="宋体"/>
        </w:rPr>
      </w:pPr>
      <w:r>
        <w:rPr>
          <w:rFonts w:hint="eastAsia" w:cs="宋体"/>
        </w:rPr>
        <w:t xml:space="preserve">        </w:t>
      </w:r>
      <w:r>
        <w:rPr>
          <w:rFonts w:hint="eastAsia" w:cs="宋体"/>
          <w:b/>
          <w:bCs/>
        </w:rPr>
        <w:t xml:space="preserve">       图3-6消费者购买时看重的因素</w:t>
      </w:r>
    </w:p>
    <w:p>
      <w:pPr>
        <w:widowControl/>
        <w:rPr>
          <w:rFonts w:cs="宋体"/>
        </w:rPr>
      </w:pPr>
    </w:p>
    <w:p>
      <w:pPr>
        <w:pStyle w:val="4"/>
      </w:pPr>
      <w:bookmarkStart w:id="30" w:name="_Toc121865078"/>
      <w:r>
        <w:rPr>
          <w:rFonts w:hint="eastAsia"/>
        </w:rPr>
        <w:t>3.5.4</w:t>
      </w:r>
      <w:r>
        <w:t xml:space="preserve"> </w:t>
      </w:r>
      <w:r>
        <w:rPr>
          <w:rFonts w:hint="eastAsia"/>
        </w:rPr>
        <w:t>客户群体对高校产品的了解情况</w:t>
      </w:r>
      <w:bookmarkEnd w:id="30"/>
    </w:p>
    <w:p>
      <w:pPr>
        <w:ind w:firstLine="420"/>
      </w:pPr>
      <w:r>
        <w:rPr>
          <w:rFonts w:hint="eastAsia"/>
        </w:rPr>
        <w:t>只有1/5的客户群体有了解或购买过高校的产品，说明高校产品未能很好的在大众中传播，市场广阔。平台前期进行一些推广及宣传，将能获取很大的提升空间。</w:t>
      </w:r>
    </w:p>
    <w:p>
      <w:pPr>
        <w:widowControl/>
        <w:ind w:firstLine="480" w:firstLineChars="200"/>
        <w:jc w:val="center"/>
        <w:rPr>
          <w:rFonts w:cs="宋体"/>
        </w:rPr>
      </w:pPr>
      <w:r>
        <w:rPr>
          <w:rFonts w:cs="宋体"/>
        </w:rPr>
        <w:drawing>
          <wp:inline distT="0" distB="0" distL="114300" distR="114300">
            <wp:extent cx="3780790" cy="1491615"/>
            <wp:effectExtent l="0" t="0" r="3810" b="6985"/>
            <wp:docPr id="6" name="图片 6" descr="/private/var/mobile/Containers/Data/Application/3378787F-46D6-415A-AF41-39ACAE9E973F/tmp/insert_image_tmp_dir/2021-12-26 15:16:55.977000.png2021-12-26 15:16:55.97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ivate/var/mobile/Containers/Data/Application/3378787F-46D6-415A-AF41-39ACAE9E973F/tmp/insert_image_tmp_dir/2021-12-26 15:16:55.977000.png2021-12-26 15:16:55.977000"/>
                    <pic:cNvPicPr>
                      <a:picLocks noChangeAspect="1"/>
                    </pic:cNvPicPr>
                  </pic:nvPicPr>
                  <pic:blipFill>
                    <a:blip r:embed="rId22"/>
                    <a:srcRect/>
                    <a:stretch>
                      <a:fillRect/>
                    </a:stretch>
                  </pic:blipFill>
                  <pic:spPr>
                    <a:xfrm>
                      <a:off x="0" y="0"/>
                      <a:ext cx="3780790" cy="1491615"/>
                    </a:xfrm>
                    <a:prstGeom prst="rect">
                      <a:avLst/>
                    </a:prstGeom>
                  </pic:spPr>
                </pic:pic>
              </a:graphicData>
            </a:graphic>
          </wp:inline>
        </w:drawing>
      </w:r>
    </w:p>
    <w:p>
      <w:pPr>
        <w:widowControl/>
        <w:ind w:firstLine="480" w:firstLineChars="200"/>
        <w:jc w:val="center"/>
        <w:rPr>
          <w:rFonts w:cs="宋体"/>
        </w:rPr>
      </w:pPr>
      <w:r>
        <w:rPr>
          <w:rFonts w:hint="eastAsia" w:cs="宋体"/>
          <w:b/>
          <w:bCs/>
        </w:rPr>
        <w:t>图3-7客户群体对高校产品的了解情况</w:t>
      </w:r>
    </w:p>
    <w:p>
      <w:pPr>
        <w:ind w:firstLine="420"/>
      </w:pPr>
      <w:r>
        <w:rPr>
          <w:rFonts w:hint="eastAsia"/>
        </w:rPr>
        <w:t>用户了解或购买过高校产品主要为零食小吃和生活用品。此处零食小吃有华农酸奶、云南农科大学玫瑰酱等等。消费者认为价格正常、使用感良好、口味佳。生活用品有暨南大学护肤品、复旦大学牙膏。消费者认为大学出品，使用安全、价格合适、质量不错。</w:t>
      </w:r>
    </w:p>
    <w:p>
      <w:pPr>
        <w:ind w:firstLine="420"/>
      </w:pPr>
      <w:r>
        <w:rPr>
          <w:rFonts w:hint="eastAsia"/>
        </w:rPr>
        <w:t>此处值得注意的是，很多用户提到了中山大学的身体乳、眼贴和牙膏。但经过本团队成员的调查和了解，这些产品都是挂着中山大学的称号出售与中山大学无关的产品。或者是仅仅说是“合作研发产品”而无法提供相关合作证明。很多消费者因相信中山大学出品去购买，但很多都觉得价格昂贵、使用感不佳，带着失望离开。而据调查，中山大学也有对这些商品进行维权，但进度很慢。因此更急需正规的平台来售卖高校的产品，保证高校名誉的同时，让消费者放心的购买。</w:t>
      </w:r>
    </w:p>
    <w:p>
      <w:pPr>
        <w:pStyle w:val="4"/>
      </w:pPr>
      <w:bookmarkStart w:id="31" w:name="_Toc121865079"/>
      <w:r>
        <w:rPr>
          <w:rFonts w:hint="eastAsia"/>
        </w:rPr>
        <w:t>3.5.5</w:t>
      </w:r>
      <w:r>
        <w:t xml:space="preserve"> </w:t>
      </w:r>
      <w:r>
        <w:rPr>
          <w:rFonts w:hint="eastAsia"/>
        </w:rPr>
        <w:t>用户对高校产品的购买意向</w:t>
      </w:r>
      <w:bookmarkEnd w:id="31"/>
    </w:p>
    <w:p>
      <w:pPr>
        <w:ind w:firstLine="420"/>
        <w:rPr>
          <w:b/>
          <w:bCs/>
        </w:rPr>
      </w:pPr>
      <w:r>
        <w:rPr>
          <w:rFonts w:hint="eastAsia"/>
        </w:rPr>
        <w:t>72.65%的18～35岁年龄段的用户愿意购买高校的产品，用户群体广泛。能够提供给用户一个平台，使其更了解本校及其他学校的发展。</w:t>
      </w:r>
    </w:p>
    <w:p>
      <w:pPr>
        <w:widowControl/>
        <w:ind w:firstLine="480" w:firstLineChars="200"/>
        <w:jc w:val="left"/>
        <w:rPr>
          <w:rFonts w:cs="宋体"/>
          <w:b/>
          <w:bCs/>
        </w:rPr>
      </w:pPr>
      <w:r>
        <w:rPr>
          <w:rFonts w:cs="宋体"/>
          <w:b/>
          <w:bCs/>
        </w:rPr>
        <w:drawing>
          <wp:inline distT="0" distB="0" distL="114300" distR="114300">
            <wp:extent cx="4632960" cy="1011555"/>
            <wp:effectExtent l="0" t="0" r="0" b="0"/>
            <wp:docPr id="7" name="图片 7" descr="2021-12-26 15:37:09.49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1-12-26 15:37:09.492000"/>
                    <pic:cNvPicPr>
                      <a:picLocks noChangeAspect="1"/>
                    </pic:cNvPicPr>
                  </pic:nvPicPr>
                  <pic:blipFill>
                    <a:blip r:embed="rId23"/>
                    <a:stretch>
                      <a:fillRect/>
                    </a:stretch>
                  </pic:blipFill>
                  <pic:spPr>
                    <a:xfrm>
                      <a:off x="0" y="0"/>
                      <a:ext cx="4632960" cy="1011555"/>
                    </a:xfrm>
                    <a:prstGeom prst="rect">
                      <a:avLst/>
                    </a:prstGeom>
                  </pic:spPr>
                </pic:pic>
              </a:graphicData>
            </a:graphic>
          </wp:inline>
        </w:drawing>
      </w:r>
    </w:p>
    <w:p>
      <w:pPr>
        <w:widowControl/>
        <w:ind w:firstLine="480" w:firstLineChars="200"/>
        <w:jc w:val="center"/>
        <w:rPr>
          <w:rFonts w:cs="宋体"/>
          <w:b/>
          <w:bCs/>
        </w:rPr>
      </w:pPr>
      <w:r>
        <w:rPr>
          <w:rFonts w:hint="eastAsia" w:cs="宋体"/>
          <w:b/>
          <w:bCs/>
        </w:rPr>
        <w:t>图3-8用户对高校产品的购买意向</w:t>
      </w:r>
    </w:p>
    <w:p>
      <w:pPr>
        <w:ind w:firstLine="420"/>
      </w:pPr>
      <w:r>
        <w:rPr>
          <w:rFonts w:hint="eastAsia"/>
        </w:rPr>
        <w:t>对于没有意愿购买高校产品的用户，主要关心产品的质量和售后服务，其次是价格。因此校宝会在提高产品质量和降低价格的同时，提升售后服务。通过对入驻商家商品的前期筛选等，来提升产品的质量。通过高校平台的特殊性，来吸引高校商家入驻，以较低的价格出售。并且在用户和商家中，起到良好的沟通桥梁的作用，让消费者能放心购买，提升售后的服务。</w:t>
      </w:r>
    </w:p>
    <w:p>
      <w:pPr>
        <w:widowControl/>
        <w:ind w:firstLine="480" w:firstLineChars="200"/>
        <w:jc w:val="center"/>
        <w:rPr>
          <w:rFonts w:cs="宋体"/>
          <w:b/>
          <w:bCs/>
        </w:rPr>
      </w:pPr>
      <w:r>
        <w:rPr>
          <w:rFonts w:cs="宋体"/>
          <w:b/>
          <w:bCs/>
        </w:rPr>
        <w:drawing>
          <wp:inline distT="0" distB="0" distL="114300" distR="114300">
            <wp:extent cx="3994150" cy="2266950"/>
            <wp:effectExtent l="0" t="0" r="6350" b="6350"/>
            <wp:docPr id="8" name="图片 8" descr="2021-12-26 15:42:45.70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1-12-26 15:42:45.708000"/>
                    <pic:cNvPicPr>
                      <a:picLocks noChangeAspect="1"/>
                    </pic:cNvPicPr>
                  </pic:nvPicPr>
                  <pic:blipFill>
                    <a:blip r:embed="rId24"/>
                    <a:stretch>
                      <a:fillRect/>
                    </a:stretch>
                  </pic:blipFill>
                  <pic:spPr>
                    <a:xfrm>
                      <a:off x="0" y="0"/>
                      <a:ext cx="3994150" cy="2266950"/>
                    </a:xfrm>
                    <a:prstGeom prst="rect">
                      <a:avLst/>
                    </a:prstGeom>
                  </pic:spPr>
                </pic:pic>
              </a:graphicData>
            </a:graphic>
          </wp:inline>
        </w:drawing>
      </w:r>
    </w:p>
    <w:p>
      <w:pPr>
        <w:widowControl/>
        <w:ind w:firstLine="480" w:firstLineChars="200"/>
        <w:jc w:val="center"/>
        <w:rPr>
          <w:rFonts w:cs="宋体"/>
          <w:b/>
          <w:bCs/>
        </w:rPr>
      </w:pPr>
      <w:r>
        <w:rPr>
          <w:rFonts w:hint="eastAsia" w:cs="宋体"/>
          <w:b/>
          <w:bCs/>
        </w:rPr>
        <w:t>图3-9用户对产品的主要关心要素</w:t>
      </w:r>
    </w:p>
    <w:p>
      <w:pPr>
        <w:widowControl/>
        <w:ind w:firstLine="480" w:firstLineChars="200"/>
        <w:jc w:val="center"/>
        <w:rPr>
          <w:rFonts w:cs="宋体"/>
          <w:b/>
          <w:bCs/>
        </w:rPr>
      </w:pPr>
    </w:p>
    <w:p>
      <w:pPr>
        <w:widowControl/>
        <w:ind w:firstLine="480" w:firstLineChars="200"/>
        <w:jc w:val="center"/>
        <w:rPr>
          <w:rFonts w:cs="宋体"/>
          <w:b/>
          <w:bCs/>
        </w:rPr>
      </w:pPr>
    </w:p>
    <w:p>
      <w:pPr>
        <w:pStyle w:val="4"/>
      </w:pPr>
      <w:bookmarkStart w:id="32" w:name="_Toc121865080"/>
      <w:r>
        <w:rPr>
          <w:rFonts w:hint="eastAsia"/>
        </w:rPr>
        <w:t>3.5.6</w:t>
      </w:r>
      <w:r>
        <w:t xml:space="preserve"> </w:t>
      </w:r>
      <w:r>
        <w:rPr>
          <w:rFonts w:hint="eastAsia"/>
        </w:rPr>
        <w:t>用户对校宝平台的使用意愿</w:t>
      </w:r>
      <w:bookmarkEnd w:id="32"/>
    </w:p>
    <w:p>
      <w:pPr>
        <w:ind w:firstLine="420"/>
      </w:pPr>
      <w:r>
        <w:rPr>
          <w:rFonts w:hint="eastAsia"/>
        </w:rPr>
        <w:t>将近70%的用户愿意在校宝上购买商品，用户群体广。此外校宝除了高校商品购买外，还有其他功能，如“高校”圈，可以吸引更多的用户。校宝需要靠产品的质量与价格、服务等，在留住原有初始用户的基础上，不断地扩展服务的范围，吸引更多消费者。</w:t>
      </w:r>
    </w:p>
    <w:p>
      <w:pPr>
        <w:widowControl/>
        <w:ind w:firstLine="480" w:firstLineChars="200"/>
        <w:jc w:val="left"/>
        <w:rPr>
          <w:rFonts w:cs="宋体"/>
          <w:b/>
          <w:bCs/>
        </w:rPr>
      </w:pPr>
      <w:r>
        <w:rPr>
          <w:rFonts w:cs="宋体"/>
          <w:b/>
          <w:bCs/>
        </w:rPr>
        <w:drawing>
          <wp:inline distT="0" distB="0" distL="114300" distR="114300">
            <wp:extent cx="4594860" cy="964565"/>
            <wp:effectExtent l="0" t="0" r="0" b="6985"/>
            <wp:docPr id="9" name="图片 9" descr="2021-12-26 16:03:31.56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1-12-26 16:03:31.563000"/>
                    <pic:cNvPicPr>
                      <a:picLocks noChangeAspect="1"/>
                    </pic:cNvPicPr>
                  </pic:nvPicPr>
                  <pic:blipFill>
                    <a:blip r:embed="rId25"/>
                    <a:stretch>
                      <a:fillRect/>
                    </a:stretch>
                  </pic:blipFill>
                  <pic:spPr>
                    <a:xfrm>
                      <a:off x="0" y="0"/>
                      <a:ext cx="4594860" cy="964565"/>
                    </a:xfrm>
                    <a:prstGeom prst="rect">
                      <a:avLst/>
                    </a:prstGeom>
                  </pic:spPr>
                </pic:pic>
              </a:graphicData>
            </a:graphic>
          </wp:inline>
        </w:drawing>
      </w:r>
    </w:p>
    <w:p>
      <w:pPr>
        <w:widowControl/>
        <w:ind w:firstLine="480" w:firstLineChars="200"/>
        <w:jc w:val="center"/>
        <w:rPr>
          <w:rFonts w:cs="宋体"/>
          <w:b/>
          <w:bCs/>
        </w:rPr>
      </w:pPr>
      <w:r>
        <w:rPr>
          <w:rFonts w:hint="eastAsia" w:cs="宋体"/>
          <w:b/>
          <w:bCs/>
        </w:rPr>
        <w:t>图3-9用户对高校平台的使用意愿情况</w:t>
      </w:r>
    </w:p>
    <w:p>
      <w:pPr>
        <w:pStyle w:val="4"/>
      </w:pPr>
      <w:bookmarkStart w:id="33" w:name="_Toc121865081"/>
      <w:r>
        <w:rPr>
          <w:rFonts w:hint="eastAsia"/>
        </w:rPr>
        <w:t>3.5.7</w:t>
      </w:r>
      <w:r>
        <w:t xml:space="preserve"> </w:t>
      </w:r>
      <w:r>
        <w:rPr>
          <w:rFonts w:hint="eastAsia"/>
        </w:rPr>
        <w:t>用户购买高校产品的用途</w:t>
      </w:r>
      <w:bookmarkEnd w:id="33"/>
    </w:p>
    <w:p>
      <w:pPr>
        <w:ind w:firstLine="420"/>
      </w:pPr>
      <w:r>
        <w:rPr>
          <w:rFonts w:hint="eastAsia"/>
        </w:rPr>
        <w:t>自己使用占了90.26%、了解产品的创新点占了50.65%。此处容易产生消费者仅购买一次的情况，因此平台通过高质量的产品和更多的功能来留住更多的用户。同时，送给朋友占了37.01%，很多消费者希望通过送给朋友高校产品的形式，来促进双方间的情感与交流，校宝也会更注重这一方面后续服务的开展，满足用户更多的需求。</w:t>
      </w:r>
    </w:p>
    <w:p>
      <w:pPr>
        <w:widowControl/>
        <w:ind w:firstLine="480" w:firstLineChars="200"/>
        <w:jc w:val="center"/>
        <w:rPr>
          <w:rFonts w:cs="宋体"/>
          <w:b/>
          <w:bCs/>
        </w:rPr>
      </w:pPr>
      <w:r>
        <w:rPr>
          <w:rFonts w:cs="宋体"/>
          <w:b/>
          <w:bCs/>
        </w:rPr>
        <w:drawing>
          <wp:inline distT="0" distB="0" distL="114300" distR="114300">
            <wp:extent cx="4219575" cy="2059940"/>
            <wp:effectExtent l="0" t="0" r="9525" b="10160"/>
            <wp:docPr id="10" name="图片 10" descr="2021-12-26 16:08:05.48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12-26 16:08:05.484000"/>
                    <pic:cNvPicPr>
                      <a:picLocks noChangeAspect="1"/>
                    </pic:cNvPicPr>
                  </pic:nvPicPr>
                  <pic:blipFill>
                    <a:blip r:embed="rId26"/>
                    <a:stretch>
                      <a:fillRect/>
                    </a:stretch>
                  </pic:blipFill>
                  <pic:spPr>
                    <a:xfrm>
                      <a:off x="0" y="0"/>
                      <a:ext cx="4219575" cy="2059940"/>
                    </a:xfrm>
                    <a:prstGeom prst="rect">
                      <a:avLst/>
                    </a:prstGeom>
                  </pic:spPr>
                </pic:pic>
              </a:graphicData>
            </a:graphic>
          </wp:inline>
        </w:drawing>
      </w:r>
    </w:p>
    <w:p>
      <w:pPr>
        <w:widowControl/>
        <w:ind w:firstLine="480" w:firstLineChars="200"/>
        <w:jc w:val="center"/>
        <w:rPr>
          <w:rFonts w:cs="宋体"/>
          <w:b/>
          <w:bCs/>
        </w:rPr>
      </w:pPr>
    </w:p>
    <w:p>
      <w:pPr>
        <w:widowControl/>
        <w:ind w:firstLine="480" w:firstLineChars="200"/>
        <w:jc w:val="center"/>
        <w:rPr>
          <w:rFonts w:cs="宋体"/>
          <w:b/>
          <w:bCs/>
        </w:rPr>
      </w:pPr>
      <w:r>
        <w:rPr>
          <w:rFonts w:hint="eastAsia" w:cs="宋体"/>
          <w:b/>
          <w:bCs/>
        </w:rPr>
        <w:t>图3-10用户购买高校产品的用途统计情况</w:t>
      </w:r>
    </w:p>
    <w:p>
      <w:pPr>
        <w:pStyle w:val="3"/>
      </w:pPr>
      <w:bookmarkStart w:id="34" w:name="_Toc121865082"/>
      <w:r>
        <w:rPr>
          <w:rFonts w:hint="eastAsia"/>
        </w:rPr>
        <w:t>3.6</w:t>
      </w:r>
      <w:r>
        <w:rPr>
          <w:rFonts w:hint="eastAsia" w:asciiTheme="minorEastAsia" w:hAnsiTheme="minorEastAsia" w:eastAsiaTheme="minorEastAsia"/>
        </w:rPr>
        <w:t xml:space="preserve"> </w:t>
      </w:r>
      <w:r>
        <w:rPr>
          <w:rFonts w:hint="eastAsia"/>
        </w:rPr>
        <w:t>“舌尖上”的科研</w:t>
      </w:r>
      <w:bookmarkEnd w:id="34"/>
    </w:p>
    <w:p>
      <w:pPr>
        <w:pStyle w:val="4"/>
      </w:pPr>
      <w:bookmarkStart w:id="35" w:name="_Toc121865083"/>
      <w:r>
        <w:rPr>
          <w:rFonts w:hint="eastAsia"/>
        </w:rPr>
        <w:t>3.6.1</w:t>
      </w:r>
      <w:r>
        <w:t xml:space="preserve"> </w:t>
      </w:r>
      <w:r>
        <w:rPr>
          <w:rFonts w:hint="eastAsia"/>
        </w:rPr>
        <w:t>食品专业科研现状</w:t>
      </w:r>
      <w:bookmarkEnd w:id="35"/>
    </w:p>
    <w:p>
      <w:pPr>
        <w:ind w:firstLine="420"/>
      </w:pPr>
      <w:r>
        <w:t>科技是推动经济社会发展的关键因素，食品专业科研成果的转化，促进了近百年来我国食品工业的发展。近年来，随着人们生活水平的提高，对美味和健康的追求，越来越成为人们美好生活不可或缺的一部分。面向人民生命健康，我国高校食品专业的科研能力和成果转化率正逐渐提高，目前已达到50%左右。但与较高的科研成果转化率相比，高校食品科研成果产业化率低得多，约为20%-30%，较成果转化率低20%以上。具体来说，有的止步“农产品”，品牌化程度弱；有的止步于小圈层，音量难放大；有的止步于小规模，上下游难打通。“舌尖上的科研”表现出投产难、维持难的特点。</w:t>
      </w:r>
    </w:p>
    <w:p>
      <w:pPr>
        <w:pStyle w:val="4"/>
      </w:pPr>
      <w:bookmarkStart w:id="36" w:name="_Toc121865084"/>
      <w:r>
        <w:rPr>
          <w:rFonts w:hint="eastAsia"/>
        </w:rPr>
        <w:t>3.6.2</w:t>
      </w:r>
      <w:r>
        <w:t xml:space="preserve"> </w:t>
      </w:r>
      <w:r>
        <w:rPr>
          <w:rFonts w:hint="eastAsia"/>
        </w:rPr>
        <w:t>意义</w:t>
      </w:r>
      <w:bookmarkEnd w:id="36"/>
    </w:p>
    <w:p>
      <w:pPr>
        <w:ind w:firstLine="420"/>
      </w:pPr>
      <w:r>
        <w:t>传统美食经过高校科研院所科技因子的改造，就拥有了别具一格的特色。这类食品的“出圈”，不仅在于食物“拥有文凭”后产生的天然吸引力，更在于人们从中感受到舌尖上的科技力量。例如南京农业大学推出的烧鸡可以通过抗氧化肽延长保质期，不再需要添加防腐剂；西北农林科技大学研究出普通马铃薯通过遗传育种培育彩色马铃薯，就可以让薯条兼具营养和颜值；华南农业大学研究的全程无菌高科技技术，可以让酸菜等腌制食品摆脱致癌的担忧……以科技赋能舌尖美食，让食品更为健康、更加美味，也为市场提供了更多样的供给。</w:t>
      </w:r>
    </w:p>
    <w:p>
      <w:pPr>
        <w:pStyle w:val="4"/>
      </w:pPr>
      <w:bookmarkStart w:id="37" w:name="_Toc121865085"/>
      <w:r>
        <w:rPr>
          <w:rFonts w:hint="eastAsia"/>
        </w:rPr>
        <w:t>3.6.3</w:t>
      </w:r>
      <w:r>
        <w:t xml:space="preserve"> </w:t>
      </w:r>
      <w:r>
        <w:rPr>
          <w:rFonts w:hint="eastAsia"/>
        </w:rPr>
        <w:t>存在的问题</w:t>
      </w:r>
      <w:bookmarkEnd w:id="37"/>
    </w:p>
    <w:p>
      <w:pPr>
        <w:ind w:firstLine="420"/>
      </w:pPr>
      <w:r>
        <w:t>“舌尖上的科研”产业化之路难有多方面的原因。分析起来，主要有资金不足、产学研合作不足、体制机制还不完善等。有关调查显示，大部分高校食品专业的科研自己投入比例按照研发、中试和应用三个阶段进行区分，基本为1.21：1.33：10.14，远远低于国际水平；全国有超过2/3的高校将资金短缺列为科研成果转化的主要问题。同时，一些企业缺乏长远考虑，对高层次合作项目缺乏信心，导致合作的级别较低、产业规模较小，很多高校选择自我转化。近年来，在高校科研体制持续完善的积极影响下，科研人员的思维方式发生明显改变，市场竞争、开拓创新方面得到很大提升。然而，仍存在部分高校配套政策不完善的情况，导致在科研成果转化过程中产生较多问题，影响科研人员的积极性。</w:t>
      </w: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ind w:firstLine="480" w:firstLineChars="200"/>
        <w:rPr>
          <w:rFonts w:cs="宋体"/>
        </w:rPr>
      </w:pPr>
    </w:p>
    <w:p>
      <w:pPr>
        <w:widowControl/>
        <w:rPr>
          <w:rFonts w:hint="eastAsia" w:cs="宋体"/>
        </w:rPr>
      </w:pPr>
    </w:p>
    <w:p>
      <w:pPr>
        <w:widowControl/>
        <w:ind w:firstLine="480" w:firstLineChars="200"/>
        <w:rPr>
          <w:rFonts w:cs="宋体"/>
        </w:rPr>
      </w:pPr>
    </w:p>
    <w:p>
      <w:pPr>
        <w:widowControl/>
        <w:rPr>
          <w:rFonts w:cs="宋体"/>
        </w:rPr>
      </w:pPr>
    </w:p>
    <w:p>
      <w:pPr>
        <w:widowControl/>
        <w:ind w:firstLine="480" w:firstLineChars="200"/>
        <w:jc w:val="left"/>
        <w:rPr>
          <w:rFonts w:cs="宋体"/>
          <w:b/>
          <w:bCs/>
        </w:rPr>
      </w:pPr>
    </w:p>
    <w:p>
      <w:pPr>
        <w:widowControl/>
        <w:ind w:firstLine="480" w:firstLineChars="200"/>
        <w:jc w:val="left"/>
        <w:rPr>
          <w:rFonts w:cs="宋体"/>
          <w:b/>
          <w:bCs/>
        </w:rPr>
      </w:pPr>
    </w:p>
    <w:p>
      <w:pPr>
        <w:widowControl/>
        <w:ind w:firstLine="480" w:firstLineChars="200"/>
        <w:jc w:val="left"/>
        <w:rPr>
          <w:rFonts w:cs="宋体"/>
          <w:b/>
          <w:bCs/>
        </w:rPr>
      </w:pPr>
    </w:p>
    <w:p>
      <w:pPr>
        <w:spacing w:line="480" w:lineRule="auto"/>
        <w:jc w:val="right"/>
        <w:rPr>
          <w:b/>
          <w:bCs/>
          <w:color w:val="FFFFFF"/>
          <w:sz w:val="120"/>
          <w:szCs w:val="120"/>
        </w:rPr>
      </w:pPr>
      <w:r>
        <w:rPr>
          <w:rFonts w:hint="eastAsia"/>
          <w:b/>
          <w:bCs/>
          <w:sz w:val="120"/>
          <w:szCs w:val="120"/>
        </w:rPr>
        <w:drawing>
          <wp:anchor distT="0" distB="0" distL="114300" distR="114300" simplePos="0" relativeHeight="251672576" behindDoc="1" locked="0" layoutInCell="1" allowOverlap="1">
            <wp:simplePos x="0" y="0"/>
            <wp:positionH relativeFrom="column">
              <wp:posOffset>-1138555</wp:posOffset>
            </wp:positionH>
            <wp:positionV relativeFrom="paragraph">
              <wp:posOffset>-932180</wp:posOffset>
            </wp:positionV>
            <wp:extent cx="7651115" cy="10857230"/>
            <wp:effectExtent l="0" t="0" r="6985" b="1270"/>
            <wp:wrapNone/>
            <wp:docPr id="24" name="图片 24" descr="1521567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2156723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651115" cy="10857230"/>
                    </a:xfrm>
                    <a:prstGeom prst="rect">
                      <a:avLst/>
                    </a:prstGeom>
                    <a:noFill/>
                    <a:ln>
                      <a:noFill/>
                    </a:ln>
                  </pic:spPr>
                </pic:pic>
              </a:graphicData>
            </a:graphic>
          </wp:anchor>
        </w:drawing>
      </w:r>
      <w:r>
        <w:rPr>
          <w:rFonts w:hint="eastAsia"/>
          <w:b/>
          <w:bCs/>
          <w:color w:val="FFFFFF"/>
          <w:sz w:val="120"/>
          <w:szCs w:val="120"/>
        </w:rPr>
        <w:t>市</w:t>
      </w:r>
    </w:p>
    <w:p>
      <w:pPr>
        <w:spacing w:line="480" w:lineRule="auto"/>
        <w:jc w:val="right"/>
        <w:rPr>
          <w:b/>
          <w:bCs/>
          <w:color w:val="FFFFFF"/>
          <w:sz w:val="120"/>
          <w:szCs w:val="120"/>
        </w:rPr>
      </w:pPr>
      <w:r>
        <w:rPr>
          <w:rFonts w:hint="eastAsia"/>
          <w:b/>
          <w:bCs/>
          <w:color w:val="FFFFFF"/>
          <w:sz w:val="120"/>
          <w:szCs w:val="120"/>
        </w:rPr>
        <w:t>场</w:t>
      </w:r>
    </w:p>
    <w:p>
      <w:pPr>
        <w:spacing w:line="480" w:lineRule="auto"/>
        <w:jc w:val="right"/>
        <w:rPr>
          <w:b/>
          <w:bCs/>
          <w:color w:val="FFFFFF"/>
          <w:sz w:val="120"/>
          <w:szCs w:val="120"/>
        </w:rPr>
      </w:pPr>
      <w:r>
        <w:rPr>
          <w:rFonts w:hint="eastAsia"/>
          <w:b/>
          <w:bCs/>
          <w:color w:val="FFFFFF"/>
          <w:sz w:val="120"/>
          <w:szCs w:val="120"/>
        </w:rPr>
        <w:t>营</w:t>
      </w:r>
    </w:p>
    <w:p>
      <w:pPr>
        <w:spacing w:line="480" w:lineRule="auto"/>
        <w:jc w:val="right"/>
        <w:rPr>
          <w:rFonts w:cs="宋体"/>
          <w:b/>
          <w:bCs/>
        </w:rPr>
        <w:sectPr>
          <w:pgSz w:w="11906" w:h="16838"/>
          <w:pgMar w:top="1440" w:right="1800" w:bottom="1440" w:left="1800" w:header="851" w:footer="992" w:gutter="0"/>
          <w:cols w:space="425" w:num="1"/>
          <w:docGrid w:type="lines" w:linePitch="312" w:charSpace="0"/>
        </w:sectPr>
      </w:pPr>
      <w:r>
        <w:rPr>
          <w:rFonts w:hint="eastAsia"/>
          <w:b/>
          <w:bCs/>
          <w:color w:val="FFFFFF"/>
          <w:sz w:val="120"/>
          <w:szCs w:val="120"/>
        </w:rPr>
        <w:t>销</w:t>
      </w:r>
      <w:r>
        <w:rPr>
          <w:rFonts w:hint="eastAsia"/>
          <w:b/>
          <w:bCs/>
          <w:sz w:val="120"/>
          <w:szCs w:val="120"/>
        </w:rPr>
        <w:drawing>
          <wp:anchor distT="0" distB="0" distL="114300" distR="114300" simplePos="0" relativeHeight="251665408" behindDoc="1" locked="0" layoutInCell="1" allowOverlap="1">
            <wp:simplePos x="0" y="0"/>
            <wp:positionH relativeFrom="column">
              <wp:posOffset>-1138555</wp:posOffset>
            </wp:positionH>
            <wp:positionV relativeFrom="paragraph">
              <wp:posOffset>-932180</wp:posOffset>
            </wp:positionV>
            <wp:extent cx="7651115" cy="10857230"/>
            <wp:effectExtent l="0" t="0" r="6985" b="1270"/>
            <wp:wrapNone/>
            <wp:docPr id="23" name="图片 23" descr="1521567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2156723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7651115" cy="10857230"/>
                    </a:xfrm>
                    <a:prstGeom prst="rect">
                      <a:avLst/>
                    </a:prstGeom>
                    <a:noFill/>
                    <a:ln>
                      <a:noFill/>
                    </a:ln>
                  </pic:spPr>
                </pic:pic>
              </a:graphicData>
            </a:graphic>
          </wp:anchor>
        </w:drawing>
      </w:r>
    </w:p>
    <w:p>
      <w:pPr>
        <w:pStyle w:val="2"/>
      </w:pPr>
      <w:bookmarkStart w:id="38" w:name="_Toc121865086"/>
      <w:r>
        <w:rPr>
          <w:rFonts w:hint="eastAsia"/>
        </w:rPr>
        <w:t>四、市场营销</w:t>
      </w:r>
      <w:bookmarkEnd w:id="38"/>
    </w:p>
    <w:p>
      <w:pPr>
        <w:pStyle w:val="3"/>
        <w:rPr>
          <w:rFonts w:cs="-webkit-standard"/>
          <w:color w:val="000000"/>
        </w:rPr>
      </w:pPr>
      <w:bookmarkStart w:id="39" w:name="_Toc121865087"/>
      <w:r>
        <w:rPr>
          <w:rFonts w:hint="eastAsia"/>
        </w:rPr>
        <w:t>4.1</w:t>
      </w:r>
      <w:r>
        <w:t xml:space="preserve"> </w:t>
      </w:r>
      <w:r>
        <w:rPr>
          <w:rFonts w:hint="eastAsia"/>
        </w:rPr>
        <w:t>产品组合</w:t>
      </w:r>
      <w:bookmarkEnd w:id="39"/>
    </w:p>
    <w:p>
      <w:pPr>
        <w:pStyle w:val="10"/>
        <w:widowControl/>
        <w:spacing w:beforeAutospacing="0" w:afterAutospacing="0"/>
        <w:ind w:firstLine="480" w:firstLineChars="200"/>
        <w:jc w:val="both"/>
        <w:rPr>
          <w:rFonts w:cs="宋体"/>
          <w:color w:val="000000"/>
        </w:rPr>
      </w:pPr>
      <w:r>
        <w:rPr>
          <w:rFonts w:hint="eastAsia" w:cs="宋体"/>
          <w:color w:val="000000"/>
        </w:rPr>
        <w:t>第一步提高产品组合深度。平台后续还会丰富交易购买模式，开设直播，实现高校老师“直播带货”，不仅可以对产品进行宣传，还可以讲授科研经历，让大家在购买商品的同时了解到它的生产经历；举办一些特定优惠活动，如设立“高校科研日”，在这天进行满减优惠，促进更多产品的研发。在高校校庆日当天，高校也能花费一定费用，来获取首页的推广与庆祝，用户在了解到产品的同时，对高校文化有更多的关注。同时加上日常的公众号推文的推送，让用户更加了解该高校，及其相关产品。</w:t>
      </w:r>
    </w:p>
    <w:p>
      <w:pPr>
        <w:pStyle w:val="10"/>
        <w:widowControl/>
        <w:spacing w:beforeAutospacing="0" w:afterAutospacing="0"/>
        <w:ind w:firstLine="480" w:firstLineChars="200"/>
        <w:jc w:val="both"/>
        <w:rPr>
          <w:rFonts w:cs="宋体"/>
          <w:color w:val="000000"/>
        </w:rPr>
      </w:pPr>
      <w:r>
        <w:rPr>
          <w:rFonts w:hint="eastAsia" w:cs="宋体"/>
          <w:color w:val="000000"/>
        </w:rPr>
        <w:t>第二步提高产品组合广度。初期平台主要以高校研发产品为主要销售对象，后期将与更多高校合作，极大程度丰富平台产品数目，满足更多消费者的需求，并且加入高校的文创等等。</w:t>
      </w:r>
    </w:p>
    <w:p>
      <w:pPr>
        <w:pStyle w:val="3"/>
      </w:pPr>
      <w:bookmarkStart w:id="40" w:name="_Toc121865088"/>
      <w:r>
        <w:rPr>
          <w:rFonts w:hint="eastAsia"/>
        </w:rPr>
        <w:t>4.2</w:t>
      </w:r>
      <w:r>
        <w:t xml:space="preserve"> </w:t>
      </w:r>
      <w:r>
        <w:rPr>
          <w:rFonts w:hint="eastAsia"/>
        </w:rPr>
        <w:t>定价策略</w:t>
      </w:r>
      <w:bookmarkEnd w:id="40"/>
    </w:p>
    <w:p>
      <w:pPr>
        <w:ind w:firstLine="420"/>
      </w:pPr>
      <w:r>
        <w:rPr>
          <w:rFonts w:hint="eastAsia"/>
        </w:rPr>
        <w:t>本平台主打的是以高校科研产出，主要盈利来源以高校产品的保证金、广告费、交易服务费，及公众号推文投稿费为主。对于广告设置和附属产品商家入驻我公司将采用随行就市定价法，在无法取得该市场绝对优势的情况下，避免竞争所带来的损失。后期会开设一些文创的出售，逐步形成自己的品牌，届时采用产品差别定价法通过不同营销努力，使同种同质的产品在消费者心目中树立起不同的产品形象，进而根据自身特点，选取低于或高于竞争者的价格作为本平台文创商品价格。</w:t>
      </w:r>
    </w:p>
    <w:p>
      <w:pPr>
        <w:pStyle w:val="3"/>
      </w:pPr>
      <w:bookmarkStart w:id="41" w:name="_Toc121865089"/>
      <w:r>
        <w:rPr>
          <w:rFonts w:hint="eastAsia"/>
        </w:rPr>
        <w:t>4.3</w:t>
      </w:r>
      <w:r>
        <w:t xml:space="preserve"> </w:t>
      </w:r>
      <w:r>
        <w:rPr>
          <w:rFonts w:hint="eastAsia"/>
        </w:rPr>
        <w:t>渠道策略</w:t>
      </w:r>
      <w:bookmarkEnd w:id="41"/>
    </w:p>
    <w:p>
      <w:pPr>
        <w:pStyle w:val="4"/>
      </w:pPr>
      <w:bookmarkStart w:id="42" w:name="_Toc121865090"/>
      <w:r>
        <w:rPr>
          <w:rFonts w:hint="eastAsia"/>
        </w:rPr>
        <w:t>4.3.1</w:t>
      </w:r>
      <w:r>
        <w:t xml:space="preserve"> </w:t>
      </w:r>
      <w:r>
        <w:rPr>
          <w:rFonts w:hint="eastAsia"/>
        </w:rPr>
        <w:t>线上推广</w:t>
      </w:r>
      <w:bookmarkEnd w:id="42"/>
    </w:p>
    <w:p>
      <w:pPr>
        <w:ind w:firstLine="420"/>
      </w:pPr>
      <w:r>
        <w:rPr>
          <w:rFonts w:hint="eastAsia"/>
        </w:rPr>
        <w:t>（1）自媒体推广：通过短视频类推广，比如抖音主播宣传、B站up主宣传</w:t>
      </w:r>
    </w:p>
    <w:p>
      <w:pPr>
        <w:ind w:firstLine="420"/>
      </w:pPr>
      <w:r>
        <w:rPr>
          <w:rFonts w:hint="eastAsia"/>
        </w:rPr>
        <w:t>（2）微信、微博推广：建立相应公众号，设置每个阶段上新的产品，提高目标顾客对微信公众号的关注度和访问量。通过公众号，向用户宣传各大高校及其产品。</w:t>
      </w:r>
    </w:p>
    <w:p>
      <w:pPr>
        <w:pStyle w:val="4"/>
      </w:pPr>
      <w:bookmarkStart w:id="43" w:name="_Toc121865091"/>
      <w:r>
        <w:rPr>
          <w:rFonts w:hint="eastAsia"/>
        </w:rPr>
        <w:t>4.3.2</w:t>
      </w:r>
      <w:r>
        <w:t xml:space="preserve"> </w:t>
      </w:r>
      <w:r>
        <w:rPr>
          <w:rFonts w:hint="eastAsia"/>
        </w:rPr>
        <w:t>线下推广</w:t>
      </w:r>
      <w:bookmarkEnd w:id="43"/>
    </w:p>
    <w:p>
      <w:pPr>
        <w:ind w:firstLine="420"/>
      </w:pPr>
      <w:r>
        <w:rPr>
          <w:rFonts w:hint="eastAsia"/>
        </w:rPr>
        <w:t>（1）在户外地铁站、公交站等投放广告进行宣传，由于户外广告有清冽的视觉冲击，对平台的品牌标识宣传作用很大。</w:t>
      </w:r>
    </w:p>
    <w:p>
      <w:pPr>
        <w:ind w:firstLine="420"/>
      </w:pPr>
      <w:r>
        <w:rPr>
          <w:rFonts w:hint="eastAsia"/>
        </w:rPr>
        <w:t>（2）在各大高校的宣传栏进行广告投放，可能的话，可以去较近高校进行宣传。</w:t>
      </w:r>
    </w:p>
    <w:p>
      <w:pPr>
        <w:pStyle w:val="3"/>
      </w:pPr>
      <w:bookmarkStart w:id="44" w:name="_Toc121865092"/>
      <w:r>
        <w:rPr>
          <w:rFonts w:hint="eastAsia"/>
        </w:rPr>
        <w:t>4.4</w:t>
      </w:r>
      <w:r>
        <w:t xml:space="preserve"> </w:t>
      </w:r>
      <w:r>
        <w:rPr>
          <w:rFonts w:hint="eastAsia"/>
        </w:rPr>
        <w:t>促销策略</w:t>
      </w:r>
      <w:bookmarkEnd w:id="44"/>
    </w:p>
    <w:p>
      <w:pPr>
        <w:ind w:firstLine="420"/>
        <w:rPr>
          <w:rFonts w:hint="eastAsia"/>
        </w:rPr>
      </w:pPr>
      <w:r>
        <w:rPr>
          <w:rFonts w:hint="eastAsia"/>
        </w:rPr>
        <w:t>本平台将会在初期对新顾客进行优惠活动，并且通过建立微社区，在微社区活跃度较高的顾客也可积累经验值领取一系列奖励活动；用户在公众号的推文末尾，也能获取兑换码，在app中兑换一定的金额来购买商品；对于在该平台购买商品的顾客会赠送高校文创或纪念品；与其他相似的平台联合促销，可以扩大两家的网络销售；举办“高校研发节”促销活动，在该活动期间推出优惠，商品打折，满减，或是赠送文创。</w:t>
      </w:r>
    </w:p>
    <w:p>
      <w:pPr>
        <w:ind w:firstLine="420"/>
        <w:rPr>
          <w:rFonts w:hint="eastAsia"/>
        </w:rPr>
      </w:pPr>
      <w:r>
        <w:rPr>
          <w:rFonts w:hint="eastAsia"/>
        </w:rPr>
        <w:t>在数字智能服务的快速发展下，电商平台已成为人们生活中不可或缺的一部分。作为一个新兴的电商平台，我们旨在提供更好的用户服务，吸引更多的消费者和商家入驻我们的平台。在公司初期，我们将会进行一系列的优惠活动，以吸引新顾客，也 在过程中积累经验，探索适合平台运营的模式。同时，在微社区建立之后，我们还会通过微社区来引导用户互动、交流，并给予一定的奖励，如购物折扣、商品返利等，以鼓励用户参与度的提升。这样一来，不仅能增强用户黏性，建立与用户间的信任和共同体意识，还能节省广告推广成本，实现资源的最大化利用。</w:t>
      </w:r>
    </w:p>
    <w:p>
      <w:pPr>
        <w:ind w:firstLine="420"/>
        <w:rPr>
          <w:rFonts w:hint="eastAsia"/>
        </w:rPr>
      </w:pPr>
      <w:r>
        <w:rPr>
          <w:rFonts w:hint="eastAsia"/>
        </w:rPr>
        <w:t>除此之外，在APP内设置“获取兑换码，购买商品”的活动环节，并通过公众号的推文末尾发布兑换码，来激励用户在平台上购物。这样能够有效提高用户对平台的粘性和忠诚度，并追求在用户心中保持良好的品牌形象。同时，我们认为赠送高校文创或纪念品有助于提升用户购物的体验和印象,为商家品牌形象带来正面影响。另外，合作也是电子商务的一大亮点。我们也可以与其他相似的电商平台联合促销，在联合营销的过程中，在社会上多方流传，吸引更多的消费者在两个平台中进行顾客流量配合，最终扩大两家的网络销售和品牌影响力。进一步而言，我们也计划举办“高校研发节”等主题活动，以推广优秀的高校科研成果和相关文化产品，包含了商品打折促销、满减和赠送文创礼品等优惠政策，为消费者提供更多更好的选项、增加消费满意度 ，同时也为高校和相关企业打造展示自我风采的舞台和宣传机会，可谓利人利己、居功至伟。</w:t>
      </w:r>
    </w:p>
    <w:p>
      <w:pPr>
        <w:ind w:firstLine="420"/>
        <w:rPr>
          <w:rFonts w:hint="eastAsia"/>
        </w:rPr>
      </w:pPr>
      <w:r>
        <w:rPr>
          <w:rFonts w:hint="eastAsia"/>
        </w:rPr>
        <w:t>在不断完善服务内容和提高用户体验的同时，我们还将持续深化行业集群和市场营销的布局，探索适合平台运营的模式，拓展经营领域和业务版块，实现更大规模的商业价值。此外，我们还将建立起客户服务中心，实现全天候的客户服务和售后支持。通过对用户反馈问题的吸收，以及精细化管控和回访，我们将不断提升服务水平并保障用户的购物体验。总之，我们坚信在高度竞争的电子商务市场中，只有始终聚焦用户价值，不断创新服务与运营模式，从而打造出优质高效的消费者购物体验和流畅度、完成公司价值目标和社会责任的平衡。</w:t>
      </w:r>
    </w:p>
    <w:p>
      <w:pPr>
        <w:pStyle w:val="3"/>
      </w:pPr>
      <w:bookmarkStart w:id="45" w:name="_Toc121865093"/>
      <w:r>
        <w:rPr>
          <w:rFonts w:hint="eastAsia"/>
        </w:rPr>
        <w:t>4.5</w:t>
      </w:r>
      <w:r>
        <w:t xml:space="preserve"> </w:t>
      </w:r>
      <w:r>
        <w:rPr>
          <w:rFonts w:hint="eastAsia"/>
        </w:rPr>
        <w:t>品牌建设</w:t>
      </w:r>
      <w:bookmarkEnd w:id="45"/>
    </w:p>
    <w:p>
      <w:pPr>
        <w:ind w:firstLine="420"/>
        <w:sectPr>
          <w:pgSz w:w="11906" w:h="16838"/>
          <w:pgMar w:top="1440" w:right="1800" w:bottom="1440" w:left="1800" w:header="851" w:footer="992" w:gutter="0"/>
          <w:cols w:space="425" w:num="1"/>
          <w:docGrid w:type="lines" w:linePitch="312" w:charSpace="0"/>
        </w:sectPr>
      </w:pPr>
      <w:r>
        <w:rPr>
          <w:rFonts w:hint="eastAsia"/>
        </w:rPr>
        <w:t>我们平台致力于将各大高校优秀的科研产品带入更大市场，让更多人了解并体验高校产出，高线也可以通过消费者的反馈，及时对产品进行更改，使得使自己的研究更加完美。同时各大高校也可互相交流，相互进步，使该平台的产品的质量更上一层楼。便于我们打造一个宣传并推动高校产品发展的平台。</w:t>
      </w:r>
    </w:p>
    <w:p>
      <w:pPr>
        <w:spacing w:line="480" w:lineRule="auto"/>
        <w:jc w:val="right"/>
        <w:rPr>
          <w:b/>
          <w:bCs/>
          <w:color w:val="FFFFFF"/>
          <w:sz w:val="120"/>
          <w:szCs w:val="120"/>
        </w:rPr>
      </w:pPr>
      <w:r>
        <w:rPr>
          <w:rFonts w:hint="eastAsia"/>
          <w:b/>
          <w:bCs/>
          <w:color w:val="FFFFFF"/>
          <w:sz w:val="120"/>
          <w:szCs w:val="120"/>
        </w:rPr>
        <w:drawing>
          <wp:anchor distT="0" distB="0" distL="114300" distR="114300" simplePos="0" relativeHeight="251674624" behindDoc="1" locked="0" layoutInCell="1" allowOverlap="1">
            <wp:simplePos x="0" y="0"/>
            <wp:positionH relativeFrom="column">
              <wp:posOffset>-1151890</wp:posOffset>
            </wp:positionH>
            <wp:positionV relativeFrom="paragraph">
              <wp:posOffset>-913765</wp:posOffset>
            </wp:positionV>
            <wp:extent cx="7566025" cy="10720070"/>
            <wp:effectExtent l="0" t="0" r="3175" b="11430"/>
            <wp:wrapNone/>
            <wp:docPr id="26" name="图片 26" descr="152156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2156732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566025" cy="10720070"/>
                    </a:xfrm>
                    <a:prstGeom prst="rect">
                      <a:avLst/>
                    </a:prstGeom>
                    <a:noFill/>
                    <a:ln>
                      <a:noFill/>
                    </a:ln>
                  </pic:spPr>
                </pic:pic>
              </a:graphicData>
            </a:graphic>
          </wp:anchor>
        </w:drawing>
      </w:r>
      <w:r>
        <w:rPr>
          <w:rFonts w:hint="eastAsia"/>
          <w:b/>
          <w:bCs/>
          <w:color w:val="FFFFFF"/>
          <w:sz w:val="120"/>
          <w:szCs w:val="120"/>
        </w:rPr>
        <w:t>公</w:t>
      </w:r>
    </w:p>
    <w:p>
      <w:pPr>
        <w:spacing w:line="480" w:lineRule="auto"/>
        <w:jc w:val="right"/>
        <w:rPr>
          <w:b/>
          <w:bCs/>
          <w:color w:val="FFFFFF"/>
          <w:sz w:val="120"/>
          <w:szCs w:val="120"/>
        </w:rPr>
      </w:pPr>
      <w:r>
        <w:rPr>
          <w:rFonts w:hint="eastAsia"/>
          <w:b/>
          <w:bCs/>
          <w:color w:val="FFFFFF"/>
          <w:sz w:val="120"/>
          <w:szCs w:val="120"/>
        </w:rPr>
        <w:t>司</w:t>
      </w:r>
    </w:p>
    <w:p>
      <w:pPr>
        <w:spacing w:line="480" w:lineRule="auto"/>
        <w:jc w:val="right"/>
        <w:rPr>
          <w:b/>
          <w:bCs/>
          <w:color w:val="FFFFFF"/>
          <w:sz w:val="120"/>
          <w:szCs w:val="120"/>
        </w:rPr>
      </w:pPr>
      <w:r>
        <w:rPr>
          <w:rFonts w:hint="eastAsia"/>
          <w:b/>
          <w:bCs/>
          <w:color w:val="FFFFFF"/>
          <w:sz w:val="120"/>
          <w:szCs w:val="120"/>
        </w:rPr>
        <w:t>战</w:t>
      </w:r>
    </w:p>
    <w:p>
      <w:pPr>
        <w:spacing w:line="480" w:lineRule="auto"/>
        <w:jc w:val="right"/>
        <w:rPr>
          <w:b/>
          <w:bCs/>
          <w:color w:val="FFFFFF"/>
          <w:sz w:val="120"/>
          <w:szCs w:val="120"/>
        </w:rPr>
      </w:pPr>
      <w:r>
        <w:rPr>
          <w:rFonts w:hint="eastAsia"/>
          <w:b/>
          <w:bCs/>
          <w:color w:val="FFFFFF"/>
          <w:sz w:val="120"/>
          <w:szCs w:val="120"/>
        </w:rPr>
        <w:t>略</w:t>
      </w:r>
    </w:p>
    <w:p>
      <w:pPr>
        <w:spacing w:line="480" w:lineRule="auto"/>
        <w:jc w:val="right"/>
        <w:rPr>
          <w:rFonts w:cs="宋体"/>
        </w:rPr>
        <w:sectPr>
          <w:pgSz w:w="11906" w:h="16838"/>
          <w:pgMar w:top="1440" w:right="1800" w:bottom="1440" w:left="1800" w:header="851" w:footer="992" w:gutter="0"/>
          <w:cols w:space="425" w:num="1"/>
          <w:docGrid w:type="lines" w:linePitch="312" w:charSpace="0"/>
        </w:sectPr>
      </w:pPr>
      <w:r>
        <w:rPr>
          <w:rFonts w:hint="eastAsia"/>
          <w:b/>
          <w:bCs/>
          <w:color w:val="FFFFFF"/>
          <w:sz w:val="120"/>
          <w:szCs w:val="120"/>
        </w:rPr>
        <w:drawing>
          <wp:anchor distT="0" distB="0" distL="114300" distR="114300" simplePos="0" relativeHeight="251673600" behindDoc="1" locked="0" layoutInCell="1" allowOverlap="1">
            <wp:simplePos x="0" y="0"/>
            <wp:positionH relativeFrom="column">
              <wp:posOffset>-1151890</wp:posOffset>
            </wp:positionH>
            <wp:positionV relativeFrom="paragraph">
              <wp:posOffset>-913765</wp:posOffset>
            </wp:positionV>
            <wp:extent cx="7566025" cy="10720070"/>
            <wp:effectExtent l="0" t="0" r="3175" b="11430"/>
            <wp:wrapNone/>
            <wp:docPr id="25" name="图片 25" descr="152156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2156732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566025" cy="10720070"/>
                    </a:xfrm>
                    <a:prstGeom prst="rect">
                      <a:avLst/>
                    </a:prstGeom>
                    <a:noFill/>
                    <a:ln>
                      <a:noFill/>
                    </a:ln>
                  </pic:spPr>
                </pic:pic>
              </a:graphicData>
            </a:graphic>
          </wp:anchor>
        </w:drawing>
      </w:r>
    </w:p>
    <w:p>
      <w:pPr>
        <w:pStyle w:val="2"/>
      </w:pPr>
      <w:bookmarkStart w:id="46" w:name="_Toc121865094"/>
      <w:r>
        <w:rPr>
          <w:rFonts w:hint="eastAsia"/>
        </w:rPr>
        <w:t>五、公司战略</w:t>
      </w:r>
      <w:bookmarkEnd w:id="46"/>
    </w:p>
    <w:p>
      <w:pPr>
        <w:pStyle w:val="3"/>
      </w:pPr>
      <w:bookmarkStart w:id="47" w:name="_Toc121865095"/>
      <w:r>
        <w:rPr>
          <w:rFonts w:hint="eastAsia"/>
        </w:rPr>
        <w:t>5.1</w:t>
      </w:r>
      <w:r>
        <w:t xml:space="preserve"> </w:t>
      </w:r>
      <w:r>
        <w:rPr>
          <w:rFonts w:hint="eastAsia"/>
        </w:rPr>
        <w:t>战略定位</w:t>
      </w:r>
      <w:bookmarkEnd w:id="47"/>
    </w:p>
    <w:p>
      <w:pPr>
        <w:pStyle w:val="4"/>
      </w:pPr>
      <w:bookmarkStart w:id="48" w:name="_Toc121865096"/>
      <w:r>
        <w:rPr>
          <w:rFonts w:hint="eastAsia"/>
        </w:rPr>
        <w:t>5.1.1</w:t>
      </w:r>
      <w:r>
        <w:t xml:space="preserve"> </w:t>
      </w:r>
      <w:r>
        <w:rPr>
          <w:rFonts w:hint="eastAsia"/>
        </w:rPr>
        <w:t>战略目标</w:t>
      </w:r>
      <w:bookmarkEnd w:id="48"/>
    </w:p>
    <w:p>
      <w:pPr>
        <w:ind w:firstLine="420"/>
      </w:pPr>
      <w:r>
        <w:rPr>
          <w:rFonts w:hint="eastAsia"/>
        </w:rPr>
        <w:t>美好愿景：通过将高校科研产品集中在校宝平台，让更多人了解高校科研产品，拓宽产业链，提高高校科研成果的转化率，促进高校产品进步，使该平台成为各大高校产品出售的主要平台。</w:t>
      </w:r>
    </w:p>
    <w:p>
      <w:pPr>
        <w:ind w:firstLine="420"/>
      </w:pPr>
      <w:r>
        <w:rPr>
          <w:rFonts w:hint="eastAsia"/>
        </w:rPr>
        <w:t>战略目标：近年来，我国充分发挥政府、高校、企业等多方优势，凝聚起推动校企合作、校地合作的整体合力，促进高校、企业产学研成果和知识产权转化运用，为知识产权成果转移转化、服务地方经济发展营造了优良的环境。加快科研成果从样品到产品再到商品的转化，把科技成果充分应用到现代化事业中去”，这是习近平总书记为知识产权成果转移转化擘画的瑰丽蓝图，也是留给每个知识产权人的一道时代命题。我们平台致力于将筛选出高质量的高校科研产品，拓宽产业链，在推广高校产出同时促进高校科研进步。</w:t>
      </w:r>
    </w:p>
    <w:p>
      <w:pPr>
        <w:pStyle w:val="4"/>
      </w:pPr>
      <w:bookmarkStart w:id="49" w:name="_Toc121865097"/>
      <w:r>
        <w:rPr>
          <w:rFonts w:hint="eastAsia"/>
        </w:rPr>
        <w:t>5.1.2</w:t>
      </w:r>
      <w:r>
        <w:t xml:space="preserve"> </w:t>
      </w:r>
      <w:r>
        <w:rPr>
          <w:rFonts w:hint="eastAsia"/>
        </w:rPr>
        <w:t>市场切入点</w:t>
      </w:r>
      <w:bookmarkEnd w:id="49"/>
    </w:p>
    <w:p>
      <w:pPr>
        <w:ind w:firstLine="420"/>
      </w:pPr>
      <w:r>
        <w:rPr>
          <w:rFonts w:hint="eastAsia"/>
        </w:rPr>
        <w:t>切入点一：入驻商家销售的产品与各大高校相关，吸引大众的好奇心。</w:t>
      </w:r>
    </w:p>
    <w:p>
      <w:pPr>
        <w:ind w:firstLine="420"/>
      </w:pPr>
      <w:r>
        <w:rPr>
          <w:rFonts w:hint="eastAsia"/>
        </w:rPr>
        <w:t>切入点二：与各大高校及时并且保持长期合作，保证高校的最新科研产出能及时更新在平台，满足消费者需求。</w:t>
      </w:r>
    </w:p>
    <w:p>
      <w:pPr>
        <w:ind w:firstLine="420"/>
      </w:pPr>
      <w:r>
        <w:rPr>
          <w:rFonts w:hint="eastAsia"/>
        </w:rPr>
        <w:t>切入点三：基于消费者的购买意向以及消费量的数据，将产品消费按月，季度，年做成排行榜，帮助消费者有所筛选，也给予高校产量反馈。</w:t>
      </w:r>
    </w:p>
    <w:p>
      <w:pPr>
        <w:ind w:firstLine="420"/>
      </w:pPr>
      <w:r>
        <w:rPr>
          <w:rFonts w:hint="eastAsia"/>
        </w:rPr>
        <w:t>切入点四：帮助大众及时了解到高校科研成果，也使高校科研成果能及时改进。</w:t>
      </w:r>
    </w:p>
    <w:p>
      <w:pPr>
        <w:pStyle w:val="3"/>
      </w:pPr>
      <w:bookmarkStart w:id="50" w:name="_Toc121865098"/>
      <w:r>
        <w:rPr>
          <w:rFonts w:hint="eastAsia"/>
        </w:rPr>
        <w:t>5.2</w:t>
      </w:r>
      <w:r>
        <w:t xml:space="preserve"> </w:t>
      </w:r>
      <w:r>
        <w:rPr>
          <w:rFonts w:hint="eastAsia"/>
        </w:rPr>
        <w:t>战略框架</w:t>
      </w:r>
      <w:bookmarkEnd w:id="50"/>
    </w:p>
    <w:p>
      <w:pPr>
        <w:ind w:firstLine="420"/>
      </w:pPr>
      <w:r>
        <w:rPr>
          <w:rFonts w:hint="eastAsia"/>
        </w:rPr>
        <w:t>通过对目前市场状况的分析，在宣传力度、营销手段等方面，我们的竞争对手普遍具有一定的培训经验和方法，这使得顾客在购买商品做出选择时可能对我们造成一定的威胁，造成初期顾客不足的情况。因此我们平台将更注重初期的宣传力度和营销手段，将顾客体验放在首要位置，根据顾客感受随时做出调整，让顾客有一个完美的购物体验。</w:t>
      </w:r>
    </w:p>
    <w:p>
      <w:pPr>
        <w:pStyle w:val="4"/>
      </w:pPr>
      <w:bookmarkStart w:id="51" w:name="_Toc121865099"/>
      <w:r>
        <w:rPr>
          <w:rFonts w:hint="eastAsia"/>
        </w:rPr>
        <w:t>5.2.</w:t>
      </w:r>
      <w:r>
        <w:t>1</w:t>
      </w:r>
      <w:r>
        <w:rPr>
          <w:rFonts w:hint="eastAsia" w:asciiTheme="majorEastAsia" w:hAnsiTheme="majorEastAsia" w:eastAsiaTheme="majorEastAsia"/>
        </w:rPr>
        <w:t xml:space="preserve"> </w:t>
      </w:r>
      <w:r>
        <w:rPr>
          <w:rFonts w:hint="eastAsia"/>
        </w:rPr>
        <w:t>VRIO内部环境分析</w:t>
      </w:r>
      <w:bookmarkEnd w:id="51"/>
    </w:p>
    <w:tbl>
      <w:tblPr>
        <w:tblStyle w:val="12"/>
        <w:tblW w:w="793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706"/>
        <w:gridCol w:w="1706"/>
        <w:gridCol w:w="1705"/>
        <w:gridCol w:w="1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价值V</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稀缺性R</w:t>
            </w:r>
          </w:p>
        </w:tc>
        <w:tc>
          <w:tcPr>
            <w:tcW w:w="170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可模仿性I</w:t>
            </w:r>
          </w:p>
        </w:tc>
        <w:tc>
          <w:tcPr>
            <w:tcW w:w="136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组织O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平台产品</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4</w:t>
            </w:r>
          </w:p>
        </w:tc>
        <w:tc>
          <w:tcPr>
            <w:tcW w:w="170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w:t>
            </w:r>
          </w:p>
        </w:tc>
        <w:tc>
          <w:tcPr>
            <w:tcW w:w="136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顾客体验</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5</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w:t>
            </w:r>
          </w:p>
        </w:tc>
        <w:tc>
          <w:tcPr>
            <w:tcW w:w="170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4</w:t>
            </w:r>
          </w:p>
        </w:tc>
        <w:tc>
          <w:tcPr>
            <w:tcW w:w="136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品牌文化</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w:t>
            </w:r>
          </w:p>
        </w:tc>
        <w:tc>
          <w:tcPr>
            <w:tcW w:w="170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2</w:t>
            </w:r>
          </w:p>
        </w:tc>
        <w:tc>
          <w:tcPr>
            <w:tcW w:w="136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市场渠道</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2</w:t>
            </w:r>
          </w:p>
        </w:tc>
        <w:tc>
          <w:tcPr>
            <w:tcW w:w="170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2</w:t>
            </w:r>
          </w:p>
        </w:tc>
        <w:tc>
          <w:tcPr>
            <w:tcW w:w="136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Y</w:t>
            </w:r>
          </w:p>
        </w:tc>
      </w:tr>
    </w:tbl>
    <w:p>
      <w:pPr>
        <w:widowControl/>
        <w:jc w:val="left"/>
        <w:rPr>
          <w:rFonts w:cs="宋体"/>
        </w:rPr>
      </w:pPr>
    </w:p>
    <w:p>
      <w:pPr>
        <w:pStyle w:val="4"/>
      </w:pPr>
      <w:bookmarkStart w:id="52" w:name="_Toc121865100"/>
      <w:r>
        <w:rPr>
          <w:rFonts w:hint="eastAsia"/>
        </w:rPr>
        <w:t>5.2.2</w:t>
      </w:r>
      <w:r>
        <w:rPr>
          <w:rFonts w:hint="eastAsia" w:asciiTheme="majorEastAsia" w:hAnsiTheme="majorEastAsia" w:eastAsiaTheme="majorEastAsia"/>
        </w:rPr>
        <w:t xml:space="preserve"> </w:t>
      </w:r>
      <w:r>
        <w:rPr>
          <w:rFonts w:hint="eastAsia"/>
        </w:rPr>
        <w:t>PEST外部环境分析</w:t>
      </w:r>
      <w:bookmarkEnd w:id="52"/>
    </w:p>
    <w:tbl>
      <w:tblPr>
        <w:tblStyle w:val="12"/>
        <w:tblW w:w="793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1"/>
        <w:gridCol w:w="3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rPr>
            </w:pPr>
            <w:r>
              <w:rPr>
                <w:rFonts w:hint="eastAsia" w:cs="宋体"/>
                <w:b/>
                <w:bCs/>
              </w:rPr>
              <w:t>政策分析P</w:t>
            </w:r>
          </w:p>
          <w:p>
            <w:pPr>
              <w:widowControl/>
              <w:jc w:val="left"/>
              <w:rPr>
                <w:rFonts w:cs="宋体"/>
              </w:rPr>
            </w:pPr>
            <w:r>
              <w:rPr>
                <w:rFonts w:hint="eastAsia" w:cs="宋体"/>
              </w:rPr>
              <w:t>①国家近年来不断加大对电子商务行业的政策扶持力度，并相应制订了多项战略规划和产业政策，从未来电商行业发展方向、工作要点等方面给予战略指导和资源支持。</w:t>
            </w:r>
          </w:p>
          <w:p>
            <w:pPr>
              <w:widowControl/>
              <w:jc w:val="left"/>
              <w:rPr>
                <w:rFonts w:cs="宋体"/>
              </w:rPr>
            </w:pPr>
            <w:r>
              <w:rPr>
                <w:rFonts w:hint="eastAsia" w:cs="宋体"/>
              </w:rPr>
              <w:t>②新时代是创新创业教育蓬勃发展的时代，国务院办公厅提到进一步支持大学生创新创业。</w:t>
            </w:r>
          </w:p>
          <w:p>
            <w:pPr>
              <w:widowControl/>
              <w:jc w:val="left"/>
              <w:rPr>
                <w:rFonts w:cs="宋体"/>
              </w:rPr>
            </w:pPr>
            <w:r>
              <w:rPr>
                <w:rFonts w:hint="eastAsia" w:cs="宋体"/>
              </w:rPr>
              <w:t>③习近平主席提到：“加快科研成果从样品到产品再到商品的转化，把科技成果充分应用到现代化事业中去”。</w:t>
            </w:r>
          </w:p>
        </w:tc>
        <w:tc>
          <w:tcPr>
            <w:tcW w:w="3857"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rPr>
            </w:pPr>
            <w:r>
              <w:rPr>
                <w:rFonts w:hint="eastAsia" w:cs="宋体"/>
              </w:rPr>
              <w:tab/>
            </w:r>
            <w:r>
              <w:rPr>
                <w:rFonts w:hint="eastAsia" w:cs="宋体"/>
                <w:b/>
                <w:bCs/>
              </w:rPr>
              <w:t>经济分析E</w:t>
            </w:r>
          </w:p>
          <w:p>
            <w:pPr>
              <w:widowControl/>
              <w:jc w:val="left"/>
              <w:rPr>
                <w:rFonts w:cs="宋体"/>
              </w:rPr>
            </w:pPr>
            <w:r>
              <w:rPr>
                <w:rFonts w:hint="eastAsia" w:cs="宋体"/>
              </w:rPr>
              <w:t>①国家统计局统计科学研究所所长闾海琪表示，我国“互联网+”深入推进、网络基础设施支撑能力持续提升，为网络经济的发展提供了有效保障，数字经济优势凸显，网络消费持续活跃</w:t>
            </w:r>
          </w:p>
          <w:p>
            <w:pPr>
              <w:widowControl/>
              <w:jc w:val="left"/>
              <w:rPr>
                <w:rFonts w:cs="宋体"/>
              </w:rPr>
            </w:pPr>
            <w:r>
              <w:rPr>
                <w:rFonts w:hint="eastAsia" w:cs="宋体"/>
              </w:rPr>
              <w:t>②我国网络消费的较快增长，背后是网络购物用户规模的不断壮大。</w:t>
            </w:r>
          </w:p>
          <w:p>
            <w:pPr>
              <w:widowControl/>
              <w:jc w:val="left"/>
              <w:rPr>
                <w:rFonts w:cs="宋体"/>
                <w:b/>
                <w:bCs/>
                <w:color w:val="000000"/>
              </w:rPr>
            </w:pPr>
            <w:r>
              <w:rPr>
                <w:rFonts w:hint="eastAsia" w:cs="宋体"/>
              </w:rPr>
              <w:t>③目前市场上缺乏将高校产品集中销售供人们了解选择的平台。</w:t>
            </w:r>
          </w:p>
        </w:tc>
      </w:tr>
      <w:tr>
        <w:tc>
          <w:tcPr>
            <w:tcW w:w="408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b/>
                <w:bCs/>
              </w:rPr>
            </w:pPr>
            <w:r>
              <w:rPr>
                <w:rFonts w:hint="eastAsia" w:cs="宋体"/>
                <w:b/>
                <w:bCs/>
              </w:rPr>
              <w:t>社会分析</w:t>
            </w:r>
            <w:r>
              <w:rPr>
                <w:rFonts w:cs="宋体"/>
                <w:b/>
                <w:bCs/>
              </w:rPr>
              <w:t>S</w:t>
            </w:r>
          </w:p>
          <w:p>
            <w:pPr>
              <w:widowControl/>
              <w:jc w:val="left"/>
              <w:rPr>
                <w:rFonts w:cs="宋体"/>
              </w:rPr>
            </w:pPr>
            <w:r>
              <w:rPr>
                <w:rFonts w:hint="eastAsia" w:cs="宋体"/>
                <w:b/>
                <w:bCs/>
              </w:rPr>
              <w:t>①</w:t>
            </w:r>
            <w:r>
              <w:rPr>
                <w:rFonts w:hint="eastAsia" w:cs="宋体"/>
              </w:rPr>
              <w:t>电商平台的地位和作用日益凸显，电商平台、政府监管部门与进行网上销售的企业之间正形成一种新的市场治理结构。</w:t>
            </w:r>
          </w:p>
          <w:p>
            <w:pPr>
              <w:widowControl/>
              <w:jc w:val="left"/>
              <w:rPr>
                <w:rFonts w:cs="宋体"/>
              </w:rPr>
            </w:pPr>
            <w:r>
              <w:rPr>
                <w:rFonts w:hint="eastAsia" w:cs="宋体"/>
              </w:rPr>
              <w:t>②与世界上许多国家一样，我国的高校也是从事研究的主要基地，承担了大量的科研项目，并取得了一大批高质量的研究成果。</w:t>
            </w:r>
          </w:p>
          <w:p>
            <w:pPr>
              <w:widowControl/>
              <w:jc w:val="left"/>
              <w:rPr>
                <w:rFonts w:cs="宋体"/>
                <w:b/>
                <w:bCs/>
                <w:color w:val="000000"/>
              </w:rPr>
            </w:pPr>
            <w:r>
              <w:rPr>
                <w:rFonts w:hint="eastAsia" w:cs="宋体"/>
              </w:rPr>
              <w:t>③高校的这些科研成果商品化、产业化的程度较低，多数科研成果依旧停留在实验室的试管里、或仅在学校的研究所里“开花结果”，未能形成商品收益，很多成果难以转化为现实生产力；政府为科研成果向现实生产力的转化制定了一系列法律和优惠政策。</w:t>
            </w:r>
          </w:p>
        </w:tc>
        <w:tc>
          <w:tcPr>
            <w:tcW w:w="3857"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rPr>
            </w:pPr>
            <w:r>
              <w:rPr>
                <w:rFonts w:hint="eastAsia" w:cs="宋体"/>
              </w:rPr>
              <w:tab/>
            </w:r>
            <w:r>
              <w:rPr>
                <w:rFonts w:hint="eastAsia" w:cs="宋体"/>
                <w:b/>
                <w:bCs/>
              </w:rPr>
              <w:t>技术分析T</w:t>
            </w:r>
          </w:p>
          <w:p>
            <w:pPr>
              <w:widowControl/>
              <w:jc w:val="left"/>
              <w:rPr>
                <w:rFonts w:cs="宋体"/>
              </w:rPr>
            </w:pPr>
            <w:r>
              <w:rPr>
                <w:rFonts w:hint="eastAsia" w:cs="宋体"/>
              </w:rPr>
              <w:t>①</w:t>
            </w:r>
            <w:r>
              <w:rPr>
                <w:rFonts w:hint="eastAsia" w:cs="宋体"/>
              </w:rPr>
              <w:tab/>
            </w:r>
            <w:r>
              <w:rPr>
                <w:rFonts w:hint="eastAsia" w:cs="宋体"/>
              </w:rPr>
              <w:t>团队成员有强大的软件开发能力和网页设计能力。</w:t>
            </w:r>
          </w:p>
          <w:p>
            <w:pPr>
              <w:widowControl/>
              <w:jc w:val="left"/>
              <w:rPr>
                <w:rFonts w:cs="宋体"/>
              </w:rPr>
            </w:pPr>
            <w:r>
              <w:rPr>
                <w:rFonts w:hint="eastAsia" w:cs="宋体"/>
              </w:rPr>
              <w:t>②</w:t>
            </w:r>
            <w:r>
              <w:rPr>
                <w:rFonts w:hint="eastAsia" w:cs="宋体"/>
              </w:rPr>
              <w:tab/>
            </w:r>
            <w:r>
              <w:rPr>
                <w:rFonts w:hint="eastAsia" w:cs="宋体"/>
              </w:rPr>
              <w:t>团队成员有极佳的销售策略和营销手段。</w:t>
            </w:r>
          </w:p>
          <w:p>
            <w:pPr>
              <w:widowControl/>
              <w:jc w:val="left"/>
              <w:rPr>
                <w:rFonts w:cs="宋体"/>
                <w:b/>
                <w:bCs/>
                <w:color w:val="000000"/>
              </w:rPr>
            </w:pPr>
            <w:r>
              <w:rPr>
                <w:rFonts w:hint="eastAsia" w:cs="宋体"/>
              </w:rPr>
              <w:t>③团队成员对消费者行为学有一定了解。</w:t>
            </w:r>
          </w:p>
        </w:tc>
      </w:tr>
    </w:tbl>
    <w:p>
      <w:pPr>
        <w:widowControl/>
        <w:jc w:val="left"/>
        <w:rPr>
          <w:rFonts w:cs="宋体"/>
        </w:rPr>
      </w:pPr>
    </w:p>
    <w:p>
      <w:pPr>
        <w:pStyle w:val="3"/>
      </w:pPr>
      <w:bookmarkStart w:id="53" w:name="_Toc121865101"/>
      <w:r>
        <w:rPr>
          <w:rFonts w:hint="eastAsia"/>
        </w:rPr>
        <w:t>5.3发展战略</w:t>
      </w:r>
      <w:bookmarkEnd w:id="53"/>
    </w:p>
    <w:p>
      <w:pPr>
        <w:ind w:firstLine="420"/>
      </w:pPr>
      <w:r>
        <w:rPr>
          <w:rFonts w:hint="eastAsia"/>
        </w:rPr>
        <w:t>根据平台开发进度和市场分析结果，对平台近5年的发展做出以下规划。考虑到平台运营的主要内容，以及初期经验不足的情况，从因此采用“目标明确，逐步推进”的发展战略。</w:t>
      </w:r>
    </w:p>
    <w:p>
      <w:pPr>
        <w:ind w:firstLine="420"/>
      </w:pPr>
      <w:r>
        <w:rPr>
          <w:rFonts w:hint="eastAsia"/>
          <w:b/>
          <w:bCs/>
        </w:rPr>
        <w:t>种子期（0-0.5年）</w:t>
      </w:r>
      <w:r>
        <w:rPr>
          <w:rFonts w:hint="eastAsia"/>
        </w:rPr>
        <w:t>：初步建立一个从购买到售后体系的平台，制作创业计划，完善平台的各项功能。并且做前期的准备，了解各大高校产品。</w:t>
      </w:r>
    </w:p>
    <w:p>
      <w:pPr>
        <w:ind w:firstLine="420"/>
      </w:pPr>
      <w:r>
        <w:rPr>
          <w:rFonts w:hint="eastAsia"/>
          <w:b/>
          <w:bCs/>
        </w:rPr>
        <w:t>起步期（0.5-1.5年）：</w:t>
      </w:r>
      <w:r>
        <w:rPr>
          <w:rFonts w:hint="eastAsia"/>
        </w:rPr>
        <w:t>了解自己所在高校的科研产品，与其建立合作，将产品入驻，吸引本校师生关注，初步推动平台运营，并且同时与其他一些高校保持沟通与联系，尽可能地有较多的商家可以入驻。</w:t>
      </w:r>
    </w:p>
    <w:p>
      <w:pPr>
        <w:ind w:firstLine="420"/>
      </w:pPr>
      <w:r>
        <w:rPr>
          <w:rFonts w:hint="eastAsia"/>
          <w:b/>
          <w:bCs/>
        </w:rPr>
        <w:t>发展初期（0.5-2年）</w:t>
      </w:r>
      <w:r>
        <w:rPr>
          <w:rFonts w:hint="eastAsia"/>
        </w:rPr>
        <w:t>：凭借前期运营经验，与其他高校交流合作，逐渐吸引其他高校加盟到我们平台，丰富平台销售产品种类，满足更多人的需求。</w:t>
      </w:r>
    </w:p>
    <w:p>
      <w:pPr>
        <w:ind w:firstLine="420"/>
      </w:pPr>
      <w:r>
        <w:rPr>
          <w:rFonts w:hint="eastAsia"/>
          <w:b/>
          <w:bCs/>
        </w:rPr>
        <w:t>发展中期（2-5年）:</w:t>
      </w:r>
      <w:r>
        <w:rPr>
          <w:rFonts w:hint="eastAsia"/>
        </w:rPr>
        <w:t>平台体系逐渐完善，售后服务提高。</w:t>
      </w:r>
    </w:p>
    <w:p>
      <w:pPr>
        <w:ind w:firstLine="420"/>
      </w:pPr>
      <w:r>
        <w:rPr>
          <w:rFonts w:hint="eastAsia"/>
          <w:b/>
          <w:bCs/>
        </w:rPr>
        <w:t>发展后期（5-）：</w:t>
      </w:r>
      <w:r>
        <w:rPr>
          <w:rFonts w:hint="eastAsia"/>
        </w:rPr>
        <w:t>具备一定市场占有率和社会影响力后，逐渐扩大市场，让该平台成为高校与高校之间沟通的桥梁，让社会大众真正了解并享受到高校的科研成果。校宝公司将投资各大高校的创新创业项目，从更广的意义上来推进大学生的创新创业。</w:t>
      </w:r>
    </w:p>
    <w:p>
      <w:pPr>
        <w:widowControl/>
        <w:ind w:firstLine="420"/>
        <w:jc w:val="left"/>
        <w:rPr>
          <w:rFonts w:cs="宋体"/>
        </w:rPr>
      </w:pPr>
      <w:r>
        <w:rPr>
          <w:rFonts w:hint="eastAsia" w:cs="宋体"/>
          <w:b/>
          <w:bCs/>
        </w:rPr>
        <w:t>发展简要</w:t>
      </w:r>
    </w:p>
    <w:p>
      <w:pPr>
        <w:widowControl/>
        <w:jc w:val="left"/>
        <w:rPr>
          <w:rFonts w:cs="宋体"/>
        </w:rPr>
      </w:pPr>
      <w:r>
        <w:rPr>
          <w:rFonts w:hint="eastAsia" w:cs="宋体"/>
        </w:rPr>
        <w:tab/>
      </w:r>
      <w:r>
        <w:rPr>
          <w:rFonts w:hint="eastAsia" w:cs="宋体"/>
        </w:rPr>
        <w:t>种子期：平台基础架构的开发。</w:t>
      </w:r>
    </w:p>
    <w:p>
      <w:pPr>
        <w:widowControl/>
        <w:jc w:val="left"/>
        <w:rPr>
          <w:rFonts w:cs="宋体"/>
        </w:rPr>
      </w:pPr>
      <w:r>
        <w:rPr>
          <w:rFonts w:hint="eastAsia" w:cs="宋体"/>
        </w:rPr>
        <w:tab/>
      </w:r>
      <w:r>
        <w:rPr>
          <w:rFonts w:hint="eastAsia" w:cs="宋体"/>
        </w:rPr>
        <w:t>起步期：与就近高校合作，吸引大众注意力，推动发展。</w:t>
      </w:r>
    </w:p>
    <w:p>
      <w:pPr>
        <w:widowControl/>
        <w:jc w:val="left"/>
        <w:rPr>
          <w:rFonts w:cs="宋体"/>
        </w:rPr>
      </w:pPr>
      <w:r>
        <w:rPr>
          <w:rFonts w:hint="eastAsia" w:cs="宋体"/>
        </w:rPr>
        <w:tab/>
      </w:r>
      <w:r>
        <w:rPr>
          <w:rFonts w:hint="eastAsia" w:cs="宋体"/>
        </w:rPr>
        <w:t>发展初期：促进与其他高校的加盟。</w:t>
      </w:r>
    </w:p>
    <w:p>
      <w:pPr>
        <w:widowControl/>
        <w:jc w:val="left"/>
        <w:rPr>
          <w:rFonts w:cs="宋体"/>
        </w:rPr>
      </w:pPr>
      <w:r>
        <w:rPr>
          <w:rFonts w:hint="eastAsia" w:cs="宋体"/>
        </w:rPr>
        <w:tab/>
      </w:r>
      <w:r>
        <w:rPr>
          <w:rFonts w:hint="eastAsia" w:cs="宋体"/>
        </w:rPr>
        <w:t>发展中期：完善平台，提高售后服务</w:t>
      </w:r>
    </w:p>
    <w:p>
      <w:pPr>
        <w:widowControl/>
        <w:jc w:val="left"/>
        <w:rPr>
          <w:rFonts w:cs="宋体"/>
        </w:rPr>
        <w:sectPr>
          <w:pgSz w:w="11906" w:h="16838"/>
          <w:pgMar w:top="1440" w:right="1800" w:bottom="1440" w:left="1800" w:header="851" w:footer="992" w:gutter="0"/>
          <w:cols w:space="425" w:num="1"/>
          <w:docGrid w:type="lines" w:linePitch="312" w:charSpace="0"/>
        </w:sectPr>
      </w:pPr>
      <w:r>
        <w:rPr>
          <w:rFonts w:hint="eastAsia" w:cs="宋体"/>
        </w:rPr>
        <w:tab/>
      </w:r>
      <w:r>
        <w:rPr>
          <w:rFonts w:hint="eastAsia" w:cs="宋体"/>
        </w:rPr>
        <w:t>发展后期：趋于稳定，具备一定社会影响力，扩大市场。</w:t>
      </w:r>
    </w:p>
    <w:p>
      <w:pPr>
        <w:jc w:val="right"/>
        <w:rPr>
          <w:b/>
          <w:bCs/>
          <w:sz w:val="96"/>
          <w:szCs w:val="96"/>
        </w:rPr>
      </w:pPr>
      <w:r>
        <w:rPr>
          <w:rFonts w:hint="eastAsia"/>
          <w:b/>
          <w:bCs/>
          <w:sz w:val="96"/>
          <w:szCs w:val="96"/>
        </w:rPr>
        <w:drawing>
          <wp:anchor distT="0" distB="0" distL="114300" distR="114300" simplePos="0" relativeHeight="251675648" behindDoc="1" locked="0" layoutInCell="1" allowOverlap="1">
            <wp:simplePos x="0" y="0"/>
            <wp:positionH relativeFrom="column">
              <wp:posOffset>-1151890</wp:posOffset>
            </wp:positionH>
            <wp:positionV relativeFrom="paragraph">
              <wp:posOffset>-946785</wp:posOffset>
            </wp:positionV>
            <wp:extent cx="7586345" cy="17139920"/>
            <wp:effectExtent l="0" t="0" r="8255" b="5080"/>
            <wp:wrapNone/>
            <wp:docPr id="27" name="图片 27" descr="1521567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52156741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7586345" cy="17139920"/>
                    </a:xfrm>
                    <a:prstGeom prst="rect">
                      <a:avLst/>
                    </a:prstGeom>
                    <a:noFill/>
                    <a:ln>
                      <a:noFill/>
                    </a:ln>
                  </pic:spPr>
                </pic:pic>
              </a:graphicData>
            </a:graphic>
          </wp:anchor>
        </w:drawing>
      </w:r>
      <w:r>
        <w:rPr>
          <w:rFonts w:hint="eastAsia"/>
          <w:b/>
          <w:bCs/>
          <w:sz w:val="96"/>
          <w:szCs w:val="96"/>
        </w:rPr>
        <w:t>投</w:t>
      </w:r>
    </w:p>
    <w:p>
      <w:pPr>
        <w:jc w:val="right"/>
        <w:rPr>
          <w:b/>
          <w:bCs/>
          <w:sz w:val="96"/>
          <w:szCs w:val="96"/>
        </w:rPr>
      </w:pPr>
      <w:r>
        <w:rPr>
          <w:rFonts w:hint="eastAsia"/>
          <w:b/>
          <w:bCs/>
          <w:sz w:val="96"/>
          <w:szCs w:val="96"/>
        </w:rPr>
        <w:t>资</w:t>
      </w:r>
    </w:p>
    <w:p>
      <w:pPr>
        <w:jc w:val="right"/>
        <w:rPr>
          <w:b/>
          <w:bCs/>
          <w:sz w:val="96"/>
          <w:szCs w:val="96"/>
        </w:rPr>
      </w:pPr>
      <w:r>
        <w:rPr>
          <w:rFonts w:hint="eastAsia"/>
          <w:b/>
          <w:bCs/>
          <w:sz w:val="96"/>
          <w:szCs w:val="96"/>
        </w:rPr>
        <w:t>估</w:t>
      </w:r>
    </w:p>
    <w:p>
      <w:pPr>
        <w:jc w:val="right"/>
        <w:rPr>
          <w:b/>
          <w:bCs/>
          <w:sz w:val="96"/>
          <w:szCs w:val="96"/>
        </w:rPr>
      </w:pPr>
      <w:r>
        <w:rPr>
          <w:rFonts w:hint="eastAsia"/>
          <w:b/>
          <w:bCs/>
          <w:sz w:val="96"/>
          <w:szCs w:val="96"/>
        </w:rPr>
        <w:t>算</w:t>
      </w:r>
    </w:p>
    <w:p>
      <w:pPr>
        <w:jc w:val="right"/>
        <w:rPr>
          <w:b/>
          <w:bCs/>
          <w:sz w:val="96"/>
          <w:szCs w:val="96"/>
        </w:rPr>
      </w:pPr>
      <w:r>
        <w:rPr>
          <w:rFonts w:hint="eastAsia"/>
          <w:b/>
          <w:bCs/>
          <w:sz w:val="96"/>
          <w:szCs w:val="96"/>
        </w:rPr>
        <w:t>与</w:t>
      </w:r>
    </w:p>
    <w:p>
      <w:pPr>
        <w:jc w:val="right"/>
        <w:rPr>
          <w:b/>
          <w:bCs/>
          <w:sz w:val="96"/>
          <w:szCs w:val="96"/>
        </w:rPr>
      </w:pPr>
      <w:r>
        <w:rPr>
          <w:rFonts w:hint="eastAsia"/>
          <w:b/>
          <w:bCs/>
          <w:sz w:val="96"/>
          <w:szCs w:val="96"/>
        </w:rPr>
        <w:t>财</w:t>
      </w:r>
    </w:p>
    <w:p>
      <w:pPr>
        <w:jc w:val="right"/>
        <w:rPr>
          <w:b/>
          <w:bCs/>
          <w:sz w:val="96"/>
          <w:szCs w:val="96"/>
        </w:rPr>
      </w:pPr>
      <w:r>
        <w:rPr>
          <w:rFonts w:hint="eastAsia"/>
          <w:b/>
          <w:bCs/>
          <w:sz w:val="96"/>
          <w:szCs w:val="96"/>
        </w:rPr>
        <w:t>务</w:t>
      </w:r>
    </w:p>
    <w:p>
      <w:pPr>
        <w:jc w:val="right"/>
        <w:rPr>
          <w:b/>
          <w:bCs/>
          <w:sz w:val="96"/>
          <w:szCs w:val="96"/>
        </w:rPr>
      </w:pPr>
      <w:r>
        <w:rPr>
          <w:rFonts w:hint="eastAsia"/>
          <w:b/>
          <w:bCs/>
          <w:sz w:val="96"/>
          <w:szCs w:val="96"/>
        </w:rPr>
        <w:t>预</w:t>
      </w:r>
    </w:p>
    <w:p>
      <w:pPr>
        <w:jc w:val="right"/>
        <w:rPr>
          <w:b/>
          <w:bCs/>
          <w:sz w:val="96"/>
          <w:szCs w:val="96"/>
        </w:rPr>
      </w:pPr>
      <w:r>
        <w:rPr>
          <w:rFonts w:hint="eastAsia"/>
          <w:b/>
          <w:bCs/>
          <w:sz w:val="96"/>
          <w:szCs w:val="96"/>
        </w:rPr>
        <w:t>测</w:t>
      </w:r>
    </w:p>
    <w:p>
      <w:pPr>
        <w:widowControl/>
        <w:jc w:val="left"/>
        <w:rPr>
          <w:rFonts w:cs="宋体"/>
        </w:rPr>
        <w:sectPr>
          <w:pgSz w:w="11906" w:h="16838"/>
          <w:pgMar w:top="1440" w:right="1800" w:bottom="1440" w:left="1800" w:header="851" w:footer="992" w:gutter="0"/>
          <w:cols w:space="425" w:num="1"/>
          <w:docGrid w:type="lines" w:linePitch="312" w:charSpace="0"/>
        </w:sectPr>
      </w:pPr>
    </w:p>
    <w:p>
      <w:pPr>
        <w:pStyle w:val="2"/>
      </w:pPr>
      <w:bookmarkStart w:id="54" w:name="_Toc121865102"/>
      <w:r>
        <w:rPr>
          <w:rFonts w:hint="eastAsia"/>
        </w:rPr>
        <w:t>六、投资估算与财务预测</w:t>
      </w:r>
      <w:bookmarkEnd w:id="54"/>
    </w:p>
    <w:p>
      <w:pPr>
        <w:pStyle w:val="3"/>
      </w:pPr>
      <w:bookmarkStart w:id="55" w:name="_Toc121865103"/>
      <w:r>
        <w:rPr>
          <w:rFonts w:hint="eastAsia"/>
        </w:rPr>
        <w:t>6.1</w:t>
      </w:r>
      <w:r>
        <w:t xml:space="preserve"> </w:t>
      </w:r>
      <w:r>
        <w:rPr>
          <w:rFonts w:hint="eastAsia"/>
        </w:rPr>
        <w:t>投资估计</w:t>
      </w:r>
      <w:bookmarkEnd w:id="55"/>
    </w:p>
    <w:p>
      <w:pPr>
        <w:ind w:firstLine="480" w:firstLineChars="200"/>
        <w:rPr>
          <w:rFonts w:cs="宋体"/>
        </w:rPr>
      </w:pPr>
      <w:r>
        <w:rPr>
          <w:rFonts w:hint="eastAsia" w:cs="宋体"/>
        </w:rPr>
        <w:t>校宝公司注册资本（实缴）40万，其中39.3万为资金投入，7千为固定资产投入。</w:t>
      </w:r>
    </w:p>
    <w:p>
      <w:pPr>
        <w:pStyle w:val="3"/>
      </w:pPr>
      <w:bookmarkStart w:id="56" w:name="_Toc121865104"/>
      <w:r>
        <w:rPr>
          <w:rFonts w:hint="eastAsia"/>
        </w:rPr>
        <w:t>6.</w:t>
      </w:r>
      <w:r>
        <w:t xml:space="preserve">2 </w:t>
      </w:r>
      <w:r>
        <w:rPr>
          <w:rFonts w:hint="eastAsia"/>
        </w:rPr>
        <w:t>财务预测</w:t>
      </w:r>
      <w:bookmarkEnd w:id="56"/>
    </w:p>
    <w:p>
      <w:pPr>
        <w:pStyle w:val="4"/>
      </w:pPr>
      <w:bookmarkStart w:id="57" w:name="_Toc121865105"/>
      <w:r>
        <w:rPr>
          <w:rFonts w:hint="eastAsia"/>
        </w:rPr>
        <w:t>6</w:t>
      </w:r>
      <w:r>
        <w:t xml:space="preserve">.2.1 </w:t>
      </w:r>
      <w:r>
        <w:rPr>
          <w:rFonts w:hint="eastAsia"/>
        </w:rPr>
        <w:t>财务基本假设</w:t>
      </w:r>
      <w:bookmarkEnd w:id="57"/>
    </w:p>
    <w:p>
      <w:r>
        <w:rPr>
          <w:rFonts w:hint="eastAsia"/>
        </w:rPr>
        <w:t>1、会计制度：公司执行《企业会计制度》</w:t>
      </w:r>
    </w:p>
    <w:p>
      <w:r>
        <w:rPr>
          <w:rFonts w:hint="eastAsia"/>
        </w:rPr>
        <w:t>2、会计年度：以公历每年1月1日起至12月31日为一个会计年度。</w:t>
      </w:r>
    </w:p>
    <w:p>
      <w:r>
        <w:rPr>
          <w:rFonts w:hint="eastAsia"/>
        </w:rPr>
        <w:t>3、记账本位币：以人名币为记账单位</w:t>
      </w:r>
    </w:p>
    <w:p>
      <w:r>
        <w:rPr>
          <w:rFonts w:hint="eastAsia"/>
        </w:rPr>
        <w:t>4、记账基础和计价原则：以权责发生制为记账基础，以历史成本为计价原则</w:t>
      </w:r>
    </w:p>
    <w:p>
      <w:r>
        <w:rPr>
          <w:rFonts w:hint="eastAsia"/>
        </w:rPr>
        <w:t>5、固定资产折旧：</w:t>
      </w:r>
    </w:p>
    <w:p>
      <w:r>
        <w:rPr>
          <w:rFonts w:hint="eastAsia"/>
        </w:rPr>
        <w:t>固定资产以办公设备为主采用直线折旧法计提折旧，最后的残值为0。</w:t>
      </w:r>
    </w:p>
    <w:p>
      <w:r>
        <w:rPr>
          <w:rFonts w:hint="eastAsia"/>
        </w:rPr>
        <w:t>6、公司适用的税（费）种和税（费）率列示如下：</w:t>
      </w:r>
    </w:p>
    <w:p>
      <w:r>
        <w:rPr>
          <w:rFonts w:hint="eastAsia"/>
        </w:rPr>
        <w:t>本公司作为小规模纳税人，按3%的税率缴纳增值税。</w:t>
      </w:r>
    </w:p>
    <w:p>
      <w:pPr>
        <w:rPr>
          <w:color w:val="333333"/>
          <w:shd w:val="clear" w:color="auto" w:fill="FFFFFF"/>
        </w:rPr>
      </w:pPr>
      <w:r>
        <w:rPr>
          <w:rFonts w:hint="eastAsia"/>
        </w:rPr>
        <w:t xml:space="preserve">   </w:t>
      </w:r>
      <w:r>
        <w:rPr>
          <w:rFonts w:hint="eastAsia"/>
          <w:color w:val="333333"/>
          <w:shd w:val="clear" w:color="auto" w:fill="FFFFFF"/>
        </w:rPr>
        <w:t>附：2021年3月5日，国务院总理李克强在《2021年国务院政府工作报告》中说，将小规模纳税人增值税起征点从月销售额10万元提高到15万元。</w:t>
      </w:r>
    </w:p>
    <w:p>
      <w:r>
        <w:rPr>
          <w:rFonts w:hint="eastAsia"/>
        </w:rPr>
        <w:t>7、根据对未来几年公司经营状况的预测，公司能保持较高的利润增长。</w:t>
      </w:r>
    </w:p>
    <w:p>
      <w:pPr>
        <w:ind w:firstLine="420"/>
      </w:pPr>
      <w:r>
        <w:rPr>
          <w:rFonts w:hint="eastAsia"/>
        </w:rPr>
        <w:t>拟从净利润中提取合理比例的资金作为股东回报，同时为保证公司拓展业务时的资金需求，公司前五年不分红，留存收益用于第六年公司业务向周边城市的扩展，预计第六年以净利润的20%分红。</w:t>
      </w:r>
    </w:p>
    <w:p>
      <w:pPr>
        <w:ind w:firstLine="420"/>
        <w:rPr>
          <w:rFonts w:hint="eastAsia"/>
        </w:rPr>
      </w:pPr>
    </w:p>
    <w:p>
      <w:pPr>
        <w:pStyle w:val="4"/>
      </w:pPr>
      <w:bookmarkStart w:id="58" w:name="_Toc121865106"/>
      <w:r>
        <w:rPr>
          <w:rFonts w:hint="eastAsia"/>
        </w:rPr>
        <w:t>6.</w:t>
      </w:r>
      <w:r>
        <w:t>2</w:t>
      </w:r>
      <w:r>
        <w:rPr>
          <w:rFonts w:hint="eastAsia"/>
        </w:rPr>
        <w:t>.2</w:t>
      </w:r>
      <w:r>
        <w:t xml:space="preserve"> </w:t>
      </w:r>
      <w:r>
        <w:rPr>
          <w:rFonts w:hint="eastAsia"/>
        </w:rPr>
        <w:t>单项产品与服务的收支预测</w:t>
      </w:r>
      <w:bookmarkEnd w:id="58"/>
    </w:p>
    <w:tbl>
      <w:tblPr>
        <w:tblStyle w:val="12"/>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8"/>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78"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b/>
                <w:bCs/>
                <w:color w:val="000000"/>
              </w:rPr>
            </w:pPr>
            <w:r>
              <w:rPr>
                <w:rFonts w:hint="eastAsia"/>
                <w:color w:val="000000"/>
              </w:rPr>
              <w:t>产品种类</w:t>
            </w:r>
          </w:p>
        </w:tc>
        <w:tc>
          <w:tcPr>
            <w:tcW w:w="4277"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b/>
                <w:bCs/>
                <w:color w:val="000000"/>
              </w:rPr>
            </w:pPr>
            <w:r>
              <w:rPr>
                <w:rFonts w:hint="eastAsia"/>
                <w:color w:val="000000"/>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78" w:type="dxa"/>
            <w:vMerge w:val="restart"/>
            <w:tcBorders>
              <w:top w:val="single" w:color="000000" w:sz="4" w:space="0"/>
              <w:left w:val="single" w:color="000000" w:sz="4" w:space="0"/>
              <w:right w:val="single" w:color="000000" w:sz="4" w:space="0"/>
            </w:tcBorders>
            <w:shd w:val="clear" w:color="auto" w:fill="FFFFFF"/>
          </w:tcPr>
          <w:p>
            <w:pPr>
              <w:widowControl/>
              <w:jc w:val="center"/>
              <w:rPr>
                <w:b/>
                <w:bCs/>
                <w:color w:val="000000"/>
              </w:rPr>
            </w:pPr>
            <w:r>
              <w:rPr>
                <w:rFonts w:hint="eastAsia"/>
                <w:color w:val="000000"/>
              </w:rPr>
              <w:t>核心产品</w:t>
            </w:r>
          </w:p>
        </w:tc>
        <w:tc>
          <w:tcPr>
            <w:tcW w:w="4277"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b/>
                <w:bCs/>
                <w:color w:val="000000"/>
              </w:rPr>
            </w:pPr>
            <w:r>
              <w:rPr>
                <w:rFonts w:hint="eastAsia"/>
                <w:color w:val="000000"/>
              </w:rPr>
              <w:t>平台交易服务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78" w:type="dxa"/>
            <w:vMerge w:val="continue"/>
            <w:tcBorders>
              <w:left w:val="single" w:color="000000" w:sz="4" w:space="0"/>
              <w:bottom w:val="single" w:color="000000" w:sz="4" w:space="0"/>
              <w:right w:val="single" w:color="000000" w:sz="4" w:space="0"/>
            </w:tcBorders>
            <w:shd w:val="clear" w:color="auto" w:fill="FFFFFF"/>
          </w:tcPr>
          <w:p>
            <w:pPr>
              <w:widowControl/>
              <w:jc w:val="left"/>
              <w:rPr>
                <w:b/>
                <w:bCs/>
                <w:color w:val="000000"/>
              </w:rPr>
            </w:pPr>
          </w:p>
        </w:tc>
        <w:tc>
          <w:tcPr>
            <w:tcW w:w="4277"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b/>
                <w:bCs/>
                <w:color w:val="000000"/>
              </w:rPr>
            </w:pPr>
            <w:r>
              <w:rPr>
                <w:rFonts w:hint="eastAsia"/>
                <w:color w:val="000000"/>
              </w:rPr>
              <w:t>平台广告植入</w:t>
            </w:r>
          </w:p>
        </w:tc>
      </w:tr>
    </w:tbl>
    <w:p>
      <w:pPr>
        <w:ind w:firstLine="480" w:firstLineChars="200"/>
        <w:rPr>
          <w:rFonts w:cs="宋体"/>
        </w:rPr>
      </w:pPr>
    </w:p>
    <w:p>
      <w:pPr>
        <w:ind w:firstLine="480" w:firstLineChars="200"/>
        <w:rPr>
          <w:rFonts w:cs="宋体"/>
        </w:rPr>
      </w:pPr>
      <w:r>
        <w:rPr>
          <w:rFonts w:hint="eastAsia" w:cs="宋体"/>
        </w:rPr>
        <w:t>初始收支预算如下：</w:t>
      </w:r>
    </w:p>
    <w:p>
      <w:pPr>
        <w:ind w:firstLine="480" w:firstLineChars="200"/>
        <w:jc w:val="center"/>
        <w:rPr>
          <w:rFonts w:cs="宋体"/>
        </w:rPr>
      </w:pPr>
      <w:r>
        <w:rPr>
          <w:rFonts w:hint="eastAsia" w:cs="宋体"/>
        </w:rPr>
        <w:t>表3:核心业务收支情况</w:t>
      </w:r>
    </w:p>
    <w:tbl>
      <w:tblPr>
        <w:tblStyle w:val="12"/>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1726"/>
        <w:gridCol w:w="18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收支科目</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单价</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数量</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平台入驻费</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30</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10</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公众号收入</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427.2</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20</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8544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平台广告植入</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50/100</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5</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jc w:val="center"/>
              <w:rPr>
                <w:rFonts w:cs="宋体"/>
                <w:color w:val="000000"/>
              </w:rPr>
            </w:pPr>
            <w:r>
              <w:rPr>
                <w:rFonts w:hint="eastAsia" w:cs="宋体"/>
                <w:color w:val="000000"/>
              </w:rPr>
              <w:t>146000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平台交易服务费</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5%</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17000</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r>
              <w:rPr>
                <w:rFonts w:hint="eastAsia" w:cs="宋体"/>
                <w:color w:val="000000"/>
              </w:rPr>
              <w:t>销售收入总计</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334844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销售费用</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3500</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12</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财务费用</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5%</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30000</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管理费用</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19000</w:t>
            </w: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12</w:t>
            </w: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228000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r>
              <w:rPr>
                <w:rFonts w:hint="eastAsia" w:cs="宋体"/>
                <w:color w:val="000000"/>
              </w:rPr>
              <w:t>费用总计</w:t>
            </w:r>
          </w:p>
        </w:tc>
        <w:tc>
          <w:tcPr>
            <w:tcW w:w="172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p>
        </w:tc>
        <w:tc>
          <w:tcPr>
            <w:tcW w:w="1801"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p>
        </w:tc>
        <w:tc>
          <w:tcPr>
            <w:tcW w:w="1843"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229500</w:t>
            </w:r>
          </w:p>
        </w:tc>
      </w:tr>
    </w:tbl>
    <w:p>
      <w:pPr>
        <w:rPr>
          <w:rFonts w:cs="宋体"/>
        </w:rPr>
      </w:pPr>
    </w:p>
    <w:p>
      <w:pPr>
        <w:pStyle w:val="4"/>
      </w:pPr>
      <w:bookmarkStart w:id="59" w:name="_Toc121865107"/>
      <w:r>
        <w:rPr>
          <w:rFonts w:hint="eastAsia"/>
        </w:rPr>
        <w:t>6.</w:t>
      </w:r>
      <w:r>
        <w:t>2</w:t>
      </w:r>
      <w:r>
        <w:rPr>
          <w:rFonts w:hint="eastAsia"/>
        </w:rPr>
        <w:t>.3</w:t>
      </w:r>
      <w:r>
        <w:t xml:space="preserve"> </w:t>
      </w:r>
      <w:r>
        <w:rPr>
          <w:rFonts w:hint="eastAsia"/>
        </w:rPr>
        <w:t>会计报表预测</w:t>
      </w:r>
      <w:bookmarkEnd w:id="59"/>
    </w:p>
    <w:p>
      <w:pPr>
        <w:rPr>
          <w:b/>
          <w:bCs/>
        </w:rPr>
      </w:pPr>
    </w:p>
    <w:p>
      <w:pPr>
        <w:jc w:val="center"/>
        <w:rPr>
          <w:rFonts w:cs="宋体"/>
        </w:rPr>
      </w:pPr>
      <w:r>
        <w:rPr>
          <w:rFonts w:hint="eastAsia" w:cs="宋体"/>
        </w:rPr>
        <w:t>表7:利润表</w:t>
      </w:r>
    </w:p>
    <w:tbl>
      <w:tblPr>
        <w:tblStyle w:val="12"/>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560"/>
        <w:gridCol w:w="1275"/>
        <w:gridCol w:w="1276"/>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项目</w:t>
            </w:r>
          </w:p>
        </w:tc>
        <w:tc>
          <w:tcPr>
            <w:tcW w:w="1560"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第一年</w:t>
            </w:r>
          </w:p>
        </w:tc>
        <w:tc>
          <w:tcPr>
            <w:tcW w:w="1275"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第二年</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第三年</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第四年</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第五年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r>
              <w:rPr>
                <w:rFonts w:hint="eastAsia" w:cs="宋体"/>
                <w:color w:val="000000"/>
              </w:rPr>
              <w:t>一、营业收入</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334844</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388060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537880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763920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884920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减：营业成本</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211762.46</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203842.46</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203902.46</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270002.46</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270162.46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销售费用</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42000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31000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36000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65000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81000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财务费用</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1500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1500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1500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管理费用</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228000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228000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228000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228000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228000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折旧</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1750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1750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1750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1750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r>
              <w:rPr>
                <w:rFonts w:hint="eastAsia" w:cs="宋体"/>
                <w:color w:val="000000"/>
              </w:rPr>
              <w:t>二、营业利润</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-150168.46</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-78032.46</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66727.54</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199167.54</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304357.54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加：营业外利润</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11200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减：营业外支出</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r>
              <w:rPr>
                <w:rFonts w:hint="eastAsia" w:cs="宋体"/>
                <w:color w:val="000000"/>
              </w:rPr>
              <w:t>三、利润总额</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-150168.46</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-78032.46</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66727.54</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210367.54</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326757.54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center"/>
              <w:rPr>
                <w:rFonts w:cs="宋体"/>
                <w:color w:val="000000"/>
              </w:rPr>
            </w:pPr>
            <w:r>
              <w:rPr>
                <w:rFonts w:hint="eastAsia" w:cs="宋体"/>
                <w:color w:val="000000"/>
              </w:rPr>
              <w:t>减：所得税费用</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Borders>
              <w:top w:val="single" w:color="000000" w:sz="4" w:space="0"/>
              <w:left w:val="single" w:color="000000" w:sz="4" w:space="0"/>
              <w:bottom w:val="single" w:color="000000" w:sz="4" w:space="0"/>
              <w:right w:val="single" w:color="000000" w:sz="4" w:space="0"/>
            </w:tcBorders>
            <w:shd w:val="clear" w:color="auto" w:fill="FFFFFF"/>
          </w:tcPr>
          <w:p>
            <w:pPr>
              <w:widowControl/>
              <w:jc w:val="left"/>
              <w:rPr>
                <w:rFonts w:cs="宋体"/>
                <w:color w:val="000000"/>
              </w:rPr>
            </w:pPr>
            <w:r>
              <w:rPr>
                <w:rFonts w:hint="eastAsia" w:cs="宋体"/>
                <w:color w:val="000000"/>
              </w:rPr>
              <w:t>四、净利润</w:t>
            </w:r>
          </w:p>
        </w:tc>
        <w:tc>
          <w:tcPr>
            <w:tcW w:w="15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-150168.46</w:t>
            </w:r>
          </w:p>
        </w:tc>
        <w:tc>
          <w:tcPr>
            <w:tcW w:w="1275"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-78032.46</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66727.54</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210367.54</w:t>
            </w:r>
          </w:p>
        </w:tc>
        <w:tc>
          <w:tcPr>
            <w:tcW w:w="12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center"/>
              <w:rPr>
                <w:rFonts w:cs="宋体"/>
                <w:color w:val="000000"/>
              </w:rPr>
            </w:pPr>
            <w:r>
              <w:rPr>
                <w:rFonts w:hint="eastAsia" w:cs="宋体"/>
                <w:color w:val="000000"/>
              </w:rPr>
              <w:t>326757.54</w:t>
            </w:r>
          </w:p>
        </w:tc>
      </w:tr>
    </w:tbl>
    <w:p>
      <w:pPr>
        <w:rPr>
          <w:rFonts w:cs="宋体"/>
        </w:rPr>
      </w:pPr>
    </w:p>
    <w:p>
      <w:pPr>
        <w:jc w:val="center"/>
        <w:rPr>
          <w:rFonts w:cs="宋体"/>
        </w:rPr>
      </w:pPr>
      <w:r>
        <w:rPr>
          <w:rFonts w:hint="eastAsia" w:cs="宋体"/>
        </w:rPr>
        <w:t>表8：资产负债表</w:t>
      </w:r>
    </w:p>
    <w:tbl>
      <w:tblPr>
        <w:tblStyle w:val="12"/>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1275"/>
        <w:gridCol w:w="1276"/>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资产</w:t>
            </w:r>
          </w:p>
        </w:tc>
        <w:tc>
          <w:tcPr>
            <w:tcW w:w="1276" w:type="dxa"/>
          </w:tcPr>
          <w:p>
            <w:pPr>
              <w:widowControl/>
              <w:jc w:val="center"/>
              <w:rPr>
                <w:rFonts w:cs="宋体"/>
              </w:rPr>
            </w:pPr>
            <w:r>
              <w:rPr>
                <w:rFonts w:hint="eastAsia" w:cs="宋体"/>
              </w:rPr>
              <w:t>第一年</w:t>
            </w:r>
          </w:p>
        </w:tc>
        <w:tc>
          <w:tcPr>
            <w:tcW w:w="1275" w:type="dxa"/>
          </w:tcPr>
          <w:p>
            <w:pPr>
              <w:widowControl/>
              <w:jc w:val="center"/>
              <w:rPr>
                <w:rFonts w:cs="宋体"/>
              </w:rPr>
            </w:pPr>
            <w:r>
              <w:rPr>
                <w:rFonts w:hint="eastAsia" w:cs="宋体"/>
              </w:rPr>
              <w:t>第二年</w:t>
            </w:r>
          </w:p>
        </w:tc>
        <w:tc>
          <w:tcPr>
            <w:tcW w:w="1276" w:type="dxa"/>
          </w:tcPr>
          <w:p>
            <w:pPr>
              <w:widowControl/>
              <w:jc w:val="center"/>
              <w:rPr>
                <w:rFonts w:cs="宋体"/>
              </w:rPr>
            </w:pPr>
            <w:r>
              <w:rPr>
                <w:rFonts w:hint="eastAsia" w:cs="宋体"/>
              </w:rPr>
              <w:t>第三年</w:t>
            </w:r>
          </w:p>
        </w:tc>
        <w:tc>
          <w:tcPr>
            <w:tcW w:w="1276" w:type="dxa"/>
          </w:tcPr>
          <w:p>
            <w:pPr>
              <w:widowControl/>
              <w:jc w:val="center"/>
              <w:rPr>
                <w:rFonts w:cs="宋体"/>
              </w:rPr>
            </w:pPr>
            <w:r>
              <w:rPr>
                <w:rFonts w:hint="eastAsia" w:cs="宋体"/>
              </w:rPr>
              <w:t>第四年</w:t>
            </w:r>
          </w:p>
        </w:tc>
        <w:tc>
          <w:tcPr>
            <w:tcW w:w="1276" w:type="dxa"/>
          </w:tcPr>
          <w:p>
            <w:pPr>
              <w:widowControl/>
              <w:jc w:val="center"/>
              <w:rPr>
                <w:rFonts w:cs="宋体"/>
              </w:rPr>
            </w:pPr>
            <w:r>
              <w:rPr>
                <w:rFonts w:hint="eastAsia" w:cs="宋体"/>
              </w:rPr>
              <w:t>第五年</w:t>
            </w:r>
          </w:p>
        </w:tc>
      </w:tr>
      <w:tr>
        <w:tc>
          <w:tcPr>
            <w:tcW w:w="1276" w:type="dxa"/>
          </w:tcPr>
          <w:p>
            <w:pPr>
              <w:widowControl/>
              <w:jc w:val="left"/>
              <w:rPr>
                <w:rFonts w:cs="宋体"/>
              </w:rPr>
            </w:pPr>
            <w:r>
              <w:rPr>
                <w:rFonts w:hint="eastAsia" w:cs="宋体"/>
              </w:rPr>
              <w:t>流动资产：</w:t>
            </w:r>
          </w:p>
          <w:p>
            <w:pPr>
              <w:widowControl/>
              <w:jc w:val="center"/>
              <w:rPr>
                <w:rFonts w:cs="宋体"/>
              </w:rPr>
            </w:pPr>
            <w:r>
              <w:rPr>
                <w:rFonts w:hint="eastAsia" w:cs="宋体"/>
              </w:rPr>
              <w:t>货币资金</w:t>
            </w:r>
          </w:p>
        </w:tc>
        <w:tc>
          <w:tcPr>
            <w:tcW w:w="1276" w:type="dxa"/>
            <w:vAlign w:val="center"/>
          </w:tcPr>
          <w:p>
            <w:pPr>
              <w:widowControl/>
              <w:jc w:val="center"/>
              <w:rPr>
                <w:rFonts w:cs="宋体"/>
                <w:color w:val="000000"/>
              </w:rPr>
            </w:pPr>
          </w:p>
          <w:p>
            <w:pPr>
              <w:widowControl/>
              <w:jc w:val="center"/>
              <w:rPr>
                <w:rFonts w:cs="宋体"/>
              </w:rPr>
            </w:pPr>
            <w:r>
              <w:rPr>
                <w:rFonts w:hint="eastAsia" w:cs="宋体"/>
                <w:color w:val="000000"/>
              </w:rPr>
              <w:t>274831.54</w:t>
            </w:r>
          </w:p>
        </w:tc>
        <w:tc>
          <w:tcPr>
            <w:tcW w:w="1275" w:type="dxa"/>
            <w:vAlign w:val="center"/>
          </w:tcPr>
          <w:p>
            <w:pPr>
              <w:widowControl/>
              <w:jc w:val="center"/>
              <w:rPr>
                <w:rFonts w:cs="宋体"/>
                <w:color w:val="000000"/>
              </w:rPr>
            </w:pPr>
          </w:p>
          <w:p>
            <w:pPr>
              <w:widowControl/>
              <w:jc w:val="center"/>
              <w:rPr>
                <w:rFonts w:cs="宋体"/>
              </w:rPr>
            </w:pPr>
            <w:r>
              <w:rPr>
                <w:rFonts w:hint="eastAsia" w:cs="宋体"/>
                <w:color w:val="000000"/>
              </w:rPr>
              <w:t>198799.08</w:t>
            </w:r>
          </w:p>
        </w:tc>
        <w:tc>
          <w:tcPr>
            <w:tcW w:w="1276" w:type="dxa"/>
            <w:vAlign w:val="center"/>
          </w:tcPr>
          <w:p>
            <w:pPr>
              <w:widowControl/>
              <w:jc w:val="center"/>
              <w:rPr>
                <w:rFonts w:cs="宋体"/>
                <w:color w:val="000000"/>
              </w:rPr>
            </w:pPr>
          </w:p>
          <w:p>
            <w:pPr>
              <w:widowControl/>
              <w:jc w:val="center"/>
              <w:rPr>
                <w:rFonts w:cs="宋体"/>
              </w:rPr>
            </w:pPr>
            <w:r>
              <w:rPr>
                <w:rFonts w:hint="eastAsia" w:cs="宋体"/>
                <w:color w:val="000000"/>
              </w:rPr>
              <w:t>266526.62</w:t>
            </w:r>
          </w:p>
        </w:tc>
        <w:tc>
          <w:tcPr>
            <w:tcW w:w="1276" w:type="dxa"/>
            <w:vAlign w:val="center"/>
          </w:tcPr>
          <w:p>
            <w:pPr>
              <w:widowControl/>
              <w:jc w:val="center"/>
              <w:rPr>
                <w:rFonts w:cs="宋体"/>
                <w:color w:val="000000"/>
              </w:rPr>
            </w:pPr>
          </w:p>
          <w:p>
            <w:pPr>
              <w:widowControl/>
              <w:jc w:val="center"/>
              <w:rPr>
                <w:rFonts w:cs="宋体"/>
                <w:color w:val="000000"/>
              </w:rPr>
            </w:pPr>
            <w:r>
              <w:rPr>
                <w:rFonts w:hint="eastAsia" w:cs="宋体"/>
                <w:color w:val="000000"/>
              </w:rPr>
              <w:t>441894.16</w:t>
            </w:r>
          </w:p>
        </w:tc>
        <w:tc>
          <w:tcPr>
            <w:tcW w:w="1276" w:type="dxa"/>
            <w:vAlign w:val="center"/>
          </w:tcPr>
          <w:p>
            <w:pPr>
              <w:widowControl/>
              <w:jc w:val="center"/>
              <w:rPr>
                <w:rFonts w:cs="宋体"/>
                <w:color w:val="000000"/>
              </w:rPr>
            </w:pPr>
          </w:p>
          <w:p>
            <w:pPr>
              <w:widowControl/>
              <w:jc w:val="center"/>
              <w:rPr>
                <w:rFonts w:cs="宋体"/>
                <w:color w:val="000000"/>
              </w:rPr>
            </w:pPr>
            <w:r>
              <w:rPr>
                <w:rFonts w:hint="eastAsia" w:cs="宋体"/>
                <w:color w:val="000000"/>
              </w:rPr>
              <w:t>771651.7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应收账款</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c>
          <w:tcPr>
            <w:tcW w:w="1276" w:type="dxa"/>
          </w:tcPr>
          <w:p>
            <w:pPr>
              <w:widowControl/>
              <w:jc w:val="center"/>
              <w:rPr>
                <w:rFonts w:cs="宋体"/>
              </w:rPr>
            </w:pPr>
            <w:r>
              <w:rPr>
                <w:rFonts w:hint="eastAsia" w:cs="宋体"/>
              </w:rPr>
              <w:t>存货</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流动资产总计</w:t>
            </w:r>
          </w:p>
        </w:tc>
        <w:tc>
          <w:tcPr>
            <w:tcW w:w="1276" w:type="dxa"/>
            <w:vAlign w:val="center"/>
          </w:tcPr>
          <w:p>
            <w:pPr>
              <w:widowControl/>
              <w:jc w:val="center"/>
              <w:rPr>
                <w:rFonts w:cs="宋体"/>
              </w:rPr>
            </w:pPr>
            <w:r>
              <w:rPr>
                <w:rFonts w:hint="eastAsia" w:cs="宋体"/>
                <w:color w:val="000000"/>
              </w:rPr>
              <w:t>274831.54</w:t>
            </w:r>
          </w:p>
        </w:tc>
        <w:tc>
          <w:tcPr>
            <w:tcW w:w="1275" w:type="dxa"/>
            <w:vAlign w:val="center"/>
          </w:tcPr>
          <w:p>
            <w:pPr>
              <w:widowControl/>
              <w:jc w:val="center"/>
              <w:rPr>
                <w:rFonts w:cs="宋体"/>
              </w:rPr>
            </w:pPr>
            <w:r>
              <w:rPr>
                <w:rFonts w:hint="eastAsia" w:cs="宋体"/>
                <w:color w:val="000000"/>
              </w:rPr>
              <w:t>198799.08</w:t>
            </w:r>
          </w:p>
        </w:tc>
        <w:tc>
          <w:tcPr>
            <w:tcW w:w="1276" w:type="dxa"/>
            <w:vAlign w:val="center"/>
          </w:tcPr>
          <w:p>
            <w:pPr>
              <w:widowControl/>
              <w:jc w:val="center"/>
              <w:rPr>
                <w:rFonts w:cs="宋体"/>
              </w:rPr>
            </w:pPr>
            <w:r>
              <w:rPr>
                <w:rFonts w:hint="eastAsia" w:cs="宋体"/>
                <w:color w:val="000000"/>
              </w:rPr>
              <w:t>266526.62</w:t>
            </w:r>
          </w:p>
        </w:tc>
        <w:tc>
          <w:tcPr>
            <w:tcW w:w="1276" w:type="dxa"/>
            <w:vAlign w:val="center"/>
          </w:tcPr>
          <w:p>
            <w:pPr>
              <w:widowControl/>
              <w:jc w:val="center"/>
              <w:rPr>
                <w:rFonts w:cs="宋体"/>
              </w:rPr>
            </w:pPr>
            <w:r>
              <w:rPr>
                <w:rFonts w:hint="eastAsia" w:cs="宋体"/>
                <w:color w:val="000000"/>
              </w:rPr>
              <w:t>441894.16</w:t>
            </w:r>
          </w:p>
        </w:tc>
        <w:tc>
          <w:tcPr>
            <w:tcW w:w="1276" w:type="dxa"/>
            <w:vAlign w:val="center"/>
          </w:tcPr>
          <w:p>
            <w:pPr>
              <w:widowControl/>
              <w:jc w:val="center"/>
              <w:rPr>
                <w:rFonts w:cs="宋体"/>
              </w:rPr>
            </w:pPr>
            <w:r>
              <w:rPr>
                <w:rFonts w:hint="eastAsia" w:cs="宋体"/>
                <w:color w:val="000000"/>
              </w:rPr>
              <w:t>771651.7</w:t>
            </w:r>
          </w:p>
        </w:tc>
      </w:tr>
      <w:tr>
        <w:tc>
          <w:tcPr>
            <w:tcW w:w="1276" w:type="dxa"/>
          </w:tcPr>
          <w:p>
            <w:pPr>
              <w:widowControl/>
              <w:jc w:val="center"/>
              <w:rPr>
                <w:rFonts w:cs="宋体"/>
              </w:rPr>
            </w:pPr>
            <w:r>
              <w:rPr>
                <w:rFonts w:hint="eastAsia" w:cs="宋体"/>
              </w:rPr>
              <w:t>非流动资产：</w:t>
            </w:r>
          </w:p>
          <w:p>
            <w:pPr>
              <w:widowControl/>
              <w:jc w:val="center"/>
              <w:rPr>
                <w:rFonts w:cs="宋体"/>
              </w:rPr>
            </w:pPr>
            <w:r>
              <w:rPr>
                <w:rFonts w:hint="eastAsia" w:cs="宋体"/>
              </w:rPr>
              <w:t>固定资产</w:t>
            </w:r>
          </w:p>
        </w:tc>
        <w:tc>
          <w:tcPr>
            <w:tcW w:w="1276" w:type="dxa"/>
            <w:vAlign w:val="center"/>
          </w:tcPr>
          <w:p>
            <w:pPr>
              <w:widowControl/>
              <w:jc w:val="center"/>
              <w:rPr>
                <w:rFonts w:cs="宋体"/>
                <w:color w:val="000000"/>
              </w:rPr>
            </w:pPr>
          </w:p>
          <w:p>
            <w:pPr>
              <w:widowControl/>
              <w:jc w:val="center"/>
              <w:rPr>
                <w:rFonts w:cs="宋体"/>
              </w:rPr>
            </w:pPr>
            <w:r>
              <w:rPr>
                <w:rFonts w:hint="eastAsia" w:cs="宋体"/>
                <w:color w:val="000000"/>
              </w:rPr>
              <w:t>7000</w:t>
            </w:r>
          </w:p>
        </w:tc>
        <w:tc>
          <w:tcPr>
            <w:tcW w:w="1275" w:type="dxa"/>
            <w:vAlign w:val="center"/>
          </w:tcPr>
          <w:p>
            <w:pPr>
              <w:widowControl/>
              <w:jc w:val="center"/>
              <w:rPr>
                <w:rFonts w:cs="宋体"/>
                <w:color w:val="000000"/>
              </w:rPr>
            </w:pPr>
          </w:p>
          <w:p>
            <w:pPr>
              <w:widowControl/>
              <w:jc w:val="center"/>
              <w:rPr>
                <w:rFonts w:cs="宋体"/>
              </w:rPr>
            </w:pPr>
            <w:r>
              <w:rPr>
                <w:rFonts w:hint="eastAsia" w:cs="宋体"/>
                <w:color w:val="000000"/>
              </w:rPr>
              <w:t>7000</w:t>
            </w:r>
          </w:p>
        </w:tc>
        <w:tc>
          <w:tcPr>
            <w:tcW w:w="1276" w:type="dxa"/>
            <w:vAlign w:val="center"/>
          </w:tcPr>
          <w:p>
            <w:pPr>
              <w:widowControl/>
              <w:jc w:val="center"/>
              <w:rPr>
                <w:rFonts w:cs="宋体"/>
                <w:color w:val="000000"/>
              </w:rPr>
            </w:pPr>
          </w:p>
          <w:p>
            <w:pPr>
              <w:widowControl/>
              <w:jc w:val="center"/>
              <w:rPr>
                <w:rFonts w:cs="宋体"/>
              </w:rPr>
            </w:pPr>
            <w:r>
              <w:rPr>
                <w:rFonts w:hint="eastAsia" w:cs="宋体"/>
                <w:color w:val="000000"/>
              </w:rPr>
              <w:t>7000</w:t>
            </w:r>
          </w:p>
        </w:tc>
        <w:tc>
          <w:tcPr>
            <w:tcW w:w="1276" w:type="dxa"/>
            <w:vAlign w:val="center"/>
          </w:tcPr>
          <w:p>
            <w:pPr>
              <w:widowControl/>
              <w:jc w:val="center"/>
              <w:rPr>
                <w:rFonts w:cs="宋体"/>
                <w:color w:val="000000"/>
              </w:rPr>
            </w:pPr>
          </w:p>
          <w:p>
            <w:pPr>
              <w:widowControl/>
              <w:jc w:val="center"/>
              <w:rPr>
                <w:rFonts w:cs="宋体"/>
              </w:rPr>
            </w:pPr>
            <w:r>
              <w:rPr>
                <w:rFonts w:hint="eastAsia" w:cs="宋体"/>
                <w:color w:val="000000"/>
              </w:rPr>
              <w:t>7000</w:t>
            </w:r>
          </w:p>
        </w:tc>
        <w:tc>
          <w:tcPr>
            <w:tcW w:w="1276" w:type="dxa"/>
            <w:vAlign w:val="center"/>
          </w:tcPr>
          <w:p>
            <w:pPr>
              <w:widowControl/>
              <w:jc w:val="left"/>
              <w:rPr>
                <w:rFonts w:cs="宋体"/>
                <w:color w:val="000000"/>
              </w:rPr>
            </w:pPr>
          </w:p>
          <w:p>
            <w:pPr>
              <w:widowControl/>
              <w:ind w:firstLine="360" w:firstLineChars="150"/>
              <w:jc w:val="left"/>
              <w:rPr>
                <w:rFonts w:cs="宋体"/>
              </w:rPr>
            </w:pPr>
            <w:r>
              <w:rPr>
                <w:rFonts w:hint="eastAsia" w:cs="宋体"/>
                <w:color w:val="000000"/>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无形资产</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c>
          <w:tcPr>
            <w:tcW w:w="1276" w:type="dxa"/>
          </w:tcPr>
          <w:p>
            <w:pPr>
              <w:widowControl/>
              <w:jc w:val="center"/>
              <w:rPr>
                <w:rFonts w:cs="宋体"/>
              </w:rPr>
            </w:pPr>
            <w:r>
              <w:rPr>
                <w:rFonts w:hint="eastAsia" w:cs="宋体"/>
              </w:rPr>
              <w:t>非流动资产总计：</w:t>
            </w:r>
          </w:p>
        </w:tc>
        <w:tc>
          <w:tcPr>
            <w:tcW w:w="1276" w:type="dxa"/>
            <w:vAlign w:val="center"/>
          </w:tcPr>
          <w:p>
            <w:pPr>
              <w:widowControl/>
              <w:jc w:val="center"/>
              <w:rPr>
                <w:rFonts w:cs="宋体"/>
              </w:rPr>
            </w:pPr>
            <w:r>
              <w:rPr>
                <w:rFonts w:hint="eastAsia" w:cs="宋体"/>
                <w:color w:val="000000"/>
              </w:rPr>
              <w:t>7000</w:t>
            </w:r>
          </w:p>
        </w:tc>
        <w:tc>
          <w:tcPr>
            <w:tcW w:w="1275" w:type="dxa"/>
            <w:vAlign w:val="center"/>
          </w:tcPr>
          <w:p>
            <w:pPr>
              <w:widowControl/>
              <w:jc w:val="center"/>
              <w:rPr>
                <w:rFonts w:cs="宋体"/>
              </w:rPr>
            </w:pPr>
            <w:r>
              <w:rPr>
                <w:rFonts w:hint="eastAsia" w:cs="宋体"/>
                <w:color w:val="000000"/>
              </w:rPr>
              <w:t>7000</w:t>
            </w:r>
          </w:p>
        </w:tc>
        <w:tc>
          <w:tcPr>
            <w:tcW w:w="1276" w:type="dxa"/>
            <w:vAlign w:val="center"/>
          </w:tcPr>
          <w:p>
            <w:pPr>
              <w:widowControl/>
              <w:jc w:val="center"/>
              <w:rPr>
                <w:rFonts w:cs="宋体"/>
              </w:rPr>
            </w:pPr>
            <w:r>
              <w:rPr>
                <w:rFonts w:hint="eastAsia" w:cs="宋体"/>
                <w:color w:val="000000"/>
              </w:rPr>
              <w:t>7000</w:t>
            </w:r>
          </w:p>
        </w:tc>
        <w:tc>
          <w:tcPr>
            <w:tcW w:w="1276" w:type="dxa"/>
            <w:vAlign w:val="center"/>
          </w:tcPr>
          <w:p>
            <w:pPr>
              <w:widowControl/>
              <w:jc w:val="center"/>
              <w:rPr>
                <w:rFonts w:cs="宋体"/>
              </w:rPr>
            </w:pPr>
            <w:r>
              <w:rPr>
                <w:rFonts w:hint="eastAsia" w:cs="宋体"/>
                <w:color w:val="000000"/>
              </w:rPr>
              <w:t>7000</w:t>
            </w:r>
          </w:p>
        </w:tc>
        <w:tc>
          <w:tcPr>
            <w:tcW w:w="1276" w:type="dxa"/>
            <w:vAlign w:val="center"/>
          </w:tcPr>
          <w:p>
            <w:pPr>
              <w:widowControl/>
              <w:jc w:val="center"/>
              <w:rPr>
                <w:rFonts w:cs="宋体"/>
              </w:rPr>
            </w:pPr>
            <w:r>
              <w:rPr>
                <w:rFonts w:hint="eastAsia" w:cs="宋体"/>
                <w:color w:val="000000"/>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left"/>
              <w:rPr>
                <w:rFonts w:cs="宋体"/>
              </w:rPr>
            </w:pPr>
            <w:r>
              <w:rPr>
                <w:rFonts w:hint="eastAsia" w:cs="宋体"/>
              </w:rPr>
              <w:t>资产总计</w:t>
            </w:r>
          </w:p>
        </w:tc>
        <w:tc>
          <w:tcPr>
            <w:tcW w:w="1276" w:type="dxa"/>
            <w:vAlign w:val="center"/>
          </w:tcPr>
          <w:p>
            <w:pPr>
              <w:widowControl/>
              <w:jc w:val="center"/>
              <w:rPr>
                <w:rFonts w:cs="宋体"/>
              </w:rPr>
            </w:pPr>
            <w:r>
              <w:rPr>
                <w:rFonts w:hint="eastAsia" w:cs="宋体"/>
                <w:b/>
                <w:bCs/>
                <w:color w:val="000000"/>
              </w:rPr>
              <w:t>281831.54</w:t>
            </w:r>
          </w:p>
        </w:tc>
        <w:tc>
          <w:tcPr>
            <w:tcW w:w="1275" w:type="dxa"/>
            <w:vAlign w:val="center"/>
          </w:tcPr>
          <w:p>
            <w:pPr>
              <w:widowControl/>
              <w:jc w:val="center"/>
              <w:rPr>
                <w:rFonts w:cs="宋体"/>
              </w:rPr>
            </w:pPr>
            <w:r>
              <w:rPr>
                <w:rFonts w:hint="eastAsia" w:cs="宋体"/>
                <w:b/>
                <w:bCs/>
                <w:color w:val="000000"/>
              </w:rPr>
              <w:t>205799.08</w:t>
            </w:r>
          </w:p>
        </w:tc>
        <w:tc>
          <w:tcPr>
            <w:tcW w:w="1276" w:type="dxa"/>
            <w:vAlign w:val="center"/>
          </w:tcPr>
          <w:p>
            <w:pPr>
              <w:widowControl/>
              <w:jc w:val="center"/>
              <w:rPr>
                <w:rFonts w:cs="宋体"/>
              </w:rPr>
            </w:pPr>
            <w:r>
              <w:rPr>
                <w:rFonts w:hint="eastAsia" w:cs="宋体"/>
                <w:b/>
                <w:bCs/>
                <w:color w:val="000000"/>
              </w:rPr>
              <w:t>273526.62</w:t>
            </w:r>
          </w:p>
        </w:tc>
        <w:tc>
          <w:tcPr>
            <w:tcW w:w="1276" w:type="dxa"/>
            <w:vAlign w:val="center"/>
          </w:tcPr>
          <w:p>
            <w:pPr>
              <w:widowControl/>
              <w:jc w:val="center"/>
              <w:rPr>
                <w:rFonts w:cs="宋体"/>
              </w:rPr>
            </w:pPr>
            <w:r>
              <w:rPr>
                <w:rFonts w:hint="eastAsia" w:cs="宋体"/>
                <w:b/>
                <w:bCs/>
                <w:color w:val="000000"/>
              </w:rPr>
              <w:t>448894.16</w:t>
            </w:r>
          </w:p>
        </w:tc>
        <w:tc>
          <w:tcPr>
            <w:tcW w:w="1276" w:type="dxa"/>
            <w:vAlign w:val="center"/>
          </w:tcPr>
          <w:p>
            <w:pPr>
              <w:widowControl/>
              <w:jc w:val="center"/>
              <w:rPr>
                <w:rFonts w:cs="宋体"/>
              </w:rPr>
            </w:pPr>
            <w:r>
              <w:rPr>
                <w:rFonts w:hint="eastAsia" w:cs="宋体"/>
                <w:b/>
                <w:bCs/>
                <w:color w:val="000000"/>
              </w:rPr>
              <w:t>778651.7</w:t>
            </w:r>
          </w:p>
        </w:tc>
      </w:tr>
      <w:tr>
        <w:tc>
          <w:tcPr>
            <w:tcW w:w="1276" w:type="dxa"/>
          </w:tcPr>
          <w:p>
            <w:pPr>
              <w:widowControl/>
              <w:jc w:val="center"/>
              <w:rPr>
                <w:rFonts w:cs="宋体"/>
              </w:rPr>
            </w:pPr>
            <w:r>
              <w:rPr>
                <w:rFonts w:hint="eastAsia" w:cs="宋体"/>
              </w:rPr>
              <w:t>负债和所有者权益</w:t>
            </w:r>
          </w:p>
        </w:tc>
        <w:tc>
          <w:tcPr>
            <w:tcW w:w="1276" w:type="dxa"/>
          </w:tcPr>
          <w:p>
            <w:pPr>
              <w:widowControl/>
              <w:jc w:val="center"/>
              <w:rPr>
                <w:rFonts w:cs="宋体"/>
              </w:rPr>
            </w:pPr>
          </w:p>
        </w:tc>
        <w:tc>
          <w:tcPr>
            <w:tcW w:w="1275" w:type="dxa"/>
          </w:tcPr>
          <w:p>
            <w:pPr>
              <w:widowControl/>
              <w:jc w:val="center"/>
              <w:rPr>
                <w:rFonts w:cs="宋体"/>
              </w:rPr>
            </w:pPr>
          </w:p>
        </w:tc>
        <w:tc>
          <w:tcPr>
            <w:tcW w:w="1276" w:type="dxa"/>
          </w:tcPr>
          <w:p>
            <w:pPr>
              <w:widowControl/>
              <w:jc w:val="center"/>
              <w:rPr>
                <w:rFonts w:cs="宋体"/>
              </w:rPr>
            </w:pPr>
          </w:p>
        </w:tc>
        <w:tc>
          <w:tcPr>
            <w:tcW w:w="1276" w:type="dxa"/>
          </w:tcPr>
          <w:p>
            <w:pPr>
              <w:widowControl/>
              <w:jc w:val="center"/>
              <w:rPr>
                <w:rFonts w:cs="宋体"/>
              </w:rPr>
            </w:pPr>
          </w:p>
        </w:tc>
        <w:tc>
          <w:tcPr>
            <w:tcW w:w="1276" w:type="dxa"/>
          </w:tcPr>
          <w:p>
            <w:pPr>
              <w:widowControl/>
              <w:jc w:val="center"/>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left"/>
              <w:rPr>
                <w:rFonts w:cs="宋体"/>
              </w:rPr>
            </w:pPr>
            <w:r>
              <w:rPr>
                <w:rFonts w:hint="eastAsia" w:cs="宋体"/>
              </w:rPr>
              <w:t>流动负债：</w:t>
            </w:r>
          </w:p>
        </w:tc>
        <w:tc>
          <w:tcPr>
            <w:tcW w:w="1276" w:type="dxa"/>
          </w:tcPr>
          <w:p>
            <w:pPr>
              <w:widowControl/>
              <w:jc w:val="center"/>
              <w:rPr>
                <w:rFonts w:cs="宋体"/>
              </w:rPr>
            </w:pPr>
          </w:p>
        </w:tc>
        <w:tc>
          <w:tcPr>
            <w:tcW w:w="1275" w:type="dxa"/>
          </w:tcPr>
          <w:p>
            <w:pPr>
              <w:widowControl/>
              <w:jc w:val="center"/>
              <w:rPr>
                <w:rFonts w:cs="宋体"/>
              </w:rPr>
            </w:pPr>
          </w:p>
        </w:tc>
        <w:tc>
          <w:tcPr>
            <w:tcW w:w="1276" w:type="dxa"/>
          </w:tcPr>
          <w:p>
            <w:pPr>
              <w:widowControl/>
              <w:jc w:val="center"/>
              <w:rPr>
                <w:rFonts w:cs="宋体"/>
              </w:rPr>
            </w:pPr>
          </w:p>
        </w:tc>
        <w:tc>
          <w:tcPr>
            <w:tcW w:w="1276" w:type="dxa"/>
          </w:tcPr>
          <w:p>
            <w:pPr>
              <w:widowControl/>
              <w:jc w:val="center"/>
              <w:rPr>
                <w:rFonts w:cs="宋体"/>
              </w:rPr>
            </w:pPr>
          </w:p>
        </w:tc>
        <w:tc>
          <w:tcPr>
            <w:tcW w:w="1276" w:type="dxa"/>
          </w:tcPr>
          <w:p>
            <w:pPr>
              <w:widowControl/>
              <w:jc w:val="center"/>
              <w:rPr>
                <w:rFonts w:cs="宋体"/>
              </w:rPr>
            </w:pPr>
          </w:p>
        </w:tc>
      </w:tr>
      <w:tr>
        <w:tc>
          <w:tcPr>
            <w:tcW w:w="1276" w:type="dxa"/>
          </w:tcPr>
          <w:p>
            <w:pPr>
              <w:widowControl/>
              <w:jc w:val="center"/>
              <w:rPr>
                <w:rFonts w:cs="宋体"/>
              </w:rPr>
            </w:pPr>
            <w:r>
              <w:rPr>
                <w:rFonts w:hint="eastAsia" w:cs="宋体"/>
              </w:rPr>
              <w:t>应付账款</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应付税费</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c>
          <w:tcPr>
            <w:tcW w:w="1276" w:type="dxa"/>
          </w:tcPr>
          <w:p>
            <w:pPr>
              <w:widowControl/>
              <w:jc w:val="center"/>
              <w:rPr>
                <w:rFonts w:cs="宋体"/>
              </w:rPr>
            </w:pPr>
            <w:r>
              <w:rPr>
                <w:rFonts w:hint="eastAsia" w:cs="宋体"/>
              </w:rPr>
              <w:t>应付其他费用</w:t>
            </w:r>
          </w:p>
        </w:tc>
        <w:tc>
          <w:tcPr>
            <w:tcW w:w="1276" w:type="dxa"/>
            <w:vAlign w:val="center"/>
          </w:tcPr>
          <w:p>
            <w:pPr>
              <w:widowControl/>
              <w:jc w:val="center"/>
              <w:rPr>
                <w:rFonts w:cs="宋体"/>
              </w:rPr>
            </w:pPr>
            <w:r>
              <w:rPr>
                <w:rFonts w:hint="eastAsia" w:cs="宋体"/>
                <w:color w:val="000000"/>
              </w:rPr>
              <w:t>2000</w:t>
            </w:r>
          </w:p>
        </w:tc>
        <w:tc>
          <w:tcPr>
            <w:tcW w:w="1275" w:type="dxa"/>
            <w:vAlign w:val="center"/>
          </w:tcPr>
          <w:p>
            <w:pPr>
              <w:widowControl/>
              <w:jc w:val="center"/>
              <w:rPr>
                <w:rFonts w:cs="宋体"/>
              </w:rPr>
            </w:pPr>
            <w:r>
              <w:rPr>
                <w:rFonts w:hint="eastAsia" w:cs="宋体"/>
                <w:color w:val="000000"/>
              </w:rPr>
              <w:t>4000</w:t>
            </w:r>
          </w:p>
        </w:tc>
        <w:tc>
          <w:tcPr>
            <w:tcW w:w="1276" w:type="dxa"/>
            <w:vAlign w:val="center"/>
          </w:tcPr>
          <w:p>
            <w:pPr>
              <w:widowControl/>
              <w:jc w:val="center"/>
              <w:rPr>
                <w:rFonts w:cs="宋体"/>
              </w:rPr>
            </w:pPr>
            <w:r>
              <w:rPr>
                <w:rFonts w:hint="eastAsia" w:cs="宋体"/>
                <w:color w:val="000000"/>
              </w:rPr>
              <w:t>5000</w:t>
            </w:r>
          </w:p>
        </w:tc>
        <w:tc>
          <w:tcPr>
            <w:tcW w:w="1276" w:type="dxa"/>
            <w:vAlign w:val="center"/>
          </w:tcPr>
          <w:p>
            <w:pPr>
              <w:widowControl/>
              <w:jc w:val="center"/>
              <w:rPr>
                <w:rFonts w:cs="宋体"/>
              </w:rPr>
            </w:pPr>
            <w:r>
              <w:rPr>
                <w:rFonts w:hint="eastAsia" w:cs="宋体"/>
                <w:color w:val="000000"/>
              </w:rPr>
              <w:t>7000</w:t>
            </w:r>
          </w:p>
        </w:tc>
        <w:tc>
          <w:tcPr>
            <w:tcW w:w="1276" w:type="dxa"/>
            <w:vAlign w:val="center"/>
          </w:tcPr>
          <w:p>
            <w:pPr>
              <w:widowControl/>
              <w:jc w:val="center"/>
              <w:rPr>
                <w:rFonts w:cs="宋体"/>
              </w:rPr>
            </w:pPr>
            <w:r>
              <w:rPr>
                <w:rFonts w:hint="eastAsia" w:cs="宋体"/>
                <w:color w:val="000000"/>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left"/>
              <w:rPr>
                <w:rFonts w:cs="宋体"/>
              </w:rPr>
            </w:pPr>
            <w:r>
              <w:rPr>
                <w:rFonts w:hint="eastAsia" w:cs="宋体"/>
              </w:rPr>
              <w:t>流动负债总计</w:t>
            </w:r>
          </w:p>
        </w:tc>
        <w:tc>
          <w:tcPr>
            <w:tcW w:w="1276" w:type="dxa"/>
            <w:vAlign w:val="center"/>
          </w:tcPr>
          <w:p>
            <w:pPr>
              <w:widowControl/>
              <w:jc w:val="center"/>
              <w:rPr>
                <w:rFonts w:cs="宋体"/>
              </w:rPr>
            </w:pPr>
            <w:r>
              <w:rPr>
                <w:rFonts w:hint="eastAsia" w:cs="宋体"/>
                <w:color w:val="000000"/>
              </w:rPr>
              <w:t>2000</w:t>
            </w:r>
          </w:p>
        </w:tc>
        <w:tc>
          <w:tcPr>
            <w:tcW w:w="1275" w:type="dxa"/>
            <w:vAlign w:val="center"/>
          </w:tcPr>
          <w:p>
            <w:pPr>
              <w:widowControl/>
              <w:jc w:val="center"/>
              <w:rPr>
                <w:rFonts w:cs="宋体"/>
              </w:rPr>
            </w:pPr>
            <w:r>
              <w:rPr>
                <w:rFonts w:hint="eastAsia" w:cs="宋体"/>
                <w:color w:val="000000"/>
              </w:rPr>
              <w:t>4000</w:t>
            </w:r>
          </w:p>
        </w:tc>
        <w:tc>
          <w:tcPr>
            <w:tcW w:w="1276" w:type="dxa"/>
            <w:vAlign w:val="center"/>
          </w:tcPr>
          <w:p>
            <w:pPr>
              <w:widowControl/>
              <w:jc w:val="center"/>
              <w:rPr>
                <w:rFonts w:cs="宋体"/>
              </w:rPr>
            </w:pPr>
            <w:r>
              <w:rPr>
                <w:rFonts w:hint="eastAsia" w:cs="宋体"/>
                <w:color w:val="000000"/>
              </w:rPr>
              <w:t>5000</w:t>
            </w:r>
          </w:p>
        </w:tc>
        <w:tc>
          <w:tcPr>
            <w:tcW w:w="1276" w:type="dxa"/>
            <w:vAlign w:val="center"/>
          </w:tcPr>
          <w:p>
            <w:pPr>
              <w:widowControl/>
              <w:jc w:val="center"/>
              <w:rPr>
                <w:rFonts w:cs="宋体"/>
              </w:rPr>
            </w:pPr>
            <w:r>
              <w:rPr>
                <w:rFonts w:hint="eastAsia" w:cs="宋体"/>
                <w:color w:val="000000"/>
              </w:rPr>
              <w:t>7000</w:t>
            </w:r>
          </w:p>
        </w:tc>
        <w:tc>
          <w:tcPr>
            <w:tcW w:w="1276" w:type="dxa"/>
            <w:vAlign w:val="center"/>
          </w:tcPr>
          <w:p>
            <w:pPr>
              <w:widowControl/>
              <w:jc w:val="center"/>
              <w:rPr>
                <w:rFonts w:cs="宋体"/>
              </w:rPr>
            </w:pPr>
            <w:r>
              <w:rPr>
                <w:rFonts w:hint="eastAsia" w:cs="宋体"/>
                <w:color w:val="000000"/>
              </w:rPr>
              <w:t>10000</w:t>
            </w:r>
          </w:p>
        </w:tc>
      </w:tr>
      <w:tr>
        <w:tc>
          <w:tcPr>
            <w:tcW w:w="1276" w:type="dxa"/>
          </w:tcPr>
          <w:p>
            <w:pPr>
              <w:widowControl/>
              <w:jc w:val="left"/>
              <w:rPr>
                <w:rFonts w:cs="宋体"/>
              </w:rPr>
            </w:pPr>
            <w:r>
              <w:rPr>
                <w:rFonts w:hint="eastAsia" w:cs="宋体"/>
              </w:rPr>
              <w:t>长期负债</w:t>
            </w:r>
          </w:p>
        </w:tc>
        <w:tc>
          <w:tcPr>
            <w:tcW w:w="1276" w:type="dxa"/>
            <w:vAlign w:val="center"/>
          </w:tcPr>
          <w:p>
            <w:pPr>
              <w:widowControl/>
              <w:jc w:val="center"/>
              <w:rPr>
                <w:rFonts w:cs="宋体"/>
              </w:rPr>
            </w:pPr>
            <w:r>
              <w:rPr>
                <w:rFonts w:hint="eastAsia" w:cs="宋体"/>
                <w:color w:val="000000"/>
              </w:rPr>
              <w:t>30000</w:t>
            </w:r>
          </w:p>
        </w:tc>
        <w:tc>
          <w:tcPr>
            <w:tcW w:w="1275" w:type="dxa"/>
            <w:vAlign w:val="center"/>
          </w:tcPr>
          <w:p>
            <w:pPr>
              <w:widowControl/>
              <w:jc w:val="center"/>
              <w:rPr>
                <w:rFonts w:cs="宋体"/>
              </w:rPr>
            </w:pPr>
            <w:r>
              <w:rPr>
                <w:rFonts w:hint="eastAsia" w:cs="宋体"/>
                <w:color w:val="000000"/>
              </w:rPr>
              <w:t>30000</w:t>
            </w:r>
          </w:p>
        </w:tc>
        <w:tc>
          <w:tcPr>
            <w:tcW w:w="1276" w:type="dxa"/>
            <w:vAlign w:val="center"/>
          </w:tcPr>
          <w:p>
            <w:pPr>
              <w:widowControl/>
              <w:jc w:val="center"/>
              <w:rPr>
                <w:rFonts w:cs="宋体"/>
              </w:rPr>
            </w:pPr>
            <w:r>
              <w:rPr>
                <w:rFonts w:hint="eastAsia" w:cs="宋体"/>
                <w:color w:val="000000"/>
              </w:rPr>
              <w:t>30000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left"/>
              <w:rPr>
                <w:rFonts w:cs="宋体"/>
              </w:rPr>
            </w:pPr>
            <w:r>
              <w:rPr>
                <w:rFonts w:hint="eastAsia" w:cs="宋体"/>
              </w:rPr>
              <w:t>负债总计</w:t>
            </w:r>
          </w:p>
        </w:tc>
        <w:tc>
          <w:tcPr>
            <w:tcW w:w="1276" w:type="dxa"/>
            <w:vAlign w:val="center"/>
          </w:tcPr>
          <w:p>
            <w:pPr>
              <w:widowControl/>
              <w:jc w:val="center"/>
              <w:rPr>
                <w:rFonts w:cs="宋体"/>
              </w:rPr>
            </w:pPr>
            <w:r>
              <w:rPr>
                <w:rFonts w:hint="eastAsia" w:cs="宋体"/>
                <w:color w:val="000000"/>
              </w:rPr>
              <w:t>32000</w:t>
            </w:r>
          </w:p>
        </w:tc>
        <w:tc>
          <w:tcPr>
            <w:tcW w:w="1275" w:type="dxa"/>
            <w:vAlign w:val="center"/>
          </w:tcPr>
          <w:p>
            <w:pPr>
              <w:widowControl/>
              <w:jc w:val="center"/>
              <w:rPr>
                <w:rFonts w:cs="宋体"/>
              </w:rPr>
            </w:pPr>
            <w:r>
              <w:rPr>
                <w:rFonts w:hint="eastAsia" w:cs="宋体"/>
                <w:color w:val="000000"/>
              </w:rPr>
              <w:t>34000</w:t>
            </w:r>
          </w:p>
        </w:tc>
        <w:tc>
          <w:tcPr>
            <w:tcW w:w="1276" w:type="dxa"/>
            <w:vAlign w:val="center"/>
          </w:tcPr>
          <w:p>
            <w:pPr>
              <w:widowControl/>
              <w:jc w:val="center"/>
              <w:rPr>
                <w:rFonts w:cs="宋体"/>
              </w:rPr>
            </w:pPr>
            <w:r>
              <w:rPr>
                <w:rFonts w:hint="eastAsia" w:cs="宋体"/>
                <w:color w:val="000000"/>
              </w:rPr>
              <w:t>35000</w:t>
            </w:r>
          </w:p>
        </w:tc>
        <w:tc>
          <w:tcPr>
            <w:tcW w:w="1276" w:type="dxa"/>
            <w:vAlign w:val="center"/>
          </w:tcPr>
          <w:p>
            <w:pPr>
              <w:widowControl/>
              <w:jc w:val="center"/>
              <w:rPr>
                <w:rFonts w:cs="宋体"/>
              </w:rPr>
            </w:pPr>
            <w:r>
              <w:rPr>
                <w:rFonts w:hint="eastAsia" w:cs="宋体"/>
                <w:color w:val="000000"/>
              </w:rPr>
              <w:t>7000</w:t>
            </w:r>
          </w:p>
        </w:tc>
        <w:tc>
          <w:tcPr>
            <w:tcW w:w="1276" w:type="dxa"/>
            <w:vAlign w:val="center"/>
          </w:tcPr>
          <w:p>
            <w:pPr>
              <w:widowControl/>
              <w:jc w:val="center"/>
              <w:rPr>
                <w:rFonts w:cs="宋体"/>
              </w:rPr>
            </w:pPr>
            <w:r>
              <w:rPr>
                <w:rFonts w:hint="eastAsia" w:cs="宋体"/>
                <w:color w:val="000000"/>
              </w:rPr>
              <w:t>10000</w:t>
            </w:r>
          </w:p>
        </w:tc>
      </w:tr>
      <w:tr>
        <w:tc>
          <w:tcPr>
            <w:tcW w:w="1276" w:type="dxa"/>
          </w:tcPr>
          <w:p>
            <w:pPr>
              <w:widowControl/>
              <w:jc w:val="left"/>
              <w:rPr>
                <w:rFonts w:cs="宋体"/>
              </w:rPr>
            </w:pPr>
            <w:r>
              <w:rPr>
                <w:rFonts w:hint="eastAsia" w:cs="宋体"/>
              </w:rPr>
              <w:t>所有者权益</w:t>
            </w:r>
          </w:p>
        </w:tc>
        <w:tc>
          <w:tcPr>
            <w:tcW w:w="1276" w:type="dxa"/>
            <w:vAlign w:val="center"/>
          </w:tcPr>
          <w:p>
            <w:pPr>
              <w:widowControl/>
              <w:jc w:val="center"/>
              <w:rPr>
                <w:rFonts w:cs="宋体"/>
              </w:rPr>
            </w:pPr>
            <w:r>
              <w:rPr>
                <w:rFonts w:hint="eastAsia" w:cs="宋体"/>
                <w:color w:val="000000"/>
              </w:rPr>
              <w:t>　</w:t>
            </w:r>
          </w:p>
        </w:tc>
        <w:tc>
          <w:tcPr>
            <w:tcW w:w="1275" w:type="dxa"/>
            <w:vAlign w:val="center"/>
          </w:tcPr>
          <w:p>
            <w:pPr>
              <w:widowControl/>
              <w:jc w:val="center"/>
              <w:rPr>
                <w:rFonts w:cs="宋体"/>
              </w:rPr>
            </w:pPr>
            <w:r>
              <w:rPr>
                <w:rFonts w:hint="eastAsia" w:cs="宋体"/>
                <w:color w:val="000000"/>
              </w:rPr>
              <w:t>　</w:t>
            </w:r>
          </w:p>
        </w:tc>
        <w:tc>
          <w:tcPr>
            <w:tcW w:w="1276" w:type="dxa"/>
            <w:vAlign w:val="center"/>
          </w:tcPr>
          <w:p>
            <w:pPr>
              <w:widowControl/>
              <w:jc w:val="center"/>
              <w:rPr>
                <w:rFonts w:cs="宋体"/>
              </w:rPr>
            </w:pPr>
            <w:r>
              <w:rPr>
                <w:rFonts w:hint="eastAsia" w:cs="宋体"/>
                <w:color w:val="000000"/>
              </w:rPr>
              <w:t>　</w:t>
            </w:r>
          </w:p>
        </w:tc>
        <w:tc>
          <w:tcPr>
            <w:tcW w:w="1276" w:type="dxa"/>
            <w:vAlign w:val="center"/>
          </w:tcPr>
          <w:p>
            <w:pPr>
              <w:widowControl/>
              <w:jc w:val="center"/>
              <w:rPr>
                <w:rFonts w:cs="宋体"/>
              </w:rPr>
            </w:pPr>
            <w:r>
              <w:rPr>
                <w:rFonts w:hint="eastAsia" w:cs="宋体"/>
                <w:color w:val="000000"/>
              </w:rPr>
              <w:t>　</w:t>
            </w:r>
          </w:p>
        </w:tc>
        <w:tc>
          <w:tcPr>
            <w:tcW w:w="1276" w:type="dxa"/>
            <w:vAlign w:val="center"/>
          </w:tcPr>
          <w:p>
            <w:pPr>
              <w:widowControl/>
              <w:jc w:val="center"/>
              <w:rPr>
                <w:rFonts w:cs="宋体"/>
              </w:rPr>
            </w:pPr>
            <w:r>
              <w:rPr>
                <w:rFonts w:hint="eastAsia" w:cs="宋体"/>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实收资本</w:t>
            </w:r>
          </w:p>
        </w:tc>
        <w:tc>
          <w:tcPr>
            <w:tcW w:w="1276" w:type="dxa"/>
            <w:vAlign w:val="center"/>
          </w:tcPr>
          <w:p>
            <w:pPr>
              <w:widowControl/>
              <w:jc w:val="center"/>
              <w:rPr>
                <w:rFonts w:cs="宋体"/>
              </w:rPr>
            </w:pPr>
            <w:r>
              <w:rPr>
                <w:rFonts w:hint="eastAsia" w:cs="宋体"/>
                <w:color w:val="000000"/>
              </w:rPr>
              <w:t>400000</w:t>
            </w:r>
          </w:p>
        </w:tc>
        <w:tc>
          <w:tcPr>
            <w:tcW w:w="1275" w:type="dxa"/>
            <w:vAlign w:val="center"/>
          </w:tcPr>
          <w:p>
            <w:pPr>
              <w:widowControl/>
              <w:jc w:val="center"/>
              <w:rPr>
                <w:rFonts w:cs="宋体"/>
              </w:rPr>
            </w:pPr>
            <w:r>
              <w:rPr>
                <w:rFonts w:hint="eastAsia" w:cs="宋体"/>
                <w:color w:val="000000"/>
              </w:rPr>
              <w:t>400000</w:t>
            </w:r>
          </w:p>
        </w:tc>
        <w:tc>
          <w:tcPr>
            <w:tcW w:w="1276" w:type="dxa"/>
            <w:vAlign w:val="center"/>
          </w:tcPr>
          <w:p>
            <w:pPr>
              <w:widowControl/>
              <w:jc w:val="center"/>
              <w:rPr>
                <w:rFonts w:cs="宋体"/>
              </w:rPr>
            </w:pPr>
            <w:r>
              <w:rPr>
                <w:rFonts w:hint="eastAsia" w:cs="宋体"/>
                <w:color w:val="000000"/>
              </w:rPr>
              <w:t>400000</w:t>
            </w:r>
          </w:p>
        </w:tc>
        <w:tc>
          <w:tcPr>
            <w:tcW w:w="1276" w:type="dxa"/>
            <w:vAlign w:val="center"/>
          </w:tcPr>
          <w:p>
            <w:pPr>
              <w:widowControl/>
              <w:jc w:val="center"/>
              <w:rPr>
                <w:rFonts w:cs="宋体"/>
              </w:rPr>
            </w:pPr>
            <w:r>
              <w:rPr>
                <w:rFonts w:hint="eastAsia" w:cs="宋体"/>
                <w:color w:val="000000"/>
              </w:rPr>
              <w:t>393000</w:t>
            </w:r>
          </w:p>
        </w:tc>
        <w:tc>
          <w:tcPr>
            <w:tcW w:w="1276" w:type="dxa"/>
            <w:vAlign w:val="center"/>
          </w:tcPr>
          <w:p>
            <w:pPr>
              <w:widowControl/>
              <w:jc w:val="center"/>
              <w:rPr>
                <w:rFonts w:cs="宋体"/>
              </w:rPr>
            </w:pPr>
            <w:r>
              <w:rPr>
                <w:rFonts w:hint="eastAsia" w:cs="宋体"/>
                <w:color w:val="000000"/>
              </w:rPr>
              <w:t>393000</w:t>
            </w:r>
          </w:p>
        </w:tc>
      </w:tr>
      <w:tr>
        <w:tc>
          <w:tcPr>
            <w:tcW w:w="1276" w:type="dxa"/>
          </w:tcPr>
          <w:p>
            <w:pPr>
              <w:widowControl/>
              <w:jc w:val="center"/>
              <w:rPr>
                <w:rFonts w:cs="宋体"/>
              </w:rPr>
            </w:pPr>
            <w:r>
              <w:rPr>
                <w:rFonts w:hint="eastAsia" w:cs="宋体"/>
              </w:rPr>
              <w:t>资本公积</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盈余公积</w:t>
            </w:r>
          </w:p>
        </w:tc>
        <w:tc>
          <w:tcPr>
            <w:tcW w:w="1276" w:type="dxa"/>
            <w:vAlign w:val="center"/>
          </w:tcPr>
          <w:p>
            <w:pPr>
              <w:widowControl/>
              <w:jc w:val="center"/>
              <w:rPr>
                <w:rFonts w:cs="宋体"/>
              </w:rPr>
            </w:pPr>
            <w:r>
              <w:rPr>
                <w:rFonts w:hint="eastAsia" w:cs="宋体"/>
                <w:color w:val="000000"/>
              </w:rPr>
              <w:t>0</w:t>
            </w:r>
          </w:p>
        </w:tc>
        <w:tc>
          <w:tcPr>
            <w:tcW w:w="1275"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r>
      <w:tr>
        <w:tc>
          <w:tcPr>
            <w:tcW w:w="1276" w:type="dxa"/>
          </w:tcPr>
          <w:p>
            <w:pPr>
              <w:widowControl/>
              <w:jc w:val="center"/>
              <w:rPr>
                <w:rFonts w:cs="宋体"/>
              </w:rPr>
            </w:pPr>
            <w:r>
              <w:rPr>
                <w:rFonts w:hint="eastAsia" w:cs="宋体"/>
              </w:rPr>
              <w:t>未分配利润</w:t>
            </w:r>
          </w:p>
        </w:tc>
        <w:tc>
          <w:tcPr>
            <w:tcW w:w="1276" w:type="dxa"/>
            <w:vAlign w:val="center"/>
          </w:tcPr>
          <w:p>
            <w:pPr>
              <w:widowControl/>
              <w:jc w:val="center"/>
              <w:rPr>
                <w:rFonts w:cs="宋体"/>
              </w:rPr>
            </w:pPr>
            <w:r>
              <w:rPr>
                <w:rFonts w:hint="eastAsia" w:cs="宋体"/>
                <w:color w:val="000000"/>
              </w:rPr>
              <w:t>-150168.46</w:t>
            </w:r>
          </w:p>
        </w:tc>
        <w:tc>
          <w:tcPr>
            <w:tcW w:w="1275" w:type="dxa"/>
            <w:vAlign w:val="center"/>
          </w:tcPr>
          <w:p>
            <w:pPr>
              <w:widowControl/>
              <w:jc w:val="center"/>
              <w:rPr>
                <w:rFonts w:cs="宋体"/>
              </w:rPr>
            </w:pPr>
            <w:r>
              <w:rPr>
                <w:rFonts w:hint="eastAsia" w:cs="宋体"/>
                <w:color w:val="000000"/>
              </w:rPr>
              <w:t>-228200.92</w:t>
            </w:r>
          </w:p>
        </w:tc>
        <w:tc>
          <w:tcPr>
            <w:tcW w:w="1276" w:type="dxa"/>
            <w:vAlign w:val="center"/>
          </w:tcPr>
          <w:p>
            <w:pPr>
              <w:widowControl/>
              <w:jc w:val="center"/>
              <w:rPr>
                <w:rFonts w:cs="宋体"/>
              </w:rPr>
            </w:pPr>
            <w:r>
              <w:rPr>
                <w:rFonts w:hint="eastAsia" w:cs="宋体"/>
                <w:color w:val="000000"/>
              </w:rPr>
              <w:t>-161473.38</w:t>
            </w:r>
          </w:p>
        </w:tc>
        <w:tc>
          <w:tcPr>
            <w:tcW w:w="1276" w:type="dxa"/>
            <w:vAlign w:val="center"/>
          </w:tcPr>
          <w:p>
            <w:pPr>
              <w:widowControl/>
              <w:jc w:val="center"/>
              <w:rPr>
                <w:rFonts w:cs="宋体"/>
              </w:rPr>
            </w:pPr>
            <w:r>
              <w:rPr>
                <w:rFonts w:hint="eastAsia" w:cs="宋体"/>
                <w:color w:val="000000"/>
              </w:rPr>
              <w:t>48894.16</w:t>
            </w:r>
          </w:p>
        </w:tc>
        <w:tc>
          <w:tcPr>
            <w:tcW w:w="1276" w:type="dxa"/>
            <w:vAlign w:val="center"/>
          </w:tcPr>
          <w:p>
            <w:pPr>
              <w:widowControl/>
              <w:jc w:val="center"/>
              <w:rPr>
                <w:rFonts w:cs="宋体"/>
              </w:rPr>
            </w:pPr>
            <w:r>
              <w:rPr>
                <w:rFonts w:hint="eastAsia" w:cs="宋体"/>
                <w:color w:val="000000"/>
              </w:rPr>
              <w:t>375651.7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所有者权益合计</w:t>
            </w:r>
          </w:p>
        </w:tc>
        <w:tc>
          <w:tcPr>
            <w:tcW w:w="1276" w:type="dxa"/>
            <w:vAlign w:val="center"/>
          </w:tcPr>
          <w:p>
            <w:pPr>
              <w:widowControl/>
              <w:jc w:val="center"/>
              <w:rPr>
                <w:rFonts w:cs="宋体"/>
              </w:rPr>
            </w:pPr>
            <w:r>
              <w:rPr>
                <w:rFonts w:hint="eastAsia" w:cs="宋体"/>
                <w:color w:val="000000"/>
              </w:rPr>
              <w:t>249831.54</w:t>
            </w:r>
          </w:p>
        </w:tc>
        <w:tc>
          <w:tcPr>
            <w:tcW w:w="1275" w:type="dxa"/>
            <w:vAlign w:val="center"/>
          </w:tcPr>
          <w:p>
            <w:pPr>
              <w:widowControl/>
              <w:jc w:val="center"/>
              <w:rPr>
                <w:rFonts w:cs="宋体"/>
              </w:rPr>
            </w:pPr>
            <w:r>
              <w:rPr>
                <w:rFonts w:hint="eastAsia" w:cs="宋体"/>
                <w:color w:val="000000"/>
              </w:rPr>
              <w:t>171799.08</w:t>
            </w:r>
          </w:p>
        </w:tc>
        <w:tc>
          <w:tcPr>
            <w:tcW w:w="1276" w:type="dxa"/>
            <w:vAlign w:val="center"/>
          </w:tcPr>
          <w:p>
            <w:pPr>
              <w:widowControl/>
              <w:jc w:val="center"/>
              <w:rPr>
                <w:rFonts w:cs="宋体"/>
              </w:rPr>
            </w:pPr>
            <w:r>
              <w:rPr>
                <w:rFonts w:hint="eastAsia" w:cs="宋体"/>
                <w:color w:val="000000"/>
              </w:rPr>
              <w:t>238526.62</w:t>
            </w:r>
          </w:p>
        </w:tc>
        <w:tc>
          <w:tcPr>
            <w:tcW w:w="1276" w:type="dxa"/>
            <w:vAlign w:val="center"/>
          </w:tcPr>
          <w:p>
            <w:pPr>
              <w:widowControl/>
              <w:jc w:val="center"/>
              <w:rPr>
                <w:rFonts w:cs="宋体"/>
              </w:rPr>
            </w:pPr>
            <w:r>
              <w:rPr>
                <w:rFonts w:hint="eastAsia" w:cs="宋体"/>
                <w:color w:val="000000"/>
              </w:rPr>
              <w:t>441894.16</w:t>
            </w:r>
          </w:p>
        </w:tc>
        <w:tc>
          <w:tcPr>
            <w:tcW w:w="1276" w:type="dxa"/>
            <w:vAlign w:val="center"/>
          </w:tcPr>
          <w:p>
            <w:pPr>
              <w:widowControl/>
              <w:jc w:val="center"/>
              <w:rPr>
                <w:rFonts w:cs="宋体"/>
              </w:rPr>
            </w:pPr>
            <w:r>
              <w:rPr>
                <w:rFonts w:hint="eastAsia" w:cs="宋体"/>
                <w:color w:val="000000"/>
              </w:rPr>
              <w:t>768651.7</w:t>
            </w:r>
          </w:p>
        </w:tc>
      </w:tr>
      <w:tr>
        <w:tc>
          <w:tcPr>
            <w:tcW w:w="1276" w:type="dxa"/>
          </w:tcPr>
          <w:p>
            <w:pPr>
              <w:widowControl/>
              <w:jc w:val="center"/>
              <w:rPr>
                <w:rFonts w:cs="宋体"/>
              </w:rPr>
            </w:pPr>
            <w:r>
              <w:rPr>
                <w:rFonts w:hint="eastAsia" w:cs="宋体"/>
              </w:rPr>
              <w:t>负债和所有者权益合计</w:t>
            </w:r>
          </w:p>
        </w:tc>
        <w:tc>
          <w:tcPr>
            <w:tcW w:w="1276" w:type="dxa"/>
            <w:vAlign w:val="center"/>
          </w:tcPr>
          <w:p>
            <w:pPr>
              <w:widowControl/>
              <w:jc w:val="center"/>
              <w:rPr>
                <w:rFonts w:cs="宋体"/>
              </w:rPr>
            </w:pPr>
            <w:r>
              <w:rPr>
                <w:rFonts w:hint="eastAsia" w:cs="宋体"/>
                <w:b/>
                <w:bCs/>
                <w:color w:val="000000"/>
              </w:rPr>
              <w:t>281831.54</w:t>
            </w:r>
          </w:p>
        </w:tc>
        <w:tc>
          <w:tcPr>
            <w:tcW w:w="1275" w:type="dxa"/>
            <w:vAlign w:val="center"/>
          </w:tcPr>
          <w:p>
            <w:pPr>
              <w:widowControl/>
              <w:jc w:val="center"/>
              <w:rPr>
                <w:rFonts w:cs="宋体"/>
              </w:rPr>
            </w:pPr>
            <w:r>
              <w:rPr>
                <w:rFonts w:hint="eastAsia" w:cs="宋体"/>
                <w:b/>
                <w:bCs/>
                <w:color w:val="000000"/>
              </w:rPr>
              <w:t>205799.08</w:t>
            </w:r>
          </w:p>
        </w:tc>
        <w:tc>
          <w:tcPr>
            <w:tcW w:w="1276" w:type="dxa"/>
            <w:vAlign w:val="center"/>
          </w:tcPr>
          <w:p>
            <w:pPr>
              <w:widowControl/>
              <w:jc w:val="center"/>
              <w:rPr>
                <w:rFonts w:cs="宋体"/>
              </w:rPr>
            </w:pPr>
            <w:r>
              <w:rPr>
                <w:rFonts w:hint="eastAsia" w:cs="宋体"/>
                <w:b/>
                <w:bCs/>
                <w:color w:val="000000"/>
              </w:rPr>
              <w:t>273526.62</w:t>
            </w:r>
          </w:p>
        </w:tc>
        <w:tc>
          <w:tcPr>
            <w:tcW w:w="1276" w:type="dxa"/>
            <w:vAlign w:val="center"/>
          </w:tcPr>
          <w:p>
            <w:pPr>
              <w:widowControl/>
              <w:jc w:val="center"/>
              <w:rPr>
                <w:rFonts w:cs="宋体"/>
              </w:rPr>
            </w:pPr>
            <w:r>
              <w:rPr>
                <w:rFonts w:hint="eastAsia" w:cs="宋体"/>
                <w:b/>
                <w:bCs/>
                <w:color w:val="000000"/>
              </w:rPr>
              <w:t>448894.16</w:t>
            </w:r>
          </w:p>
        </w:tc>
        <w:tc>
          <w:tcPr>
            <w:tcW w:w="1276" w:type="dxa"/>
            <w:vAlign w:val="center"/>
          </w:tcPr>
          <w:p>
            <w:pPr>
              <w:widowControl/>
              <w:jc w:val="center"/>
              <w:rPr>
                <w:rFonts w:cs="宋体"/>
              </w:rPr>
            </w:pPr>
            <w:r>
              <w:rPr>
                <w:rFonts w:hint="eastAsia" w:cs="宋体"/>
                <w:b/>
                <w:bCs/>
                <w:color w:val="000000"/>
              </w:rPr>
              <w:t>778651.7</w:t>
            </w:r>
          </w:p>
        </w:tc>
      </w:tr>
    </w:tbl>
    <w:p>
      <w:pPr>
        <w:rPr>
          <w:rFonts w:cs="宋体"/>
        </w:rPr>
      </w:pPr>
      <w:r>
        <w:rPr>
          <w:rFonts w:hint="eastAsia" w:cs="宋体"/>
        </w:rPr>
        <w:t>注：其他应付款为商家入驻平台一次性保证金费用，退出需返还。长期负债3万元为向银行借入为期3年货币资金。</w:t>
      </w:r>
    </w:p>
    <w:p>
      <w:pPr>
        <w:rPr>
          <w:rFonts w:cs="宋体"/>
        </w:rPr>
      </w:pPr>
    </w:p>
    <w:p>
      <w:pPr>
        <w:jc w:val="center"/>
        <w:rPr>
          <w:rFonts w:cs="宋体"/>
        </w:rPr>
      </w:pPr>
      <w:r>
        <w:rPr>
          <w:rFonts w:hint="eastAsia" w:cs="宋体"/>
        </w:rPr>
        <w:t>表9：现金流量表</w:t>
      </w:r>
    </w:p>
    <w:tbl>
      <w:tblPr>
        <w:tblStyle w:val="12"/>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17"/>
        <w:gridCol w:w="1276"/>
        <w:gridCol w:w="1134"/>
        <w:gridCol w:w="14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rPr>
                <w:rFonts w:cs="宋体"/>
              </w:rPr>
            </w:pPr>
            <w:r>
              <w:rPr>
                <w:rFonts w:hint="eastAsia" w:cs="宋体"/>
              </w:rPr>
              <w:t>项目</w:t>
            </w:r>
          </w:p>
        </w:tc>
        <w:tc>
          <w:tcPr>
            <w:tcW w:w="1417" w:type="dxa"/>
          </w:tcPr>
          <w:p>
            <w:pPr>
              <w:widowControl/>
              <w:rPr>
                <w:rFonts w:cs="宋体"/>
              </w:rPr>
            </w:pPr>
            <w:r>
              <w:rPr>
                <w:rFonts w:hint="eastAsia" w:cs="宋体"/>
              </w:rPr>
              <w:t>第一年</w:t>
            </w:r>
          </w:p>
        </w:tc>
        <w:tc>
          <w:tcPr>
            <w:tcW w:w="1276" w:type="dxa"/>
          </w:tcPr>
          <w:p>
            <w:pPr>
              <w:widowControl/>
              <w:rPr>
                <w:rFonts w:cs="宋体"/>
              </w:rPr>
            </w:pPr>
            <w:r>
              <w:rPr>
                <w:rFonts w:hint="eastAsia" w:cs="宋体"/>
              </w:rPr>
              <w:t>第二年</w:t>
            </w:r>
          </w:p>
        </w:tc>
        <w:tc>
          <w:tcPr>
            <w:tcW w:w="1134" w:type="dxa"/>
          </w:tcPr>
          <w:p>
            <w:pPr>
              <w:widowControl/>
              <w:rPr>
                <w:rFonts w:cs="宋体"/>
              </w:rPr>
            </w:pPr>
            <w:r>
              <w:rPr>
                <w:rFonts w:hint="eastAsia" w:cs="宋体"/>
              </w:rPr>
              <w:t>第三年</w:t>
            </w:r>
          </w:p>
        </w:tc>
        <w:tc>
          <w:tcPr>
            <w:tcW w:w="1418" w:type="dxa"/>
          </w:tcPr>
          <w:p>
            <w:pPr>
              <w:widowControl/>
              <w:rPr>
                <w:rFonts w:cs="宋体"/>
              </w:rPr>
            </w:pPr>
            <w:r>
              <w:rPr>
                <w:rFonts w:hint="eastAsia" w:cs="宋体"/>
              </w:rPr>
              <w:t>第四年</w:t>
            </w:r>
          </w:p>
        </w:tc>
        <w:tc>
          <w:tcPr>
            <w:tcW w:w="1559" w:type="dxa"/>
          </w:tcPr>
          <w:p>
            <w:pPr>
              <w:widowControl/>
              <w:rPr>
                <w:rFonts w:cs="宋体"/>
              </w:rPr>
            </w:pPr>
            <w:r>
              <w:rPr>
                <w:rFonts w:hint="eastAsia" w:cs="宋体"/>
              </w:rPr>
              <w:t>第五年</w:t>
            </w:r>
          </w:p>
        </w:tc>
      </w:tr>
      <w:tr>
        <w:tc>
          <w:tcPr>
            <w:tcW w:w="1276" w:type="dxa"/>
          </w:tcPr>
          <w:p>
            <w:pPr>
              <w:widowControl/>
              <w:rPr>
                <w:rFonts w:cs="宋体"/>
              </w:rPr>
            </w:pPr>
            <w:r>
              <w:rPr>
                <w:rFonts w:hint="eastAsia" w:cs="宋体"/>
              </w:rPr>
              <w:t>营业活动产生现金流</w:t>
            </w:r>
          </w:p>
        </w:tc>
        <w:tc>
          <w:tcPr>
            <w:tcW w:w="1417" w:type="dxa"/>
          </w:tcPr>
          <w:p>
            <w:pPr>
              <w:widowControl/>
              <w:rPr>
                <w:rFonts w:cs="宋体"/>
              </w:rPr>
            </w:pPr>
          </w:p>
        </w:tc>
        <w:tc>
          <w:tcPr>
            <w:tcW w:w="1276" w:type="dxa"/>
          </w:tcPr>
          <w:p>
            <w:pPr>
              <w:widowControl/>
              <w:rPr>
                <w:rFonts w:cs="宋体"/>
              </w:rPr>
            </w:pPr>
          </w:p>
        </w:tc>
        <w:tc>
          <w:tcPr>
            <w:tcW w:w="1134" w:type="dxa"/>
          </w:tcPr>
          <w:p>
            <w:pPr>
              <w:widowControl/>
              <w:rPr>
                <w:rFonts w:cs="宋体"/>
              </w:rPr>
            </w:pPr>
          </w:p>
        </w:tc>
        <w:tc>
          <w:tcPr>
            <w:tcW w:w="1418" w:type="dxa"/>
          </w:tcPr>
          <w:p>
            <w:pPr>
              <w:widowControl/>
              <w:rPr>
                <w:rFonts w:cs="宋体"/>
              </w:rPr>
            </w:pPr>
          </w:p>
        </w:tc>
        <w:tc>
          <w:tcPr>
            <w:tcW w:w="1559" w:type="dxa"/>
          </w:tcPr>
          <w:p>
            <w:pPr>
              <w:widowControl/>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rPr>
                <w:rFonts w:cs="宋体"/>
              </w:rPr>
            </w:pPr>
            <w:r>
              <w:rPr>
                <w:rFonts w:hint="eastAsia" w:cs="宋体"/>
              </w:rPr>
              <w:t>净利润</w:t>
            </w:r>
          </w:p>
        </w:tc>
        <w:tc>
          <w:tcPr>
            <w:tcW w:w="1417" w:type="dxa"/>
            <w:vAlign w:val="center"/>
          </w:tcPr>
          <w:p>
            <w:pPr>
              <w:widowControl/>
              <w:jc w:val="center"/>
              <w:rPr>
                <w:rFonts w:cs="宋体"/>
              </w:rPr>
            </w:pPr>
            <w:r>
              <w:rPr>
                <w:rFonts w:hint="eastAsia" w:cs="宋体"/>
                <w:color w:val="000000"/>
              </w:rPr>
              <w:t>-150168.46</w:t>
            </w:r>
          </w:p>
        </w:tc>
        <w:tc>
          <w:tcPr>
            <w:tcW w:w="1276" w:type="dxa"/>
            <w:vAlign w:val="center"/>
          </w:tcPr>
          <w:p>
            <w:pPr>
              <w:widowControl/>
              <w:jc w:val="center"/>
              <w:rPr>
                <w:rFonts w:cs="宋体"/>
              </w:rPr>
            </w:pPr>
            <w:r>
              <w:rPr>
                <w:rFonts w:hint="eastAsia" w:cs="宋体"/>
                <w:color w:val="000000"/>
              </w:rPr>
              <w:t>-78032.46</w:t>
            </w:r>
          </w:p>
        </w:tc>
        <w:tc>
          <w:tcPr>
            <w:tcW w:w="1134" w:type="dxa"/>
            <w:vAlign w:val="center"/>
          </w:tcPr>
          <w:p>
            <w:pPr>
              <w:widowControl/>
              <w:jc w:val="center"/>
              <w:rPr>
                <w:rFonts w:cs="宋体"/>
              </w:rPr>
            </w:pPr>
            <w:r>
              <w:rPr>
                <w:rFonts w:hint="eastAsia" w:cs="宋体"/>
                <w:color w:val="000000"/>
              </w:rPr>
              <w:t>66727.54</w:t>
            </w:r>
          </w:p>
        </w:tc>
        <w:tc>
          <w:tcPr>
            <w:tcW w:w="1418" w:type="dxa"/>
            <w:vAlign w:val="center"/>
          </w:tcPr>
          <w:p>
            <w:pPr>
              <w:widowControl/>
              <w:jc w:val="center"/>
              <w:rPr>
                <w:rFonts w:cs="宋体"/>
              </w:rPr>
            </w:pPr>
            <w:r>
              <w:rPr>
                <w:rFonts w:hint="eastAsia" w:cs="宋体"/>
                <w:color w:val="000000"/>
              </w:rPr>
              <w:t>210367.54</w:t>
            </w:r>
          </w:p>
        </w:tc>
        <w:tc>
          <w:tcPr>
            <w:tcW w:w="1559" w:type="dxa"/>
            <w:vAlign w:val="center"/>
          </w:tcPr>
          <w:p>
            <w:pPr>
              <w:widowControl/>
              <w:jc w:val="center"/>
              <w:rPr>
                <w:rFonts w:cs="宋体"/>
              </w:rPr>
            </w:pPr>
            <w:r>
              <w:rPr>
                <w:rFonts w:hint="eastAsia" w:cs="宋体"/>
                <w:color w:val="000000"/>
              </w:rPr>
              <w:t>326757.54</w:t>
            </w:r>
          </w:p>
        </w:tc>
      </w:tr>
      <w:tr>
        <w:tc>
          <w:tcPr>
            <w:tcW w:w="1276" w:type="dxa"/>
          </w:tcPr>
          <w:p>
            <w:pPr>
              <w:widowControl/>
              <w:jc w:val="center"/>
              <w:rPr>
                <w:rFonts w:cs="宋体"/>
              </w:rPr>
            </w:pPr>
            <w:r>
              <w:rPr>
                <w:rFonts w:hint="eastAsia" w:cs="宋体"/>
              </w:rPr>
              <w:t>加：固定资产折旧</w:t>
            </w:r>
          </w:p>
        </w:tc>
        <w:tc>
          <w:tcPr>
            <w:tcW w:w="1417" w:type="dxa"/>
            <w:vAlign w:val="center"/>
          </w:tcPr>
          <w:p>
            <w:pPr>
              <w:widowControl/>
              <w:jc w:val="center"/>
              <w:rPr>
                <w:rFonts w:cs="宋体"/>
              </w:rPr>
            </w:pPr>
            <w:r>
              <w:rPr>
                <w:rFonts w:hint="eastAsia" w:cs="宋体"/>
                <w:color w:val="000000"/>
              </w:rPr>
              <w:t>1750</w:t>
            </w:r>
          </w:p>
        </w:tc>
        <w:tc>
          <w:tcPr>
            <w:tcW w:w="1276" w:type="dxa"/>
            <w:vAlign w:val="center"/>
          </w:tcPr>
          <w:p>
            <w:pPr>
              <w:widowControl/>
              <w:jc w:val="center"/>
              <w:rPr>
                <w:rFonts w:cs="宋体"/>
              </w:rPr>
            </w:pPr>
            <w:r>
              <w:rPr>
                <w:rFonts w:hint="eastAsia" w:cs="宋体"/>
                <w:color w:val="000000"/>
              </w:rPr>
              <w:t>1750</w:t>
            </w:r>
          </w:p>
        </w:tc>
        <w:tc>
          <w:tcPr>
            <w:tcW w:w="1134" w:type="dxa"/>
            <w:vAlign w:val="center"/>
          </w:tcPr>
          <w:p>
            <w:pPr>
              <w:widowControl/>
              <w:jc w:val="center"/>
              <w:rPr>
                <w:rFonts w:cs="宋体"/>
              </w:rPr>
            </w:pPr>
            <w:r>
              <w:rPr>
                <w:rFonts w:hint="eastAsia" w:cs="宋体"/>
                <w:color w:val="000000"/>
              </w:rPr>
              <w:t>1750</w:t>
            </w:r>
          </w:p>
        </w:tc>
        <w:tc>
          <w:tcPr>
            <w:tcW w:w="1418" w:type="dxa"/>
            <w:vAlign w:val="center"/>
          </w:tcPr>
          <w:p>
            <w:pPr>
              <w:widowControl/>
              <w:jc w:val="center"/>
              <w:rPr>
                <w:rFonts w:cs="宋体"/>
              </w:rPr>
            </w:pPr>
            <w:r>
              <w:rPr>
                <w:rFonts w:hint="eastAsia" w:cs="宋体"/>
                <w:color w:val="000000"/>
              </w:rPr>
              <w:t>1750</w:t>
            </w:r>
          </w:p>
        </w:tc>
        <w:tc>
          <w:tcPr>
            <w:tcW w:w="1559" w:type="dxa"/>
            <w:vAlign w:val="center"/>
          </w:tcPr>
          <w:p>
            <w:pPr>
              <w:widowControl/>
              <w:jc w:val="center"/>
              <w:rPr>
                <w:rFonts w:cs="宋体"/>
              </w:rPr>
            </w:pPr>
            <w:r>
              <w:rPr>
                <w:rFonts w:hint="eastAsia" w:cs="宋体"/>
                <w:color w:val="00000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jc w:val="center"/>
              <w:rPr>
                <w:rFonts w:cs="宋体"/>
              </w:rPr>
            </w:pPr>
            <w:r>
              <w:rPr>
                <w:rFonts w:hint="eastAsia" w:cs="宋体"/>
              </w:rPr>
              <w:t>应收账款变动额</w:t>
            </w:r>
          </w:p>
        </w:tc>
        <w:tc>
          <w:tcPr>
            <w:tcW w:w="1417"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134" w:type="dxa"/>
            <w:vAlign w:val="center"/>
          </w:tcPr>
          <w:p>
            <w:pPr>
              <w:widowControl/>
              <w:jc w:val="center"/>
              <w:rPr>
                <w:rFonts w:cs="宋体"/>
              </w:rPr>
            </w:pPr>
            <w:r>
              <w:rPr>
                <w:rFonts w:hint="eastAsia" w:cs="宋体"/>
                <w:color w:val="000000"/>
              </w:rPr>
              <w:t>0</w:t>
            </w:r>
          </w:p>
        </w:tc>
        <w:tc>
          <w:tcPr>
            <w:tcW w:w="1418" w:type="dxa"/>
            <w:vAlign w:val="center"/>
          </w:tcPr>
          <w:p>
            <w:pPr>
              <w:widowControl/>
              <w:jc w:val="center"/>
              <w:rPr>
                <w:rFonts w:cs="宋体"/>
              </w:rPr>
            </w:pPr>
            <w:r>
              <w:rPr>
                <w:rFonts w:hint="eastAsia" w:cs="宋体"/>
                <w:color w:val="000000"/>
              </w:rPr>
              <w:t>0</w:t>
            </w:r>
          </w:p>
        </w:tc>
        <w:tc>
          <w:tcPr>
            <w:tcW w:w="1559" w:type="dxa"/>
            <w:vAlign w:val="center"/>
          </w:tcPr>
          <w:p>
            <w:pPr>
              <w:widowControl/>
              <w:jc w:val="center"/>
              <w:rPr>
                <w:rFonts w:cs="宋体"/>
              </w:rPr>
            </w:pPr>
            <w:r>
              <w:rPr>
                <w:rFonts w:hint="eastAsia" w:cs="宋体"/>
                <w:color w:val="000000"/>
              </w:rPr>
              <w:t>0</w:t>
            </w:r>
          </w:p>
        </w:tc>
      </w:tr>
      <w:tr>
        <w:tc>
          <w:tcPr>
            <w:tcW w:w="1276" w:type="dxa"/>
          </w:tcPr>
          <w:p>
            <w:pPr>
              <w:widowControl/>
              <w:jc w:val="center"/>
              <w:rPr>
                <w:rFonts w:cs="宋体"/>
              </w:rPr>
            </w:pPr>
            <w:r>
              <w:rPr>
                <w:rFonts w:hint="eastAsia" w:cs="宋体"/>
              </w:rPr>
              <w:t>应付账款变动额</w:t>
            </w:r>
          </w:p>
        </w:tc>
        <w:tc>
          <w:tcPr>
            <w:tcW w:w="1417" w:type="dxa"/>
            <w:vAlign w:val="center"/>
          </w:tcPr>
          <w:p>
            <w:pPr>
              <w:widowControl/>
              <w:jc w:val="center"/>
              <w:rPr>
                <w:rFonts w:cs="宋体"/>
              </w:rPr>
            </w:pPr>
            <w:r>
              <w:rPr>
                <w:rFonts w:hint="eastAsia" w:cs="宋体"/>
                <w:color w:val="000000"/>
              </w:rPr>
              <w:t>2000</w:t>
            </w:r>
          </w:p>
        </w:tc>
        <w:tc>
          <w:tcPr>
            <w:tcW w:w="1276" w:type="dxa"/>
            <w:vAlign w:val="center"/>
          </w:tcPr>
          <w:p>
            <w:pPr>
              <w:widowControl/>
              <w:jc w:val="center"/>
              <w:rPr>
                <w:rFonts w:cs="宋体"/>
              </w:rPr>
            </w:pPr>
            <w:r>
              <w:rPr>
                <w:rFonts w:hint="eastAsia" w:cs="宋体"/>
                <w:color w:val="000000"/>
              </w:rPr>
              <w:t>4000</w:t>
            </w:r>
          </w:p>
        </w:tc>
        <w:tc>
          <w:tcPr>
            <w:tcW w:w="1134" w:type="dxa"/>
            <w:vAlign w:val="center"/>
          </w:tcPr>
          <w:p>
            <w:pPr>
              <w:widowControl/>
              <w:jc w:val="center"/>
              <w:rPr>
                <w:rFonts w:cs="宋体"/>
              </w:rPr>
            </w:pPr>
            <w:r>
              <w:rPr>
                <w:rFonts w:hint="eastAsia" w:cs="宋体"/>
                <w:color w:val="000000"/>
              </w:rPr>
              <w:t>5000</w:t>
            </w:r>
          </w:p>
        </w:tc>
        <w:tc>
          <w:tcPr>
            <w:tcW w:w="1418" w:type="dxa"/>
            <w:vAlign w:val="center"/>
          </w:tcPr>
          <w:p>
            <w:pPr>
              <w:widowControl/>
              <w:jc w:val="center"/>
              <w:rPr>
                <w:rFonts w:cs="宋体"/>
              </w:rPr>
            </w:pPr>
            <w:r>
              <w:rPr>
                <w:rFonts w:hint="eastAsia" w:cs="宋体"/>
                <w:color w:val="000000"/>
              </w:rPr>
              <w:t>7000</w:t>
            </w:r>
          </w:p>
        </w:tc>
        <w:tc>
          <w:tcPr>
            <w:tcW w:w="1559" w:type="dxa"/>
            <w:vAlign w:val="center"/>
          </w:tcPr>
          <w:p>
            <w:pPr>
              <w:widowControl/>
              <w:jc w:val="center"/>
              <w:rPr>
                <w:rFonts w:cs="宋体"/>
              </w:rPr>
            </w:pPr>
            <w:r>
              <w:rPr>
                <w:rFonts w:hint="eastAsia" w:cs="宋体"/>
                <w:color w:val="000000"/>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rPr>
                <w:rFonts w:cs="宋体"/>
              </w:rPr>
            </w:pPr>
            <w:r>
              <w:rPr>
                <w:rFonts w:hint="eastAsia" w:cs="宋体"/>
              </w:rPr>
              <w:t>存货变动额</w:t>
            </w:r>
          </w:p>
        </w:tc>
        <w:tc>
          <w:tcPr>
            <w:tcW w:w="1417" w:type="dxa"/>
            <w:vAlign w:val="center"/>
          </w:tcPr>
          <w:p>
            <w:pPr>
              <w:widowControl/>
              <w:jc w:val="center"/>
              <w:rPr>
                <w:rFonts w:cs="宋体"/>
              </w:rPr>
            </w:pPr>
            <w:r>
              <w:rPr>
                <w:rFonts w:hint="eastAsia" w:cs="宋体"/>
                <w:color w:val="000000"/>
              </w:rPr>
              <w:t>0</w:t>
            </w:r>
          </w:p>
        </w:tc>
        <w:tc>
          <w:tcPr>
            <w:tcW w:w="1276" w:type="dxa"/>
            <w:vAlign w:val="center"/>
          </w:tcPr>
          <w:p>
            <w:pPr>
              <w:widowControl/>
              <w:jc w:val="center"/>
              <w:rPr>
                <w:rFonts w:cs="宋体"/>
              </w:rPr>
            </w:pPr>
            <w:r>
              <w:rPr>
                <w:rFonts w:hint="eastAsia" w:cs="宋体"/>
                <w:color w:val="000000"/>
              </w:rPr>
              <w:t>0</w:t>
            </w:r>
          </w:p>
        </w:tc>
        <w:tc>
          <w:tcPr>
            <w:tcW w:w="1134" w:type="dxa"/>
            <w:vAlign w:val="center"/>
          </w:tcPr>
          <w:p>
            <w:pPr>
              <w:widowControl/>
              <w:jc w:val="center"/>
              <w:rPr>
                <w:rFonts w:cs="宋体"/>
              </w:rPr>
            </w:pPr>
            <w:r>
              <w:rPr>
                <w:rFonts w:hint="eastAsia" w:cs="宋体"/>
                <w:color w:val="000000"/>
              </w:rPr>
              <w:t>0</w:t>
            </w:r>
          </w:p>
        </w:tc>
        <w:tc>
          <w:tcPr>
            <w:tcW w:w="1418" w:type="dxa"/>
            <w:vAlign w:val="center"/>
          </w:tcPr>
          <w:p>
            <w:pPr>
              <w:widowControl/>
              <w:jc w:val="center"/>
              <w:rPr>
                <w:rFonts w:cs="宋体"/>
              </w:rPr>
            </w:pPr>
            <w:r>
              <w:rPr>
                <w:rFonts w:hint="eastAsia" w:cs="宋体"/>
                <w:color w:val="000000"/>
              </w:rPr>
              <w:t>0</w:t>
            </w:r>
          </w:p>
        </w:tc>
        <w:tc>
          <w:tcPr>
            <w:tcW w:w="1559" w:type="dxa"/>
            <w:vAlign w:val="center"/>
          </w:tcPr>
          <w:p>
            <w:pPr>
              <w:widowControl/>
              <w:jc w:val="center"/>
              <w:rPr>
                <w:rFonts w:cs="宋体"/>
              </w:rPr>
            </w:pPr>
            <w:r>
              <w:rPr>
                <w:rFonts w:hint="eastAsia" w:cs="宋体"/>
                <w:color w:val="000000"/>
              </w:rPr>
              <w:t>0</w:t>
            </w:r>
          </w:p>
        </w:tc>
      </w:tr>
      <w:tr>
        <w:tc>
          <w:tcPr>
            <w:tcW w:w="1276" w:type="dxa"/>
          </w:tcPr>
          <w:p>
            <w:pPr>
              <w:widowControl/>
              <w:rPr>
                <w:rFonts w:cs="宋体"/>
              </w:rPr>
            </w:pPr>
            <w:r>
              <w:rPr>
                <w:rFonts w:hint="eastAsia" w:cs="宋体"/>
              </w:rPr>
              <w:t>经营活动产生现金流量净额</w:t>
            </w:r>
          </w:p>
        </w:tc>
        <w:tc>
          <w:tcPr>
            <w:tcW w:w="1417" w:type="dxa"/>
            <w:vAlign w:val="center"/>
          </w:tcPr>
          <w:p>
            <w:pPr>
              <w:widowControl/>
              <w:jc w:val="center"/>
              <w:rPr>
                <w:rFonts w:cs="宋体"/>
              </w:rPr>
            </w:pPr>
            <w:r>
              <w:rPr>
                <w:rFonts w:hint="eastAsia" w:cs="宋体"/>
                <w:color w:val="000000"/>
              </w:rPr>
              <w:t>-146418.46</w:t>
            </w:r>
          </w:p>
        </w:tc>
        <w:tc>
          <w:tcPr>
            <w:tcW w:w="1276" w:type="dxa"/>
            <w:vAlign w:val="center"/>
          </w:tcPr>
          <w:p>
            <w:pPr>
              <w:widowControl/>
              <w:jc w:val="center"/>
              <w:rPr>
                <w:rFonts w:cs="宋体"/>
              </w:rPr>
            </w:pPr>
            <w:r>
              <w:rPr>
                <w:rFonts w:hint="eastAsia" w:cs="宋体"/>
                <w:color w:val="000000"/>
              </w:rPr>
              <w:t>-72282.46</w:t>
            </w:r>
          </w:p>
        </w:tc>
        <w:tc>
          <w:tcPr>
            <w:tcW w:w="1134" w:type="dxa"/>
            <w:vAlign w:val="center"/>
          </w:tcPr>
          <w:p>
            <w:pPr>
              <w:widowControl/>
              <w:jc w:val="center"/>
              <w:rPr>
                <w:rFonts w:cs="宋体"/>
              </w:rPr>
            </w:pPr>
            <w:r>
              <w:rPr>
                <w:rFonts w:hint="eastAsia" w:cs="宋体"/>
                <w:color w:val="000000"/>
              </w:rPr>
              <w:t>73477.54</w:t>
            </w:r>
          </w:p>
        </w:tc>
        <w:tc>
          <w:tcPr>
            <w:tcW w:w="1418" w:type="dxa"/>
            <w:vAlign w:val="center"/>
          </w:tcPr>
          <w:p>
            <w:pPr>
              <w:widowControl/>
              <w:jc w:val="center"/>
              <w:rPr>
                <w:rFonts w:cs="宋体"/>
              </w:rPr>
            </w:pPr>
            <w:r>
              <w:rPr>
                <w:rFonts w:hint="eastAsia" w:cs="宋体"/>
                <w:color w:val="000000"/>
              </w:rPr>
              <w:t>219117.54</w:t>
            </w:r>
          </w:p>
        </w:tc>
        <w:tc>
          <w:tcPr>
            <w:tcW w:w="1559" w:type="dxa"/>
            <w:vAlign w:val="center"/>
          </w:tcPr>
          <w:p>
            <w:pPr>
              <w:widowControl/>
              <w:jc w:val="center"/>
              <w:rPr>
                <w:rFonts w:cs="宋体"/>
              </w:rPr>
            </w:pPr>
            <w:r>
              <w:rPr>
                <w:rFonts w:hint="eastAsia" w:cs="宋体"/>
                <w:color w:val="000000"/>
              </w:rPr>
              <w:t>338157.54</w:t>
            </w:r>
          </w:p>
        </w:tc>
      </w:tr>
    </w:tbl>
    <w:p>
      <w:pPr>
        <w:rPr>
          <w:rFonts w:cs="宋体"/>
        </w:rPr>
      </w:pPr>
    </w:p>
    <w:p/>
    <w:p>
      <w:pPr>
        <w:pStyle w:val="4"/>
      </w:pPr>
      <w:bookmarkStart w:id="60" w:name="_Toc121865108"/>
      <w:r>
        <w:rPr>
          <w:rFonts w:hint="eastAsia"/>
        </w:rPr>
        <w:t>6.2.4</w:t>
      </w:r>
      <w:r>
        <w:t xml:space="preserve"> </w:t>
      </w:r>
      <w:r>
        <w:rPr>
          <w:rFonts w:hint="eastAsia"/>
        </w:rPr>
        <w:t>财务指标分析</w:t>
      </w:r>
      <w:bookmarkEnd w:id="60"/>
    </w:p>
    <w:tbl>
      <w:tblPr>
        <w:tblStyle w:val="12"/>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843"/>
        <w:gridCol w:w="992"/>
        <w:gridCol w:w="992"/>
        <w:gridCol w:w="992"/>
        <w:gridCol w:w="996"/>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pPr>
            <w:r>
              <w:rPr>
                <w:rFonts w:hint="eastAsia"/>
              </w:rPr>
              <w:t>类别</w:t>
            </w:r>
          </w:p>
        </w:tc>
        <w:tc>
          <w:tcPr>
            <w:tcW w:w="1843" w:type="dxa"/>
          </w:tcPr>
          <w:p>
            <w:pPr>
              <w:widowControl/>
            </w:pPr>
            <w:r>
              <w:rPr>
                <w:rFonts w:hint="eastAsia"/>
              </w:rPr>
              <w:t>财务指标</w:t>
            </w:r>
          </w:p>
        </w:tc>
        <w:tc>
          <w:tcPr>
            <w:tcW w:w="992" w:type="dxa"/>
          </w:tcPr>
          <w:p>
            <w:pPr>
              <w:widowControl/>
            </w:pPr>
            <w:r>
              <w:rPr>
                <w:rFonts w:hint="eastAsia"/>
              </w:rPr>
              <w:t>第一年</w:t>
            </w:r>
          </w:p>
        </w:tc>
        <w:tc>
          <w:tcPr>
            <w:tcW w:w="992" w:type="dxa"/>
          </w:tcPr>
          <w:p>
            <w:pPr>
              <w:widowControl/>
            </w:pPr>
            <w:r>
              <w:rPr>
                <w:rFonts w:hint="eastAsia"/>
              </w:rPr>
              <w:t>第二年</w:t>
            </w:r>
          </w:p>
        </w:tc>
        <w:tc>
          <w:tcPr>
            <w:tcW w:w="992" w:type="dxa"/>
          </w:tcPr>
          <w:p>
            <w:pPr>
              <w:widowControl/>
            </w:pPr>
            <w:r>
              <w:rPr>
                <w:rFonts w:hint="eastAsia"/>
              </w:rPr>
              <w:t>第三年</w:t>
            </w:r>
          </w:p>
        </w:tc>
        <w:tc>
          <w:tcPr>
            <w:tcW w:w="996" w:type="dxa"/>
          </w:tcPr>
          <w:p>
            <w:pPr>
              <w:widowControl/>
            </w:pPr>
            <w:r>
              <w:rPr>
                <w:rFonts w:hint="eastAsia"/>
              </w:rPr>
              <w:t>第四年</w:t>
            </w:r>
          </w:p>
        </w:tc>
        <w:tc>
          <w:tcPr>
            <w:tcW w:w="989" w:type="dxa"/>
          </w:tcPr>
          <w:p>
            <w:pPr>
              <w:widowControl/>
            </w:pPr>
            <w:r>
              <w:rPr>
                <w:rFonts w:hint="eastAsia"/>
              </w:rPr>
              <w:t>第五年</w:t>
            </w:r>
          </w:p>
        </w:tc>
      </w:tr>
      <w:tr>
        <w:tc>
          <w:tcPr>
            <w:tcW w:w="1276" w:type="dxa"/>
            <w:vMerge w:val="restart"/>
            <w:vAlign w:val="center"/>
          </w:tcPr>
          <w:p>
            <w:pPr>
              <w:widowControl/>
            </w:pPr>
            <w:r>
              <w:rPr>
                <w:rFonts w:hint="eastAsia"/>
              </w:rPr>
              <w:t>盈利能力</w:t>
            </w:r>
          </w:p>
        </w:tc>
        <w:tc>
          <w:tcPr>
            <w:tcW w:w="1843" w:type="dxa"/>
          </w:tcPr>
          <w:p>
            <w:pPr>
              <w:widowControl/>
            </w:pPr>
            <w:r>
              <w:rPr>
                <w:rFonts w:hint="eastAsia"/>
              </w:rPr>
              <w:t>销售毛利率</w:t>
            </w:r>
          </w:p>
        </w:tc>
        <w:tc>
          <w:tcPr>
            <w:tcW w:w="992" w:type="dxa"/>
            <w:vAlign w:val="center"/>
          </w:tcPr>
          <w:p>
            <w:pPr>
              <w:widowControl/>
              <w:jc w:val="center"/>
            </w:pPr>
            <w:r>
              <w:rPr>
                <w:rFonts w:hint="eastAsia"/>
                <w:color w:val="000000"/>
              </w:rPr>
              <w:t>36.76%</w:t>
            </w:r>
          </w:p>
        </w:tc>
        <w:tc>
          <w:tcPr>
            <w:tcW w:w="992" w:type="dxa"/>
            <w:vAlign w:val="center"/>
          </w:tcPr>
          <w:p>
            <w:pPr>
              <w:widowControl/>
              <w:jc w:val="center"/>
            </w:pPr>
            <w:r>
              <w:rPr>
                <w:rFonts w:hint="eastAsia"/>
                <w:color w:val="000000"/>
              </w:rPr>
              <w:t>47.47%</w:t>
            </w:r>
          </w:p>
        </w:tc>
        <w:tc>
          <w:tcPr>
            <w:tcW w:w="992" w:type="dxa"/>
            <w:vAlign w:val="center"/>
          </w:tcPr>
          <w:p>
            <w:pPr>
              <w:widowControl/>
              <w:jc w:val="center"/>
            </w:pPr>
            <w:r>
              <w:rPr>
                <w:rFonts w:hint="eastAsia"/>
                <w:color w:val="000000"/>
              </w:rPr>
              <w:t>62.09%</w:t>
            </w:r>
          </w:p>
        </w:tc>
        <w:tc>
          <w:tcPr>
            <w:tcW w:w="996" w:type="dxa"/>
            <w:vAlign w:val="center"/>
          </w:tcPr>
          <w:p>
            <w:pPr>
              <w:widowControl/>
              <w:jc w:val="center"/>
              <w:rPr>
                <w:color w:val="000000"/>
              </w:rPr>
            </w:pPr>
            <w:r>
              <w:rPr>
                <w:rFonts w:hint="eastAsia"/>
                <w:color w:val="000000"/>
              </w:rPr>
              <w:t>64.66%</w:t>
            </w:r>
          </w:p>
        </w:tc>
        <w:tc>
          <w:tcPr>
            <w:tcW w:w="989" w:type="dxa"/>
            <w:vAlign w:val="center"/>
          </w:tcPr>
          <w:p>
            <w:pPr>
              <w:widowControl/>
              <w:jc w:val="center"/>
              <w:rPr>
                <w:color w:val="000000"/>
              </w:rPr>
            </w:pPr>
            <w:r>
              <w:rPr>
                <w:rFonts w:hint="eastAsia"/>
                <w:color w:val="000000"/>
              </w:rPr>
              <w:t>69.47%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pPr>
              <w:widowControl/>
            </w:pPr>
          </w:p>
        </w:tc>
        <w:tc>
          <w:tcPr>
            <w:tcW w:w="1843" w:type="dxa"/>
          </w:tcPr>
          <w:p>
            <w:pPr>
              <w:widowControl/>
            </w:pPr>
            <w:r>
              <w:rPr>
                <w:rFonts w:hint="eastAsia"/>
              </w:rPr>
              <w:t>总资产收益率</w:t>
            </w:r>
          </w:p>
        </w:tc>
        <w:tc>
          <w:tcPr>
            <w:tcW w:w="992" w:type="dxa"/>
            <w:vAlign w:val="center"/>
          </w:tcPr>
          <w:p>
            <w:pPr>
              <w:widowControl/>
              <w:jc w:val="center"/>
            </w:pPr>
            <w:r>
              <w:rPr>
                <w:rFonts w:hint="eastAsia"/>
                <w:color w:val="000000"/>
              </w:rPr>
              <w:t>0</w:t>
            </w:r>
          </w:p>
        </w:tc>
        <w:tc>
          <w:tcPr>
            <w:tcW w:w="992" w:type="dxa"/>
            <w:vAlign w:val="center"/>
          </w:tcPr>
          <w:p>
            <w:pPr>
              <w:widowControl/>
              <w:jc w:val="center"/>
            </w:pPr>
            <w:r>
              <w:rPr>
                <w:rFonts w:hint="eastAsia"/>
                <w:color w:val="000000"/>
              </w:rPr>
              <w:t>0</w:t>
            </w:r>
          </w:p>
        </w:tc>
        <w:tc>
          <w:tcPr>
            <w:tcW w:w="992" w:type="dxa"/>
            <w:vAlign w:val="center"/>
          </w:tcPr>
          <w:p>
            <w:pPr>
              <w:widowControl/>
              <w:jc w:val="center"/>
            </w:pPr>
            <w:r>
              <w:rPr>
                <w:rFonts w:hint="eastAsia"/>
                <w:color w:val="000000"/>
              </w:rPr>
              <w:t>0</w:t>
            </w:r>
          </w:p>
        </w:tc>
        <w:tc>
          <w:tcPr>
            <w:tcW w:w="996" w:type="dxa"/>
            <w:vAlign w:val="center"/>
          </w:tcPr>
          <w:p>
            <w:pPr>
              <w:widowControl/>
              <w:jc w:val="center"/>
              <w:rPr>
                <w:color w:val="000000"/>
              </w:rPr>
            </w:pPr>
            <w:r>
              <w:rPr>
                <w:rFonts w:hint="eastAsia"/>
                <w:color w:val="000000"/>
              </w:rPr>
              <w:t>58.24%</w:t>
            </w:r>
          </w:p>
        </w:tc>
        <w:tc>
          <w:tcPr>
            <w:tcW w:w="989" w:type="dxa"/>
            <w:vAlign w:val="center"/>
          </w:tcPr>
          <w:p>
            <w:pPr>
              <w:widowControl/>
              <w:jc w:val="center"/>
              <w:rPr>
                <w:color w:val="000000"/>
              </w:rPr>
            </w:pPr>
            <w:r>
              <w:rPr>
                <w:rFonts w:hint="eastAsia"/>
                <w:color w:val="000000"/>
              </w:rPr>
              <w:t>53.24%</w:t>
            </w:r>
          </w:p>
        </w:tc>
      </w:tr>
      <w:tr>
        <w:tc>
          <w:tcPr>
            <w:tcW w:w="1276" w:type="dxa"/>
            <w:vMerge w:val="continue"/>
          </w:tcPr>
          <w:p>
            <w:pPr>
              <w:widowControl/>
              <w:rPr>
                <w:b/>
                <w:bCs/>
              </w:rPr>
            </w:pPr>
          </w:p>
        </w:tc>
        <w:tc>
          <w:tcPr>
            <w:tcW w:w="1843" w:type="dxa"/>
          </w:tcPr>
          <w:p>
            <w:pPr>
              <w:widowControl/>
            </w:pPr>
            <w:r>
              <w:rPr>
                <w:rFonts w:hint="eastAsia"/>
              </w:rPr>
              <w:t>净资产收益率</w:t>
            </w:r>
          </w:p>
        </w:tc>
        <w:tc>
          <w:tcPr>
            <w:tcW w:w="992" w:type="dxa"/>
            <w:vAlign w:val="center"/>
          </w:tcPr>
          <w:p>
            <w:pPr>
              <w:widowControl/>
              <w:jc w:val="center"/>
            </w:pPr>
            <w:r>
              <w:rPr>
                <w:rFonts w:hint="eastAsia"/>
                <w:color w:val="000000"/>
              </w:rPr>
              <w:t>0</w:t>
            </w:r>
          </w:p>
        </w:tc>
        <w:tc>
          <w:tcPr>
            <w:tcW w:w="992" w:type="dxa"/>
            <w:vAlign w:val="center"/>
          </w:tcPr>
          <w:p>
            <w:pPr>
              <w:widowControl/>
              <w:jc w:val="center"/>
            </w:pPr>
            <w:r>
              <w:rPr>
                <w:rFonts w:hint="eastAsia"/>
                <w:color w:val="000000"/>
              </w:rPr>
              <w:t>0</w:t>
            </w:r>
          </w:p>
        </w:tc>
        <w:tc>
          <w:tcPr>
            <w:tcW w:w="992" w:type="dxa"/>
            <w:vAlign w:val="center"/>
          </w:tcPr>
          <w:p>
            <w:pPr>
              <w:widowControl/>
              <w:jc w:val="center"/>
            </w:pPr>
            <w:r>
              <w:rPr>
                <w:rFonts w:hint="eastAsia"/>
                <w:color w:val="000000"/>
              </w:rPr>
              <w:t>0</w:t>
            </w:r>
          </w:p>
        </w:tc>
        <w:tc>
          <w:tcPr>
            <w:tcW w:w="996" w:type="dxa"/>
            <w:vAlign w:val="center"/>
          </w:tcPr>
          <w:p>
            <w:pPr>
              <w:widowControl/>
              <w:jc w:val="center"/>
              <w:rPr>
                <w:color w:val="000000"/>
              </w:rPr>
            </w:pPr>
            <w:r>
              <w:rPr>
                <w:rFonts w:hint="eastAsia"/>
                <w:color w:val="000000"/>
              </w:rPr>
              <w:t>61.83%</w:t>
            </w:r>
          </w:p>
        </w:tc>
        <w:tc>
          <w:tcPr>
            <w:tcW w:w="989" w:type="dxa"/>
            <w:vAlign w:val="center"/>
          </w:tcPr>
          <w:p>
            <w:pPr>
              <w:widowControl/>
              <w:jc w:val="center"/>
              <w:rPr>
                <w:color w:val="000000"/>
              </w:rPr>
            </w:pPr>
            <w:r>
              <w:rPr>
                <w:rFonts w:hint="eastAsia"/>
                <w:color w:val="000000"/>
              </w:rPr>
              <w:t>53.99%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vAlign w:val="center"/>
          </w:tcPr>
          <w:p>
            <w:pPr>
              <w:widowControl/>
              <w:rPr>
                <w:b/>
                <w:bCs/>
              </w:rPr>
            </w:pPr>
            <w:r>
              <w:rPr>
                <w:rFonts w:hint="eastAsia"/>
              </w:rPr>
              <w:t>运营能力</w:t>
            </w:r>
          </w:p>
        </w:tc>
        <w:tc>
          <w:tcPr>
            <w:tcW w:w="1843" w:type="dxa"/>
          </w:tcPr>
          <w:p>
            <w:pPr>
              <w:widowControl/>
            </w:pPr>
            <w:r>
              <w:rPr>
                <w:rFonts w:hint="eastAsia"/>
              </w:rPr>
              <w:t>总资产周转率</w:t>
            </w:r>
          </w:p>
        </w:tc>
        <w:tc>
          <w:tcPr>
            <w:tcW w:w="992" w:type="dxa"/>
            <w:vAlign w:val="center"/>
          </w:tcPr>
          <w:p>
            <w:pPr>
              <w:widowControl/>
              <w:jc w:val="center"/>
            </w:pPr>
            <w:r>
              <w:rPr>
                <w:rFonts w:hint="eastAsia"/>
                <w:color w:val="000000"/>
              </w:rPr>
              <w:t xml:space="preserve">1.19 </w:t>
            </w:r>
          </w:p>
        </w:tc>
        <w:tc>
          <w:tcPr>
            <w:tcW w:w="992" w:type="dxa"/>
            <w:vAlign w:val="center"/>
          </w:tcPr>
          <w:p>
            <w:pPr>
              <w:widowControl/>
              <w:jc w:val="center"/>
            </w:pPr>
            <w:r>
              <w:rPr>
                <w:rFonts w:hint="eastAsia"/>
                <w:color w:val="000000"/>
              </w:rPr>
              <w:t xml:space="preserve">1.89 </w:t>
            </w:r>
          </w:p>
        </w:tc>
        <w:tc>
          <w:tcPr>
            <w:tcW w:w="992" w:type="dxa"/>
            <w:vAlign w:val="center"/>
          </w:tcPr>
          <w:p>
            <w:pPr>
              <w:widowControl/>
              <w:jc w:val="center"/>
            </w:pPr>
            <w:r>
              <w:rPr>
                <w:rFonts w:hint="eastAsia"/>
                <w:color w:val="000000"/>
              </w:rPr>
              <w:t xml:space="preserve">1.97 </w:t>
            </w:r>
          </w:p>
        </w:tc>
        <w:tc>
          <w:tcPr>
            <w:tcW w:w="996" w:type="dxa"/>
            <w:vAlign w:val="center"/>
          </w:tcPr>
          <w:p>
            <w:pPr>
              <w:widowControl/>
              <w:jc w:val="center"/>
              <w:rPr>
                <w:color w:val="000000"/>
              </w:rPr>
            </w:pPr>
            <w:r>
              <w:rPr>
                <w:rFonts w:hint="eastAsia"/>
                <w:color w:val="000000"/>
              </w:rPr>
              <w:t xml:space="preserve">1.70 </w:t>
            </w:r>
          </w:p>
        </w:tc>
        <w:tc>
          <w:tcPr>
            <w:tcW w:w="989" w:type="dxa"/>
            <w:vAlign w:val="center"/>
          </w:tcPr>
          <w:p>
            <w:pPr>
              <w:widowControl/>
              <w:jc w:val="center"/>
              <w:rPr>
                <w:color w:val="000000"/>
              </w:rPr>
            </w:pPr>
            <w:r>
              <w:rPr>
                <w:rFonts w:hint="eastAsia"/>
                <w:color w:val="000000"/>
              </w:rPr>
              <w:t xml:space="preserve">1.14 </w:t>
            </w:r>
          </w:p>
        </w:tc>
      </w:tr>
      <w:tr>
        <w:tc>
          <w:tcPr>
            <w:tcW w:w="1276" w:type="dxa"/>
            <w:vMerge w:val="continue"/>
          </w:tcPr>
          <w:p>
            <w:pPr>
              <w:widowControl/>
              <w:rPr>
                <w:b/>
                <w:bCs/>
              </w:rPr>
            </w:pPr>
          </w:p>
        </w:tc>
        <w:tc>
          <w:tcPr>
            <w:tcW w:w="1843" w:type="dxa"/>
          </w:tcPr>
          <w:p>
            <w:pPr>
              <w:widowControl/>
            </w:pPr>
            <w:r>
              <w:rPr>
                <w:rFonts w:hint="eastAsia"/>
              </w:rPr>
              <w:t>存货周转率</w:t>
            </w:r>
          </w:p>
        </w:tc>
        <w:tc>
          <w:tcPr>
            <w:tcW w:w="992" w:type="dxa"/>
            <w:vAlign w:val="center"/>
          </w:tcPr>
          <w:p>
            <w:pPr>
              <w:widowControl/>
              <w:jc w:val="center"/>
            </w:pPr>
            <w:r>
              <w:rPr>
                <w:rFonts w:hint="eastAsia"/>
                <w:color w:val="000000"/>
              </w:rPr>
              <w:t>0</w:t>
            </w:r>
          </w:p>
        </w:tc>
        <w:tc>
          <w:tcPr>
            <w:tcW w:w="992" w:type="dxa"/>
            <w:vAlign w:val="center"/>
          </w:tcPr>
          <w:p>
            <w:pPr>
              <w:widowControl/>
              <w:jc w:val="center"/>
            </w:pPr>
            <w:r>
              <w:rPr>
                <w:rFonts w:hint="eastAsia"/>
                <w:color w:val="000000"/>
              </w:rPr>
              <w:t>0</w:t>
            </w:r>
          </w:p>
        </w:tc>
        <w:tc>
          <w:tcPr>
            <w:tcW w:w="992" w:type="dxa"/>
            <w:vAlign w:val="center"/>
          </w:tcPr>
          <w:p>
            <w:pPr>
              <w:widowControl/>
              <w:jc w:val="center"/>
            </w:pPr>
            <w:r>
              <w:rPr>
                <w:rFonts w:hint="eastAsia"/>
                <w:color w:val="000000"/>
              </w:rPr>
              <w:t>0</w:t>
            </w:r>
          </w:p>
        </w:tc>
        <w:tc>
          <w:tcPr>
            <w:tcW w:w="996" w:type="dxa"/>
            <w:vAlign w:val="center"/>
          </w:tcPr>
          <w:p>
            <w:pPr>
              <w:widowControl/>
              <w:jc w:val="center"/>
              <w:rPr>
                <w:color w:val="000000"/>
              </w:rPr>
            </w:pPr>
            <w:r>
              <w:rPr>
                <w:rFonts w:hint="eastAsia"/>
                <w:color w:val="000000"/>
              </w:rPr>
              <w:t>0</w:t>
            </w:r>
          </w:p>
        </w:tc>
        <w:tc>
          <w:tcPr>
            <w:tcW w:w="989" w:type="dxa"/>
            <w:vAlign w:val="center"/>
          </w:tcPr>
          <w:p>
            <w:pPr>
              <w:widowControl/>
              <w:jc w:val="center"/>
              <w:rPr>
                <w:color w:val="000000"/>
              </w:rPr>
            </w:pPr>
            <w:r>
              <w:rPr>
                <w:rFonts w:hint="eastAsia"/>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pPr>
              <w:widowControl/>
              <w:rPr>
                <w:b/>
                <w:bCs/>
              </w:rPr>
            </w:pPr>
            <w:r>
              <w:rPr>
                <w:rFonts w:hint="eastAsia"/>
              </w:rPr>
              <w:t>偿债能力</w:t>
            </w:r>
          </w:p>
        </w:tc>
        <w:tc>
          <w:tcPr>
            <w:tcW w:w="1843" w:type="dxa"/>
          </w:tcPr>
          <w:p>
            <w:pPr>
              <w:widowControl/>
            </w:pPr>
            <w:r>
              <w:rPr>
                <w:rFonts w:hint="eastAsia"/>
              </w:rPr>
              <w:t>净现金流/负债</w:t>
            </w:r>
          </w:p>
        </w:tc>
        <w:tc>
          <w:tcPr>
            <w:tcW w:w="992" w:type="dxa"/>
            <w:vAlign w:val="center"/>
          </w:tcPr>
          <w:p>
            <w:pPr>
              <w:widowControl/>
              <w:jc w:val="center"/>
            </w:pPr>
            <w:r>
              <w:rPr>
                <w:rFonts w:hint="eastAsia"/>
                <w:color w:val="000000"/>
              </w:rPr>
              <w:t xml:space="preserve">8.59 </w:t>
            </w:r>
          </w:p>
        </w:tc>
        <w:tc>
          <w:tcPr>
            <w:tcW w:w="992" w:type="dxa"/>
            <w:vAlign w:val="center"/>
          </w:tcPr>
          <w:p>
            <w:pPr>
              <w:widowControl/>
              <w:jc w:val="center"/>
            </w:pPr>
            <w:r>
              <w:rPr>
                <w:rFonts w:hint="eastAsia"/>
                <w:color w:val="000000"/>
              </w:rPr>
              <w:t xml:space="preserve">5.85 </w:t>
            </w:r>
          </w:p>
        </w:tc>
        <w:tc>
          <w:tcPr>
            <w:tcW w:w="992" w:type="dxa"/>
            <w:vAlign w:val="center"/>
          </w:tcPr>
          <w:p>
            <w:pPr>
              <w:widowControl/>
              <w:jc w:val="center"/>
            </w:pPr>
            <w:r>
              <w:rPr>
                <w:rFonts w:hint="eastAsia"/>
                <w:color w:val="000000"/>
              </w:rPr>
              <w:t xml:space="preserve">7.62 </w:t>
            </w:r>
          </w:p>
        </w:tc>
        <w:tc>
          <w:tcPr>
            <w:tcW w:w="996" w:type="dxa"/>
            <w:vAlign w:val="center"/>
          </w:tcPr>
          <w:p>
            <w:pPr>
              <w:widowControl/>
              <w:jc w:val="center"/>
              <w:rPr>
                <w:color w:val="000000"/>
              </w:rPr>
            </w:pPr>
            <w:r>
              <w:rPr>
                <w:rFonts w:hint="eastAsia"/>
                <w:color w:val="000000"/>
              </w:rPr>
              <w:t xml:space="preserve">63.13 </w:t>
            </w:r>
          </w:p>
        </w:tc>
        <w:tc>
          <w:tcPr>
            <w:tcW w:w="989" w:type="dxa"/>
            <w:vAlign w:val="center"/>
          </w:tcPr>
          <w:p>
            <w:pPr>
              <w:widowControl/>
              <w:jc w:val="center"/>
              <w:rPr>
                <w:color w:val="000000"/>
              </w:rPr>
            </w:pPr>
            <w:r>
              <w:rPr>
                <w:rFonts w:hint="eastAsia"/>
                <w:color w:val="000000"/>
              </w:rPr>
              <w:t xml:space="preserve">77.17 </w:t>
            </w:r>
          </w:p>
        </w:tc>
      </w:tr>
    </w:tbl>
    <w:p>
      <w:pPr>
        <w:rPr>
          <w:b/>
          <w:bCs/>
          <w:sz w:val="28"/>
          <w:szCs w:val="28"/>
        </w:rPr>
      </w:pPr>
    </w:p>
    <w:p>
      <w:pPr>
        <w:ind w:firstLine="420"/>
      </w:pPr>
      <w:r>
        <w:rPr>
          <w:rFonts w:hint="eastAsia"/>
        </w:rPr>
        <w:t>基于以上数据的分析，可以知道校宝公司的预计未来状况良好，发展具有巨大潜力和空间，只有较高的资金回报率才能使企业达到持续经营，从而使产业链不断扩展。</w:t>
      </w: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pPr>
    </w:p>
    <w:p>
      <w:pPr>
        <w:spacing w:line="480" w:lineRule="auto"/>
        <w:jc w:val="right"/>
        <w:rPr>
          <w:rFonts w:hint="eastAsia"/>
        </w:rPr>
      </w:pPr>
    </w:p>
    <w:p>
      <w:pPr>
        <w:spacing w:line="480" w:lineRule="auto"/>
        <w:ind w:right="1205"/>
        <w:jc w:val="right"/>
        <w:rPr>
          <w:b/>
          <w:bCs/>
          <w:sz w:val="120"/>
          <w:szCs w:val="120"/>
        </w:rPr>
      </w:pPr>
    </w:p>
    <w:p>
      <w:pPr>
        <w:spacing w:line="480" w:lineRule="auto"/>
        <w:jc w:val="right"/>
        <w:rPr>
          <w:b/>
          <w:bCs/>
          <w:sz w:val="120"/>
          <w:szCs w:val="120"/>
        </w:rPr>
      </w:pPr>
      <w:r>
        <w:rPr>
          <w:rFonts w:hint="eastAsia"/>
          <w:b/>
          <w:bCs/>
          <w:sz w:val="120"/>
          <w:szCs w:val="120"/>
        </w:rPr>
        <w:drawing>
          <wp:anchor distT="0" distB="0" distL="114300" distR="114300" simplePos="0" relativeHeight="251677696" behindDoc="1" locked="0" layoutInCell="1" allowOverlap="1">
            <wp:simplePos x="0" y="0"/>
            <wp:positionH relativeFrom="column">
              <wp:posOffset>-1156970</wp:posOffset>
            </wp:positionH>
            <wp:positionV relativeFrom="paragraph">
              <wp:posOffset>-913130</wp:posOffset>
            </wp:positionV>
            <wp:extent cx="7588885" cy="10723245"/>
            <wp:effectExtent l="0" t="0" r="5715" b="8255"/>
            <wp:wrapNone/>
            <wp:docPr id="29" name="图片 29" descr="1521567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52156747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588885" cy="10723245"/>
                    </a:xfrm>
                    <a:prstGeom prst="rect">
                      <a:avLst/>
                    </a:prstGeom>
                    <a:noFill/>
                    <a:ln>
                      <a:noFill/>
                    </a:ln>
                  </pic:spPr>
                </pic:pic>
              </a:graphicData>
            </a:graphic>
          </wp:anchor>
        </w:drawing>
      </w:r>
      <w:r>
        <w:rPr>
          <w:rFonts w:hint="eastAsia"/>
          <w:b/>
          <w:bCs/>
          <w:sz w:val="120"/>
          <w:szCs w:val="120"/>
        </w:rPr>
        <w:t>风</w:t>
      </w:r>
    </w:p>
    <w:p>
      <w:pPr>
        <w:spacing w:line="480" w:lineRule="auto"/>
        <w:jc w:val="right"/>
        <w:rPr>
          <w:b/>
          <w:bCs/>
          <w:sz w:val="120"/>
          <w:szCs w:val="120"/>
        </w:rPr>
      </w:pPr>
      <w:r>
        <w:rPr>
          <w:rFonts w:hint="eastAsia"/>
          <w:b/>
          <w:bCs/>
          <w:sz w:val="120"/>
          <w:szCs w:val="120"/>
        </w:rPr>
        <w:t>险</w:t>
      </w:r>
    </w:p>
    <w:p>
      <w:pPr>
        <w:spacing w:line="480" w:lineRule="auto"/>
        <w:jc w:val="right"/>
        <w:rPr>
          <w:b/>
          <w:bCs/>
          <w:sz w:val="120"/>
          <w:szCs w:val="120"/>
        </w:rPr>
      </w:pPr>
      <w:r>
        <w:rPr>
          <w:rFonts w:hint="eastAsia"/>
          <w:b/>
          <w:bCs/>
          <w:sz w:val="120"/>
          <w:szCs w:val="120"/>
        </w:rPr>
        <w:t>与</w:t>
      </w:r>
    </w:p>
    <w:p>
      <w:pPr>
        <w:spacing w:line="480" w:lineRule="auto"/>
        <w:jc w:val="right"/>
        <w:rPr>
          <w:b/>
          <w:bCs/>
          <w:sz w:val="120"/>
          <w:szCs w:val="120"/>
        </w:rPr>
      </w:pPr>
      <w:r>
        <w:rPr>
          <w:rFonts w:hint="eastAsia"/>
          <w:b/>
          <w:bCs/>
          <w:sz w:val="120"/>
          <w:szCs w:val="120"/>
        </w:rPr>
        <w:t>对</w:t>
      </w:r>
    </w:p>
    <w:p>
      <w:pPr>
        <w:spacing w:line="480" w:lineRule="auto"/>
        <w:jc w:val="right"/>
        <w:rPr>
          <w:b/>
          <w:bCs/>
          <w:sz w:val="120"/>
          <w:szCs w:val="120"/>
        </w:rPr>
      </w:pPr>
      <w:r>
        <w:rPr>
          <w:rFonts w:hint="eastAsia"/>
          <w:b/>
          <w:bCs/>
          <w:sz w:val="120"/>
          <w:szCs w:val="120"/>
        </w:rPr>
        <w:t>策</w:t>
      </w:r>
    </w:p>
    <w:p>
      <w:pPr>
        <w:widowControl/>
        <w:ind w:firstLine="2402" w:firstLineChars="200"/>
        <w:jc w:val="left"/>
        <w:sectPr>
          <w:pgSz w:w="11906" w:h="16838"/>
          <w:pgMar w:top="1440" w:right="1800" w:bottom="1440" w:left="1800" w:header="851" w:footer="992" w:gutter="0"/>
          <w:cols w:space="425" w:num="1"/>
          <w:docGrid w:type="lines" w:linePitch="312" w:charSpace="0"/>
        </w:sectPr>
      </w:pPr>
      <w:r>
        <w:rPr>
          <w:rFonts w:hint="eastAsia"/>
          <w:b/>
          <w:bCs/>
          <w:sz w:val="120"/>
          <w:szCs w:val="120"/>
        </w:rPr>
        <w:drawing>
          <wp:anchor distT="0" distB="0" distL="114300" distR="114300" simplePos="0" relativeHeight="251676672" behindDoc="1" locked="0" layoutInCell="1" allowOverlap="1">
            <wp:simplePos x="0" y="0"/>
            <wp:positionH relativeFrom="column">
              <wp:posOffset>-1156970</wp:posOffset>
            </wp:positionH>
            <wp:positionV relativeFrom="paragraph">
              <wp:posOffset>-913130</wp:posOffset>
            </wp:positionV>
            <wp:extent cx="7588885" cy="10723245"/>
            <wp:effectExtent l="0" t="0" r="5715" b="8255"/>
            <wp:wrapNone/>
            <wp:docPr id="28" name="图片 28" descr="1521567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52156747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588885" cy="10723245"/>
                    </a:xfrm>
                    <a:prstGeom prst="rect">
                      <a:avLst/>
                    </a:prstGeom>
                    <a:noFill/>
                    <a:ln>
                      <a:noFill/>
                    </a:ln>
                  </pic:spPr>
                </pic:pic>
              </a:graphicData>
            </a:graphic>
          </wp:anchor>
        </w:drawing>
      </w:r>
    </w:p>
    <w:p>
      <w:pPr>
        <w:pStyle w:val="2"/>
      </w:pPr>
      <w:bookmarkStart w:id="61" w:name="_Toc121865109"/>
      <w:r>
        <w:rPr>
          <w:rFonts w:hint="eastAsia"/>
        </w:rPr>
        <w:t>七、风险与对策</w:t>
      </w:r>
      <w:bookmarkEnd w:id="61"/>
    </w:p>
    <w:p>
      <w:pPr>
        <w:pStyle w:val="3"/>
      </w:pPr>
      <w:bookmarkStart w:id="62" w:name="_Toc121865110"/>
      <w:r>
        <w:rPr>
          <w:rFonts w:hint="eastAsia"/>
        </w:rPr>
        <w:t>7.1 外部风险</w:t>
      </w:r>
      <w:bookmarkEnd w:id="62"/>
    </w:p>
    <w:p>
      <w:pPr>
        <w:pStyle w:val="4"/>
      </w:pPr>
      <w:bookmarkStart w:id="63" w:name="_Toc121865111"/>
      <w:r>
        <w:rPr>
          <w:rFonts w:hint="eastAsia"/>
        </w:rPr>
        <w:t>7.1.1 政策风险</w:t>
      </w:r>
      <w:bookmarkEnd w:id="63"/>
    </w:p>
    <w:p>
      <w:pPr>
        <w:ind w:firstLine="420"/>
      </w:pPr>
      <w:r>
        <w:rPr>
          <w:rFonts w:hint="eastAsia"/>
          <w:b/>
          <w:bCs/>
        </w:rPr>
        <w:t>（1）税收风险。</w:t>
      </w:r>
      <w:r>
        <w:rPr>
          <w:rFonts w:hint="eastAsia"/>
        </w:rPr>
        <w:t>由于电子商务匿名性、全球化难以追踪的特点，因此查明商务纳税人变得十分困难；其次，我国一开始实行“网上贸易零关税”，虽然放低了电子商务的门槛，却使得之后的电子商务税收管理复杂，且一直也有反对零税收政策的人，也在积极地思考应对措施，然而无纸化电子商务至今对于传统税收仍是一大难题；电子商务的运行模式，无论从交易时间、地点、方式等各方面都不同于传统贸易，传统税收相关法律对其是空白的，法律责任难以界定，势必造成法律执行的失衡，最终影响政府税收工作。我们平台将会积极参照《中华人民共和国电子商务法》、《税法》，不影响平台经营活动。</w:t>
      </w:r>
    </w:p>
    <w:p>
      <w:pPr>
        <w:ind w:firstLine="420"/>
      </w:pPr>
      <w:r>
        <w:rPr>
          <w:rFonts w:hint="eastAsia"/>
          <w:b/>
          <w:bCs/>
        </w:rPr>
        <w:t>（2）商业风险。</w:t>
      </w:r>
      <w:r>
        <w:rPr>
          <w:rFonts w:hint="eastAsia"/>
        </w:rPr>
        <w:t>主要表现在消费者对产品的期望值过高，使得在运营过程中存在很大风险，虽然电子商务的最大优势是便捷和快速，越来越受广大青年朋友的喜爱，不出家门就可以买到自己喜欢的商品，便捷的物流使得第二天就能收到货。然而当消费者真正收到货时，与自己期望的落差过大，导致电子商务已不能满足消费者的需求，更为严重的是还会失去老顾客。这就要求电商在进行电子商务时不能只顾网上销售平台的建立，而忽视客户服务和产品质量等售后工作，要站在消费者角度宏观把控，力争将这种商业风险降到最低，避免给企业带来损失。</w:t>
      </w:r>
    </w:p>
    <w:p>
      <w:pPr>
        <w:ind w:firstLine="420"/>
      </w:pPr>
      <w:r>
        <w:rPr>
          <w:rFonts w:hint="eastAsia"/>
        </w:rPr>
        <w:t>为此，平台将积极了解国家税收政策、行业运营政策，完善公司相应税收规定，认真检查并作应纳税所得额的调整，尽力规避税收风险、提高公司信誉。</w:t>
      </w:r>
    </w:p>
    <w:p>
      <w:pPr>
        <w:pStyle w:val="4"/>
      </w:pPr>
      <w:bookmarkStart w:id="64" w:name="_Toc121865112"/>
      <w:r>
        <w:rPr>
          <w:rFonts w:hint="eastAsia"/>
        </w:rPr>
        <w:t>7.1.2</w:t>
      </w:r>
      <w:r>
        <w:t xml:space="preserve"> </w:t>
      </w:r>
      <w:r>
        <w:rPr>
          <w:rFonts w:hint="eastAsia"/>
        </w:rPr>
        <w:t>网络安全风险</w:t>
      </w:r>
      <w:bookmarkEnd w:id="64"/>
    </w:p>
    <w:p>
      <w:pPr>
        <w:ind w:firstLine="420"/>
      </w:pPr>
      <w:r>
        <w:rPr>
          <w:rFonts w:hint="eastAsia"/>
        </w:rPr>
        <w:t>网络安全风险：电子商务网站在给人们代理购物交易的极大便利的同时，也将风险带给了对网络安全一无所知的人们。由于买卖双方的信息不对等，交易本来就存在风险，而当交易在网上发生的时候，买卖双方彼此一无所知，交易风险也就更加难以控制。如果一个电商网站骗子横行，诚信的交易者屡屡被骗，那么网站就到了危险的时候，可以说，交易安全是电子商务网站的底线。为此，我们平台将在未来运营过程中不断提高技术水平，争取同信誉度良好、服务质量高的第三方支付平台达成合作，尽量减少顾客财产损失，保护顾客个人财产。</w:t>
      </w:r>
    </w:p>
    <w:p>
      <w:pPr>
        <w:pStyle w:val="4"/>
      </w:pPr>
      <w:bookmarkStart w:id="65" w:name="_Toc121865113"/>
      <w:r>
        <w:rPr>
          <w:rFonts w:hint="eastAsia"/>
        </w:rPr>
        <w:t>7.1.3</w:t>
      </w:r>
      <w:r>
        <w:t xml:space="preserve"> </w:t>
      </w:r>
      <w:r>
        <w:rPr>
          <w:rFonts w:hint="eastAsia"/>
        </w:rPr>
        <w:t>市场风险</w:t>
      </w:r>
      <w:bookmarkEnd w:id="65"/>
    </w:p>
    <w:p>
      <w:pPr>
        <w:ind w:firstLine="420"/>
      </w:pPr>
      <w:r>
        <w:rPr>
          <w:rFonts w:hint="eastAsia"/>
        </w:rPr>
        <w:t>竞争风险：竞争风险指的是同行业中竞争对手的动作，他们出新品、做促销、抢排名等，他们快速增长，会带来很大风险。除了正常的竞争风险外，还要防范对手采用一些不光彩的竞争手段:例如找差评师来给你店铺差评:故意给你某个商品刷单让你受处罚等。此时要留好证据，准备向平台申诉。在这个电商行业盛行的时期，像淘宝、京东、拼多多已经占据了市场大量份额，有大量消费者基础，我们平台面对着前所未有的压力，在销量、营销手段方面欠缺，竞争压力巨大。</w:t>
      </w:r>
    </w:p>
    <w:p>
      <w:pPr>
        <w:pStyle w:val="3"/>
      </w:pPr>
      <w:bookmarkStart w:id="66" w:name="_Toc121865114"/>
      <w:r>
        <w:rPr>
          <w:rFonts w:hint="eastAsia"/>
        </w:rPr>
        <w:t>7.2</w:t>
      </w:r>
      <w:r>
        <w:t xml:space="preserve"> </w:t>
      </w:r>
      <w:r>
        <w:rPr>
          <w:rFonts w:hint="eastAsia"/>
        </w:rPr>
        <w:t>内部风险</w:t>
      </w:r>
      <w:bookmarkEnd w:id="66"/>
    </w:p>
    <w:p>
      <w:pPr>
        <w:pStyle w:val="4"/>
      </w:pPr>
      <w:bookmarkStart w:id="67" w:name="_Toc121865115"/>
      <w:r>
        <w:rPr>
          <w:rFonts w:hint="eastAsia"/>
        </w:rPr>
        <w:t>7.2.</w:t>
      </w:r>
      <w:r>
        <w:t xml:space="preserve">1 </w:t>
      </w:r>
      <w:r>
        <w:rPr>
          <w:rFonts w:hint="eastAsia"/>
        </w:rPr>
        <w:t>管理风险</w:t>
      </w:r>
      <w:bookmarkEnd w:id="67"/>
    </w:p>
    <w:p>
      <w:pPr>
        <w:ind w:firstLine="420"/>
      </w:pPr>
      <w:r>
        <w:rPr>
          <w:rFonts w:hint="eastAsia"/>
        </w:rPr>
        <w:t>（1）平台管理经验尚且不足，给公司决策及发展带来一定影响。</w:t>
      </w:r>
    </w:p>
    <w:p>
      <w:pPr>
        <w:ind w:firstLine="420"/>
      </w:pPr>
      <w:r>
        <w:rPr>
          <w:rFonts w:hint="eastAsia"/>
        </w:rPr>
        <w:t>（2）平台成立初期，运行机制尚未完善，人力资源匮乏且业务能力欠缺，给平台发展进步带来不利影响。</w:t>
      </w:r>
    </w:p>
    <w:p>
      <w:pPr>
        <w:ind w:firstLine="420"/>
      </w:pPr>
      <w:r>
        <w:rPr>
          <w:rFonts w:hint="eastAsia"/>
        </w:rPr>
        <w:t>对此，平台将逐步累计管理经验，提高用人标准，建立起一套专业的员工业务能力培训体系，推动平台管理能力进步与发展。</w:t>
      </w:r>
    </w:p>
    <w:p>
      <w:pPr>
        <w:pStyle w:val="4"/>
      </w:pPr>
      <w:bookmarkStart w:id="68" w:name="_Toc121865116"/>
      <w:r>
        <w:rPr>
          <w:rFonts w:hint="eastAsia"/>
        </w:rPr>
        <w:t>7.2.2</w:t>
      </w:r>
      <w:r>
        <w:t xml:space="preserve"> </w:t>
      </w:r>
      <w:r>
        <w:rPr>
          <w:rFonts w:hint="eastAsia"/>
        </w:rPr>
        <w:t>技术研发风险</w:t>
      </w:r>
      <w:bookmarkEnd w:id="68"/>
    </w:p>
    <w:p>
      <w:r>
        <w:rPr>
          <w:rFonts w:hint="eastAsia"/>
        </w:rPr>
        <w:t> </w:t>
      </w:r>
      <w:r>
        <w:tab/>
      </w:r>
      <w:r>
        <w:rPr>
          <w:rFonts w:hint="eastAsia"/>
        </w:rPr>
        <w:t>技术风险：由于电商企业的特殊性，在进行运营时势必会大量使用各种信息技术，在享受这些新技术带来利益的同时也面临着相应的技术风险。主要表现在信息技术的基础措施没有完善，导致计算机硬件出现故障;还有就是对软件技术的使用，由于操作不当，使得程序里的信息全部泄露，特别是一些重要的客户信息和电商企业的内部机密被盗，给平台带来巨大损失。我们会在总体的安全策略方面制度一个有效可行的方案，先熟悉和掌握保证安全性所需具备的基础性技术，然后配备相应人力和物力;其次是要制定具体的战略性方针，让相应的人力落实到位，从而建立起一套完善的管理控制架构来确保降低技术风险。</w:t>
      </w:r>
    </w:p>
    <w:p>
      <w:pPr>
        <w:pStyle w:val="4"/>
      </w:pPr>
      <w:bookmarkStart w:id="69" w:name="_Toc121865117"/>
      <w:r>
        <w:rPr>
          <w:rFonts w:hint="eastAsia"/>
        </w:rPr>
        <w:t>7.2.3</w:t>
      </w:r>
      <w:r>
        <w:t xml:space="preserve"> </w:t>
      </w:r>
      <w:r>
        <w:rPr>
          <w:rFonts w:hint="eastAsia"/>
        </w:rPr>
        <w:t>货源风险</w:t>
      </w:r>
      <w:bookmarkEnd w:id="69"/>
    </w:p>
    <w:p>
      <w:pPr>
        <w:ind w:firstLine="420"/>
      </w:pPr>
      <w:r>
        <w:rPr>
          <w:rFonts w:hint="eastAsia"/>
        </w:rPr>
        <w:t>在销售过程中自己的货品来源可能会出现问题，有可能已经卖出去商品后，和自己的货源提供方联系却得不到充足的货源了。这种问题会经常出现在一些销量较大的电商行业中，如果出现这样的问题会对自己店铺的诚信造成严重影响，可能会损失大量客户源。我们平台静将保证货源的稳定，与各高校保持好沟通，随时补充货源。</w:t>
      </w:r>
    </w:p>
    <w:p>
      <w:pPr>
        <w:pStyle w:val="3"/>
      </w:pPr>
      <w:bookmarkStart w:id="70" w:name="_Toc121865118"/>
      <w:r>
        <w:rPr>
          <w:rFonts w:hint="eastAsia"/>
        </w:rPr>
        <w:t>7.3</w:t>
      </w:r>
      <w:r>
        <w:t xml:space="preserve"> </w:t>
      </w:r>
      <w:r>
        <w:rPr>
          <w:rFonts w:hint="eastAsia"/>
        </w:rPr>
        <w:t>运营风险</w:t>
      </w:r>
      <w:bookmarkEnd w:id="70"/>
    </w:p>
    <w:p>
      <w:pPr>
        <w:pStyle w:val="4"/>
      </w:pPr>
      <w:bookmarkStart w:id="71" w:name="_Toc121865119"/>
      <w:r>
        <w:rPr>
          <w:rFonts w:hint="eastAsia"/>
        </w:rPr>
        <w:t>7.3.1</w:t>
      </w:r>
      <w:r>
        <w:t xml:space="preserve"> </w:t>
      </w:r>
      <w:r>
        <w:rPr>
          <w:rFonts w:hint="eastAsia"/>
        </w:rPr>
        <w:t>侵犯他人权利风险</w:t>
      </w:r>
      <w:bookmarkEnd w:id="71"/>
    </w:p>
    <w:p>
      <w:pPr>
        <w:ind w:firstLine="420"/>
      </w:pPr>
      <w:r>
        <w:rPr>
          <w:rFonts w:hint="eastAsia"/>
        </w:rPr>
        <w:t>他人隐私权。平台在使用和储存他人个人资料时，应遵守我国有关保护个人隐私权的法律法规。若平台在运营过程中未能保护顾客个人信息，会提高顾客流失率。</w:t>
      </w:r>
    </w:p>
    <w:p>
      <w:pPr>
        <w:ind w:firstLine="420"/>
      </w:pPr>
      <w:r>
        <w:rPr>
          <w:rFonts w:hint="eastAsia"/>
        </w:rPr>
        <w:t>对此，公司将更加深入了解国家对于他人隐私权的保护政策。</w:t>
      </w:r>
    </w:p>
    <w:p>
      <w:pPr>
        <w:pStyle w:val="4"/>
      </w:pPr>
      <w:bookmarkStart w:id="72" w:name="_Toc121865120"/>
      <w:r>
        <w:rPr>
          <w:rFonts w:hint="eastAsia"/>
        </w:rPr>
        <w:t>7.3.2</w:t>
      </w:r>
      <w:r>
        <w:t xml:space="preserve"> </w:t>
      </w:r>
      <w:r>
        <w:rPr>
          <w:rFonts w:hint="eastAsia"/>
        </w:rPr>
        <w:t>依靠第三方支付渠道风险</w:t>
      </w:r>
      <w:bookmarkEnd w:id="72"/>
    </w:p>
    <w:p>
      <w:pPr>
        <w:ind w:firstLine="420"/>
      </w:pPr>
      <w:r>
        <w:rPr>
          <w:rFonts w:hint="eastAsia"/>
        </w:rPr>
        <w:t>平台在运营过程中由于涉及到盈利问题，将有可能同第三方支付渠道合作。如果在平台未来运营过程中未能与支付渠道达成合作关系或支付渠道出现问题，将会给顾客带来损失，降低平台利润。</w:t>
      </w:r>
    </w:p>
    <w:p>
      <w:r>
        <w:rPr>
          <w:rFonts w:hint="eastAsia"/>
        </w:rPr>
        <w:t>对此，平台将积极联系市场上各支付渠道，尽量保证支付渠道畅通、服务质量较高。</w:t>
      </w:r>
    </w:p>
    <w:p>
      <w:pPr>
        <w:pStyle w:val="4"/>
      </w:pPr>
      <w:bookmarkStart w:id="73" w:name="_Toc121865121"/>
      <w:r>
        <w:rPr>
          <w:rFonts w:hint="eastAsia"/>
        </w:rPr>
        <w:t>7.3.3</w:t>
      </w:r>
      <w:r>
        <w:t xml:space="preserve"> </w:t>
      </w:r>
      <w:r>
        <w:rPr>
          <w:rFonts w:hint="eastAsia"/>
        </w:rPr>
        <w:t>财务风险</w:t>
      </w:r>
      <w:bookmarkEnd w:id="73"/>
    </w:p>
    <w:p>
      <w:pPr>
        <w:ind w:firstLine="420"/>
      </w:pPr>
      <w:r>
        <w:rPr>
          <w:rFonts w:hint="eastAsia"/>
        </w:rPr>
        <w:t>（1）流动资金储备不足风险。公司属于初创企业，流动资金储备不足很可能影响公司短期内的研发活动</w:t>
      </w:r>
    </w:p>
    <w:p>
      <w:pPr>
        <w:ind w:firstLine="420"/>
      </w:pPr>
      <w:r>
        <w:rPr>
          <w:rFonts w:hint="eastAsia"/>
        </w:rPr>
        <w:t>（2）电子商务资金运作基本借助相关资金平台完成，且一般均采用多家资金管理平台，需要有完善安全认证和安全的支付系统作保证。然而，日前我国网上安全技术及其认证机制均不完善，行业竞争不规范，企业管理意识淡薄，导致资金管理不善。</w:t>
      </w:r>
    </w:p>
    <w:p>
      <w:pPr>
        <w:ind w:firstLine="420"/>
      </w:pPr>
      <w:r>
        <w:rPr>
          <w:rFonts w:hint="eastAsia"/>
        </w:rPr>
        <w:t>对此，平台将在未来逐步建立完善的财务管理制度，有效控制平台资金投入，制定合理财务规划，最大限度保障公司资金有效运转。</w:t>
      </w:r>
    </w:p>
    <w:p>
      <w:pPr>
        <w:pStyle w:val="10"/>
        <w:widowControl/>
        <w:spacing w:beforeAutospacing="0" w:afterAutospacing="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rPr>
          <w:rFonts w:cs="宋体"/>
          <w:color w:val="000000"/>
        </w:rPr>
      </w:pPr>
      <w:r>
        <w:rPr>
          <w:rFonts w:hint="eastAsia"/>
          <w:b/>
          <w:bCs/>
          <w:sz w:val="120"/>
          <w:szCs w:val="120"/>
        </w:rPr>
        <w:drawing>
          <wp:anchor distT="0" distB="0" distL="114300" distR="114300" simplePos="0" relativeHeight="251678720" behindDoc="1" locked="0" layoutInCell="1" allowOverlap="1">
            <wp:simplePos x="0" y="0"/>
            <wp:positionH relativeFrom="column">
              <wp:posOffset>-1156970</wp:posOffset>
            </wp:positionH>
            <wp:positionV relativeFrom="paragraph">
              <wp:posOffset>-913130</wp:posOffset>
            </wp:positionV>
            <wp:extent cx="7588885" cy="10723245"/>
            <wp:effectExtent l="0" t="0" r="5715" b="8255"/>
            <wp:wrapNone/>
            <wp:docPr id="11" name="图片 11" descr="1521567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156747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588885" cy="10723245"/>
                    </a:xfrm>
                    <a:prstGeom prst="rect">
                      <a:avLst/>
                    </a:prstGeom>
                    <a:noFill/>
                    <a:ln>
                      <a:noFill/>
                    </a:ln>
                  </pic:spPr>
                </pic:pic>
              </a:graphicData>
            </a:graphic>
          </wp:anchor>
        </w:drawing>
      </w:r>
    </w:p>
    <w:p>
      <w:pPr>
        <w:pStyle w:val="10"/>
        <w:widowControl/>
        <w:spacing w:beforeAutospacing="0" w:afterAutospacing="0"/>
        <w:rPr>
          <w:rFonts w:cs="宋体"/>
          <w:color w:val="000000"/>
        </w:rPr>
      </w:pPr>
    </w:p>
    <w:p>
      <w:pPr>
        <w:pStyle w:val="10"/>
        <w:widowControl/>
        <w:spacing w:beforeAutospacing="0" w:afterAutospacing="0"/>
        <w:jc w:val="right"/>
        <w:rPr>
          <w:b/>
          <w:bCs/>
          <w:sz w:val="120"/>
          <w:szCs w:val="120"/>
        </w:rPr>
      </w:pPr>
      <w:r>
        <w:rPr>
          <w:rFonts w:hint="eastAsia"/>
          <w:b/>
          <w:bCs/>
          <w:sz w:val="120"/>
          <w:szCs w:val="120"/>
        </w:rPr>
        <w:t>保</w:t>
      </w:r>
    </w:p>
    <w:p>
      <w:pPr>
        <w:pStyle w:val="10"/>
        <w:widowControl/>
        <w:spacing w:beforeAutospacing="0" w:afterAutospacing="0"/>
        <w:jc w:val="right"/>
        <w:rPr>
          <w:b/>
          <w:bCs/>
          <w:sz w:val="120"/>
          <w:szCs w:val="120"/>
        </w:rPr>
      </w:pPr>
      <w:r>
        <w:rPr>
          <w:rFonts w:hint="eastAsia"/>
          <w:b/>
          <w:bCs/>
          <w:sz w:val="120"/>
          <w:szCs w:val="120"/>
        </w:rPr>
        <w:t>密</w:t>
      </w:r>
    </w:p>
    <w:p>
      <w:pPr>
        <w:pStyle w:val="10"/>
        <w:widowControl/>
        <w:spacing w:beforeAutospacing="0" w:afterAutospacing="0"/>
        <w:jc w:val="right"/>
        <w:rPr>
          <w:b/>
          <w:bCs/>
          <w:sz w:val="120"/>
          <w:szCs w:val="120"/>
        </w:rPr>
      </w:pPr>
      <w:r>
        <w:rPr>
          <w:rFonts w:hint="eastAsia"/>
          <w:b/>
          <w:bCs/>
          <w:sz w:val="120"/>
          <w:szCs w:val="120"/>
        </w:rPr>
        <w:t>承</w:t>
      </w:r>
    </w:p>
    <w:p>
      <w:pPr>
        <w:pStyle w:val="10"/>
        <w:widowControl/>
        <w:spacing w:beforeAutospacing="0" w:afterAutospacing="0"/>
        <w:jc w:val="right"/>
        <w:rPr>
          <w:rFonts w:cs="宋体"/>
          <w:color w:val="000000"/>
        </w:rPr>
      </w:pPr>
      <w:r>
        <w:rPr>
          <w:rFonts w:hint="eastAsia"/>
          <w:b/>
          <w:bCs/>
          <w:sz w:val="120"/>
          <w:szCs w:val="120"/>
        </w:rPr>
        <w:t>诺</w:t>
      </w: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ind w:firstLine="480" w:firstLineChars="200"/>
        <w:rPr>
          <w:rFonts w:cs="宋体"/>
          <w:color w:val="000000"/>
        </w:rPr>
      </w:pPr>
    </w:p>
    <w:p>
      <w:pPr>
        <w:pStyle w:val="10"/>
        <w:widowControl/>
        <w:spacing w:beforeAutospacing="0" w:afterAutospacing="0"/>
        <w:rPr>
          <w:rFonts w:cs="宋体"/>
          <w:color w:val="000000"/>
        </w:rPr>
      </w:pPr>
    </w:p>
    <w:p>
      <w:pPr>
        <w:pStyle w:val="10"/>
        <w:widowControl/>
        <w:spacing w:beforeAutospacing="0" w:afterAutospacing="0"/>
        <w:rPr>
          <w:rFonts w:cs="宋体"/>
          <w:color w:val="000000"/>
        </w:rPr>
      </w:pPr>
    </w:p>
    <w:p>
      <w:pPr>
        <w:pStyle w:val="10"/>
        <w:widowControl/>
        <w:spacing w:beforeAutospacing="0" w:afterAutospacing="0"/>
        <w:rPr>
          <w:rFonts w:cs="宋体"/>
          <w:color w:val="000000"/>
        </w:rPr>
      </w:pPr>
    </w:p>
    <w:p>
      <w:pPr>
        <w:pStyle w:val="10"/>
        <w:widowControl/>
        <w:spacing w:beforeAutospacing="0" w:afterAutospacing="0"/>
        <w:rPr>
          <w:rFonts w:cs="宋体"/>
          <w:color w:val="000000"/>
        </w:rPr>
      </w:pPr>
    </w:p>
    <w:p>
      <w:pPr>
        <w:pStyle w:val="2"/>
      </w:pPr>
      <w:bookmarkStart w:id="74" w:name="_Toc121865122"/>
      <w:r>
        <w:rPr>
          <w:rFonts w:hint="eastAsia"/>
        </w:rPr>
        <w:t>八、</w:t>
      </w:r>
      <w:r>
        <w:t>保密承诺</w:t>
      </w:r>
      <w:bookmarkEnd w:id="74"/>
    </w:p>
    <w:p>
      <w:pPr>
        <w:ind w:firstLine="420"/>
      </w:pPr>
      <w:r>
        <w:t>本商业计划书内容涉及本公司，仅对有投资意向的投资者公开。本公司要求收到本商业计划书时做出以下承诺妥善保管本商业计划书，未经本公司同意，不得向第三方公开本商业计划书涉及的本公司</w:t>
      </w:r>
      <w:r>
        <w:rPr>
          <w:rFonts w:hint="eastAsia"/>
        </w:rPr>
        <w:t>。</w:t>
      </w:r>
    </w:p>
    <w:p>
      <w:pPr>
        <w:pStyle w:val="10"/>
        <w:widowControl/>
        <w:spacing w:beforeAutospacing="0" w:afterAutospacing="0"/>
        <w:rPr>
          <w:rFonts w:cs="宋体"/>
          <w:color w:val="000000"/>
          <w:sz w:val="28"/>
          <w:szCs w:val="28"/>
        </w:rPr>
      </w:pPr>
    </w:p>
    <w:sectPr>
      <w:headerReference r:id="rId10" w:type="default"/>
      <w:footerReference r:id="rId11"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Calibri Light">
    <w:altName w:val="Helvetica Neue"/>
    <w:panose1 w:val="020F0302020204030204"/>
    <w:charset w:val="00"/>
    <w:family w:val="swiss"/>
    <w:pitch w:val="default"/>
    <w:sig w:usb0="00000000" w:usb1="00000000" w:usb2="00000009" w:usb3="00000000" w:csb0="000001FF"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KjxnLAIAAFcEAAAOAAAAZHJz&#10;L2Uyb0RvYy54bWytVM2O0zAQviPxDpbvNG1XrK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KUqPGcsAgAAVwQAAA4AAAAAAAAAAQAgAAAANQEAAGRy&#10;cy9lMm9Eb2MueG1sUEsFBgAAAAAGAAYAWQEAANM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A1nbycsAgAAVwQAAA4AAAAAAAAAAQAgAAAANQEAAGRy&#10;cy9lMm9Eb2MueG1sUEsFBgAAAAAGAAYAWQEAANM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0108961"/>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GgC9LQIAAFcEAAAOAAAAZHJz&#10;L2Uyb0RvYy54bWytVM2O0zAQviPxDpbvNGkX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BEGgC9LQIAAFcEAAAOAAAAAAAAAAEAIAAAADUBAABk&#10;cnMvZTJvRG9jLnhtbFBLBQYAAAAABgAGAFkBAADU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jc w:val="left"/>
      <w:rPr>
        <w:sz w:val="18"/>
        <w:szCs w:val="18"/>
      </w:rPr>
    </w:pPr>
    <w:r>
      <w:rPr>
        <w:rFonts w:hint="eastAsia"/>
        <w:sz w:val="18"/>
        <w:szCs w:val="18"/>
      </w:rPr>
      <w:t xml:space="preserve">校宝交易平台创业计划书 </w:t>
    </w:r>
    <w:r>
      <w:rPr>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501"/>
        <w:tab w:val="clear" w:pos="4153"/>
      </w:tabs>
    </w:pPr>
    <w: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1w58KgIAAFU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gizZlnY6p3lEToq5u3qGCBgp2sUpVdi0ArT1nVmeBlxnP/cd1GPf4P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LNJWO7QAAAABQEAAA8AAAAAAAAAAQAgAAAAOAAAAGRycy9kb3du&#10;cmV2LnhtbFBLAQIUABQAAAAIAIdO4kCM1w58KgIAAFUEAAAOAAAAAAAAAAEAIAAAADUBAABkcnMv&#10;ZTJvRG9jLnhtbFBLBQYAAAAABgAGAFkBAADRBQAAAAA=&#10;">
              <v:fill on="f" focussize="0,0"/>
              <v:stroke on="f" weight="0.5pt"/>
              <v:imagedata o:title=""/>
              <o:lock v:ext="edit" aspectratio="f"/>
              <v:textbox inset="0mm,0mm,0mm,0mm" style="mso-fit-shape-to-text:t;">
                <w:txbxContent>
                  <w:p>
                    <w:pPr>
                      <w:pStyle w:val="7"/>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501"/>
        <w:tab w:val="clear" w:pos="4153"/>
      </w:tabs>
    </w:pPr>
    <w: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715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MmnLQIAAFc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Bd/MmnLQIAAFcEAAAOAAAAAAAAAAEAIAAAADUBAABk&#10;cnMvZTJvRG9jLnhtbFBLBQYAAAAABgAGAFkBAADUBQAAAAA=&#10;">
              <v:fill on="f" focussize="0,0"/>
              <v:stroke on="f" weight="0.5pt"/>
              <v:imagedata o:title=""/>
              <o:lock v:ext="edit" aspectratio="f"/>
              <v:textbox inset="0mm,0mm,0mm,0mm" style="mso-fit-shape-to-text:t;">
                <w:txbxContent>
                  <w:p>
                    <w:pPr>
                      <w:pStyle w:val="7"/>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B5C355"/>
    <w:rsid w:val="7CFC6475"/>
    <w:rsid w:val="9DFFB9D6"/>
    <w:rsid w:val="B35F7C26"/>
    <w:rsid w:val="EA661B6E"/>
    <w:rsid w:val="FBDBF3B4"/>
    <w:rsid w:val="FFBF4F00"/>
    <w:rsid w:val="FFF7F2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0"/>
    <w:qFormat/>
    <w:uiPriority w:val="9"/>
    <w:pPr>
      <w:keepNext/>
      <w:keepLines/>
      <w:outlineLvl w:val="0"/>
    </w:pPr>
    <w:rPr>
      <w:b/>
      <w:bCs/>
      <w:kern w:val="44"/>
      <w:sz w:val="32"/>
      <w:szCs w:val="44"/>
    </w:rPr>
  </w:style>
  <w:style w:type="paragraph" w:styleId="3">
    <w:name w:val="heading 2"/>
    <w:basedOn w:val="1"/>
    <w:next w:val="1"/>
    <w:link w:val="21"/>
    <w:unhideWhenUsed/>
    <w:qFormat/>
    <w:uiPriority w:val="9"/>
    <w:pPr>
      <w:keepNext/>
      <w:keepLines/>
      <w:outlineLvl w:val="1"/>
    </w:pPr>
    <w:rPr>
      <w:rFonts w:cstheme="majorBidi"/>
      <w:b/>
      <w:bCs/>
      <w:sz w:val="30"/>
      <w:szCs w:val="32"/>
    </w:rPr>
  </w:style>
  <w:style w:type="paragraph" w:styleId="4">
    <w:name w:val="heading 3"/>
    <w:basedOn w:val="1"/>
    <w:next w:val="1"/>
    <w:link w:val="22"/>
    <w:unhideWhenUsed/>
    <w:qFormat/>
    <w:uiPriority w:val="9"/>
    <w:pPr>
      <w:keepNext/>
      <w:keepLines/>
      <w:outlineLvl w:val="2"/>
    </w:pPr>
    <w:rPr>
      <w:b/>
      <w:bCs/>
      <w:sz w:val="28"/>
      <w:szCs w:val="32"/>
    </w:rPr>
  </w:style>
  <w:style w:type="character" w:default="1" w:styleId="13">
    <w:name w:val="Default Paragraph Font"/>
    <w:unhideWhenUsed/>
    <w:uiPriority w:val="1"/>
  </w:style>
  <w:style w:type="table" w:default="1" w:styleId="11">
    <w:name w:val="Normal Table"/>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4"/>
    <w:unhideWhenUsed/>
    <w:qFormat/>
    <w:uiPriority w:val="99"/>
    <w:pPr>
      <w:tabs>
        <w:tab w:val="center" w:pos="4153"/>
        <w:tab w:val="right" w:pos="8306"/>
      </w:tabs>
      <w:snapToGrid w:val="0"/>
      <w:jc w:val="left"/>
    </w:pPr>
    <w:rPr>
      <w:sz w:val="18"/>
    </w:rPr>
  </w:style>
  <w:style w:type="paragraph" w:styleId="7">
    <w:name w:val="header"/>
    <w:basedOn w:val="1"/>
    <w:link w:val="25"/>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Normal (Web)"/>
    <w:basedOn w:val="1"/>
    <w:unhideWhenUsed/>
    <w:qFormat/>
    <w:uiPriority w:val="99"/>
    <w:pPr>
      <w:spacing w:beforeAutospacing="1" w:afterAutospacing="1"/>
      <w:jc w:val="left"/>
    </w:pPr>
    <w:rPr>
      <w:rFonts w:cs="Times New Roman"/>
      <w:kern w:val="0"/>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5">
    <w:name w:val="分类号"/>
    <w:basedOn w:val="1"/>
    <w:qFormat/>
    <w:uiPriority w:val="0"/>
    <w:rPr>
      <w:rFonts w:ascii="仿宋_GB2312" w:eastAsia="仿宋_GB2312" w:cs="Times New Roman"/>
      <w:sz w:val="28"/>
      <w:szCs w:val="28"/>
    </w:rPr>
  </w:style>
  <w:style w:type="paragraph" w:customStyle="1" w:styleId="16">
    <w:name w:val="封面日期"/>
    <w:basedOn w:val="1"/>
    <w:qFormat/>
    <w:uiPriority w:val="0"/>
    <w:pPr>
      <w:jc w:val="center"/>
    </w:pPr>
    <w:rPr>
      <w:rFonts w:ascii="黑体" w:eastAsia="黑体" w:cs="Times New Roman"/>
      <w:sz w:val="32"/>
      <w:szCs w:val="32"/>
    </w:rPr>
  </w:style>
  <w:style w:type="paragraph" w:customStyle="1" w:styleId="17">
    <w:name w:val="论文标题"/>
    <w:basedOn w:val="1"/>
    <w:qFormat/>
    <w:uiPriority w:val="0"/>
    <w:pPr>
      <w:jc w:val="center"/>
    </w:pPr>
    <w:rPr>
      <w:rFonts w:eastAsia="楷体_GB2312" w:cs="Times New Roman"/>
      <w:b/>
      <w:kern w:val="36"/>
      <w:sz w:val="52"/>
      <w:szCs w:val="52"/>
    </w:rPr>
  </w:style>
  <w:style w:type="paragraph" w:customStyle="1" w:styleId="18">
    <w:name w:val="硕士学位论文"/>
    <w:basedOn w:val="1"/>
    <w:qFormat/>
    <w:uiPriority w:val="0"/>
    <w:pPr>
      <w:spacing w:before="240"/>
      <w:jc w:val="center"/>
    </w:pPr>
    <w:rPr>
      <w:rFonts w:cs="Times New Roman"/>
      <w:sz w:val="44"/>
      <w:szCs w:val="44"/>
    </w:rPr>
  </w:style>
  <w:style w:type="paragraph" w:customStyle="1" w:styleId="19">
    <w:name w:val="研究生姓名"/>
    <w:basedOn w:val="1"/>
    <w:qFormat/>
    <w:uiPriority w:val="0"/>
    <w:pPr>
      <w:ind w:firstLine="700" w:firstLineChars="700"/>
    </w:pPr>
    <w:rPr>
      <w:rFonts w:cs="Times New Roman"/>
      <w:sz w:val="28"/>
      <w:szCs w:val="28"/>
    </w:rPr>
  </w:style>
  <w:style w:type="character" w:customStyle="1" w:styleId="20">
    <w:name w:val="标题 1 字符"/>
    <w:basedOn w:val="13"/>
    <w:link w:val="2"/>
    <w:qFormat/>
    <w:uiPriority w:val="9"/>
    <w:rPr>
      <w:rFonts w:cstheme="minorBidi"/>
      <w:b/>
      <w:bCs/>
      <w:kern w:val="44"/>
      <w:sz w:val="32"/>
      <w:szCs w:val="44"/>
    </w:rPr>
  </w:style>
  <w:style w:type="character" w:customStyle="1" w:styleId="21">
    <w:name w:val="标题 2 字符"/>
    <w:basedOn w:val="13"/>
    <w:link w:val="3"/>
    <w:qFormat/>
    <w:uiPriority w:val="9"/>
    <w:rPr>
      <w:rFonts w:cstheme="majorBidi"/>
      <w:b/>
      <w:bCs/>
      <w:kern w:val="2"/>
      <w:sz w:val="30"/>
      <w:szCs w:val="32"/>
    </w:rPr>
  </w:style>
  <w:style w:type="character" w:customStyle="1" w:styleId="22">
    <w:name w:val="标题 3 字符"/>
    <w:basedOn w:val="13"/>
    <w:link w:val="4"/>
    <w:qFormat/>
    <w:uiPriority w:val="9"/>
    <w:rPr>
      <w:rFonts w:cstheme="minorBidi"/>
      <w:b/>
      <w:bCs/>
      <w:kern w:val="2"/>
      <w:sz w:val="28"/>
      <w:szCs w:val="32"/>
    </w:r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4">
    <w:name w:val="页脚 字符"/>
    <w:basedOn w:val="13"/>
    <w:link w:val="6"/>
    <w:qFormat/>
    <w:uiPriority w:val="99"/>
    <w:rPr>
      <w:rFonts w:cstheme="minorBidi"/>
      <w:kern w:val="2"/>
      <w:sz w:val="18"/>
      <w:szCs w:val="24"/>
    </w:rPr>
  </w:style>
  <w:style w:type="character" w:customStyle="1" w:styleId="25">
    <w:name w:val="页眉 字符"/>
    <w:basedOn w:val="13"/>
    <w:link w:val="7"/>
    <w:qFormat/>
    <w:uiPriority w:val="99"/>
    <w:rPr>
      <w:rFonts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5525</Words>
  <Characters>31494</Characters>
  <Lines>262</Lines>
  <Paragraphs>73</Paragraphs>
  <TotalTime>25</TotalTime>
  <ScaleCrop>false</ScaleCrop>
  <LinksUpToDate>false</LinksUpToDate>
  <CharactersWithSpaces>36946</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2019-12-27T01:26:00Z</dcterms:created>
  <dc:creator>xiaofei li</dc:creator>
  <cp:lastModifiedBy>HS</cp:lastModifiedBy>
  <cp:lastPrinted>2022-03-01T07:05:00Z</cp:lastPrinted>
  <dcterms:modified xsi:type="dcterms:W3CDTF">2023-06-05T21:09:32Z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6EBB324F8F71E8F809D87D6429A4F781</vt:lpwstr>
  </property>
</Properties>
</file>