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"/>
              </w:rPr>
            </w:pPr>
            <w:r>
              <w:t>Таксопарк “Отчет о статусе поездки”</w:t>
            </w:r>
            <w:r>
              <w:rPr>
                <w:rFonts w:hint="default"/>
                <w:lang w:val="ru"/>
              </w:rPr>
              <w:t xml:space="preserve"> </w:t>
            </w:r>
            <w:r>
              <w:rPr>
                <w:rFonts w:hint="default"/>
                <w:lang w:val="ru-RU"/>
              </w:rPr>
              <w:t>(</w:t>
            </w:r>
            <w:r>
              <w:rPr>
                <w:rFonts w:hint="default"/>
                <w:lang w:val="ru"/>
              </w:rPr>
              <w:t>“Report ride status &amp; info”</w:t>
            </w:r>
            <w:r>
              <w:rPr>
                <w:rFonts w:hint="default"/>
                <w:lang w:val="ru-RU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Отправка водителем данных о статусе поездки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Рабизов Антон Николаевич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Подсистема обработки заказа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Водитель такси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Клиенты заинтересованы в отслеживании статуса их заказа</w:t>
            </w:r>
          </w:p>
        </w:tc>
      </w:tr>
    </w:tbl>
    <w:p/>
    <w:p>
      <w:pPr>
        <w:pStyle w:val="4"/>
        <w:rPr>
          <w:rFonts w:hint="eastAsia"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>
      <w:pPr>
        <w:pStyle w:val="4"/>
      </w:pPr>
      <w:r>
        <w:rPr>
          <w:lang w:val="en-US"/>
        </w:rPr>
        <w:t>A</w:t>
      </w:r>
      <w:r>
        <w:t>. Водитель выбирает в приложении текущий заказ</w:t>
      </w:r>
    </w:p>
    <w:p>
      <w:pPr>
        <w:pStyle w:val="4"/>
      </w:pPr>
      <w:r>
        <w:rPr>
          <w:lang w:val="en-US"/>
        </w:rPr>
        <w:t>B</w:t>
      </w:r>
      <w:r>
        <w:t>. Заказ отображается в интерфейсе</w:t>
      </w:r>
    </w:p>
    <w:p>
      <w:pPr>
        <w:pStyle w:val="4"/>
        <w:rPr>
          <w:rFonts w:hint="default"/>
          <w:lang w:val="ru-RU"/>
        </w:rPr>
      </w:pPr>
      <w:r>
        <w:rPr>
          <w:lang w:val="en-US"/>
        </w:rPr>
        <w:t>C</w:t>
      </w:r>
      <w:r>
        <w:t xml:space="preserve">. Водитель нажимает на </w:t>
      </w:r>
      <w:r>
        <w:rPr>
          <w:rFonts w:hint="default"/>
          <w:lang w:val="ru"/>
        </w:rPr>
        <w:t>“</w:t>
      </w:r>
      <w:r>
        <w:t xml:space="preserve">изменить </w:t>
      </w:r>
      <w:r>
        <w:rPr>
          <w:lang w:val="ru-RU"/>
        </w:rPr>
        <w:t>информацию</w:t>
      </w:r>
      <w:r>
        <w:rPr>
          <w:rFonts w:hint="default"/>
          <w:lang w:val="ru-RU"/>
        </w:rPr>
        <w:t xml:space="preserve"> о </w:t>
      </w:r>
      <w:r>
        <w:t>поездк</w:t>
      </w:r>
      <w:r>
        <w:rPr>
          <w:lang w:val="ru-RU"/>
        </w:rPr>
        <w:t>е</w:t>
      </w:r>
      <w:r>
        <w:rPr>
          <w:rFonts w:hint="default"/>
          <w:lang w:val="ru-RU"/>
        </w:rPr>
        <w:t>»</w:t>
      </w:r>
    </w:p>
    <w:p>
      <w:pPr>
        <w:pStyle w:val="4"/>
        <w:rPr>
          <w:rFonts w:hint="default"/>
          <w:lang w:val="ru-RU"/>
        </w:rPr>
      </w:pPr>
      <w:r>
        <w:rPr>
          <w:lang w:val="en-US"/>
        </w:rPr>
        <w:t>D</w:t>
      </w:r>
      <w:r>
        <w:t xml:space="preserve">. Приложение показывает интерфейс для изменения </w:t>
      </w:r>
      <w:r>
        <w:rPr>
          <w:lang w:val="ru-RU"/>
        </w:rPr>
        <w:t>информации</w:t>
      </w:r>
      <w:r>
        <w:rPr>
          <w:rFonts w:hint="default"/>
          <w:lang w:val="ru-RU"/>
        </w:rPr>
        <w:t xml:space="preserve"> о </w:t>
      </w:r>
      <w:r>
        <w:t>поездк</w:t>
      </w:r>
      <w:r>
        <w:rPr>
          <w:lang w:val="ru-RU"/>
        </w:rPr>
        <w:t>е</w:t>
      </w:r>
    </w:p>
    <w:p>
      <w:pPr>
        <w:pStyle w:val="4"/>
      </w:pPr>
      <w:r>
        <w:rPr>
          <w:lang w:val="en-US"/>
        </w:rPr>
        <w:t>E</w:t>
      </w:r>
      <w:r>
        <w:t>. Водитель изменяет статус</w:t>
      </w:r>
      <w:r>
        <w:rPr>
          <w:rFonts w:hint="default"/>
          <w:lang w:val="ru-RU"/>
        </w:rPr>
        <w:t xml:space="preserve"> («Прибыл к точке отправления», «В пути» или «Завершил поездку»)</w:t>
      </w:r>
      <w:r>
        <w:t xml:space="preserve"> и сохраняет изменения</w:t>
      </w:r>
    </w:p>
    <w:p>
      <w:pPr>
        <w:pStyle w:val="4"/>
      </w:pPr>
      <w:r>
        <w:rPr>
          <w:lang w:val="en-US"/>
        </w:rPr>
        <w:t>F</w:t>
      </w:r>
      <w:r>
        <w:t>. Приложение отсылает данные на сервер</w:t>
      </w:r>
    </w:p>
    <w:p>
      <w:pPr>
        <w:pStyle w:val="4"/>
      </w:pPr>
      <w:r>
        <w:rPr>
          <w:lang w:val="en-US"/>
        </w:rPr>
        <w:t>G</w:t>
      </w:r>
      <w:r>
        <w:t>. Сервер сохраняет обновленные данные</w:t>
      </w:r>
    </w:p>
    <w:p>
      <w:pPr>
        <w:pStyle w:val="4"/>
      </w:pPr>
      <w:r>
        <w:t>Прецедент завершен.</w:t>
      </w:r>
    </w:p>
    <w:p>
      <w:pPr>
        <w:pStyle w:val="4"/>
      </w:pPr>
    </w:p>
    <w:p>
      <w:pPr>
        <w:pStyle w:val="4"/>
        <w:rPr>
          <w:rFonts w:hint="eastAsia"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>
      <w:pPr>
        <w:pStyle w:val="4"/>
      </w:pPr>
      <w:r>
        <w:t xml:space="preserve">Альтернативный поток 1 </w:t>
      </w:r>
    </w:p>
    <w:p>
      <w:pPr>
        <w:pStyle w:val="4"/>
      </w:pPr>
      <w:r>
        <w:rPr>
          <w:lang w:val="en-US"/>
        </w:rPr>
        <w:t>A</w:t>
      </w:r>
      <w:r>
        <w:t>1-1. Водитель выбирает в приложение текущий заказ, при отсутствии интернета</w:t>
      </w:r>
    </w:p>
    <w:p>
      <w:pPr>
        <w:pStyle w:val="4"/>
      </w:pPr>
      <w:r>
        <w:rPr>
          <w:lang w:val="en-US"/>
        </w:rPr>
        <w:t>A</w:t>
      </w:r>
      <w:r>
        <w:t>1-2. Приложение отображает уведомление об ошибке</w:t>
      </w:r>
    </w:p>
    <w:p>
      <w:pPr>
        <w:pStyle w:val="4"/>
        <w:rPr>
          <w:rFonts w:hint="default"/>
          <w:lang w:val="ru-RU"/>
        </w:rPr>
      </w:pPr>
      <w:r>
        <w:rPr>
          <w:lang w:val="en-US"/>
        </w:rPr>
        <w:t>A</w:t>
      </w:r>
      <w:r>
        <w:t>1-</w:t>
      </w:r>
      <w:r>
        <w:rPr>
          <w:rFonts w:hint="default"/>
          <w:lang w:val="ru-RU"/>
        </w:rPr>
        <w:t>3</w:t>
      </w:r>
      <w:r>
        <w:t xml:space="preserve">. </w:t>
      </w:r>
      <w:r>
        <w:rPr>
          <w:lang w:val="ru-RU"/>
        </w:rPr>
        <w:t>Прецедент</w:t>
      </w:r>
      <w:r>
        <w:rPr>
          <w:rFonts w:hint="default"/>
          <w:lang w:val="ru-RU"/>
        </w:rPr>
        <w:t xml:space="preserve"> завершён</w:t>
      </w:r>
    </w:p>
    <w:p>
      <w:pPr>
        <w:pStyle w:val="4"/>
      </w:pPr>
    </w:p>
    <w:p>
      <w:pPr>
        <w:pStyle w:val="4"/>
        <w:rPr>
          <w:lang w:val="ru"/>
        </w:rPr>
      </w:pPr>
      <w:r>
        <w:t xml:space="preserve">Альтернативный поток </w:t>
      </w:r>
      <w:r>
        <w:rPr>
          <w:lang w:val="ru"/>
        </w:rPr>
        <w:t>2</w:t>
      </w:r>
    </w:p>
    <w:p>
      <w:pPr>
        <w:pStyle w:val="4"/>
      </w:pPr>
      <w:r>
        <w:rPr>
          <w:rFonts w:hint="default"/>
          <w:lang w:val="ru"/>
        </w:rPr>
        <w:t>G</w:t>
      </w:r>
      <w:r>
        <w:rPr>
          <w:lang w:val="en-US"/>
        </w:rPr>
        <w:t>1</w:t>
      </w:r>
      <w:r>
        <w:t xml:space="preserve">-1. </w:t>
      </w:r>
      <w:r>
        <w:rPr>
          <w:lang w:val="ru-RU"/>
        </w:rPr>
        <w:t>Если</w:t>
      </w:r>
      <w:r>
        <w:rPr>
          <w:rFonts w:hint="default"/>
          <w:lang w:val="ru-RU"/>
        </w:rPr>
        <w:t xml:space="preserve"> в новых данных указано, что водитель прибыл к указанной точке отправления, то с</w:t>
      </w:r>
      <w:r>
        <w:t>ервер генерирует аудио сообщение о прибытие водителя</w:t>
      </w:r>
    </w:p>
    <w:p>
      <w:pPr>
        <w:pStyle w:val="4"/>
      </w:pPr>
      <w:r>
        <w:rPr>
          <w:rFonts w:hint="default"/>
          <w:lang w:val="ru"/>
        </w:rPr>
        <w:t>G</w:t>
      </w:r>
      <w:r>
        <w:rPr>
          <w:rFonts w:hint="default"/>
          <w:lang w:val="ru-RU"/>
        </w:rPr>
        <w:t>1</w:t>
      </w:r>
      <w:r>
        <w:t>-</w:t>
      </w:r>
      <w:r>
        <w:rPr>
          <w:rFonts w:hint="default"/>
          <w:lang w:val="ru-RU"/>
        </w:rPr>
        <w:t>2</w:t>
      </w:r>
      <w:r>
        <w:t xml:space="preserve">. </w:t>
      </w:r>
      <w:r>
        <w:rPr>
          <w:lang w:val="ru-RU"/>
        </w:rPr>
        <w:t>Сервер</w:t>
      </w:r>
      <w:r>
        <w:rPr>
          <w:rFonts w:hint="default"/>
          <w:lang w:val="ru-RU"/>
        </w:rPr>
        <w:t xml:space="preserve"> через интерфейс от «Лайф-Телекон» </w:t>
      </w:r>
      <w:r>
        <w:t>звонит клиенту и воспроизводит аудио-сообщение</w:t>
      </w:r>
    </w:p>
    <w:p>
      <w:pPr>
        <w:pStyle w:val="4"/>
      </w:pPr>
      <w:r>
        <w:rPr>
          <w:lang w:val="ru-RU"/>
        </w:rPr>
        <w:t>Прецедент</w:t>
      </w:r>
      <w:r>
        <w:rPr>
          <w:rFonts w:hint="default"/>
          <w:lang w:val="ru-RU"/>
        </w:rPr>
        <w:t xml:space="preserve"> завершён</w:t>
      </w:r>
    </w:p>
    <w:p>
      <w:pPr>
        <w:pStyle w:val="4"/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Приложение установлено на телефон пользователя</w:t>
            </w:r>
            <w:r>
              <w:rPr>
                <w:rFonts w:hint="default"/>
                <w:color w:val="auto"/>
                <w:lang w:val="ru"/>
              </w:rPr>
              <w:t xml:space="preserve">; </w:t>
            </w:r>
            <w:r>
              <w:rPr>
                <w:rFonts w:hint="default"/>
                <w:lang w:val="ru-RU"/>
              </w:rPr>
              <w:t>пользовательавторизован в приложении</w:t>
            </w:r>
            <w:r>
              <w:rPr>
                <w:rFonts w:hint="default"/>
                <w:lang w:val="ru"/>
              </w:rPr>
              <w:t xml:space="preserve">; </w:t>
            </w:r>
            <w:r>
              <w:rPr>
                <w:rFonts w:hint="default"/>
                <w:lang w:val="ru-RU"/>
              </w:rPr>
              <w:t>п</w:t>
            </w:r>
            <w:r>
              <w:rPr>
                <w:color w:val="auto"/>
                <w:lang w:val="ru-RU"/>
              </w:rPr>
              <w:t>ользователь</w:t>
            </w:r>
            <w:r>
              <w:rPr>
                <w:rFonts w:hint="default"/>
                <w:color w:val="auto"/>
                <w:lang w:val="ru-RU"/>
              </w:rPr>
              <w:t xml:space="preserve"> обладает ролью водителя; </w:t>
            </w:r>
            <w:bookmarkStart w:id="0" w:name="_GoBack"/>
            <w:r>
              <w:rPr>
                <w:rFonts w:hint="default"/>
                <w:color w:val="auto"/>
                <w:lang w:val="ru-RU"/>
              </w:rPr>
              <w:t>у водителя есть текущий заказ</w:t>
            </w:r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Успешное изменение данных о статусе поездки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Пользовательский интерфейс должен быть отзывчивым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База данных, сетевые технологии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/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875"/>
        <w:gridCol w:w="15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23.01.21</w:t>
            </w: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Первый вариант документа</w:t>
            </w: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Пичугин А.Н.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</w:p>
        </w:tc>
      </w:tr>
    </w:tbl>
    <w:p/>
    <w:p>
      <w:pPr>
        <w:pStyle w:val="4"/>
        <w:rPr>
          <w:rFonts w:hint="eastAsia" w:ascii="Lucida Console" w:hAnsi="Lucida Console"/>
          <w:b/>
          <w:bCs/>
          <w:color w:val="FFCC00"/>
          <w:sz w:val="20"/>
          <w:szCs w:val="20"/>
          <w:highlight w:val="red"/>
        </w:rPr>
      </w:pPr>
    </w:p>
    <w:sectPr>
      <w:headerReference r:id="rId5" w:type="default"/>
      <w:footerReference r:id="rId6" w:type="default"/>
      <w:pgSz w:w="11906" w:h="16838"/>
      <w:pgMar w:top="1693" w:right="1134" w:bottom="1693" w:left="1134" w:header="1134" w:footer="1134" w:gutter="0"/>
      <w:cols w:space="720" w:num="1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Noto Sans CJK SC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ucida Console">
    <w:altName w:val="Pothana2000"/>
    <w:panose1 w:val="020B0609040504020204"/>
    <w:charset w:val="CC"/>
    <w:family w:val="modern"/>
    <w:pitch w:val="default"/>
    <w:sig w:usb0="00000000" w:usb1="00000000" w:usb2="00000000" w:usb3="00000000" w:csb0="0000001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</w:rPr>
      <w:t>Спецификация прецедента 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17306C"/>
    <w:rsid w:val="0017306C"/>
    <w:rsid w:val="001A290F"/>
    <w:rsid w:val="002F11D3"/>
    <w:rsid w:val="005D4C1C"/>
    <w:rsid w:val="00601730"/>
    <w:rsid w:val="0084728F"/>
    <w:rsid w:val="00A03944"/>
    <w:rsid w:val="00CC383C"/>
    <w:rsid w:val="00D5670E"/>
    <w:rsid w:val="2F5F99A6"/>
    <w:rsid w:val="315E4570"/>
    <w:rsid w:val="3F7D613B"/>
    <w:rsid w:val="6D7E165C"/>
    <w:rsid w:val="6EFA141F"/>
    <w:rsid w:val="747F0A09"/>
    <w:rsid w:val="76BFD897"/>
    <w:rsid w:val="EDFA032C"/>
    <w:rsid w:val="EFF69F1D"/>
    <w:rsid w:val="FB39F013"/>
    <w:rsid w:val="FE9A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Liberation Serif" w:hAnsi="Liberation Serif" w:eastAsia="SimSun" w:cs="Arial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234</Words>
  <Characters>1338</Characters>
  <Lines>11</Lines>
  <Paragraphs>3</Paragraphs>
  <TotalTime>1</TotalTime>
  <ScaleCrop>false</ScaleCrop>
  <LinksUpToDate>false</LinksUpToDate>
  <CharactersWithSpaces>1569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2019-01-06T10:58:00Z</dcterms:created>
  <dc:creator>arti1208</dc:creator>
  <cp:lastModifiedBy>arti1208</cp:lastModifiedBy>
  <dcterms:modified xsi:type="dcterms:W3CDTF">2021-05-20T16:37:44Z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