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Mã </w:t>
      </w:r>
      <w:r>
        <w:rPr>
          <w:highlight w:val="none"/>
        </w:rPr>
        <w:t xml:space="preserve">hóa </w:t>
      </w:r>
      <w:r>
        <w:rPr>
          <w:highlight w:val="none"/>
        </w:rPr>
        <w:t xml:space="preserve">ch</w:t>
      </w:r>
      <w:r>
        <w:rPr>
          <w:highlight w:val="none"/>
        </w:rPr>
        <w:t xml:space="preserve">uỗi </w:t>
      </w:r>
      <w:r>
        <w:rPr>
          <w:highlight w:val="none"/>
        </w:rPr>
      </w:r>
      <w:r>
        <w:rPr>
          <w:highlight w:val="none"/>
        </w:rPr>
        <w:t xml:space="preserve">ABCABCEABCAABCEA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Style w:val="149"/>
        </w:rPr>
        <w:t xml:space="preserve">LZW</w:t>
      </w:r>
      <w:r/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  <w:t xml:space="preserve">Chuẩn </w:t>
      </w:r>
      <w:r>
        <w:rPr>
          <w:highlight w:val="none"/>
        </w:rPr>
        <w:t xml:space="preserve">bị </w:t>
      </w:r>
      <w:r>
        <w:rPr>
          <w:highlight w:val="none"/>
        </w:rPr>
        <w:t xml:space="preserve">từ </w:t>
      </w:r>
      <w:r>
        <w:rPr>
          <w:highlight w:val="none"/>
        </w:rPr>
        <w:t xml:space="preserve">điển </w:t>
      </w:r>
      <w:r>
        <w:rPr>
          <w:highlight w:val="none"/>
        </w:rPr>
        <w:t xml:space="preserve">ASCII </w:t>
      </w:r>
      <w:r>
        <w:rPr>
          <w:highlight w:val="none"/>
        </w:rPr>
        <w:t xml:space="preserve">cho </w:t>
      </w:r>
      <w:r>
        <w:rPr>
          <w:highlight w:val="none"/>
        </w:rPr>
        <w:t xml:space="preserve">từng </w:t>
      </w:r>
      <w:r>
        <w:rPr>
          <w:highlight w:val="none"/>
        </w:rPr>
        <w:t xml:space="preserve">kí </w:t>
      </w:r>
      <w:r>
        <w:rPr>
          <w:highlight w:val="none"/>
        </w:rPr>
        <w:t xml:space="preserve">tự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Kí </w:t>
            </w:r>
            <w:r>
              <w:rPr>
                <w:highlight w:val="none"/>
              </w:rPr>
              <w:t xml:space="preserve">tự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Mã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B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  <w:t xml:space="preserve">Bắt </w:t>
      </w:r>
      <w:r>
        <w:rPr>
          <w:highlight w:val="none"/>
        </w:rPr>
        <w:t xml:space="preserve">đầu </w:t>
      </w:r>
      <w:r>
        <w:rPr>
          <w:highlight w:val="none"/>
        </w:rPr>
        <w:t xml:space="preserve">mã </w:t>
      </w:r>
      <w:r>
        <w:rPr>
          <w:highlight w:val="none"/>
        </w:rPr>
        <w:t xml:space="preserve">hóa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45"/>
        <w:gridCol w:w="945"/>
        <w:gridCol w:w="1080"/>
        <w:gridCol w:w="945"/>
      </w:tblGrid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Đầu vào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Đầu ra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Mã từ điển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Đại diện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 (65)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 (66)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257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AB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 (67)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258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BC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259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257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260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ABC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 (69)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261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CE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262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EA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260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263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ABCA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264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AA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260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265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ABCE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262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Chuỗi </w:t>
      </w:r>
      <w:r>
        <w:t xml:space="preserve">cuối </w:t>
      </w:r>
      <w:r>
        <w:t xml:space="preserve">cùng </w:t>
      </w:r>
      <w:r>
        <w:t xml:space="preserve">là </w:t>
      </w:r>
      <w:r>
        <w:rPr>
          <w:b/>
          <w:bCs/>
        </w:rPr>
        <w:t xml:space="preserve">65 </w:t>
      </w:r>
      <w:r>
        <w:rPr>
          <w:b/>
          <w:bCs/>
        </w:rPr>
        <w:t xml:space="preserve">66 </w:t>
      </w:r>
      <w:r>
        <w:rPr>
          <w:b/>
          <w:bCs/>
        </w:rPr>
        <w:t xml:space="preserve">67 </w:t>
      </w:r>
      <w:r>
        <w:rPr>
          <w:b/>
          <w:bCs/>
        </w:rPr>
        <w:t xml:space="preserve">257 </w:t>
      </w:r>
      <w:r>
        <w:rPr>
          <w:b/>
          <w:bCs/>
        </w:rPr>
        <w:t xml:space="preserve">67 </w:t>
      </w:r>
      <w:r>
        <w:rPr>
          <w:b/>
          <w:bCs/>
        </w:rPr>
        <w:t xml:space="preserve">69 </w:t>
      </w:r>
      <w:r>
        <w:rPr>
          <w:b/>
          <w:bCs/>
        </w:rPr>
        <w:t xml:space="preserve">260 </w:t>
      </w:r>
      <w:r>
        <w:rPr>
          <w:b/>
          <w:bCs/>
        </w:rPr>
        <w:t xml:space="preserve">65 </w:t>
      </w:r>
      <w:r>
        <w:rPr>
          <w:b/>
          <w:bCs/>
        </w:rPr>
        <w:t xml:space="preserve">260 </w:t>
      </w:r>
      <w:r>
        <w:rPr>
          <w:b/>
          <w:bCs/>
        </w:rPr>
        <w:t xml:space="preserve">262</w:t>
      </w:r>
      <w:r>
        <w:rPr>
          <w:b/>
          <w:bCs/>
        </w:rPr>
      </w:r>
      <w:r/>
    </w:p>
    <w:p>
      <w:pPr>
        <w:pBdr/>
        <w:spacing/>
        <w:ind/>
        <w:rPr>
          <w:highlight w:val="none"/>
        </w:rPr>
      </w:pPr>
      <w:r>
        <w:rPr>
          <w:rStyle w:val="149"/>
        </w:rPr>
        <w:t xml:space="preserve">Huff</w:t>
      </w:r>
      <w:r>
        <w:rPr>
          <w:rStyle w:val="149"/>
        </w:rPr>
        <w:t xml:space="preserve">man</w:t>
      </w:r>
      <w:r>
        <w:rPr>
          <w:rStyle w:val="149"/>
        </w:rPr>
      </w:r>
      <w:r>
        <w:rPr>
          <w:highlight w:val="none"/>
        </w:rPr>
      </w:r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  <w:t xml:space="preserve">Đếm </w:t>
      </w:r>
      <w:r>
        <w:rPr>
          <w:highlight w:val="none"/>
        </w:rPr>
        <w:t xml:space="preserve">tần </w:t>
      </w:r>
      <w:r>
        <w:rPr>
          <w:highlight w:val="none"/>
        </w:rPr>
        <w:t xml:space="preserve">suất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1134"/>
      </w:tblGrid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Kí tự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Tần suất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  <w:t xml:space="preserve">Lập </w:t>
      </w:r>
      <w:r>
        <w:rPr>
          <w:highlight w:val="none"/>
        </w:rPr>
        <w:t xml:space="preserve">cây </w:t>
      </w:r>
      <w:r>
        <w:rPr>
          <w:highlight w:val="none"/>
        </w:rPr>
        <w:t xml:space="preserve">Huffman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45"/>
        <w:gridCol w:w="945"/>
        <w:gridCol w:w="945"/>
      </w:tblGrid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 - 2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EC - 6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 - 4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ABCE - 16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 - 4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BA - 10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 - 6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  <w:t xml:space="preserve">Gắn </w:t>
      </w:r>
      <w:r>
        <w:rPr>
          <w:highlight w:val="none"/>
        </w:rPr>
        <w:t xml:space="preserve">mã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44"/>
        <w:gridCol w:w="729"/>
      </w:tblGrid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Kí tự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Mã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  <w:t xml:space="preserve">Mã </w:t>
      </w:r>
      <w:r>
        <w:rPr>
          <w:highlight w:val="none"/>
        </w:rPr>
        <w:t xml:space="preserve">hóa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45"/>
        <w:gridCol w:w="945"/>
      </w:tblGrid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Mã hóa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Chuỗi </w:t>
      </w:r>
      <w:r>
        <w:rPr>
          <w:highlight w:val="none"/>
        </w:rPr>
        <w:t xml:space="preserve">mã </w:t>
      </w:r>
      <w:r>
        <w:rPr>
          <w:highlight w:val="none"/>
        </w:rPr>
        <w:t xml:space="preserve">hóa </w:t>
      </w:r>
      <w:r>
        <w:rPr>
          <w:highlight w:val="none"/>
        </w:rPr>
        <w:t xml:space="preserve">cuối </w:t>
      </w:r>
      <w:r>
        <w:rPr>
          <w:highlight w:val="none"/>
        </w:rPr>
        <w:t xml:space="preserve">cùng</w:t>
      </w:r>
      <w:r>
        <w:rPr>
          <w:highlight w:val="none"/>
        </w:rPr>
        <w:t xml:space="preserve">: </w:t>
      </w:r>
      <w:r>
        <w:rPr>
          <w:b/>
          <w:bCs/>
          <w:highlight w:val="none"/>
        </w:rPr>
        <w:t xml:space="preserve">11</w:t>
      </w:r>
      <w:r>
        <w:rPr>
          <w:b/>
          <w:bCs/>
          <w:highlight w:val="none"/>
        </w:rPr>
        <w:t xml:space="preserve">10</w:t>
      </w:r>
      <w:r>
        <w:rPr>
          <w:b/>
          <w:bCs/>
          <w:highlight w:val="none"/>
        </w:rPr>
        <w:t xml:space="preserve">01</w:t>
      </w:r>
      <w:r>
        <w:rPr>
          <w:b/>
          <w:bCs/>
          <w:highlight w:val="none"/>
        </w:rPr>
        <w:t xml:space="preserve">11</w:t>
      </w:r>
      <w:r>
        <w:rPr>
          <w:b/>
          <w:bCs/>
          <w:highlight w:val="none"/>
        </w:rPr>
        <w:t xml:space="preserve">10</w:t>
      </w:r>
      <w:r>
        <w:rPr>
          <w:b/>
          <w:bCs/>
          <w:highlight w:val="none"/>
        </w:rPr>
        <w:t xml:space="preserve">01</w:t>
      </w:r>
      <w:r>
        <w:rPr>
          <w:b/>
          <w:bCs/>
          <w:highlight w:val="none"/>
        </w:rPr>
        <w:t xml:space="preserve">00</w:t>
      </w:r>
      <w:r>
        <w:rPr>
          <w:b/>
          <w:bCs/>
          <w:highlight w:val="none"/>
        </w:rPr>
        <w:t xml:space="preserve">11</w:t>
      </w:r>
      <w:r>
        <w:rPr>
          <w:b/>
          <w:bCs/>
          <w:highlight w:val="none"/>
        </w:rPr>
        <w:t xml:space="preserve">10</w:t>
      </w:r>
      <w:r>
        <w:rPr>
          <w:b/>
          <w:bCs/>
          <w:highlight w:val="none"/>
        </w:rPr>
        <w:t xml:space="preserve">01</w:t>
      </w:r>
      <w:r>
        <w:rPr>
          <w:b/>
          <w:bCs/>
          <w:highlight w:val="none"/>
        </w:rPr>
        <w:t xml:space="preserve">11</w:t>
      </w:r>
      <w:r>
        <w:rPr>
          <w:b/>
          <w:bCs/>
          <w:highlight w:val="none"/>
        </w:rPr>
        <w:t xml:space="preserve">11</w:t>
      </w:r>
      <w:r>
        <w:rPr>
          <w:b/>
          <w:bCs/>
          <w:highlight w:val="none"/>
        </w:rPr>
        <w:t xml:space="preserve">10</w:t>
      </w:r>
      <w:r>
        <w:rPr>
          <w:b/>
          <w:bCs/>
          <w:highlight w:val="none"/>
        </w:rPr>
        <w:t xml:space="preserve">01</w:t>
      </w:r>
      <w:r>
        <w:rPr>
          <w:b/>
          <w:bCs/>
          <w:highlight w:val="none"/>
        </w:rPr>
        <w:t xml:space="preserve">00</w:t>
      </w:r>
      <w:r>
        <w:rPr>
          <w:b/>
          <w:bCs/>
          <w:highlight w:val="none"/>
        </w:rPr>
        <w:t xml:space="preserve">11</w: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Style w:val="149"/>
        </w:rPr>
        <w:t xml:space="preserve">RLC</w:t>
      </w:r>
      <w:r>
        <w:rPr>
          <w:rStyle w:val="149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Ý </w:t>
      </w:r>
      <w:r>
        <w:rPr>
          <w:highlight w:val="none"/>
        </w:rPr>
        <w:t xml:space="preserve">tưởng </w:t>
      </w:r>
      <w:r>
        <w:rPr>
          <w:highlight w:val="none"/>
        </w:rPr>
        <w:t xml:space="preserve">là </w:t>
      </w:r>
      <w:r>
        <w:rPr>
          <w:highlight w:val="none"/>
        </w:rPr>
        <w:t xml:space="preserve">mã </w:t>
      </w:r>
      <w:r>
        <w:rPr>
          <w:highlight w:val="none"/>
        </w:rPr>
        <w:t xml:space="preserve">hóa </w:t>
      </w:r>
      <w:r>
        <w:rPr>
          <w:highlight w:val="none"/>
        </w:rPr>
        <w:t xml:space="preserve">dựa </w:t>
      </w:r>
      <w:r>
        <w:rPr>
          <w:highlight w:val="none"/>
        </w:rPr>
        <w:t xml:space="preserve">trên </w:t>
      </w:r>
      <w:r>
        <w:rPr>
          <w:highlight w:val="none"/>
        </w:rPr>
        <w:t xml:space="preserve">sự </w:t>
      </w:r>
      <w:r>
        <w:rPr>
          <w:highlight w:val="none"/>
        </w:rPr>
        <w:t xml:space="preserve">lặp </w:t>
      </w:r>
      <w:r>
        <w:rPr>
          <w:highlight w:val="none"/>
        </w:rPr>
        <w:t xml:space="preserve">lại </w:t>
      </w:r>
      <w:r>
        <w:rPr>
          <w:highlight w:val="none"/>
        </w:rPr>
        <w:t xml:space="preserve">của </w:t>
      </w:r>
      <w:r>
        <w:rPr>
          <w:highlight w:val="none"/>
        </w:rPr>
        <w:t xml:space="preserve">chuỗi</w:t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Theo </w:t>
      </w:r>
      <w:r>
        <w:rPr>
          <w:highlight w:val="none"/>
        </w:rPr>
        <w:t xml:space="preserve">kí </w:t>
      </w:r>
      <w:r>
        <w:rPr>
          <w:highlight w:val="none"/>
        </w:rPr>
        <w:t xml:space="preserve">tự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Cho </w:t>
      </w:r>
      <w:r>
        <w:rPr>
          <w:highlight w:val="none"/>
        </w:rPr>
        <w:t xml:space="preserve">kí </w:t>
      </w:r>
      <w:r>
        <w:rPr>
          <w:highlight w:val="none"/>
        </w:rPr>
        <w:t xml:space="preserve">tự </w:t>
      </w:r>
      <w:r>
        <w:rPr>
          <w:highlight w:val="none"/>
        </w:rPr>
        <w:t xml:space="preserve">X </w:t>
      </w:r>
      <w:r>
        <w:rPr>
          <w:highlight w:val="none"/>
        </w:rPr>
        <w:t xml:space="preserve">là </w:t>
      </w:r>
      <w:r>
        <w:rPr>
          <w:highlight w:val="none"/>
        </w:rPr>
        <w:t xml:space="preserve">kí </w:t>
      </w:r>
      <w:r>
        <w:rPr>
          <w:highlight w:val="none"/>
        </w:rPr>
        <w:t xml:space="preserve">tự </w:t>
      </w:r>
      <w:r>
        <w:rPr>
          <w:highlight w:val="none"/>
        </w:rPr>
        <w:t xml:space="preserve">đánh </w:t>
      </w:r>
      <w:r>
        <w:rPr>
          <w:highlight w:val="none"/>
        </w:rPr>
        <w:t xml:space="preserve">dấu </w:t>
      </w:r>
      <w:r>
        <w:rPr>
          <w:highlight w:val="none"/>
        </w:rPr>
        <w:t xml:space="preserve">chuỗi </w:t>
      </w:r>
      <w:r>
        <w:rPr>
          <w:highlight w:val="none"/>
        </w:rPr>
        <w:t xml:space="preserve">lặp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45"/>
        <w:gridCol w:w="990"/>
      </w:tblGrid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Đầu 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ra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X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2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Nếu </w:t>
      </w:r>
      <w:r>
        <w:rPr>
          <w:highlight w:val="none"/>
        </w:rPr>
        <w:t xml:space="preserve">theo </w:t>
      </w:r>
      <w:r>
        <w:rPr>
          <w:highlight w:val="none"/>
        </w:rPr>
        <w:t xml:space="preserve">kí </w:t>
      </w:r>
      <w:r>
        <w:rPr>
          <w:highlight w:val="none"/>
        </w:rPr>
        <w:t xml:space="preserve">tự </w:t>
      </w:r>
      <w:r>
        <w:rPr>
          <w:highlight w:val="none"/>
        </w:rPr>
        <w:t xml:space="preserve">thì </w:t>
      </w:r>
      <w:r>
        <w:rPr>
          <w:highlight w:val="none"/>
        </w:rPr>
        <w:t xml:space="preserve">hiệu </w:t>
      </w:r>
      <w:r>
        <w:rPr>
          <w:highlight w:val="none"/>
        </w:rPr>
        <w:t xml:space="preserve">suất </w:t>
      </w:r>
      <w:r>
        <w:rPr>
          <w:highlight w:val="none"/>
        </w:rPr>
        <w:t xml:space="preserve">nén</w:t>
      </w:r>
      <w:r>
        <w:rPr>
          <w:highlight w:val="none"/>
        </w:rPr>
        <w:t xml:space="preserve"> </w:t>
      </w:r>
      <w:r>
        <w:rPr>
          <w:highlight w:val="none"/>
        </w:rPr>
        <w:t xml:space="preserve">rất </w:t>
      </w:r>
      <w:r>
        <w:rPr>
          <w:highlight w:val="none"/>
        </w:rPr>
        <w:t xml:space="preserve">thấp </w:t>
      </w:r>
      <w:r>
        <w:rPr>
          <w:highlight w:val="none"/>
        </w:rPr>
        <w:t xml:space="preserve">do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có </w:t>
      </w:r>
      <w:r>
        <w:rPr>
          <w:highlight w:val="none"/>
        </w:rPr>
        <w:t xml:space="preserve">nhiều </w:t>
      </w:r>
      <w:r>
        <w:rPr>
          <w:highlight w:val="none"/>
        </w:rPr>
        <w:t xml:space="preserve">chuỗi </w:t>
      </w:r>
      <w:r>
        <w:rPr>
          <w:highlight w:val="none"/>
        </w:rPr>
        <w:t xml:space="preserve">lặp </w:t>
      </w:r>
      <w:r>
        <w:rPr>
          <w:highlight w:val="none"/>
        </w:rPr>
        <w:t xml:space="preserve">trong </w:t>
      </w:r>
      <w:r>
        <w:rPr>
          <w:highlight w:val="none"/>
        </w:rPr>
        <w:t xml:space="preserve">đầu </w:t>
      </w:r>
      <w:r>
        <w:rPr>
          <w:highlight w:val="none"/>
        </w:rPr>
        <w:t xml:space="preserve">vào</w:t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Theo </w:t>
      </w:r>
      <w:r>
        <w:rPr>
          <w:highlight w:val="none"/>
        </w:rPr>
        <w:t xml:space="preserve">bit</w:t>
      </w:r>
      <w:r>
        <w:rPr>
          <w:highlight w:val="none"/>
        </w:rPr>
      </w:r>
      <w:r>
        <w:rPr>
          <w:highlight w:val="none"/>
        </w:rPr>
      </w:r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  <w:t xml:space="preserve">Định </w:t>
      </w:r>
      <w:r>
        <w:rPr>
          <w:highlight w:val="none"/>
        </w:rPr>
        <w:t xml:space="preserve">nghĩa </w:t>
      </w:r>
      <w:r>
        <w:rPr>
          <w:highlight w:val="none"/>
        </w:rPr>
        <w:t xml:space="preserve">mã </w:t>
      </w:r>
      <w:r>
        <w:rPr>
          <w:highlight w:val="none"/>
        </w:rPr>
        <w:t xml:space="preserve">bit </w:t>
      </w:r>
      <w:r>
        <w:rPr>
          <w:highlight w:val="none"/>
        </w:rPr>
        <w:t xml:space="preserve">theo </w:t>
      </w:r>
      <w:r>
        <w:rPr>
          <w:highlight w:val="none"/>
        </w:rPr>
        <w:t xml:space="preserve">bảng </w:t>
      </w:r>
      <w:r>
        <w:rPr>
          <w:highlight w:val="none"/>
        </w:rPr>
        <w:t xml:space="preserve">ASCII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45"/>
        <w:gridCol w:w="990"/>
      </w:tblGrid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Bit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01000001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01000010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01000011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01000101</w:t>
            </w:r>
            <w:r/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</w:tc>
      </w:tr>
    </w:tbl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40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Dịch </w:t>
      </w:r>
      <w:r>
        <w:rPr>
          <w:b w:val="0"/>
          <w:bCs w:val="0"/>
          <w:highlight w:val="none"/>
        </w:rPr>
        <w:t xml:space="preserve">chuỗi </w:t>
      </w:r>
      <w:r>
        <w:rPr>
          <w:b w:val="0"/>
          <w:bCs w:val="0"/>
          <w:highlight w:val="none"/>
        </w:rPr>
        <w:t xml:space="preserve">sang </w:t>
      </w:r>
      <w:r>
        <w:rPr>
          <w:b w:val="0"/>
          <w:bCs w:val="0"/>
          <w:highlight w:val="none"/>
        </w:rPr>
        <w:t xml:space="preserve">mã </w:t>
      </w:r>
      <w:r>
        <w:rPr>
          <w:b w:val="0"/>
          <w:bCs w:val="0"/>
          <w:highlight w:val="none"/>
        </w:rPr>
        <w:t xml:space="preserve">bit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45"/>
        <w:gridCol w:w="979"/>
      </w:tblGrid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Bit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01000001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01000010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01000011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01000001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01000010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01000011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01000101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01000001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01000010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01000011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01000001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01000001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01000010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01000011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01000101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01000001</w:t>
            </w:r>
            <w:r/>
            <w:r/>
          </w:p>
        </w:tc>
      </w:tr>
    </w:tbl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Chuỗi </w:t>
      </w:r>
      <w:r>
        <w:rPr>
          <w:b w:val="0"/>
          <w:bCs w:val="0"/>
          <w:highlight w:val="none"/>
        </w:rPr>
        <w:t xml:space="preserve">bit </w:t>
      </w:r>
      <w:r>
        <w:rPr>
          <w:b w:val="0"/>
          <w:bCs w:val="0"/>
          <w:highlight w:val="none"/>
        </w:rPr>
        <w:t xml:space="preserve">là 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01000001 </w:t>
      </w:r>
      <w:r/>
      <w:r/>
      <w:r>
        <w:rPr>
          <w:b w:val="0"/>
          <w:bCs w:val="0"/>
          <w:highlight w:val="none"/>
        </w:rPr>
        <w:t xml:space="preserve">01000010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01000011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01000001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01000010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01000011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01000101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01000001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01000010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01000011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01000001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01000001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01000010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01000011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01000101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01000001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</w:p>
    <w:p>
      <w:pPr>
        <w:pStyle w:val="140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Gom </w:t>
      </w:r>
      <w:r>
        <w:rPr>
          <w:b w:val="0"/>
          <w:bCs w:val="0"/>
          <w:highlight w:val="none"/>
        </w:rPr>
        <w:t xml:space="preserve">cụm </w:t>
      </w:r>
      <w:r>
        <w:rPr>
          <w:b w:val="0"/>
          <w:bCs w:val="0"/>
          <w:highlight w:val="none"/>
        </w:rPr>
        <w:t xml:space="preserve">bit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0 1 00000 1 </w:t>
      </w:r>
      <w:r>
        <w:rPr>
          <w:b w:val="0"/>
          <w:bCs w:val="0"/>
          <w:highlight w:val="none"/>
        </w:rPr>
        <w:t xml:space="preserve">0 1 0000 1 0</w:t>
      </w:r>
      <w:r>
        <w:rPr>
          <w:b w:val="0"/>
          <w:bCs w:val="0"/>
          <w:highlight w:val="none"/>
        </w:rPr>
        <w:t xml:space="preserve">0 1 0000 1 1 </w:t>
      </w:r>
      <w:r>
        <w:rPr>
          <w:b w:val="0"/>
          <w:bCs w:val="0"/>
          <w:highlight w:val="none"/>
        </w:rPr>
        <w:t xml:space="preserve">0 1 00000 1 </w:t>
      </w:r>
      <w:r>
        <w:rPr>
          <w:b w:val="0"/>
          <w:bCs w:val="0"/>
          <w:highlight w:val="none"/>
        </w:rPr>
        <w:t xml:space="preserve">0 1 0000 1 0</w:t>
      </w:r>
      <w:r>
        <w:rPr>
          <w:b w:val="0"/>
          <w:bCs w:val="0"/>
          <w:highlight w:val="none"/>
        </w:rPr>
        <w:t xml:space="preserve">0 1 0000 1 1 </w:t>
      </w:r>
      <w:r>
        <w:rPr>
          <w:b w:val="0"/>
          <w:bCs w:val="0"/>
          <w:highlight w:val="none"/>
        </w:rPr>
        <w:t xml:space="preserve">0 1 000 1 0 1 </w:t>
      </w:r>
      <w:r>
        <w:rPr>
          <w:b w:val="0"/>
          <w:bCs w:val="0"/>
          <w:highlight w:val="none"/>
        </w:rPr>
        <w:t xml:space="preserve">0 1 00000 1 </w:t>
      </w:r>
      <w:r>
        <w:rPr>
          <w:b w:val="0"/>
          <w:bCs w:val="0"/>
          <w:highlight w:val="none"/>
        </w:rPr>
        <w:t xml:space="preserve">0 1 0000 1 0</w:t>
      </w:r>
      <w:r>
        <w:rPr>
          <w:b w:val="0"/>
          <w:bCs w:val="0"/>
          <w:highlight w:val="none"/>
        </w:rPr>
        <w:t xml:space="preserve">0 1 0000 1 1 </w:t>
      </w:r>
      <w:r>
        <w:rPr>
          <w:b w:val="0"/>
          <w:bCs w:val="0"/>
          <w:highlight w:val="none"/>
        </w:rPr>
        <w:t xml:space="preserve">0 1 00000 1 </w:t>
      </w:r>
      <w:r>
        <w:rPr>
          <w:b w:val="0"/>
          <w:bCs w:val="0"/>
          <w:highlight w:val="none"/>
        </w:rPr>
        <w:t xml:space="preserve">0 1 00000 1 </w:t>
      </w:r>
      <w:r>
        <w:rPr>
          <w:b w:val="0"/>
          <w:bCs w:val="0"/>
          <w:highlight w:val="none"/>
        </w:rPr>
        <w:t xml:space="preserve">0 1 0000 1 0</w:t>
      </w:r>
      <w:r>
        <w:rPr>
          <w:b w:val="0"/>
          <w:bCs w:val="0"/>
          <w:highlight w:val="none"/>
        </w:rPr>
        <w:t xml:space="preserve">0 1 0000 1 1 </w:t>
      </w:r>
      <w:r>
        <w:rPr>
          <w:b w:val="0"/>
          <w:bCs w:val="0"/>
          <w:highlight w:val="none"/>
        </w:rPr>
        <w:t xml:space="preserve">0 1 000 1 0 1 </w:t>
      </w:r>
      <w:r>
        <w:rPr>
          <w:b w:val="0"/>
          <w:bCs w:val="0"/>
          <w:highlight w:val="none"/>
        </w:rPr>
        <w:t xml:space="preserve">0 1 00000 1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40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Cho </w:t>
      </w:r>
      <w:r>
        <w:rPr>
          <w:b w:val="0"/>
          <w:bCs w:val="0"/>
          <w:highlight w:val="none"/>
        </w:rPr>
        <w:t xml:space="preserve">1 </w:t>
      </w:r>
      <w:r>
        <w:rPr>
          <w:b w:val="0"/>
          <w:bCs w:val="0"/>
          <w:highlight w:val="none"/>
        </w:rPr>
        <w:t xml:space="preserve">là </w:t>
      </w:r>
      <w:r>
        <w:rPr>
          <w:b w:val="0"/>
          <w:bCs w:val="0"/>
          <w:highlight w:val="none"/>
        </w:rPr>
        <w:t xml:space="preserve">cờ </w:t>
      </w:r>
      <w:r>
        <w:rPr>
          <w:b w:val="0"/>
          <w:bCs w:val="0"/>
          <w:highlight w:val="none"/>
        </w:rPr>
        <w:t xml:space="preserve">ngăn </w:t>
      </w:r>
      <w:r>
        <w:rPr>
          <w:b w:val="0"/>
          <w:bCs w:val="0"/>
          <w:highlight w:val="none"/>
        </w:rPr>
        <w:t xml:space="preserve">cách</w:t>
      </w:r>
      <w:r>
        <w:rPr>
          <w:b w:val="0"/>
          <w:bCs w:val="0"/>
          <w:highlight w:val="none"/>
        </w:rPr>
        <w:t xml:space="preserve">, </w:t>
      </w:r>
      <w:r>
        <w:rPr>
          <w:b w:val="0"/>
          <w:bCs w:val="0"/>
          <w:highlight w:val="none"/>
        </w:rPr>
        <w:t xml:space="preserve">đếm </w:t>
      </w:r>
      <w:r>
        <w:rPr>
          <w:b w:val="0"/>
          <w:bCs w:val="0"/>
          <w:highlight w:val="none"/>
        </w:rPr>
        <w:t xml:space="preserve">số </w:t>
      </w:r>
      <w:r>
        <w:rPr>
          <w:b w:val="0"/>
          <w:bCs w:val="0"/>
          <w:highlight w:val="none"/>
        </w:rPr>
        <w:t xml:space="preserve">lượng </w:t>
      </w:r>
      <w:r>
        <w:rPr>
          <w:b w:val="0"/>
          <w:bCs w:val="0"/>
          <w:highlight w:val="none"/>
        </w:rPr>
        <w:t xml:space="preserve">bit </w:t>
      </w:r>
      <w:r>
        <w:rPr>
          <w:b w:val="0"/>
          <w:bCs w:val="0"/>
          <w:highlight w:val="none"/>
        </w:rPr>
        <w:t xml:space="preserve">0 </w:t>
      </w:r>
      <w:r>
        <w:rPr>
          <w:b w:val="0"/>
          <w:bCs w:val="0"/>
          <w:highlight w:val="none"/>
        </w:rPr>
        <w:t xml:space="preserve">giữa </w:t>
      </w:r>
      <w:r>
        <w:rPr>
          <w:b w:val="0"/>
          <w:bCs w:val="0"/>
          <w:highlight w:val="none"/>
        </w:rPr>
        <w:t xml:space="preserve">hai </w:t>
      </w:r>
      <w:r>
        <w:rPr>
          <w:b w:val="0"/>
          <w:bCs w:val="0"/>
          <w:highlight w:val="none"/>
        </w:rPr>
        <w:t xml:space="preserve">bit </w:t>
      </w:r>
      <w:r>
        <w:rPr>
          <w:b w:val="0"/>
          <w:bCs w:val="0"/>
          <w:highlight w:val="none"/>
        </w:rPr>
        <w:t xml:space="preserve">1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  <w:t xml:space="preserve">5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4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2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4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5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4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2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4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3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5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4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2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4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5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5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4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2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4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0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3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5</w:t>
      </w:r>
      <w:r/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</w:p>
    <w:p>
      <w:pPr>
        <w:pStyle w:val="140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Chuy</w:t>
      </w:r>
      <w:r>
        <w:rPr>
          <w:b w:val="0"/>
          <w:bCs w:val="0"/>
          <w:highlight w:val="none"/>
        </w:rPr>
        <w:t xml:space="preserve">ển </w:t>
      </w:r>
      <w:r>
        <w:rPr>
          <w:b w:val="0"/>
          <w:bCs w:val="0"/>
          <w:highlight w:val="none"/>
        </w:rPr>
        <w:t xml:space="preserve">về </w:t>
      </w:r>
      <w:r>
        <w:rPr>
          <w:b w:val="0"/>
          <w:bCs w:val="0"/>
          <w:highlight w:val="none"/>
        </w:rPr>
        <w:t xml:space="preserve">chuỗi </w:t>
      </w:r>
      <w:r>
        <w:rPr>
          <w:b w:val="0"/>
          <w:bCs w:val="0"/>
          <w:highlight w:val="none"/>
        </w:rPr>
        <w:t xml:space="preserve">bit </w:t>
      </w:r>
      <w:r>
        <w:rPr>
          <w:b w:val="0"/>
          <w:bCs w:val="0"/>
          <w:highlight w:val="none"/>
        </w:rPr>
        <w:t xml:space="preserve">số </w:t>
      </w:r>
      <w:r>
        <w:rPr>
          <w:b w:val="0"/>
          <w:bCs w:val="0"/>
          <w:highlight w:val="none"/>
        </w:rPr>
        <w:t xml:space="preserve">(3 </w:t>
      </w:r>
      <w:r>
        <w:rPr>
          <w:b w:val="0"/>
          <w:bCs w:val="0"/>
          <w:highlight w:val="none"/>
        </w:rPr>
        <w:t xml:space="preserve">bit </w:t>
      </w:r>
      <w:r>
        <w:rPr>
          <w:b w:val="0"/>
          <w:bCs w:val="0"/>
          <w:highlight w:val="none"/>
        </w:rPr>
        <w:t xml:space="preserve">mỗi </w:t>
      </w:r>
      <w:r>
        <w:rPr>
          <w:b w:val="0"/>
          <w:bCs w:val="0"/>
          <w:highlight w:val="none"/>
        </w:rPr>
        <w:t xml:space="preserve">số)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101 </w:t>
      </w: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100 </w:t>
      </w:r>
      <w:r>
        <w:rPr>
          <w:b/>
          <w:bCs/>
          <w:highlight w:val="none"/>
        </w:rPr>
        <w:t xml:space="preserve">010 </w:t>
      </w:r>
      <w:r>
        <w:rPr>
          <w:b/>
          <w:bCs/>
          <w:highlight w:val="none"/>
        </w:rPr>
        <w:t xml:space="preserve">100 </w:t>
      </w:r>
      <w:r>
        <w:rPr>
          <w:b/>
          <w:bCs/>
          <w:highlight w:val="none"/>
        </w:rPr>
        <w:t xml:space="preserve">000 </w:t>
      </w: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101 </w:t>
      </w: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100 </w:t>
      </w:r>
      <w:r>
        <w:rPr>
          <w:b/>
          <w:bCs/>
          <w:highlight w:val="none"/>
        </w:rPr>
        <w:t xml:space="preserve">010 </w:t>
      </w:r>
      <w:r>
        <w:rPr>
          <w:b/>
          <w:bCs/>
          <w:highlight w:val="none"/>
        </w:rPr>
        <w:t xml:space="preserve">100 </w:t>
      </w:r>
      <w:r>
        <w:rPr>
          <w:b/>
          <w:bCs/>
          <w:highlight w:val="none"/>
        </w:rPr>
        <w:t xml:space="preserve">000 </w:t>
      </w: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011 </w:t>
      </w: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101 </w:t>
      </w: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100 </w:t>
      </w:r>
      <w:r>
        <w:rPr>
          <w:b/>
          <w:bCs/>
          <w:highlight w:val="none"/>
        </w:rPr>
        <w:t xml:space="preserve">010 </w:t>
      </w:r>
      <w:r>
        <w:rPr>
          <w:b/>
          <w:bCs/>
          <w:highlight w:val="none"/>
        </w:rPr>
        <w:t xml:space="preserve">100 </w:t>
      </w:r>
      <w:r>
        <w:rPr>
          <w:b/>
          <w:bCs/>
          <w:highlight w:val="none"/>
        </w:rPr>
        <w:t xml:space="preserve">000 </w:t>
      </w: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101 </w:t>
      </w: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101 </w:t>
      </w: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100 </w:t>
      </w:r>
      <w:r>
        <w:rPr>
          <w:b/>
          <w:bCs/>
          <w:highlight w:val="none"/>
        </w:rPr>
        <w:t xml:space="preserve">010 </w:t>
      </w:r>
      <w:r>
        <w:rPr>
          <w:b/>
          <w:bCs/>
          <w:highlight w:val="none"/>
        </w:rPr>
        <w:t xml:space="preserve">100 </w:t>
      </w:r>
      <w:r>
        <w:rPr>
          <w:b/>
          <w:bCs/>
          <w:highlight w:val="none"/>
        </w:rPr>
        <w:t xml:space="preserve">000 </w:t>
      </w: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011 </w:t>
      </w: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001 </w:t>
      </w:r>
      <w:r>
        <w:rPr>
          <w:b/>
          <w:bCs/>
          <w:highlight w:val="none"/>
        </w:rPr>
        <w:t xml:space="preserve">101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2025-04-03T01:57:19Z</dcterms:modified>
</cp:coreProperties>
</file>