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93B5A" w:rsidRDefault="00293B5A" w:rsidP="00962C80">
      <w:pPr>
        <w:numPr>
          <w:ilvl w:val="0"/>
          <w:numId w:val="2"/>
        </w:numPr>
        <w:spacing w:after="40"/>
        <w:rPr>
          <w:rFonts w:ascii="DFKai-SB" w:eastAsia="DFKai-SB"/>
          <w:sz w:val="32"/>
        </w:rPr>
      </w:pPr>
      <w:r>
        <w:rPr>
          <w:rFonts w:ascii="DFKai-SB" w:eastAsia="DFKai-SB" w:hint="eastAsia"/>
          <w:sz w:val="32"/>
        </w:rPr>
        <w:t>研究計畫內容（以10頁為限）：</w:t>
      </w:r>
    </w:p>
    <w:p w:rsidR="00293B5A" w:rsidRDefault="00293B5A">
      <w:pPr>
        <w:spacing w:line="80" w:lineRule="exact"/>
        <w:ind w:firstLineChars="200" w:firstLine="640"/>
        <w:rPr>
          <w:rFonts w:eastAsia="DFKai-SB"/>
          <w:sz w:val="32"/>
        </w:rPr>
      </w:pPr>
    </w:p>
    <w:p w:rsidR="00747806" w:rsidRDefault="00747806" w:rsidP="00962C80">
      <w:pPr>
        <w:numPr>
          <w:ilvl w:val="0"/>
          <w:numId w:val="1"/>
        </w:numPr>
        <w:spacing w:after="40"/>
        <w:rPr>
          <w:rFonts w:ascii="DFKai-SB" w:eastAsia="DFKai-SB"/>
          <w:sz w:val="32"/>
        </w:rPr>
      </w:pPr>
      <w:r>
        <w:rPr>
          <w:rFonts w:ascii="DFKai-SB" w:eastAsia="DFKai-SB" w:hint="eastAsia"/>
          <w:sz w:val="32"/>
        </w:rPr>
        <w:t>摘要</w:t>
      </w:r>
    </w:p>
    <w:p w:rsidR="00703751" w:rsidRPr="00962C80" w:rsidRDefault="00703751" w:rsidP="00703751">
      <w:pPr>
        <w:ind w:left="480" w:firstLine="480"/>
        <w:rPr>
          <w:rFonts w:ascii="PMingLiU" w:hAnsi="PMingLiU"/>
        </w:rPr>
      </w:pPr>
      <w:r w:rsidRPr="00962C80">
        <w:rPr>
          <w:rFonts w:ascii="PMingLiU" w:hAnsi="PMingLiU" w:hint="eastAsia"/>
        </w:rPr>
        <w:t>資通訊</w:t>
      </w:r>
      <w:r>
        <w:rPr>
          <w:rFonts w:ascii="PMingLiU" w:hAnsi="PMingLiU" w:hint="eastAsia"/>
        </w:rPr>
        <w:t>人才在資通訊產業快速發展下，成為國家經濟成長重要的一環，但是</w:t>
      </w:r>
      <w:r>
        <w:rPr>
          <w:rFonts w:ascii="PMingLiU" w:hAnsi="PMingLiU"/>
        </w:rPr>
        <w:t>大學中</w:t>
      </w:r>
      <w:r>
        <w:rPr>
          <w:rFonts w:ascii="PMingLiU" w:hAnsi="PMingLiU" w:hint="eastAsia"/>
        </w:rPr>
        <w:t>，</w:t>
      </w:r>
      <w:r w:rsidRPr="00962C80">
        <w:rPr>
          <w:rFonts w:ascii="PMingLiU" w:hAnsi="PMingLiU" w:hint="eastAsia"/>
        </w:rPr>
        <w:t>程式設計對於初學者十分具有挑戰，課程通過率低、容易失去興趣</w:t>
      </w:r>
      <w:r>
        <w:rPr>
          <w:rFonts w:ascii="PMingLiU" w:hAnsi="PMingLiU" w:hint="eastAsia"/>
        </w:rPr>
        <w:t>。同時，老師或助教因大班無法顧及學生需要。又許多學生在學習過程中，因缺乏回饋不知錯在哪裡，而影響學習成效與意願。因此，本研究希望</w:t>
      </w:r>
      <w:r w:rsidRPr="00962C80">
        <w:rPr>
          <w:rFonts w:ascii="PMingLiU" w:hAnsi="PMingLiU" w:hint="eastAsia"/>
        </w:rPr>
        <w:t>依照學習者</w:t>
      </w:r>
      <w:r>
        <w:rPr>
          <w:rFonts w:ascii="PMingLiU" w:hAnsi="PMingLiU" w:hint="eastAsia"/>
        </w:rPr>
        <w:t>在</w:t>
      </w:r>
      <w:r w:rsidRPr="00962C80">
        <w:rPr>
          <w:rFonts w:ascii="PMingLiU" w:hAnsi="PMingLiU" w:hint="eastAsia"/>
        </w:rPr>
        <w:t>程式設計不同的知識水平與困難點</w:t>
      </w:r>
      <w:r>
        <w:rPr>
          <w:rFonts w:ascii="PMingLiU" w:hAnsi="PMingLiU" w:hint="eastAsia"/>
        </w:rPr>
        <w:t>發展</w:t>
      </w:r>
      <w:r w:rsidRPr="00962C80">
        <w:rPr>
          <w:rFonts w:ascii="PMingLiU" w:hAnsi="PMingLiU" w:hint="eastAsia"/>
        </w:rPr>
        <w:t>適性化學習系統</w:t>
      </w:r>
      <w:r>
        <w:rPr>
          <w:rFonts w:ascii="PMingLiU" w:hAnsi="PMingLiU" w:hint="eastAsia"/>
        </w:rPr>
        <w:t>，以能針對個別學習者</w:t>
      </w:r>
      <w:r w:rsidRPr="00962C80">
        <w:rPr>
          <w:rFonts w:ascii="PMingLiU" w:hAnsi="PMingLiU" w:hint="eastAsia"/>
        </w:rPr>
        <w:t>推薦適合的學習路徑能夠快速找到困難點及獲得學習教材，進而提高學生的學習成就與學習意願。</w:t>
      </w:r>
    </w:p>
    <w:p w:rsidR="00703751" w:rsidRDefault="00703751" w:rsidP="00703751">
      <w:pPr>
        <w:spacing w:after="40"/>
        <w:ind w:left="480" w:firstLine="480"/>
        <w:rPr>
          <w:rFonts w:ascii="DFKai-SB" w:eastAsia="DFKai-SB"/>
          <w:sz w:val="32"/>
        </w:rPr>
      </w:pPr>
      <w:r w:rsidRPr="00962C80">
        <w:rPr>
          <w:rFonts w:ascii="PMingLiU" w:hAnsi="PMingLiU" w:hint="eastAsia"/>
        </w:rPr>
        <w:t>關鍵字：適性化學習、程式設計</w:t>
      </w:r>
      <w:r>
        <w:rPr>
          <w:rFonts w:ascii="PMingLiU" w:hAnsi="PMingLiU" w:hint="eastAsia"/>
        </w:rPr>
        <w:t>教學</w:t>
      </w:r>
      <w:r w:rsidRPr="00962C80">
        <w:rPr>
          <w:rFonts w:ascii="PMingLiU" w:hAnsi="PMingLiU" w:hint="eastAsia"/>
        </w:rPr>
        <w:t>、學習路徑</w:t>
      </w:r>
    </w:p>
    <w:p w:rsidR="00747806" w:rsidRPr="00703751" w:rsidRDefault="00747806" w:rsidP="00747806">
      <w:pPr>
        <w:spacing w:line="80" w:lineRule="exact"/>
        <w:ind w:firstLineChars="200" w:firstLine="640"/>
        <w:rPr>
          <w:rFonts w:ascii="DFKai-SB" w:eastAsia="DFKai-SB" w:hint="eastAsia"/>
          <w:sz w:val="32"/>
        </w:rPr>
      </w:pPr>
    </w:p>
    <w:p w:rsidR="00747806" w:rsidRDefault="00747806" w:rsidP="00962C80">
      <w:pPr>
        <w:numPr>
          <w:ilvl w:val="0"/>
          <w:numId w:val="1"/>
        </w:numPr>
        <w:spacing w:after="40"/>
        <w:rPr>
          <w:rFonts w:ascii="DFKai-SB" w:eastAsia="DFKai-SB"/>
          <w:sz w:val="32"/>
        </w:rPr>
      </w:pPr>
      <w:r>
        <w:rPr>
          <w:rFonts w:ascii="DFKai-SB" w:eastAsia="DFKai-SB" w:hint="eastAsia"/>
          <w:sz w:val="32"/>
        </w:rPr>
        <w:t>研究動機與研究問題</w:t>
      </w:r>
    </w:p>
    <w:p w:rsidR="00703751" w:rsidRPr="00962C80" w:rsidRDefault="00703751" w:rsidP="00703751">
      <w:pPr>
        <w:spacing w:after="40"/>
        <w:ind w:left="480" w:firstLine="480"/>
        <w:jc w:val="both"/>
        <w:rPr>
          <w:rFonts w:ascii="PMingLiU" w:hAnsi="PMingLiU" w:hint="eastAsia"/>
        </w:rPr>
      </w:pPr>
      <w:r w:rsidRPr="00962C80">
        <w:rPr>
          <w:rFonts w:ascii="PMingLiU" w:hAnsi="PMingLiU" w:hint="eastAsia"/>
        </w:rPr>
        <w:t>近年來資訊產業的快速發展，教育部在2014年時通過新的十二年國民基本教育課程綱要總綱「108課綱」，</w:t>
      </w:r>
      <w:r>
        <w:rPr>
          <w:rFonts w:ascii="PMingLiU" w:hAnsi="PMingLiU" w:hint="eastAsia"/>
        </w:rPr>
        <w:t>中</w:t>
      </w:r>
      <w:r w:rsidRPr="00962C80">
        <w:rPr>
          <w:rFonts w:ascii="PMingLiU" w:hAnsi="PMingLiU" w:hint="eastAsia"/>
        </w:rPr>
        <w:t>「科技資訊與媒體素養」跨領域核心素養，可以從此發現科技教育的</w:t>
      </w:r>
      <w:r>
        <w:rPr>
          <w:rFonts w:ascii="PMingLiU" w:hAnsi="PMingLiU"/>
        </w:rPr>
        <w:t>重要性</w:t>
      </w:r>
      <w:r w:rsidRPr="00962C80">
        <w:rPr>
          <w:rFonts w:ascii="PMingLiU" w:hAnsi="PMingLiU" w:hint="eastAsia"/>
        </w:rPr>
        <w:t>及需求。同時資通訊產業的快速發展，也使得資通訊人才的重要性大增</w:t>
      </w:r>
      <w:r>
        <w:rPr>
          <w:rFonts w:ascii="PMingLiU" w:hAnsi="PMingLiU" w:hint="eastAsia"/>
        </w:rPr>
        <w:t>。</w:t>
      </w:r>
      <w:r w:rsidRPr="00962C80">
        <w:rPr>
          <w:rFonts w:ascii="PMingLiU" w:hAnsi="PMingLiU" w:hint="eastAsia"/>
        </w:rPr>
        <w:t>目前世界各國也在積極培養與爭取資訊人才，創新知識和技術人才在經濟發展中的作用越來越受到重視(</w:t>
      </w:r>
      <w:proofErr w:type="spellStart"/>
      <w:r w:rsidR="00F53591" w:rsidRPr="00F53591">
        <w:rPr>
          <w:rFonts w:ascii="PMingLiU" w:hAnsi="PMingLiU"/>
        </w:rPr>
        <w:t>Shuzhen</w:t>
      </w:r>
      <w:proofErr w:type="spellEnd"/>
      <w:r>
        <w:rPr>
          <w:rFonts w:ascii="PMingLiU" w:hAnsi="PMingLiU"/>
        </w:rPr>
        <w:t>,</w:t>
      </w:r>
      <w:r w:rsidR="00F53591">
        <w:rPr>
          <w:rFonts w:ascii="PMingLiU" w:hAnsi="PMingLiU" w:hint="eastAsia"/>
        </w:rPr>
        <w:t xml:space="preserve"> </w:t>
      </w:r>
      <w:r w:rsidRPr="00962C80">
        <w:rPr>
          <w:rFonts w:ascii="PMingLiU" w:hAnsi="PMingLiU" w:hint="eastAsia"/>
        </w:rPr>
        <w:t>2019)</w:t>
      </w:r>
      <w:r>
        <w:rPr>
          <w:rFonts w:ascii="PMingLiU" w:hAnsi="PMingLiU" w:hint="eastAsia"/>
        </w:rPr>
        <w:t>。</w:t>
      </w:r>
      <w:r w:rsidRPr="00962C80">
        <w:rPr>
          <w:rFonts w:ascii="PMingLiU" w:hAnsi="PMingLiU" w:hint="eastAsia"/>
        </w:rPr>
        <w:t>在「2021-2023年重點產業人才供需調查及推估報告」指出，目前人才欠缺原因以「應屆畢業生供給數量不足」，占總原因比例26.3%最多，因此政府在各級學校及各產業，均在積極推動程式設計等課程，希望能訓練更多資訊人才。</w:t>
      </w:r>
      <w:r w:rsidRPr="009F15D1">
        <w:rPr>
          <w:rFonts w:ascii="PMingLiU" w:hAnsi="PMingLiU" w:hint="eastAsia"/>
        </w:rPr>
        <w:t>預計美國未來所需要的S</w:t>
      </w:r>
      <w:r w:rsidRPr="009F15D1">
        <w:rPr>
          <w:rFonts w:ascii="PMingLiU" w:hAnsi="PMingLiU"/>
        </w:rPr>
        <w:t>TEM</w:t>
      </w:r>
      <w:r w:rsidRPr="009F15D1">
        <w:rPr>
          <w:rFonts w:ascii="PMingLiU" w:hAnsi="PMingLiU" w:hint="eastAsia"/>
        </w:rPr>
        <w:t>專業人才數量將超過其培育的數量1</w:t>
      </w:r>
      <w:r w:rsidRPr="009F15D1">
        <w:rPr>
          <w:rFonts w:ascii="PMingLiU" w:hAnsi="PMingLiU"/>
        </w:rPr>
        <w:t>0</w:t>
      </w:r>
      <w:r w:rsidRPr="009F15D1">
        <w:rPr>
          <w:rFonts w:ascii="PMingLiU" w:hAnsi="PMingLiU" w:hint="eastAsia"/>
        </w:rPr>
        <w:t>年，對資通訊人才的需求預計成長快於所有職業的平均水平(</w:t>
      </w:r>
      <w:r w:rsidRPr="009F15D1">
        <w:rPr>
          <w:rFonts w:ascii="PMingLiU" w:hAnsi="PMingLiU"/>
        </w:rPr>
        <w:t>Qian &amp; Lehman, 2017</w:t>
      </w:r>
      <w:r w:rsidRPr="009F15D1">
        <w:rPr>
          <w:rFonts w:ascii="PMingLiU" w:hAnsi="PMingLiU" w:hint="eastAsia"/>
        </w:rPr>
        <w:t>)。</w:t>
      </w:r>
      <w:r w:rsidRPr="00962C80">
        <w:rPr>
          <w:rFonts w:ascii="PMingLiU" w:hAnsi="PMingLiU" w:hint="eastAsia"/>
        </w:rPr>
        <w:t>2030年資通訊數位人才需求將接近10萬人，而台灣面臨各產業數位轉型的情況下，資通訊人才卻嚴重不足，可能對國家經濟發展有巨大影響</w:t>
      </w:r>
      <w:r>
        <w:rPr>
          <w:rFonts w:ascii="PMingLiU" w:hAnsi="PMingLiU" w:hint="eastAsia"/>
        </w:rPr>
        <w:t>，因此資訊教育更形重要</w:t>
      </w:r>
      <w:r w:rsidRPr="00962C80">
        <w:rPr>
          <w:rFonts w:ascii="PMingLiU" w:hAnsi="PMingLiU" w:hint="eastAsia"/>
        </w:rPr>
        <w:t>。</w:t>
      </w:r>
    </w:p>
    <w:p w:rsidR="00703751" w:rsidRDefault="00703751" w:rsidP="00703751">
      <w:pPr>
        <w:spacing w:after="40"/>
        <w:ind w:left="480" w:firstLine="480"/>
        <w:jc w:val="both"/>
        <w:rPr>
          <w:rFonts w:ascii="PMingLiU" w:hAnsi="PMingLiU"/>
        </w:rPr>
      </w:pPr>
      <w:r w:rsidRPr="00962C80">
        <w:rPr>
          <w:rFonts w:ascii="PMingLiU" w:hAnsi="PMingLiU" w:hint="eastAsia"/>
        </w:rPr>
        <w:t>程式設計為資通訊人才的基礎能力，在過去</w:t>
      </w:r>
      <w:r>
        <w:rPr>
          <w:rFonts w:ascii="PMingLiU" w:hAnsi="PMingLiU" w:hint="eastAsia"/>
        </w:rPr>
        <w:t>大</w:t>
      </w:r>
      <w:r w:rsidRPr="00962C80">
        <w:rPr>
          <w:rFonts w:ascii="PMingLiU" w:hAnsi="PMingLiU" w:hint="eastAsia"/>
        </w:rPr>
        <w:t>為必修課程，但相較其他科目通過率卻較低，因此進而影響學生</w:t>
      </w:r>
      <w:r>
        <w:rPr>
          <w:rFonts w:ascii="PMingLiU" w:hAnsi="PMingLiU" w:hint="eastAsia"/>
        </w:rPr>
        <w:t>學習成效與</w:t>
      </w:r>
      <w:r w:rsidRPr="00962C80">
        <w:rPr>
          <w:rFonts w:ascii="PMingLiU" w:hAnsi="PMingLiU" w:hint="eastAsia"/>
        </w:rPr>
        <w:t>畢業後從事資通訊產業意願。2021年時教育部與勞動部統計，2015年大專院校「資訊通訊科技學門」畢業生投保率85.65％，但在2019年時卻降到73.04％，5年內減少了12.61%，由此可知資通訊學生畢業後</w:t>
      </w:r>
      <w:r>
        <w:rPr>
          <w:rFonts w:ascii="PMingLiU" w:hAnsi="PMingLiU" w:hint="eastAsia"/>
        </w:rPr>
        <w:t>，</w:t>
      </w:r>
      <w:r w:rsidRPr="00962C80">
        <w:rPr>
          <w:rFonts w:ascii="PMingLiU" w:hAnsi="PMingLiU" w:hint="eastAsia"/>
        </w:rPr>
        <w:t>有許多學生並未進入資通訊產業，</w:t>
      </w:r>
      <w:r>
        <w:rPr>
          <w:rFonts w:ascii="PMingLiU" w:hAnsi="PMingLiU" w:hint="eastAsia"/>
        </w:rPr>
        <w:t>可能</w:t>
      </w:r>
      <w:r w:rsidRPr="00962C80">
        <w:rPr>
          <w:rFonts w:ascii="PMingLiU" w:hAnsi="PMingLiU" w:hint="eastAsia"/>
        </w:rPr>
        <w:t>影響國家在資通訊產業的發展。</w:t>
      </w:r>
      <w:r>
        <w:rPr>
          <w:rFonts w:ascii="PMingLiU" w:hAnsi="PMingLiU" w:hint="eastAsia"/>
        </w:rPr>
        <w:t>並且，</w:t>
      </w:r>
      <w:r w:rsidRPr="00962C80">
        <w:rPr>
          <w:rFonts w:ascii="PMingLiU" w:hAnsi="PMingLiU" w:hint="eastAsia"/>
        </w:rPr>
        <w:t>程式設計的概念及原理非常抽象，且很難理解(</w:t>
      </w:r>
      <w:r w:rsidRPr="00196A5A">
        <w:rPr>
          <w:rFonts w:ascii="PMingLiU" w:hAnsi="PMingLiU" w:hint="eastAsia"/>
        </w:rPr>
        <w:t>王秀鶯，2013</w:t>
      </w:r>
      <w:r w:rsidRPr="00962C80">
        <w:rPr>
          <w:rFonts w:ascii="PMingLiU" w:hAnsi="PMingLiU" w:hint="eastAsia"/>
        </w:rPr>
        <w:t>)，對多數學生</w:t>
      </w:r>
      <w:r>
        <w:rPr>
          <w:rFonts w:ascii="PMingLiU" w:hAnsi="PMingLiU" w:hint="eastAsia"/>
        </w:rPr>
        <w:t>在</w:t>
      </w:r>
      <w:r w:rsidRPr="00962C80">
        <w:rPr>
          <w:rFonts w:ascii="PMingLiU" w:hAnsi="PMingLiU" w:hint="eastAsia"/>
        </w:rPr>
        <w:t>學習上有障礙。此外，傳統的程式設計在初期學習門檻較高，對許多數學生而言並不容易上手，且易引起恐懼造成學習興趣低落</w:t>
      </w:r>
      <w:r>
        <w:rPr>
          <w:rFonts w:ascii="PMingLiU" w:hAnsi="PMingLiU" w:hint="eastAsia"/>
        </w:rPr>
        <w:t>。</w:t>
      </w:r>
      <w:r>
        <w:rPr>
          <w:rFonts w:ascii="PMingLiU" w:hAnsi="PMingLiU"/>
        </w:rPr>
        <w:t>同時</w:t>
      </w:r>
      <w:r w:rsidRPr="00962C80">
        <w:rPr>
          <w:rFonts w:ascii="PMingLiU" w:hAnsi="PMingLiU" w:hint="eastAsia"/>
        </w:rPr>
        <w:t>，學生在學習期間也經常因為不清楚錯誤原因，失去方向，而導致學習成就較低(</w:t>
      </w:r>
      <w:proofErr w:type="spellStart"/>
      <w:r w:rsidRPr="00962C80">
        <w:rPr>
          <w:rFonts w:ascii="PMingLiU" w:hAnsi="PMingLiU" w:hint="eastAsia"/>
        </w:rPr>
        <w:t>Adu</w:t>
      </w:r>
      <w:proofErr w:type="spellEnd"/>
      <w:r w:rsidRPr="00962C80">
        <w:rPr>
          <w:rFonts w:ascii="PMingLiU" w:hAnsi="PMingLiU" w:hint="eastAsia"/>
        </w:rPr>
        <w:t>-Manu</w:t>
      </w:r>
      <w:r>
        <w:rPr>
          <w:rFonts w:ascii="PMingLiU" w:hAnsi="PMingLiU" w:hint="eastAsia"/>
        </w:rPr>
        <w:t xml:space="preserve"> </w:t>
      </w:r>
      <w:r>
        <w:rPr>
          <w:rFonts w:ascii="PMingLiU" w:hAnsi="PMingLiU"/>
        </w:rPr>
        <w:t>et al.,</w:t>
      </w:r>
      <w:r w:rsidRPr="00962C80">
        <w:rPr>
          <w:rFonts w:ascii="PMingLiU" w:hAnsi="PMingLiU" w:hint="eastAsia"/>
        </w:rPr>
        <w:t xml:space="preserve"> 2013)</w:t>
      </w:r>
      <w:r w:rsidRPr="006A4095">
        <w:rPr>
          <w:rFonts w:ascii="PMingLiU" w:hAnsi="PMingLiU"/>
        </w:rPr>
        <w:t xml:space="preserve"> </w:t>
      </w:r>
    </w:p>
    <w:p w:rsidR="00703751" w:rsidRDefault="00703751" w:rsidP="00703751">
      <w:pPr>
        <w:spacing w:after="40"/>
        <w:ind w:left="480" w:firstLine="480"/>
        <w:rPr>
          <w:rFonts w:ascii="PMingLiU" w:hAnsi="PMingLiU"/>
        </w:rPr>
      </w:pPr>
      <w:r w:rsidRPr="00962C80">
        <w:rPr>
          <w:rFonts w:ascii="PMingLiU" w:hAnsi="PMingLiU" w:hint="eastAsia"/>
        </w:rPr>
        <w:t>在一般大學課堂教學中，老師無法一一解析錯誤答案，依照各個學生知識薄弱的區塊給予協助。在時間有限的課堂中，助教或輔導也不能滿足每一位學生的需求。</w:t>
      </w:r>
      <w:r>
        <w:rPr>
          <w:rFonts w:ascii="PMingLiU" w:hAnsi="PMingLiU" w:hint="eastAsia"/>
        </w:rPr>
        <w:t>因此</w:t>
      </w:r>
      <w:r w:rsidRPr="00962C80">
        <w:rPr>
          <w:rFonts w:ascii="PMingLiU" w:hAnsi="PMingLiU" w:hint="eastAsia"/>
        </w:rPr>
        <w:t>在過去的研究中發現，適性化的教學能夠幫助學生有更好的學習成就與學習效率，因為適性化教學，可以依照學生個人不同的情形給予適合個人的學習方案( Tseng</w:t>
      </w:r>
      <w:r>
        <w:rPr>
          <w:rFonts w:ascii="PMingLiU" w:hAnsi="PMingLiU"/>
        </w:rPr>
        <w:t>,</w:t>
      </w:r>
      <w:r w:rsidRPr="00962C80">
        <w:rPr>
          <w:rFonts w:ascii="PMingLiU" w:hAnsi="PMingLiU" w:hint="eastAsia"/>
        </w:rPr>
        <w:t xml:space="preserve"> 2008)，讓學生用更有效率的方式學習或加強其需要學習的內容，因此本研究希望可以探討程式設計課程適性化的可能性。</w:t>
      </w:r>
    </w:p>
    <w:p w:rsidR="00703751" w:rsidRDefault="00703751" w:rsidP="00703751">
      <w:pPr>
        <w:spacing w:after="40"/>
        <w:ind w:left="480" w:firstLine="480"/>
        <w:jc w:val="both"/>
        <w:rPr>
          <w:rFonts w:ascii="PMingLiU" w:hAnsi="PMingLiU"/>
        </w:rPr>
      </w:pPr>
      <w:r>
        <w:rPr>
          <w:rFonts w:ascii="PMingLiU" w:hAnsi="PMingLiU" w:hint="eastAsia"/>
        </w:rPr>
        <w:t>在程式學習的過程中，</w:t>
      </w:r>
      <w:r w:rsidRPr="00962C80">
        <w:rPr>
          <w:rFonts w:ascii="PMingLiU" w:hAnsi="PMingLiU" w:hint="eastAsia"/>
        </w:rPr>
        <w:t>除錯</w:t>
      </w:r>
      <w:r>
        <w:rPr>
          <w:rFonts w:ascii="PMingLiU" w:hAnsi="PMingLiU" w:hint="eastAsia"/>
        </w:rPr>
        <w:t>應</w:t>
      </w:r>
      <w:r w:rsidRPr="00962C80">
        <w:rPr>
          <w:rFonts w:ascii="PMingLiU" w:hAnsi="PMingLiU" w:hint="eastAsia"/>
        </w:rPr>
        <w:t>是一種基本能力，但</w:t>
      </w:r>
      <w:r>
        <w:rPr>
          <w:rFonts w:ascii="PMingLiU" w:hAnsi="PMingLiU"/>
        </w:rPr>
        <w:t>事實上卻</w:t>
      </w:r>
      <w:r w:rsidRPr="00962C80">
        <w:rPr>
          <w:rFonts w:ascii="PMingLiU" w:hAnsi="PMingLiU" w:hint="eastAsia"/>
        </w:rPr>
        <w:t>發現許多學生並沒有</w:t>
      </w:r>
      <w:r>
        <w:rPr>
          <w:rFonts w:ascii="PMingLiU" w:hAnsi="PMingLiU" w:hint="eastAsia"/>
        </w:rPr>
        <w:t>基本的</w:t>
      </w:r>
      <w:r w:rsidRPr="00962C80">
        <w:rPr>
          <w:rFonts w:ascii="PMingLiU" w:hAnsi="PMingLiU" w:hint="eastAsia"/>
        </w:rPr>
        <w:t>除錯能力，進而使這些學生在學習程式設計</w:t>
      </w:r>
      <w:r>
        <w:rPr>
          <w:rFonts w:ascii="PMingLiU" w:hAnsi="PMingLiU"/>
        </w:rPr>
        <w:t>過程中困難重重</w:t>
      </w:r>
      <w:r>
        <w:rPr>
          <w:rFonts w:ascii="PMingLiU" w:hAnsi="PMingLiU" w:hint="eastAsia"/>
        </w:rPr>
        <w:t>，</w:t>
      </w:r>
      <w:r>
        <w:rPr>
          <w:rFonts w:ascii="PMingLiU" w:hAnsi="PMingLiU"/>
        </w:rPr>
        <w:t>不知道自己錯誤在哪裡</w:t>
      </w:r>
      <w:r>
        <w:rPr>
          <w:rFonts w:ascii="PMingLiU" w:hAnsi="PMingLiU" w:hint="eastAsia"/>
        </w:rPr>
        <w:t>，</w:t>
      </w:r>
      <w:r>
        <w:rPr>
          <w:rFonts w:ascii="PMingLiU" w:hAnsi="PMingLiU"/>
        </w:rPr>
        <w:t>也不知如何更正</w:t>
      </w:r>
      <w:r w:rsidRPr="00962C80" w:rsidDel="00FB3249">
        <w:rPr>
          <w:rFonts w:ascii="PMingLiU" w:hAnsi="PMingLiU" w:hint="eastAsia"/>
        </w:rPr>
        <w:t xml:space="preserve"> </w:t>
      </w:r>
      <w:r w:rsidRPr="00962C80">
        <w:rPr>
          <w:rFonts w:ascii="PMingLiU" w:hAnsi="PMingLiU" w:hint="eastAsia"/>
        </w:rPr>
        <w:t>(</w:t>
      </w:r>
      <w:proofErr w:type="spellStart"/>
      <w:r w:rsidRPr="00962C80">
        <w:rPr>
          <w:rFonts w:ascii="PMingLiU" w:hAnsi="PMingLiU" w:hint="eastAsia"/>
        </w:rPr>
        <w:t>Nagvajara</w:t>
      </w:r>
      <w:proofErr w:type="spellEnd"/>
      <w:r w:rsidRPr="00962C80">
        <w:rPr>
          <w:rFonts w:ascii="PMingLiU" w:hAnsi="PMingLiU" w:hint="eastAsia"/>
        </w:rPr>
        <w:t xml:space="preserve"> &amp; Taskin,2007)</w:t>
      </w:r>
      <w:r>
        <w:rPr>
          <w:rFonts w:ascii="PMingLiU" w:hAnsi="PMingLiU" w:hint="eastAsia"/>
        </w:rPr>
        <w:t>，</w:t>
      </w:r>
      <w:r w:rsidRPr="00962C80">
        <w:rPr>
          <w:rFonts w:ascii="PMingLiU" w:hAnsi="PMingLiU" w:hint="eastAsia"/>
        </w:rPr>
        <w:t>因此</w:t>
      </w:r>
      <w:r>
        <w:rPr>
          <w:rFonts w:ascii="PMingLiU" w:hAnsi="PMingLiU" w:hint="eastAsia"/>
        </w:rPr>
        <w:t>有</w:t>
      </w:r>
      <w:r w:rsidRPr="00962C80">
        <w:rPr>
          <w:rFonts w:ascii="PMingLiU" w:hAnsi="PMingLiU" w:hint="eastAsia"/>
        </w:rPr>
        <w:t>需要</w:t>
      </w:r>
      <w:r>
        <w:rPr>
          <w:rFonts w:ascii="PMingLiU" w:hAnsi="PMingLiU" w:hint="eastAsia"/>
        </w:rPr>
        <w:t>可以發展一個</w:t>
      </w:r>
      <w:r w:rsidRPr="00962C80">
        <w:rPr>
          <w:rFonts w:ascii="PMingLiU" w:hAnsi="PMingLiU" w:hint="eastAsia"/>
        </w:rPr>
        <w:t>輔助系統</w:t>
      </w:r>
      <w:r>
        <w:rPr>
          <w:rFonts w:ascii="PMingLiU" w:hAnsi="PMingLiU" w:hint="eastAsia"/>
        </w:rPr>
        <w:t>，</w:t>
      </w:r>
      <w:r w:rsidRPr="00962C80">
        <w:rPr>
          <w:rFonts w:ascii="PMingLiU" w:hAnsi="PMingLiU" w:hint="eastAsia"/>
        </w:rPr>
        <w:t>來幫助這些學生練習完成除錯以及完備正確的知識。</w:t>
      </w:r>
      <w:r>
        <w:rPr>
          <w:rFonts w:ascii="PMingLiU" w:hAnsi="PMingLiU" w:hint="eastAsia"/>
        </w:rPr>
        <w:t>如果可以發展</w:t>
      </w:r>
      <w:r w:rsidRPr="00962C80">
        <w:rPr>
          <w:rFonts w:ascii="PMingLiU" w:hAnsi="PMingLiU" w:hint="eastAsia"/>
        </w:rPr>
        <w:t>基於錯誤類型</w:t>
      </w:r>
      <w:r>
        <w:rPr>
          <w:rFonts w:ascii="PMingLiU" w:hAnsi="PMingLiU" w:hint="eastAsia"/>
        </w:rPr>
        <w:t>的適性化學習系統，針對學生</w:t>
      </w:r>
      <w:r w:rsidRPr="00962C80">
        <w:rPr>
          <w:rFonts w:ascii="PMingLiU" w:hAnsi="PMingLiU" w:hint="eastAsia"/>
        </w:rPr>
        <w:t>明顯需要改正</w:t>
      </w:r>
      <w:r>
        <w:rPr>
          <w:rFonts w:ascii="PMingLiU" w:hAnsi="PMingLiU" w:hint="eastAsia"/>
        </w:rPr>
        <w:t>的</w:t>
      </w:r>
      <w:r w:rsidRPr="00962C80">
        <w:rPr>
          <w:rFonts w:ascii="PMingLiU" w:hAnsi="PMingLiU" w:hint="eastAsia"/>
        </w:rPr>
        <w:t>錯誤</w:t>
      </w:r>
      <w:r>
        <w:rPr>
          <w:rFonts w:ascii="PMingLiU" w:hAnsi="PMingLiU" w:hint="eastAsia"/>
        </w:rPr>
        <w:t>，</w:t>
      </w:r>
      <w:r w:rsidRPr="00962C80">
        <w:rPr>
          <w:rFonts w:ascii="PMingLiU" w:hAnsi="PMingLiU" w:hint="eastAsia"/>
        </w:rPr>
        <w:t>推薦適合的學習路徑，</w:t>
      </w:r>
      <w:r>
        <w:rPr>
          <w:rFonts w:ascii="PMingLiU" w:hAnsi="PMingLiU" w:hint="eastAsia"/>
        </w:rPr>
        <w:t>應</w:t>
      </w:r>
      <w:r w:rsidRPr="00962C80">
        <w:rPr>
          <w:rFonts w:ascii="PMingLiU" w:hAnsi="PMingLiU" w:hint="eastAsia"/>
        </w:rPr>
        <w:t>可以有效率</w:t>
      </w:r>
      <w:r>
        <w:rPr>
          <w:rFonts w:ascii="PMingLiU" w:hAnsi="PMingLiU" w:hint="eastAsia"/>
        </w:rPr>
        <w:t>地</w:t>
      </w:r>
      <w:r w:rsidRPr="00962C80">
        <w:rPr>
          <w:rFonts w:ascii="PMingLiU" w:hAnsi="PMingLiU" w:hint="eastAsia"/>
        </w:rPr>
        <w:t>引導學生學習正確知識。</w:t>
      </w:r>
    </w:p>
    <w:p w:rsidR="00703751" w:rsidRDefault="00703751" w:rsidP="00703751">
      <w:pPr>
        <w:spacing w:after="40"/>
        <w:ind w:left="480" w:firstLine="480"/>
        <w:jc w:val="both"/>
        <w:rPr>
          <w:rFonts w:ascii="PMingLiU" w:hAnsi="PMingLiU"/>
        </w:rPr>
      </w:pPr>
      <w:r w:rsidRPr="00962C80">
        <w:rPr>
          <w:rFonts w:ascii="PMingLiU" w:hAnsi="PMingLiU" w:hint="eastAsia"/>
        </w:rPr>
        <w:t>程式設計錯誤分類為語法錯誤、語義錯誤和邏輯錯誤（</w:t>
      </w:r>
      <w:proofErr w:type="spellStart"/>
      <w:r w:rsidRPr="00962C80">
        <w:rPr>
          <w:rFonts w:ascii="PMingLiU" w:hAnsi="PMingLiU" w:hint="eastAsia"/>
        </w:rPr>
        <w:t>Hristova</w:t>
      </w:r>
      <w:proofErr w:type="spellEnd"/>
      <w:r w:rsidRPr="00962C80">
        <w:rPr>
          <w:rFonts w:ascii="PMingLiU" w:hAnsi="PMingLiU" w:hint="eastAsia"/>
        </w:rPr>
        <w:t xml:space="preserve"> et al. 2003; McCall and Kölling,2014），其中語法錯誤</w:t>
      </w:r>
      <w:r>
        <w:rPr>
          <w:rFonts w:ascii="PMingLiU" w:hAnsi="PMingLiU" w:hint="eastAsia"/>
        </w:rPr>
        <w:t>，是可以</w:t>
      </w:r>
      <w:r w:rsidRPr="00962C80">
        <w:rPr>
          <w:rFonts w:ascii="PMingLiU" w:hAnsi="PMingLiU" w:hint="eastAsia"/>
        </w:rPr>
        <w:t>在編譯器上</w:t>
      </w:r>
      <w:r>
        <w:rPr>
          <w:rFonts w:ascii="PMingLiU" w:hAnsi="PMingLiU"/>
        </w:rPr>
        <w:t>直接</w:t>
      </w:r>
      <w:r w:rsidRPr="00962C80">
        <w:rPr>
          <w:rFonts w:ascii="PMingLiU" w:hAnsi="PMingLiU" w:hint="eastAsia"/>
        </w:rPr>
        <w:t>提示錯誤，</w:t>
      </w:r>
      <w:r>
        <w:rPr>
          <w:rFonts w:ascii="PMingLiU" w:hAnsi="PMingLiU" w:hint="eastAsia"/>
        </w:rPr>
        <w:t>但</w:t>
      </w:r>
      <w:r w:rsidRPr="00962C80">
        <w:rPr>
          <w:rFonts w:ascii="PMingLiU" w:hAnsi="PMingLiU" w:hint="eastAsia"/>
        </w:rPr>
        <w:t>對於新手</w:t>
      </w:r>
      <w:r>
        <w:rPr>
          <w:rFonts w:ascii="PMingLiU" w:hAnsi="PMingLiU" w:hint="eastAsia"/>
        </w:rPr>
        <w:t>來說，</w:t>
      </w:r>
      <w:r w:rsidRPr="00962C80">
        <w:rPr>
          <w:rFonts w:ascii="PMingLiU" w:hAnsi="PMingLiU" w:hint="eastAsia"/>
        </w:rPr>
        <w:t>語義錯誤與邏輯錯誤是較不容易發現的(</w:t>
      </w:r>
      <w:proofErr w:type="spellStart"/>
      <w:r w:rsidRPr="00962C80">
        <w:rPr>
          <w:rFonts w:ascii="PMingLiU" w:hAnsi="PMingLiU" w:hint="eastAsia"/>
        </w:rPr>
        <w:t>Eltegani</w:t>
      </w:r>
      <w:proofErr w:type="spellEnd"/>
      <w:r w:rsidRPr="00962C80">
        <w:rPr>
          <w:rFonts w:ascii="PMingLiU" w:hAnsi="PMingLiU" w:hint="eastAsia"/>
        </w:rPr>
        <w:t xml:space="preserve"> and Butgereit,2015)</w:t>
      </w:r>
      <w:r>
        <w:rPr>
          <w:rFonts w:ascii="PMingLiU" w:hAnsi="PMingLiU" w:hint="eastAsia"/>
        </w:rPr>
        <w:t>。並且</w:t>
      </w:r>
      <w:r>
        <w:rPr>
          <w:rFonts w:ascii="PMingLiU" w:hAnsi="PMingLiU"/>
        </w:rPr>
        <w:t>在</w:t>
      </w:r>
      <w:r w:rsidRPr="00962C80">
        <w:rPr>
          <w:rFonts w:ascii="PMingLiU" w:hAnsi="PMingLiU" w:hint="eastAsia"/>
        </w:rPr>
        <w:t>這些基礎入門課程的負面</w:t>
      </w:r>
      <w:r>
        <w:rPr>
          <w:rFonts w:ascii="PMingLiU" w:hAnsi="PMingLiU" w:hint="eastAsia"/>
        </w:rPr>
        <w:t>學習成效，</w:t>
      </w:r>
      <w:r w:rsidRPr="00962C80">
        <w:rPr>
          <w:rFonts w:ascii="PMingLiU" w:hAnsi="PMingLiU" w:hint="eastAsia"/>
        </w:rPr>
        <w:t>可能會對學習者對該領域的態度產生有害影響(</w:t>
      </w:r>
      <w:proofErr w:type="spellStart"/>
      <w:r w:rsidR="00971AAE" w:rsidRPr="00971AAE">
        <w:rPr>
          <w:rFonts w:ascii="PMingLiU" w:hAnsi="PMingLiU"/>
        </w:rPr>
        <w:t>Adu</w:t>
      </w:r>
      <w:proofErr w:type="spellEnd"/>
      <w:r w:rsidR="00971AAE" w:rsidRPr="00971AAE">
        <w:rPr>
          <w:rFonts w:ascii="PMingLiU" w:hAnsi="PMingLiU"/>
        </w:rPr>
        <w:t>-Manu et al.</w:t>
      </w:r>
      <w:r w:rsidRPr="00971AAE">
        <w:rPr>
          <w:rFonts w:ascii="PMingLiU" w:hAnsi="PMingLiU" w:hint="eastAsia"/>
        </w:rPr>
        <w:t>, 2013</w:t>
      </w:r>
      <w:r w:rsidRPr="00962C80">
        <w:rPr>
          <w:rFonts w:ascii="PMingLiU" w:hAnsi="PMingLiU" w:hint="eastAsia"/>
        </w:rPr>
        <w:t>)。因此若發展一個幫助老師和助教教學，並針對每位學生需求的適性化學習系統，</w:t>
      </w:r>
      <w:r>
        <w:rPr>
          <w:rFonts w:ascii="PMingLiU" w:hAnsi="PMingLiU" w:hint="eastAsia"/>
        </w:rPr>
        <w:t>應</w:t>
      </w:r>
      <w:r w:rsidRPr="00962C80">
        <w:rPr>
          <w:rFonts w:ascii="PMingLiU" w:hAnsi="PMingLiU" w:hint="eastAsia"/>
        </w:rPr>
        <w:t>輔導學生的學習</w:t>
      </w:r>
      <w:r>
        <w:rPr>
          <w:rFonts w:ascii="PMingLiU" w:hAnsi="PMingLiU" w:hint="eastAsia"/>
        </w:rPr>
        <w:t>成效與態度</w:t>
      </w:r>
      <w:r w:rsidRPr="00962C80">
        <w:rPr>
          <w:rFonts w:ascii="PMingLiU" w:hAnsi="PMingLiU" w:hint="eastAsia"/>
        </w:rPr>
        <w:t>有</w:t>
      </w:r>
      <w:r>
        <w:rPr>
          <w:rFonts w:ascii="PMingLiU" w:hAnsi="PMingLiU"/>
        </w:rPr>
        <w:t>很大</w:t>
      </w:r>
      <w:r w:rsidRPr="00962C80">
        <w:rPr>
          <w:rFonts w:ascii="PMingLiU" w:hAnsi="PMingLiU" w:hint="eastAsia"/>
        </w:rPr>
        <w:t>的幫助。</w:t>
      </w:r>
    </w:p>
    <w:p w:rsidR="00703751" w:rsidRDefault="00703751" w:rsidP="00703751">
      <w:pPr>
        <w:spacing w:after="40"/>
        <w:ind w:left="480" w:firstLine="480"/>
        <w:jc w:val="both"/>
        <w:rPr>
          <w:rFonts w:ascii="PMingLiU" w:hAnsi="PMingLiU"/>
        </w:rPr>
      </w:pPr>
      <w:r w:rsidRPr="00962C80">
        <w:rPr>
          <w:rFonts w:ascii="PMingLiU" w:hAnsi="PMingLiU" w:hint="eastAsia"/>
        </w:rPr>
        <w:t>所以本研究</w:t>
      </w:r>
      <w:r>
        <w:rPr>
          <w:rFonts w:ascii="PMingLiU" w:hAnsi="PMingLiU"/>
        </w:rPr>
        <w:t>希望</w:t>
      </w:r>
      <w:r w:rsidRPr="00962C80">
        <w:rPr>
          <w:rFonts w:ascii="PMingLiU" w:hAnsi="PMingLiU" w:hint="eastAsia"/>
        </w:rPr>
        <w:t>依照學生過去在練習與測驗中常發生的錯誤，以發展一個學習路徑的適性化</w:t>
      </w:r>
      <w:r>
        <w:rPr>
          <w:rFonts w:ascii="PMingLiU" w:hAnsi="PMingLiU" w:hint="eastAsia"/>
        </w:rPr>
        <w:t>學習</w:t>
      </w:r>
      <w:r w:rsidRPr="00962C80">
        <w:rPr>
          <w:rFonts w:ascii="PMingLiU" w:hAnsi="PMingLiU" w:hint="eastAsia"/>
        </w:rPr>
        <w:t>系統，</w:t>
      </w:r>
      <w:r>
        <w:rPr>
          <w:rFonts w:ascii="PMingLiU" w:hAnsi="PMingLiU" w:hint="eastAsia"/>
        </w:rPr>
        <w:t>可以自動</w:t>
      </w:r>
      <w:r w:rsidRPr="00962C80">
        <w:rPr>
          <w:rFonts w:ascii="PMingLiU" w:hAnsi="PMingLiU" w:hint="eastAsia"/>
        </w:rPr>
        <w:t>判斷學生是哪一類型的錯誤，並且根據錯誤給予適當的學習建議</w:t>
      </w:r>
      <w:r>
        <w:rPr>
          <w:rFonts w:ascii="PMingLiU" w:hAnsi="PMingLiU" w:hint="eastAsia"/>
        </w:rPr>
        <w:t>，</w:t>
      </w:r>
      <w:r w:rsidRPr="00962C80">
        <w:rPr>
          <w:rFonts w:ascii="PMingLiU" w:hAnsi="PMingLiU" w:hint="eastAsia"/>
        </w:rPr>
        <w:t>讓學生能夠快速找到需要學習的重點，幫助老師教學</w:t>
      </w:r>
      <w:r>
        <w:rPr>
          <w:rFonts w:ascii="PMingLiU" w:hAnsi="PMingLiU" w:hint="eastAsia"/>
        </w:rPr>
        <w:t>，</w:t>
      </w:r>
      <w:r w:rsidRPr="00962C80">
        <w:rPr>
          <w:rFonts w:ascii="PMingLiU" w:hAnsi="PMingLiU" w:hint="eastAsia"/>
        </w:rPr>
        <w:t>提高學習成效與學習效率。</w:t>
      </w:r>
    </w:p>
    <w:p w:rsidR="0078125D" w:rsidRDefault="0078125D" w:rsidP="00962C80">
      <w:pPr>
        <w:spacing w:after="40"/>
        <w:ind w:left="480" w:firstLine="480"/>
        <w:rPr>
          <w:rFonts w:ascii="PMingLiU" w:hAnsi="PMingLiU"/>
        </w:rPr>
      </w:pPr>
      <w:r>
        <w:rPr>
          <w:rFonts w:ascii="PMingLiU" w:hAnsi="PMingLiU" w:hint="eastAsia"/>
        </w:rPr>
        <w:t>故本研究的目的為：</w:t>
      </w:r>
    </w:p>
    <w:p w:rsidR="0078125D" w:rsidRDefault="0078125D" w:rsidP="0078125D">
      <w:pPr>
        <w:numPr>
          <w:ilvl w:val="0"/>
          <w:numId w:val="13"/>
        </w:numPr>
        <w:spacing w:after="40"/>
        <w:rPr>
          <w:rFonts w:ascii="PMingLiU" w:hAnsi="PMingLiU"/>
        </w:rPr>
      </w:pPr>
      <w:r>
        <w:rPr>
          <w:rFonts w:ascii="PMingLiU" w:hAnsi="PMingLiU" w:hint="eastAsia"/>
        </w:rPr>
        <w:t>依照學生過去在練習與測驗中常發生的錯誤，以發展一個適性化學習路徑的系統，去判斷是哪一種類型的錯誤。</w:t>
      </w:r>
    </w:p>
    <w:p w:rsidR="0078125D" w:rsidRPr="0078125D" w:rsidRDefault="0078125D" w:rsidP="0078125D">
      <w:pPr>
        <w:numPr>
          <w:ilvl w:val="0"/>
          <w:numId w:val="13"/>
        </w:numPr>
        <w:spacing w:after="40"/>
        <w:rPr>
          <w:rFonts w:ascii="PMingLiU" w:hAnsi="PMingLiU" w:hint="eastAsia"/>
        </w:rPr>
      </w:pPr>
      <w:r w:rsidRPr="0078125D">
        <w:rPr>
          <w:rFonts w:ascii="PMingLiU" w:hAnsi="PMingLiU" w:hint="eastAsia"/>
        </w:rPr>
        <w:t>根據錯誤給予適當的學習建議。</w:t>
      </w:r>
    </w:p>
    <w:p w:rsidR="00703751" w:rsidRPr="0078125D" w:rsidRDefault="00703751" w:rsidP="00703751">
      <w:pPr>
        <w:spacing w:after="40"/>
        <w:ind w:left="480" w:firstLine="480"/>
        <w:rPr>
          <w:rFonts w:ascii="PMingLiU" w:hAnsi="PMingLiU"/>
        </w:rPr>
      </w:pPr>
      <w:r>
        <w:rPr>
          <w:rFonts w:ascii="PMingLiU" w:hAnsi="PMingLiU" w:hint="eastAsia"/>
        </w:rPr>
        <w:t>希望系統可以幫助老師適性化的教學，並同時可以讓學生快速找到需要學習的重點，引提高學習成效與學習態度。</w:t>
      </w:r>
    </w:p>
    <w:p w:rsidR="00747806" w:rsidRDefault="00747806" w:rsidP="00962C80">
      <w:pPr>
        <w:numPr>
          <w:ilvl w:val="0"/>
          <w:numId w:val="1"/>
        </w:numPr>
        <w:spacing w:after="40"/>
        <w:rPr>
          <w:rFonts w:ascii="DFKai-SB" w:eastAsia="DFKai-SB"/>
          <w:sz w:val="32"/>
        </w:rPr>
      </w:pPr>
      <w:r>
        <w:rPr>
          <w:rFonts w:ascii="DFKai-SB" w:eastAsia="DFKai-SB" w:hint="eastAsia"/>
          <w:sz w:val="32"/>
        </w:rPr>
        <w:t>文獻回顧與探討</w:t>
      </w:r>
    </w:p>
    <w:p w:rsidR="00962C80" w:rsidRDefault="00962C80" w:rsidP="00962C80">
      <w:pPr>
        <w:spacing w:after="40"/>
        <w:ind w:left="640"/>
        <w:rPr>
          <w:rFonts w:ascii="DFKai-SB" w:eastAsia="DFKai-SB"/>
          <w:sz w:val="32"/>
        </w:rPr>
      </w:pPr>
      <w:r>
        <w:rPr>
          <w:rFonts w:ascii="DFKai-SB" w:eastAsia="DFKai-SB"/>
          <w:sz w:val="32"/>
        </w:rPr>
        <w:t>3.1</w:t>
      </w:r>
      <w:r>
        <w:rPr>
          <w:rFonts w:ascii="DFKai-SB" w:eastAsia="DFKai-SB" w:hint="eastAsia"/>
          <w:sz w:val="32"/>
        </w:rPr>
        <w:t>程式設計教學</w:t>
      </w:r>
    </w:p>
    <w:p w:rsidR="00703751" w:rsidRPr="00736C9D" w:rsidRDefault="00703751" w:rsidP="00703751">
      <w:pPr>
        <w:ind w:left="480" w:firstLine="480"/>
        <w:jc w:val="both"/>
        <w:rPr>
          <w:rFonts w:ascii="PMingLiU" w:hAnsi="PMingLiU"/>
        </w:rPr>
      </w:pPr>
      <w:r w:rsidRPr="00962C80">
        <w:rPr>
          <w:rFonts w:ascii="PMingLiU" w:hAnsi="PMingLiU" w:hint="eastAsia"/>
        </w:rPr>
        <w:t>程式設計為</w:t>
      </w:r>
      <w:r w:rsidRPr="00962C80">
        <w:rPr>
          <w:rFonts w:ascii="PMingLiU" w:hAnsi="PMingLiU"/>
        </w:rPr>
        <w:t>一門</w:t>
      </w:r>
      <w:r w:rsidRPr="00962C80">
        <w:rPr>
          <w:rFonts w:ascii="PMingLiU" w:hAnsi="PMingLiU" w:hint="eastAsia"/>
        </w:rPr>
        <w:t>學科</w:t>
      </w:r>
      <w:r w:rsidRPr="00962C80">
        <w:rPr>
          <w:rFonts w:ascii="PMingLiU" w:hAnsi="PMingLiU"/>
        </w:rPr>
        <w:t>，</w:t>
      </w:r>
      <w:r w:rsidRPr="00962C80">
        <w:rPr>
          <w:rFonts w:ascii="PMingLiU" w:hAnsi="PMingLiU" w:hint="eastAsia"/>
        </w:rPr>
        <w:t>是</w:t>
      </w:r>
      <w:r>
        <w:rPr>
          <w:rFonts w:ascii="PMingLiU" w:hAnsi="PMingLiU" w:hint="eastAsia"/>
        </w:rPr>
        <w:t>以</w:t>
      </w:r>
      <w:r w:rsidRPr="00962C80">
        <w:rPr>
          <w:rFonts w:ascii="PMingLiU" w:hAnsi="PMingLiU" w:hint="eastAsia"/>
        </w:rPr>
        <w:t>程式解決問題的過程，</w:t>
      </w:r>
      <w:r>
        <w:rPr>
          <w:rFonts w:ascii="PMingLiU" w:hAnsi="PMingLiU" w:hint="eastAsia"/>
        </w:rPr>
        <w:t>也是</w:t>
      </w:r>
      <w:r w:rsidRPr="00962C80">
        <w:rPr>
          <w:rFonts w:ascii="PMingLiU" w:hAnsi="PMingLiU" w:hint="eastAsia"/>
        </w:rPr>
        <w:t>軟體開發的重要步驟(</w:t>
      </w:r>
      <w:proofErr w:type="spellStart"/>
      <w:r w:rsidRPr="00F6367A">
        <w:rPr>
          <w:rFonts w:ascii="PMingLiU" w:hAnsi="PMingLiU"/>
        </w:rPr>
        <w:t>Adu</w:t>
      </w:r>
      <w:proofErr w:type="spellEnd"/>
      <w:r w:rsidRPr="00F6367A">
        <w:rPr>
          <w:rFonts w:ascii="PMingLiU" w:hAnsi="PMingLiU"/>
        </w:rPr>
        <w:t xml:space="preserve">-Manu </w:t>
      </w:r>
      <w:r w:rsidRPr="00F6367A">
        <w:rPr>
          <w:rFonts w:ascii="PMingLiU" w:hAnsi="PMingLiU" w:hint="eastAsia"/>
        </w:rPr>
        <w:t>e</w:t>
      </w:r>
      <w:r w:rsidRPr="00F6367A">
        <w:rPr>
          <w:rFonts w:ascii="PMingLiU" w:hAnsi="PMingLiU"/>
        </w:rPr>
        <w:t>t al.</w:t>
      </w:r>
      <w:r>
        <w:rPr>
          <w:rFonts w:ascii="PMingLiU" w:hAnsi="PMingLiU" w:hint="eastAsia"/>
        </w:rPr>
        <w:t>,</w:t>
      </w:r>
      <w:r w:rsidRPr="00F6367A">
        <w:rPr>
          <w:rFonts w:ascii="PMingLiU" w:hAnsi="PMingLiU"/>
        </w:rPr>
        <w:t xml:space="preserve"> 2013</w:t>
      </w:r>
      <w:r w:rsidRPr="00F6367A">
        <w:rPr>
          <w:rFonts w:ascii="PMingLiU" w:hAnsi="PMingLiU" w:hint="eastAsia"/>
        </w:rPr>
        <w:t>)</w:t>
      </w:r>
      <w:r w:rsidRPr="00962C80">
        <w:rPr>
          <w:rFonts w:ascii="PMingLiU" w:hAnsi="PMingLiU"/>
        </w:rPr>
        <w:t>。</w:t>
      </w:r>
      <w:r w:rsidRPr="00962C80">
        <w:rPr>
          <w:rFonts w:ascii="PMingLiU" w:hAnsi="PMingLiU" w:hint="eastAsia"/>
        </w:rPr>
        <w:t>這門課程通常開設在大學資通訊</w:t>
      </w:r>
      <w:r>
        <w:rPr>
          <w:rFonts w:ascii="PMingLiU" w:hAnsi="PMingLiU" w:hint="eastAsia"/>
        </w:rPr>
        <w:t>相關</w:t>
      </w:r>
      <w:r w:rsidRPr="00962C80">
        <w:rPr>
          <w:rFonts w:ascii="PMingLiU" w:hAnsi="PMingLiU" w:hint="eastAsia"/>
        </w:rPr>
        <w:t>學系一年級時，教導程式編寫基礎</w:t>
      </w:r>
      <w:r>
        <w:rPr>
          <w:rFonts w:ascii="PMingLiU" w:hAnsi="PMingLiU" w:hint="eastAsia"/>
        </w:rPr>
        <w:t>。</w:t>
      </w:r>
      <w:r w:rsidRPr="00962C80">
        <w:rPr>
          <w:rFonts w:ascii="PMingLiU" w:hAnsi="PMingLiU" w:hint="eastAsia"/>
        </w:rPr>
        <w:t>而</w:t>
      </w:r>
      <w:r>
        <w:rPr>
          <w:rFonts w:ascii="PMingLiU" w:hAnsi="PMingLiU" w:hint="eastAsia"/>
        </w:rPr>
        <w:t>近來</w:t>
      </w:r>
      <w:r w:rsidRPr="00962C80">
        <w:rPr>
          <w:rFonts w:ascii="PMingLiU" w:hAnsi="PMingLiU" w:hint="eastAsia"/>
        </w:rPr>
        <w:t>台灣各大學也將程式設計這們課程納入畢業門檻，各系大一學生都需學習這門課程</w:t>
      </w:r>
      <w:r>
        <w:rPr>
          <w:rFonts w:ascii="PMingLiU" w:hAnsi="PMingLiU" w:hint="eastAsia"/>
        </w:rPr>
        <w:t>。</w:t>
      </w:r>
      <w:r w:rsidRPr="00736C9D">
        <w:rPr>
          <w:rFonts w:hint="eastAsia"/>
          <w:iCs/>
        </w:rPr>
        <w:t>程式設計教學</w:t>
      </w:r>
      <w:r w:rsidRPr="00736C9D">
        <w:rPr>
          <w:iCs/>
        </w:rPr>
        <w:t>含括編程工具和</w:t>
      </w:r>
      <w:r w:rsidRPr="00736C9D">
        <w:rPr>
          <w:rFonts w:hint="eastAsia"/>
          <w:iCs/>
        </w:rPr>
        <w:t>程式</w:t>
      </w:r>
      <w:r w:rsidRPr="00736C9D">
        <w:rPr>
          <w:iCs/>
        </w:rPr>
        <w:t>語言的知識、解決問題的技能</w:t>
      </w:r>
      <w:r>
        <w:rPr>
          <w:rFonts w:ascii="PMingLiU" w:hAnsi="PMingLiU" w:hint="eastAsia"/>
        </w:rPr>
        <w:t>。</w:t>
      </w:r>
      <w:r w:rsidRPr="00736C9D">
        <w:rPr>
          <w:rFonts w:ascii="PMingLiU" w:hAnsi="PMingLiU" w:hint="eastAsia"/>
        </w:rPr>
        <w:t>目前大多資通訊學系程式設計課程以</w:t>
      </w:r>
      <w:proofErr w:type="spellStart"/>
      <w:r>
        <w:rPr>
          <w:rFonts w:ascii="PMingLiU" w:hAnsi="PMingLiU" w:hint="eastAsia"/>
        </w:rPr>
        <w:t>J</w:t>
      </w:r>
      <w:r w:rsidRPr="00736C9D">
        <w:rPr>
          <w:rFonts w:ascii="PMingLiU" w:hAnsi="PMingLiU"/>
        </w:rPr>
        <w:t>ava,C,C</w:t>
      </w:r>
      <w:proofErr w:type="spellEnd"/>
      <w:r w:rsidRPr="00736C9D">
        <w:rPr>
          <w:rFonts w:ascii="PMingLiU" w:hAnsi="PMingLiU"/>
        </w:rPr>
        <w:t>++,</w:t>
      </w:r>
      <w:proofErr w:type="spellStart"/>
      <w:r w:rsidRPr="00736C9D">
        <w:rPr>
          <w:rFonts w:ascii="PMingLiU" w:hAnsi="PMingLiU"/>
        </w:rPr>
        <w:t>C#,Python</w:t>
      </w:r>
      <w:proofErr w:type="spellEnd"/>
      <w:r w:rsidRPr="00736C9D">
        <w:rPr>
          <w:rFonts w:ascii="PMingLiU" w:hAnsi="PMingLiU" w:hint="eastAsia"/>
        </w:rPr>
        <w:t>等程式語言作為入門語言。</w:t>
      </w:r>
    </w:p>
    <w:p w:rsidR="00D25EBA" w:rsidRPr="00736C9D" w:rsidRDefault="00703751" w:rsidP="00D25EBA">
      <w:pPr>
        <w:ind w:left="480" w:firstLine="480"/>
        <w:jc w:val="both"/>
        <w:rPr>
          <w:rFonts w:ascii="PMingLiU" w:hAnsi="PMingLiU" w:hint="eastAsia"/>
        </w:rPr>
      </w:pPr>
      <w:r w:rsidRPr="00736C9D">
        <w:rPr>
          <w:rFonts w:ascii="PMingLiU" w:hAnsi="PMingLiU" w:hint="eastAsia"/>
        </w:rPr>
        <w:t>程式設計</w:t>
      </w:r>
      <w:r w:rsidRPr="00736C9D">
        <w:rPr>
          <w:rFonts w:ascii="PMingLiU" w:hAnsi="PMingLiU"/>
        </w:rPr>
        <w:t>的教</w:t>
      </w:r>
      <w:r>
        <w:rPr>
          <w:rFonts w:ascii="PMingLiU" w:hAnsi="PMingLiU"/>
        </w:rPr>
        <w:t>學方式包含</w:t>
      </w:r>
      <w:r w:rsidRPr="00736C9D">
        <w:rPr>
          <w:rFonts w:ascii="PMingLiU" w:hAnsi="PMingLiU"/>
        </w:rPr>
        <w:t>不同的方法：</w:t>
      </w:r>
      <w:r w:rsidRPr="00736C9D">
        <w:rPr>
          <w:rFonts w:ascii="PMingLiU" w:hAnsi="PMingLiU" w:hint="eastAsia"/>
        </w:rPr>
        <w:t>以教師為中心的講座、協作式學習、翻轉教室、遊戲式學習等方式(</w:t>
      </w:r>
      <w:r w:rsidRPr="00736C9D">
        <w:rPr>
          <w:rFonts w:ascii="PMingLiU" w:hAnsi="PMingLiU"/>
        </w:rPr>
        <w:t>Hsu</w:t>
      </w:r>
      <w:r w:rsidRPr="00736C9D">
        <w:rPr>
          <w:rFonts w:ascii="PMingLiU" w:hAnsi="PMingLiU" w:hint="eastAsia"/>
        </w:rPr>
        <w:t xml:space="preserve"> </w:t>
      </w:r>
      <w:r w:rsidRPr="00736C9D">
        <w:rPr>
          <w:rFonts w:ascii="PMingLiU" w:hAnsi="PMingLiU"/>
        </w:rPr>
        <w:t>et al.</w:t>
      </w:r>
      <w:r>
        <w:rPr>
          <w:rFonts w:ascii="PMingLiU" w:hAnsi="PMingLiU"/>
        </w:rPr>
        <w:t>,</w:t>
      </w:r>
      <w:r w:rsidRPr="00736C9D">
        <w:rPr>
          <w:rFonts w:ascii="PMingLiU" w:hAnsi="PMingLiU"/>
        </w:rPr>
        <w:t xml:space="preserve"> 2018</w:t>
      </w:r>
      <w:r w:rsidRPr="00736C9D">
        <w:rPr>
          <w:rFonts w:ascii="PMingLiU" w:hAnsi="PMingLiU" w:hint="eastAsia"/>
        </w:rPr>
        <w:t>；</w:t>
      </w:r>
      <w:r w:rsidRPr="00736C9D">
        <w:rPr>
          <w:rFonts w:ascii="PMingLiU" w:hAnsi="PMingLiU"/>
        </w:rPr>
        <w:t>Z</w:t>
      </w:r>
      <w:r>
        <w:rPr>
          <w:rFonts w:ascii="PMingLiU" w:hAnsi="PMingLiU"/>
        </w:rPr>
        <w:t>hang</w:t>
      </w:r>
      <w:r w:rsidRPr="00736C9D">
        <w:rPr>
          <w:rFonts w:ascii="PMingLiU" w:hAnsi="PMingLiU"/>
        </w:rPr>
        <w:t xml:space="preserve"> et al.</w:t>
      </w:r>
      <w:r>
        <w:rPr>
          <w:rFonts w:ascii="PMingLiU" w:hAnsi="PMingLiU"/>
        </w:rPr>
        <w:t>,</w:t>
      </w:r>
      <w:r w:rsidRPr="00736C9D">
        <w:rPr>
          <w:rFonts w:ascii="PMingLiU" w:hAnsi="PMingLiU"/>
        </w:rPr>
        <w:t xml:space="preserve"> 2013</w:t>
      </w:r>
      <w:r w:rsidRPr="00736C9D">
        <w:rPr>
          <w:rFonts w:ascii="PMingLiU" w:hAnsi="PMingLiU" w:hint="eastAsia"/>
        </w:rPr>
        <w:t>)。</w:t>
      </w:r>
      <w:r>
        <w:rPr>
          <w:iCs/>
        </w:rPr>
        <w:t>雖有</w:t>
      </w:r>
      <w:r w:rsidRPr="00736C9D">
        <w:rPr>
          <w:rFonts w:hint="eastAsia"/>
          <w:iCs/>
        </w:rPr>
        <w:t>多元的教學方式</w:t>
      </w:r>
      <w:r>
        <w:rPr>
          <w:rFonts w:hint="eastAsia"/>
          <w:iCs/>
        </w:rPr>
        <w:t>，</w:t>
      </w:r>
      <w:r>
        <w:rPr>
          <w:iCs/>
        </w:rPr>
        <w:t>但</w:t>
      </w:r>
      <w:r w:rsidRPr="00736C9D">
        <w:rPr>
          <w:rFonts w:hint="eastAsia"/>
          <w:iCs/>
        </w:rPr>
        <w:t>學生學習成就較低的困境</w:t>
      </w:r>
      <w:r>
        <w:rPr>
          <w:rFonts w:hint="eastAsia"/>
          <w:iCs/>
        </w:rPr>
        <w:t>仍未太大改善</w:t>
      </w:r>
      <w:r>
        <w:rPr>
          <w:rFonts w:ascii="PMingLiU" w:hAnsi="PMingLiU" w:hint="eastAsia"/>
        </w:rPr>
        <w:t>。</w:t>
      </w:r>
      <w:r w:rsidRPr="00736C9D">
        <w:rPr>
          <w:rFonts w:ascii="PMingLiU" w:hAnsi="PMingLiU"/>
        </w:rPr>
        <w:t xml:space="preserve"> </w:t>
      </w:r>
      <w:proofErr w:type="spellStart"/>
      <w:r w:rsidRPr="009F15D1">
        <w:rPr>
          <w:rFonts w:ascii="PMingLiU" w:hAnsi="PMingLiU"/>
        </w:rPr>
        <w:t>Eltegani</w:t>
      </w:r>
      <w:proofErr w:type="spellEnd"/>
      <w:r w:rsidRPr="009F15D1">
        <w:rPr>
          <w:rFonts w:ascii="PMingLiU" w:hAnsi="PMingLiU"/>
        </w:rPr>
        <w:t xml:space="preserve"> et al.,</w:t>
      </w:r>
      <w:r w:rsidRPr="009F15D1">
        <w:rPr>
          <w:rFonts w:ascii="PMingLiU" w:hAnsi="PMingLiU" w:hint="eastAsia"/>
        </w:rPr>
        <w:t xml:space="preserve"> ( 2</w:t>
      </w:r>
      <w:r w:rsidRPr="009F15D1">
        <w:rPr>
          <w:rFonts w:ascii="PMingLiU" w:hAnsi="PMingLiU"/>
        </w:rPr>
        <w:t>015</w:t>
      </w:r>
      <w:r w:rsidRPr="009F15D1">
        <w:rPr>
          <w:rFonts w:ascii="PMingLiU" w:hAnsi="PMingLiU" w:hint="eastAsia"/>
        </w:rPr>
        <w:t>)</w:t>
      </w:r>
      <w:r w:rsidRPr="009F15D1">
        <w:rPr>
          <w:rFonts w:ascii="PMingLiU" w:hAnsi="PMingLiU"/>
        </w:rPr>
        <w:t xml:space="preserve"> </w:t>
      </w:r>
      <w:r w:rsidRPr="009F15D1">
        <w:rPr>
          <w:rFonts w:ascii="PMingLiU" w:hAnsi="PMingLiU" w:hint="eastAsia"/>
        </w:rPr>
        <w:t>提出，</w:t>
      </w:r>
      <w:r w:rsidRPr="009F15D1">
        <w:rPr>
          <w:rFonts w:ascii="PMingLiU" w:hAnsi="PMingLiU"/>
        </w:rPr>
        <w:t>學習策略、協作、自我效能、時間可用性、興趣、支持、腳手架</w:t>
      </w:r>
      <w:r w:rsidR="00D25EBA" w:rsidRPr="009F15D1">
        <w:rPr>
          <w:rFonts w:ascii="PMingLiU" w:hAnsi="PMingLiU" w:hint="eastAsia"/>
        </w:rPr>
        <w:t>(</w:t>
      </w:r>
      <w:r w:rsidR="00D25EBA" w:rsidRPr="009F15D1">
        <w:t xml:space="preserve"> </w:t>
      </w:r>
      <w:r w:rsidR="00D25EBA" w:rsidRPr="009F15D1">
        <w:rPr>
          <w:rFonts w:ascii="PMingLiU" w:hAnsi="PMingLiU"/>
        </w:rPr>
        <w:t>scaffolding</w:t>
      </w:r>
      <w:r w:rsidR="00D25EBA" w:rsidRPr="009F15D1">
        <w:rPr>
          <w:rFonts w:ascii="PMingLiU" w:hAnsi="PMingLiU" w:hint="eastAsia"/>
        </w:rPr>
        <w:t>)</w:t>
      </w:r>
      <w:r w:rsidRPr="009F15D1">
        <w:rPr>
          <w:rFonts w:ascii="PMingLiU" w:hAnsi="PMingLiU"/>
        </w:rPr>
        <w:t>、設備和資源的可用性以及舒適度</w:t>
      </w:r>
      <w:r w:rsidR="00D25EBA" w:rsidRPr="009F15D1">
        <w:rPr>
          <w:rFonts w:ascii="PMingLiU" w:hAnsi="PMingLiU" w:hint="eastAsia"/>
        </w:rPr>
        <w:t>(</w:t>
      </w:r>
      <w:r w:rsidR="00D25EBA" w:rsidRPr="009F15D1">
        <w:rPr>
          <w:rFonts w:ascii="PMingLiU" w:hAnsi="PMingLiU"/>
        </w:rPr>
        <w:t>comfort level</w:t>
      </w:r>
      <w:r w:rsidR="00D25EBA" w:rsidRPr="009F15D1">
        <w:rPr>
          <w:rFonts w:ascii="PMingLiU" w:hAnsi="PMingLiU" w:hint="eastAsia"/>
        </w:rPr>
        <w:t>)</w:t>
      </w:r>
      <w:r w:rsidRPr="009F15D1">
        <w:rPr>
          <w:rFonts w:ascii="PMingLiU" w:hAnsi="PMingLiU" w:hint="eastAsia"/>
        </w:rPr>
        <w:t>，</w:t>
      </w:r>
      <w:r w:rsidRPr="009F15D1">
        <w:rPr>
          <w:rFonts w:ascii="PMingLiU" w:hAnsi="PMingLiU"/>
        </w:rPr>
        <w:t>均為影響參與</w:t>
      </w:r>
      <w:r w:rsidRPr="009F15D1">
        <w:rPr>
          <w:rFonts w:ascii="PMingLiU" w:hAnsi="PMingLiU" w:hint="eastAsia"/>
        </w:rPr>
        <w:t>程式設計</w:t>
      </w:r>
      <w:r w:rsidRPr="009F15D1">
        <w:rPr>
          <w:rFonts w:ascii="PMingLiU" w:hAnsi="PMingLiU"/>
        </w:rPr>
        <w:t>的主要</w:t>
      </w:r>
      <w:r w:rsidR="00D25EBA" w:rsidRPr="009F15D1">
        <w:rPr>
          <w:rFonts w:ascii="PMingLiU" w:hAnsi="PMingLiU" w:hint="eastAsia"/>
        </w:rPr>
        <w:t>變數(</w:t>
      </w:r>
      <w:proofErr w:type="spellStart"/>
      <w:r w:rsidR="00D25EBA" w:rsidRPr="009F15D1">
        <w:rPr>
          <w:rFonts w:ascii="PMingLiU" w:hAnsi="PMingLiU"/>
        </w:rPr>
        <w:t>Eltegani</w:t>
      </w:r>
      <w:proofErr w:type="spellEnd"/>
      <w:r w:rsidR="00D25EBA" w:rsidRPr="009F15D1">
        <w:rPr>
          <w:rFonts w:ascii="PMingLiU" w:hAnsi="PMingLiU"/>
        </w:rPr>
        <w:t xml:space="preserve"> et al.,</w:t>
      </w:r>
      <w:r w:rsidR="00D25EBA" w:rsidRPr="009F15D1">
        <w:rPr>
          <w:rFonts w:ascii="PMingLiU" w:hAnsi="PMingLiU" w:hint="eastAsia"/>
        </w:rPr>
        <w:t xml:space="preserve"> 2</w:t>
      </w:r>
      <w:r w:rsidR="00D25EBA" w:rsidRPr="009F15D1">
        <w:rPr>
          <w:rFonts w:ascii="PMingLiU" w:hAnsi="PMingLiU"/>
        </w:rPr>
        <w:t>015</w:t>
      </w:r>
      <w:r w:rsidR="00D25EBA" w:rsidRPr="009F15D1">
        <w:rPr>
          <w:rFonts w:ascii="PMingLiU" w:hAnsi="PMingLiU" w:hint="eastAsia"/>
        </w:rPr>
        <w:t>)</w:t>
      </w:r>
      <w:r w:rsidRPr="009F15D1">
        <w:rPr>
          <w:rFonts w:ascii="PMingLiU" w:hAnsi="PMingLiU"/>
        </w:rPr>
        <w:t>。</w:t>
      </w:r>
      <w:r w:rsidRPr="009F15D1">
        <w:rPr>
          <w:rFonts w:ascii="PMingLiU" w:hAnsi="PMingLiU" w:hint="eastAsia"/>
        </w:rPr>
        <w:t>從文獻可以得知，學生在句法知識、概念知識和</w:t>
      </w:r>
      <w:r w:rsidR="00424DD5" w:rsidRPr="009F15D1">
        <w:rPr>
          <w:rFonts w:ascii="PMingLiU" w:hAnsi="PMingLiU" w:hint="eastAsia"/>
        </w:rPr>
        <w:t>策略</w:t>
      </w:r>
      <w:r w:rsidRPr="009F15D1">
        <w:rPr>
          <w:rFonts w:ascii="PMingLiU" w:hAnsi="PMingLiU" w:hint="eastAsia"/>
        </w:rPr>
        <w:t>知識方面表現出各種誤解和其他困難(Qian &amp; Lehman, 2017)。</w:t>
      </w:r>
      <w:r w:rsidRPr="00736C9D">
        <w:rPr>
          <w:rFonts w:ascii="PMingLiU" w:hAnsi="PMingLiU"/>
        </w:rPr>
        <w:t>目前</w:t>
      </w:r>
      <w:r>
        <w:rPr>
          <w:rFonts w:ascii="PMingLiU" w:hAnsi="PMingLiU"/>
        </w:rPr>
        <w:t>有些</w:t>
      </w:r>
      <w:r w:rsidRPr="00736C9D">
        <w:rPr>
          <w:rFonts w:ascii="PMingLiU" w:hAnsi="PMingLiU"/>
        </w:rPr>
        <w:t xml:space="preserve"> IT 解決方案可以幫助證明高質量的學習體驗並提高參與度，例如教育管理系統、自適應系統和智能輔導系統</w:t>
      </w:r>
      <w:r w:rsidRPr="00736C9D">
        <w:rPr>
          <w:rFonts w:ascii="PMingLiU" w:hAnsi="PMingLiU" w:hint="eastAsia"/>
        </w:rPr>
        <w:t xml:space="preserve"> (</w:t>
      </w:r>
      <w:proofErr w:type="spellStart"/>
      <w:r w:rsidRPr="00736C9D">
        <w:rPr>
          <w:rFonts w:ascii="PMingLiU" w:hAnsi="PMingLiU"/>
        </w:rPr>
        <w:t>Eltegani</w:t>
      </w:r>
      <w:proofErr w:type="spellEnd"/>
      <w:r w:rsidRPr="00736C9D">
        <w:rPr>
          <w:rFonts w:ascii="PMingLiU" w:hAnsi="PMingLiU"/>
        </w:rPr>
        <w:t xml:space="preserve"> et al.</w:t>
      </w:r>
      <w:r>
        <w:rPr>
          <w:rFonts w:ascii="PMingLiU" w:hAnsi="PMingLiU"/>
        </w:rPr>
        <w:t>,</w:t>
      </w:r>
      <w:r w:rsidRPr="00736C9D">
        <w:rPr>
          <w:rFonts w:ascii="PMingLiU" w:hAnsi="PMingLiU" w:hint="eastAsia"/>
        </w:rPr>
        <w:t xml:space="preserve"> 2</w:t>
      </w:r>
      <w:r w:rsidRPr="00736C9D">
        <w:rPr>
          <w:rFonts w:ascii="PMingLiU" w:hAnsi="PMingLiU"/>
        </w:rPr>
        <w:t>015</w:t>
      </w:r>
      <w:r w:rsidRPr="00736C9D">
        <w:rPr>
          <w:rFonts w:ascii="PMingLiU" w:hAnsi="PMingLiU" w:hint="eastAsia"/>
        </w:rPr>
        <w:t>)</w:t>
      </w:r>
      <w:r w:rsidRPr="00922216">
        <w:rPr>
          <w:rFonts w:ascii="PMingLiU" w:hAnsi="PMingLiU"/>
        </w:rPr>
        <w:t xml:space="preserve"> </w:t>
      </w:r>
      <w:r w:rsidRPr="00736C9D">
        <w:rPr>
          <w:rFonts w:ascii="PMingLiU" w:hAnsi="PMingLiU"/>
        </w:rPr>
        <w:t>。</w:t>
      </w:r>
    </w:p>
    <w:p w:rsidR="00703751" w:rsidRPr="00736C9D" w:rsidRDefault="00703751" w:rsidP="00703751">
      <w:pPr>
        <w:ind w:left="480" w:firstLine="480"/>
        <w:jc w:val="both"/>
      </w:pPr>
      <w:r w:rsidRPr="00736C9D">
        <w:rPr>
          <w:rFonts w:ascii="PMingLiU" w:hAnsi="PMingLiU" w:hint="eastAsia"/>
        </w:rPr>
        <w:t>在過往研究中顯示</w:t>
      </w:r>
      <w:r>
        <w:rPr>
          <w:rFonts w:ascii="PMingLiU" w:hAnsi="PMingLiU" w:hint="eastAsia"/>
        </w:rPr>
        <w:t>，大約</w:t>
      </w:r>
      <w:r w:rsidRPr="00736C9D">
        <w:rPr>
          <w:rFonts w:ascii="PMingLiU" w:hAnsi="PMingLiU" w:hint="eastAsia"/>
        </w:rPr>
        <w:t>有1</w:t>
      </w:r>
      <w:r w:rsidRPr="00736C9D">
        <w:rPr>
          <w:rFonts w:ascii="PMingLiU" w:hAnsi="PMingLiU"/>
        </w:rPr>
        <w:t>/3</w:t>
      </w:r>
      <w:r w:rsidRPr="00736C9D">
        <w:rPr>
          <w:rFonts w:ascii="PMingLiU" w:hAnsi="PMingLiU" w:hint="eastAsia"/>
        </w:rPr>
        <w:t>的學生</w:t>
      </w:r>
      <w:r>
        <w:rPr>
          <w:rFonts w:ascii="PMingLiU" w:hAnsi="PMingLiU" w:hint="eastAsia"/>
        </w:rPr>
        <w:t>在程式設計相關課程</w:t>
      </w:r>
      <w:r w:rsidRPr="00736C9D">
        <w:rPr>
          <w:rFonts w:ascii="PMingLiU" w:hAnsi="PMingLiU" w:hint="eastAsia"/>
        </w:rPr>
        <w:t>成績為</w:t>
      </w:r>
      <w:r>
        <w:rPr>
          <w:rFonts w:ascii="PMingLiU" w:hAnsi="PMingLiU"/>
        </w:rPr>
        <w:t>不及格</w:t>
      </w:r>
      <w:r w:rsidRPr="00736C9D">
        <w:rPr>
          <w:rFonts w:ascii="PMingLiU" w:hAnsi="PMingLiU"/>
        </w:rPr>
        <w:t>（</w:t>
      </w:r>
      <w:proofErr w:type="spellStart"/>
      <w:r w:rsidRPr="00903F42">
        <w:rPr>
          <w:rFonts w:ascii="PMingLiU" w:hAnsi="PMingLiU"/>
        </w:rPr>
        <w:t>Beise</w:t>
      </w:r>
      <w:proofErr w:type="spellEnd"/>
      <w:r w:rsidRPr="00903F42">
        <w:rPr>
          <w:rFonts w:ascii="PMingLiU" w:hAnsi="PMingLiU"/>
        </w:rPr>
        <w:t xml:space="preserve"> et al.</w:t>
      </w:r>
      <w:r w:rsidR="00474282" w:rsidRPr="00903F42">
        <w:rPr>
          <w:rFonts w:ascii="PMingLiU" w:hAnsi="PMingLiU"/>
        </w:rPr>
        <w:t>,</w:t>
      </w:r>
      <w:r w:rsidRPr="00903F42">
        <w:rPr>
          <w:rFonts w:ascii="PMingLiU" w:hAnsi="PMingLiU"/>
        </w:rPr>
        <w:t xml:space="preserve"> 2003</w:t>
      </w:r>
      <w:r w:rsidRPr="00736C9D">
        <w:rPr>
          <w:rFonts w:ascii="PMingLiU" w:hAnsi="PMingLiU"/>
        </w:rPr>
        <w:t>；</w:t>
      </w:r>
      <w:r w:rsidRPr="00903F42">
        <w:rPr>
          <w:rFonts w:ascii="PMingLiU" w:hAnsi="PMingLiU"/>
        </w:rPr>
        <w:t>Gill &amp; Holton</w:t>
      </w:r>
      <w:r w:rsidR="00474282" w:rsidRPr="00903F42">
        <w:rPr>
          <w:rFonts w:ascii="PMingLiU" w:hAnsi="PMingLiU"/>
        </w:rPr>
        <w:t>,</w:t>
      </w:r>
      <w:r w:rsidRPr="00903F42">
        <w:rPr>
          <w:rFonts w:ascii="PMingLiU" w:hAnsi="PMingLiU"/>
        </w:rPr>
        <w:t xml:space="preserve"> 2006</w:t>
      </w:r>
      <w:r w:rsidRPr="00736C9D">
        <w:rPr>
          <w:rFonts w:ascii="PMingLiU" w:hAnsi="PMingLiU" w:hint="eastAsia"/>
        </w:rPr>
        <w:t>；</w:t>
      </w:r>
      <w:proofErr w:type="spellStart"/>
      <w:r w:rsidRPr="00736C9D">
        <w:rPr>
          <w:rFonts w:ascii="PMingLiU" w:hAnsi="PMingLiU"/>
        </w:rPr>
        <w:t>Adu</w:t>
      </w:r>
      <w:proofErr w:type="spellEnd"/>
      <w:r w:rsidRPr="00736C9D">
        <w:rPr>
          <w:rFonts w:ascii="PMingLiU" w:hAnsi="PMingLiU"/>
        </w:rPr>
        <w:t>-Manu et al.</w:t>
      </w:r>
      <w:r w:rsidR="00474282">
        <w:rPr>
          <w:rFonts w:ascii="PMingLiU" w:hAnsi="PMingLiU"/>
        </w:rPr>
        <w:t>,</w:t>
      </w:r>
      <w:r w:rsidRPr="00736C9D">
        <w:rPr>
          <w:rFonts w:ascii="PMingLiU" w:hAnsi="PMingLiU" w:hint="eastAsia"/>
        </w:rPr>
        <w:t xml:space="preserve"> 2</w:t>
      </w:r>
      <w:r w:rsidRPr="00736C9D">
        <w:rPr>
          <w:rFonts w:ascii="PMingLiU" w:hAnsi="PMingLiU"/>
        </w:rPr>
        <w:t>013</w:t>
      </w:r>
      <w:r w:rsidRPr="00736C9D">
        <w:rPr>
          <w:rFonts w:ascii="PMingLiU" w:hAnsi="PMingLiU" w:hint="eastAsia"/>
        </w:rPr>
        <w:t>；</w:t>
      </w:r>
      <w:r w:rsidRPr="00736C9D">
        <w:rPr>
          <w:rFonts w:ascii="PMingLiU" w:hAnsi="PMingLiU"/>
        </w:rPr>
        <w:t>Z</w:t>
      </w:r>
      <w:r w:rsidR="00474282">
        <w:rPr>
          <w:rFonts w:ascii="PMingLiU" w:hAnsi="PMingLiU"/>
        </w:rPr>
        <w:t>hang</w:t>
      </w:r>
      <w:r w:rsidRPr="00736C9D">
        <w:rPr>
          <w:rFonts w:ascii="PMingLiU" w:hAnsi="PMingLiU"/>
        </w:rPr>
        <w:t xml:space="preserve"> et al.</w:t>
      </w:r>
      <w:r w:rsidR="00474282">
        <w:rPr>
          <w:rFonts w:ascii="PMingLiU" w:hAnsi="PMingLiU"/>
        </w:rPr>
        <w:t>,</w:t>
      </w:r>
      <w:r w:rsidRPr="00736C9D">
        <w:rPr>
          <w:rFonts w:ascii="PMingLiU" w:hAnsi="PMingLiU"/>
        </w:rPr>
        <w:t> </w:t>
      </w:r>
      <w:r w:rsidRPr="00736C9D">
        <w:rPr>
          <w:rFonts w:ascii="PMingLiU" w:hAnsi="PMingLiU" w:hint="eastAsia"/>
        </w:rPr>
        <w:t xml:space="preserve"> 2</w:t>
      </w:r>
      <w:r w:rsidRPr="00736C9D">
        <w:rPr>
          <w:rFonts w:ascii="PMingLiU" w:hAnsi="PMingLiU"/>
        </w:rPr>
        <w:t>013）。</w:t>
      </w:r>
      <w:r w:rsidRPr="00736C9D">
        <w:rPr>
          <w:rFonts w:hint="eastAsia"/>
          <w:iCs/>
        </w:rPr>
        <w:t>原因</w:t>
      </w:r>
      <w:r>
        <w:rPr>
          <w:rFonts w:hint="eastAsia"/>
          <w:iCs/>
        </w:rPr>
        <w:t>包含了：</w:t>
      </w:r>
      <w:r w:rsidRPr="00736C9D">
        <w:rPr>
          <w:rFonts w:hint="eastAsia"/>
          <w:iCs/>
        </w:rPr>
        <w:t>學生缺乏思維能力、缺乏對程式語言語法的了解、缺乏邏輯和推理能力等原因的干擾，因此通過率較低。</w:t>
      </w:r>
    </w:p>
    <w:p w:rsidR="00962C80" w:rsidRDefault="00962C80" w:rsidP="00962C80">
      <w:pPr>
        <w:spacing w:after="40"/>
        <w:ind w:left="640"/>
        <w:rPr>
          <w:rFonts w:ascii="DFKai-SB" w:eastAsia="DFKai-SB"/>
          <w:sz w:val="32"/>
        </w:rPr>
      </w:pPr>
      <w:r>
        <w:rPr>
          <w:rFonts w:ascii="DFKai-SB" w:eastAsia="DFKai-SB"/>
          <w:sz w:val="32"/>
        </w:rPr>
        <w:t>3.2</w:t>
      </w:r>
      <w:r w:rsidRPr="00962C80">
        <w:rPr>
          <w:rFonts w:ascii="DFKai-SB" w:eastAsia="DFKai-SB" w:hint="eastAsia"/>
          <w:sz w:val="32"/>
        </w:rPr>
        <w:t xml:space="preserve"> 程式設計學習困難類型</w:t>
      </w:r>
    </w:p>
    <w:p w:rsidR="00424DD5" w:rsidRPr="00962C80" w:rsidRDefault="00424DD5" w:rsidP="00424DD5">
      <w:pPr>
        <w:ind w:left="480" w:firstLine="480"/>
        <w:jc w:val="both"/>
        <w:rPr>
          <w:rFonts w:ascii="PMingLiU" w:hAnsi="PMingLiU"/>
        </w:rPr>
      </w:pPr>
      <w:r w:rsidRPr="00962C80">
        <w:rPr>
          <w:rFonts w:ascii="PMingLiU" w:hAnsi="PMingLiU"/>
        </w:rPr>
        <w:t>關於</w:t>
      </w:r>
      <w:r w:rsidRPr="00962C80">
        <w:rPr>
          <w:rFonts w:ascii="PMingLiU" w:hAnsi="PMingLiU" w:hint="eastAsia"/>
        </w:rPr>
        <w:t>程式設計</w:t>
      </w:r>
      <w:r w:rsidRPr="00962C80">
        <w:rPr>
          <w:rFonts w:ascii="PMingLiU" w:hAnsi="PMingLiU"/>
        </w:rPr>
        <w:t>課程失敗的研究</w:t>
      </w:r>
      <w:r>
        <w:rPr>
          <w:rFonts w:ascii="PMingLiU" w:hAnsi="PMingLiU" w:hint="eastAsia"/>
        </w:rPr>
        <w:t>，</w:t>
      </w:r>
      <w:r w:rsidRPr="00962C80">
        <w:rPr>
          <w:rFonts w:ascii="PMingLiU" w:hAnsi="PMingLiU"/>
        </w:rPr>
        <w:t>通常集中在學生理解概念的能力或弱點上。</w:t>
      </w:r>
      <w:r>
        <w:rPr>
          <w:rFonts w:ascii="PMingLiU" w:hAnsi="PMingLiU" w:hint="eastAsia"/>
        </w:rPr>
        <w:t>很多</w:t>
      </w:r>
      <w:r w:rsidRPr="00962C80">
        <w:rPr>
          <w:rFonts w:ascii="PMingLiU" w:hAnsi="PMingLiU"/>
        </w:rPr>
        <w:t>學生發現編程既困難又令人沮喪</w:t>
      </w:r>
      <w:r w:rsidRPr="00962C80">
        <w:rPr>
          <w:rFonts w:ascii="PMingLiU" w:hAnsi="PMingLiU" w:hint="eastAsia"/>
        </w:rPr>
        <w:t>(</w:t>
      </w:r>
      <w:proofErr w:type="spellStart"/>
      <w:r w:rsidRPr="00F6367A">
        <w:rPr>
          <w:rFonts w:ascii="PMingLiU" w:hAnsi="PMingLiU"/>
        </w:rPr>
        <w:t>Adu</w:t>
      </w:r>
      <w:proofErr w:type="spellEnd"/>
      <w:r w:rsidRPr="00F6367A">
        <w:rPr>
          <w:rFonts w:ascii="PMingLiU" w:hAnsi="PMingLiU"/>
        </w:rPr>
        <w:t>-Manu et al.</w:t>
      </w:r>
      <w:r w:rsidR="00474282">
        <w:rPr>
          <w:rFonts w:ascii="PMingLiU" w:hAnsi="PMingLiU"/>
        </w:rPr>
        <w:t>,</w:t>
      </w:r>
      <w:r w:rsidRPr="00F6367A">
        <w:rPr>
          <w:rFonts w:ascii="PMingLiU" w:hAnsi="PMingLiU"/>
        </w:rPr>
        <w:t xml:space="preserve"> 2013</w:t>
      </w:r>
      <w:r w:rsidRPr="00962C80">
        <w:rPr>
          <w:rFonts w:ascii="PMingLiU" w:hAnsi="PMingLiU" w:hint="eastAsia"/>
        </w:rPr>
        <w:t>)</w:t>
      </w:r>
      <w:r>
        <w:rPr>
          <w:rFonts w:ascii="PMingLiU" w:hAnsi="PMingLiU" w:hint="eastAsia"/>
        </w:rPr>
        <w:t>，並進而</w:t>
      </w:r>
      <w:r w:rsidRPr="00962C80">
        <w:rPr>
          <w:rFonts w:ascii="PMingLiU" w:hAnsi="PMingLiU"/>
        </w:rPr>
        <w:t>可能會對學習者對該領域的態度產生有害影響</w:t>
      </w:r>
      <w:r w:rsidRPr="00962C80">
        <w:rPr>
          <w:rFonts w:ascii="PMingLiU" w:hAnsi="PMingLiU" w:hint="eastAsia"/>
        </w:rPr>
        <w:t>(</w:t>
      </w:r>
      <w:r w:rsidRPr="00F6367A">
        <w:rPr>
          <w:rFonts w:ascii="PMingLiU" w:hAnsi="PMingLiU"/>
        </w:rPr>
        <w:t>Ismail et al.</w:t>
      </w:r>
      <w:r w:rsidR="00474282">
        <w:rPr>
          <w:rFonts w:ascii="PMingLiU" w:hAnsi="PMingLiU"/>
        </w:rPr>
        <w:t>,</w:t>
      </w:r>
      <w:r w:rsidRPr="00F6367A">
        <w:rPr>
          <w:rFonts w:ascii="PMingLiU" w:hAnsi="PMingLiU" w:hint="eastAsia"/>
        </w:rPr>
        <w:t xml:space="preserve"> 2</w:t>
      </w:r>
      <w:r w:rsidRPr="00F6367A">
        <w:rPr>
          <w:rFonts w:ascii="PMingLiU" w:hAnsi="PMingLiU"/>
        </w:rPr>
        <w:t>010</w:t>
      </w:r>
      <w:r w:rsidRPr="00F6367A">
        <w:rPr>
          <w:rFonts w:ascii="PMingLiU" w:hAnsi="PMingLiU" w:hint="eastAsia"/>
        </w:rPr>
        <w:t>；</w:t>
      </w:r>
      <w:proofErr w:type="spellStart"/>
      <w:r w:rsidRPr="00F6367A">
        <w:rPr>
          <w:rFonts w:ascii="PMingLiU" w:hAnsi="PMingLiU"/>
        </w:rPr>
        <w:t>Adu</w:t>
      </w:r>
      <w:proofErr w:type="spellEnd"/>
      <w:r w:rsidRPr="00F6367A">
        <w:rPr>
          <w:rFonts w:ascii="PMingLiU" w:hAnsi="PMingLiU"/>
        </w:rPr>
        <w:t>-Manu et al.</w:t>
      </w:r>
      <w:r w:rsidR="00474282">
        <w:rPr>
          <w:rFonts w:ascii="PMingLiU" w:hAnsi="PMingLiU"/>
        </w:rPr>
        <w:t>,</w:t>
      </w:r>
      <w:r w:rsidRPr="00F6367A">
        <w:rPr>
          <w:rFonts w:ascii="PMingLiU" w:hAnsi="PMingLiU"/>
        </w:rPr>
        <w:t xml:space="preserve"> 2013</w:t>
      </w:r>
      <w:r w:rsidRPr="00962C80">
        <w:rPr>
          <w:rFonts w:ascii="PMingLiU" w:hAnsi="PMingLiU" w:hint="eastAsia"/>
        </w:rPr>
        <w:t>)</w:t>
      </w:r>
      <w:r>
        <w:rPr>
          <w:rFonts w:ascii="PMingLiU" w:hAnsi="PMingLiU" w:hint="eastAsia"/>
        </w:rPr>
        <w:t>。同時，</w:t>
      </w:r>
      <w:r w:rsidRPr="00962C80">
        <w:rPr>
          <w:rFonts w:ascii="PMingLiU" w:hAnsi="PMingLiU"/>
        </w:rPr>
        <w:t>大多數學生在理解語義、</w:t>
      </w:r>
      <w:r w:rsidRPr="00962C80">
        <w:rPr>
          <w:rFonts w:ascii="PMingLiU" w:hAnsi="PMingLiU" w:hint="eastAsia"/>
        </w:rPr>
        <w:t>除錯技能</w:t>
      </w:r>
      <w:r w:rsidRPr="00962C80">
        <w:rPr>
          <w:rFonts w:ascii="PMingLiU" w:hAnsi="PMingLiU"/>
        </w:rPr>
        <w:t>和編程技能方面</w:t>
      </w:r>
      <w:r>
        <w:rPr>
          <w:rFonts w:ascii="PMingLiU" w:hAnsi="PMingLiU" w:hint="eastAsia"/>
        </w:rPr>
        <w:t>，</w:t>
      </w:r>
      <w:r w:rsidRPr="00962C80">
        <w:rPr>
          <w:rFonts w:ascii="PMingLiU" w:hAnsi="PMingLiU"/>
        </w:rPr>
        <w:t>存在</w:t>
      </w:r>
      <w:r>
        <w:rPr>
          <w:rFonts w:ascii="PMingLiU" w:hAnsi="PMingLiU"/>
        </w:rPr>
        <w:t>很大</w:t>
      </w:r>
      <w:r w:rsidRPr="00962C80">
        <w:rPr>
          <w:rFonts w:ascii="PMingLiU" w:hAnsi="PMingLiU"/>
        </w:rPr>
        <w:t>困難</w:t>
      </w:r>
      <w:r w:rsidRPr="00962C80">
        <w:rPr>
          <w:rFonts w:ascii="PMingLiU" w:hAnsi="PMingLiU" w:hint="eastAsia"/>
        </w:rPr>
        <w:t>(</w:t>
      </w:r>
      <w:proofErr w:type="spellStart"/>
      <w:r w:rsidRPr="00F6367A">
        <w:rPr>
          <w:rFonts w:ascii="PMingLiU" w:hAnsi="PMingLiU"/>
        </w:rPr>
        <w:t>Eltegani</w:t>
      </w:r>
      <w:proofErr w:type="spellEnd"/>
      <w:r w:rsidRPr="00F6367A">
        <w:rPr>
          <w:rFonts w:ascii="PMingLiU" w:hAnsi="PMingLiU"/>
        </w:rPr>
        <w:t xml:space="preserve"> et al.</w:t>
      </w:r>
      <w:r w:rsidR="00474282">
        <w:rPr>
          <w:rFonts w:ascii="PMingLiU" w:hAnsi="PMingLiU"/>
        </w:rPr>
        <w:t>,</w:t>
      </w:r>
      <w:r w:rsidRPr="00F6367A">
        <w:rPr>
          <w:rFonts w:ascii="PMingLiU" w:hAnsi="PMingLiU" w:hint="eastAsia"/>
        </w:rPr>
        <w:t xml:space="preserve"> 2</w:t>
      </w:r>
      <w:r w:rsidRPr="00F6367A">
        <w:rPr>
          <w:rFonts w:ascii="PMingLiU" w:hAnsi="PMingLiU"/>
        </w:rPr>
        <w:t>015</w:t>
      </w:r>
      <w:r w:rsidRPr="00962C80">
        <w:rPr>
          <w:rFonts w:ascii="PMingLiU" w:hAnsi="PMingLiU" w:hint="eastAsia"/>
        </w:rPr>
        <w:t>)。</w:t>
      </w:r>
      <w:r>
        <w:rPr>
          <w:rFonts w:ascii="PMingLiU" w:hAnsi="PMingLiU" w:hint="eastAsia"/>
        </w:rPr>
        <w:t>研究也顯示，</w:t>
      </w:r>
      <w:r w:rsidRPr="00962C80">
        <w:rPr>
          <w:rFonts w:ascii="PMingLiU" w:hAnsi="PMingLiU" w:hint="eastAsia"/>
        </w:rPr>
        <w:t>這並非台灣特別的現象，在其他國家的程式設計初學者也有相類似的問題(</w:t>
      </w:r>
      <w:r w:rsidRPr="00F6367A">
        <w:rPr>
          <w:rFonts w:ascii="PMingLiU" w:hAnsi="PMingLiU"/>
        </w:rPr>
        <w:t>Ismail et al.</w:t>
      </w:r>
      <w:r w:rsidR="00474282">
        <w:rPr>
          <w:rFonts w:ascii="PMingLiU" w:hAnsi="PMingLiU"/>
        </w:rPr>
        <w:t>,</w:t>
      </w:r>
      <w:r w:rsidRPr="00F6367A">
        <w:rPr>
          <w:rFonts w:ascii="PMingLiU" w:hAnsi="PMingLiU"/>
        </w:rPr>
        <w:t xml:space="preserve"> </w:t>
      </w:r>
      <w:r w:rsidRPr="00F6367A">
        <w:rPr>
          <w:rFonts w:ascii="PMingLiU" w:hAnsi="PMingLiU" w:hint="eastAsia"/>
        </w:rPr>
        <w:t>2</w:t>
      </w:r>
      <w:r w:rsidRPr="00F6367A">
        <w:rPr>
          <w:rFonts w:ascii="PMingLiU" w:hAnsi="PMingLiU"/>
        </w:rPr>
        <w:t>010</w:t>
      </w:r>
      <w:r w:rsidRPr="00962C80">
        <w:rPr>
          <w:rFonts w:ascii="PMingLiU" w:hAnsi="PMingLiU" w:hint="eastAsia"/>
        </w:rPr>
        <w:t>)。</w:t>
      </w:r>
    </w:p>
    <w:p w:rsidR="00424DD5" w:rsidRDefault="00424DD5" w:rsidP="00424DD5">
      <w:pPr>
        <w:ind w:left="480" w:firstLine="480"/>
        <w:jc w:val="both"/>
        <w:rPr>
          <w:rFonts w:ascii="PMingLiU" w:hAnsi="PMingLiU"/>
        </w:rPr>
      </w:pPr>
      <w:r w:rsidRPr="00962C80">
        <w:rPr>
          <w:rFonts w:ascii="PMingLiU" w:hAnsi="PMingLiU"/>
        </w:rPr>
        <w:t>計算機科學教育的研究人員也使用不同的術語，</w:t>
      </w:r>
      <w:r w:rsidRPr="00962C80">
        <w:rPr>
          <w:rFonts w:ascii="PMingLiU" w:hAnsi="PMingLiU" w:hint="eastAsia"/>
        </w:rPr>
        <w:t>例如「</w:t>
      </w:r>
      <w:r w:rsidRPr="00962C80">
        <w:rPr>
          <w:rFonts w:ascii="PMingLiU" w:hAnsi="PMingLiU"/>
        </w:rPr>
        <w:t>困難</w:t>
      </w:r>
      <w:r w:rsidRPr="00962C80">
        <w:rPr>
          <w:rFonts w:ascii="PMingLiU" w:hAnsi="PMingLiU" w:hint="eastAsia"/>
        </w:rPr>
        <w:t>」、</w:t>
      </w:r>
      <w:r w:rsidRPr="00F6367A">
        <w:rPr>
          <w:rFonts w:ascii="PMingLiU" w:hAnsi="PMingLiU" w:hint="eastAsia"/>
        </w:rPr>
        <w:t>「</w:t>
      </w:r>
      <w:r w:rsidRPr="00962C80">
        <w:rPr>
          <w:rFonts w:ascii="PMingLiU" w:hAnsi="PMingLiU"/>
        </w:rPr>
        <w:t>誤解</w:t>
      </w:r>
      <w:r w:rsidRPr="00F6367A">
        <w:rPr>
          <w:rFonts w:ascii="PMingLiU" w:hAnsi="PMingLiU" w:hint="eastAsia"/>
        </w:rPr>
        <w:t>」與「</w:t>
      </w:r>
      <w:r w:rsidRPr="00962C80">
        <w:rPr>
          <w:rFonts w:ascii="PMingLiU" w:hAnsi="PMingLiU"/>
        </w:rPr>
        <w:t>錯誤</w:t>
      </w:r>
      <w:r w:rsidRPr="00F6367A">
        <w:rPr>
          <w:rFonts w:ascii="PMingLiU" w:hAnsi="PMingLiU" w:hint="eastAsia"/>
        </w:rPr>
        <w:t>」等術語(</w:t>
      </w:r>
      <w:r w:rsidRPr="00903F42">
        <w:rPr>
          <w:rFonts w:ascii="PMingLiU" w:hAnsi="PMingLiU"/>
        </w:rPr>
        <w:t>Boulay</w:t>
      </w:r>
      <w:r w:rsidR="00474282" w:rsidRPr="00903F42">
        <w:rPr>
          <w:rFonts w:ascii="PMingLiU" w:hAnsi="PMingLiU"/>
        </w:rPr>
        <w:t xml:space="preserve">, </w:t>
      </w:r>
      <w:r w:rsidRPr="00903F42">
        <w:rPr>
          <w:rFonts w:ascii="PMingLiU" w:hAnsi="PMingLiU"/>
        </w:rPr>
        <w:t>1986;</w:t>
      </w:r>
      <w:r w:rsidRPr="00962C80">
        <w:rPr>
          <w:rFonts w:ascii="PMingLiU" w:hAnsi="PMingLiU"/>
        </w:rPr>
        <w:t xml:space="preserve"> </w:t>
      </w:r>
      <w:proofErr w:type="spellStart"/>
      <w:r w:rsidRPr="00903F42">
        <w:rPr>
          <w:rFonts w:ascii="PMingLiU" w:hAnsi="PMingLiU"/>
        </w:rPr>
        <w:t>Sleeman</w:t>
      </w:r>
      <w:proofErr w:type="spellEnd"/>
      <w:r w:rsidRPr="00903F42">
        <w:rPr>
          <w:rFonts w:ascii="PMingLiU" w:hAnsi="PMingLiU" w:hint="eastAsia"/>
        </w:rPr>
        <w:t xml:space="preserve"> </w:t>
      </w:r>
      <w:r w:rsidRPr="00903F42">
        <w:rPr>
          <w:rFonts w:ascii="PMingLiU" w:hAnsi="PMingLiU"/>
        </w:rPr>
        <w:t>et al.</w:t>
      </w:r>
      <w:r w:rsidR="00474282" w:rsidRPr="00903F42">
        <w:rPr>
          <w:rFonts w:ascii="PMingLiU" w:hAnsi="PMingLiU"/>
        </w:rPr>
        <w:t>,</w:t>
      </w:r>
      <w:r w:rsidRPr="00962C80">
        <w:rPr>
          <w:rFonts w:ascii="PMingLiU" w:hAnsi="PMingLiU"/>
        </w:rPr>
        <w:t xml:space="preserve"> 1986; Pea</w:t>
      </w:r>
      <w:r w:rsidR="00474282">
        <w:rPr>
          <w:rFonts w:ascii="PMingLiU" w:hAnsi="PMingLiU"/>
        </w:rPr>
        <w:t xml:space="preserve">, </w:t>
      </w:r>
      <w:r w:rsidRPr="00962C80">
        <w:rPr>
          <w:rFonts w:ascii="PMingLiU" w:hAnsi="PMingLiU"/>
        </w:rPr>
        <w:t xml:space="preserve">1986; </w:t>
      </w:r>
      <w:r w:rsidRPr="0037547A">
        <w:rPr>
          <w:rFonts w:ascii="PMingLiU" w:hAnsi="PMingLiU"/>
        </w:rPr>
        <w:t>Qian &amp; Lehman</w:t>
      </w:r>
      <w:r w:rsidR="00474282" w:rsidRPr="0037547A">
        <w:rPr>
          <w:rFonts w:ascii="PMingLiU" w:hAnsi="PMingLiU"/>
        </w:rPr>
        <w:t>,</w:t>
      </w:r>
      <w:r w:rsidRPr="0037547A">
        <w:rPr>
          <w:rFonts w:ascii="PMingLiU" w:hAnsi="PMingLiU"/>
        </w:rPr>
        <w:t xml:space="preserve"> 2017</w:t>
      </w:r>
      <w:r w:rsidRPr="00962C80">
        <w:rPr>
          <w:rFonts w:ascii="PMingLiU" w:hAnsi="PMingLiU"/>
        </w:rPr>
        <w:t xml:space="preserve"> </w:t>
      </w:r>
      <w:r w:rsidRPr="00F6367A">
        <w:rPr>
          <w:rFonts w:ascii="PMingLiU" w:hAnsi="PMingLiU"/>
        </w:rPr>
        <w:t>)</w:t>
      </w:r>
      <w:r w:rsidRPr="00962C80">
        <w:rPr>
          <w:rFonts w:ascii="PMingLiU" w:hAnsi="PMingLiU" w:hint="eastAsia"/>
        </w:rPr>
        <w:t>，</w:t>
      </w:r>
      <w:r w:rsidRPr="00962C80">
        <w:rPr>
          <w:rFonts w:ascii="PMingLiU" w:hAnsi="PMingLiU"/>
        </w:rPr>
        <w:t>來描述學生對計算機編程的不准確或不完整的理解。</w:t>
      </w:r>
      <w:r w:rsidRPr="00962C80">
        <w:rPr>
          <w:rFonts w:ascii="PMingLiU" w:hAnsi="PMingLiU" w:hint="eastAsia"/>
        </w:rPr>
        <w:t>在過去的研究中學者</w:t>
      </w:r>
      <w:r>
        <w:rPr>
          <w:rFonts w:ascii="PMingLiU" w:hAnsi="PMingLiU" w:hint="eastAsia"/>
        </w:rPr>
        <w:t>，</w:t>
      </w:r>
      <w:r w:rsidRPr="00962C80">
        <w:rPr>
          <w:rFonts w:ascii="PMingLiU" w:hAnsi="PMingLiU" w:hint="eastAsia"/>
        </w:rPr>
        <w:t>將程式設計學習困難</w:t>
      </w:r>
      <w:r>
        <w:rPr>
          <w:rFonts w:ascii="PMingLiU" w:hAnsi="PMingLiU" w:hint="eastAsia"/>
        </w:rPr>
        <w:t>作</w:t>
      </w:r>
      <w:r w:rsidRPr="00962C80">
        <w:rPr>
          <w:rFonts w:ascii="PMingLiU" w:hAnsi="PMingLiU" w:hint="eastAsia"/>
        </w:rPr>
        <w:t>分類，</w:t>
      </w:r>
      <w:r>
        <w:rPr>
          <w:rFonts w:ascii="PMingLiU" w:hAnsi="PMingLiU" w:hint="eastAsia"/>
        </w:rPr>
        <w:t>包含：</w:t>
      </w:r>
      <w:r w:rsidRPr="00962C80">
        <w:rPr>
          <w:rFonts w:ascii="PMingLiU" w:hAnsi="PMingLiU"/>
        </w:rPr>
        <w:t>表面錯誤和深層錯誤（</w:t>
      </w:r>
      <w:proofErr w:type="spellStart"/>
      <w:r w:rsidRPr="0037547A">
        <w:rPr>
          <w:rFonts w:ascii="PMingLiU" w:hAnsi="PMingLiU"/>
        </w:rPr>
        <w:t>Sleeman</w:t>
      </w:r>
      <w:proofErr w:type="spellEnd"/>
      <w:r w:rsidRPr="0037547A">
        <w:rPr>
          <w:rFonts w:ascii="PMingLiU" w:hAnsi="PMingLiU"/>
        </w:rPr>
        <w:t xml:space="preserve"> et al.</w:t>
      </w:r>
      <w:r w:rsidR="00A8026B" w:rsidRPr="0037547A">
        <w:rPr>
          <w:rFonts w:ascii="PMingLiU" w:hAnsi="PMingLiU"/>
        </w:rPr>
        <w:t>,</w:t>
      </w:r>
      <w:r w:rsidRPr="0037547A">
        <w:rPr>
          <w:rFonts w:ascii="PMingLiU" w:hAnsi="PMingLiU"/>
        </w:rPr>
        <w:t xml:space="preserve"> 1986）</w:t>
      </w:r>
      <w:r w:rsidRPr="00962C80">
        <w:rPr>
          <w:rFonts w:ascii="PMingLiU" w:hAnsi="PMingLiU" w:hint="eastAsia"/>
        </w:rPr>
        <w:t>，</w:t>
      </w:r>
      <w:r w:rsidRPr="00962C80">
        <w:rPr>
          <w:rFonts w:ascii="PMingLiU" w:hAnsi="PMingLiU"/>
        </w:rPr>
        <w:t>按原因對誤解進行分類（</w:t>
      </w:r>
      <w:r w:rsidR="0037547A" w:rsidRPr="0037547A">
        <w:rPr>
          <w:rFonts w:ascii="PMingLiU" w:hAnsi="PMingLiU"/>
        </w:rPr>
        <w:t>Qian &amp; Lehman, 2017</w:t>
      </w:r>
      <w:r w:rsidRPr="00962C80">
        <w:rPr>
          <w:rFonts w:ascii="PMingLiU" w:hAnsi="PMingLiU" w:hint="eastAsia"/>
        </w:rPr>
        <w:t>），</w:t>
      </w:r>
      <w:r w:rsidRPr="00962C80">
        <w:rPr>
          <w:rFonts w:ascii="PMingLiU" w:hAnsi="PMingLiU"/>
        </w:rPr>
        <w:t>語法錯誤、語義錯誤和邏輯錯誤（</w:t>
      </w:r>
      <w:proofErr w:type="spellStart"/>
      <w:r w:rsidRPr="0037547A">
        <w:rPr>
          <w:rFonts w:ascii="PMingLiU" w:hAnsi="PMingLiU"/>
        </w:rPr>
        <w:t>Hristova</w:t>
      </w:r>
      <w:proofErr w:type="spellEnd"/>
      <w:r w:rsidRPr="0037547A">
        <w:rPr>
          <w:rFonts w:ascii="PMingLiU" w:hAnsi="PMingLiU"/>
        </w:rPr>
        <w:t xml:space="preserve"> et al. 2003; McCall and </w:t>
      </w:r>
      <w:proofErr w:type="spellStart"/>
      <w:r w:rsidRPr="0037547A">
        <w:rPr>
          <w:rFonts w:ascii="PMingLiU" w:hAnsi="PMingLiU"/>
        </w:rPr>
        <w:t>Kölling</w:t>
      </w:r>
      <w:proofErr w:type="spellEnd"/>
      <w:r w:rsidRPr="0037547A">
        <w:rPr>
          <w:rFonts w:ascii="PMingLiU" w:hAnsi="PMingLiU"/>
        </w:rPr>
        <w:t xml:space="preserve"> 2014</w:t>
      </w:r>
      <w:r w:rsidRPr="00962C80">
        <w:rPr>
          <w:rFonts w:ascii="PMingLiU" w:hAnsi="PMingLiU"/>
        </w:rPr>
        <w:t>）</w:t>
      </w:r>
      <w:r w:rsidRPr="00962C80">
        <w:rPr>
          <w:rFonts w:ascii="PMingLiU" w:hAnsi="PMingLiU" w:hint="eastAsia"/>
        </w:rPr>
        <w:t>，語</w:t>
      </w:r>
      <w:r w:rsidRPr="00962C80">
        <w:rPr>
          <w:rFonts w:ascii="PMingLiU" w:hAnsi="PMingLiU"/>
        </w:rPr>
        <w:t>法知識</w:t>
      </w:r>
      <w:r w:rsidRPr="00962C80">
        <w:rPr>
          <w:rFonts w:ascii="PMingLiU" w:hAnsi="PMingLiU" w:hint="eastAsia"/>
        </w:rPr>
        <w:t>困難</w:t>
      </w:r>
      <w:r w:rsidRPr="00962C80">
        <w:rPr>
          <w:rFonts w:ascii="PMingLiU" w:hAnsi="PMingLiU"/>
        </w:rPr>
        <w:t>、概念知識</w:t>
      </w:r>
      <w:r w:rsidRPr="00962C80">
        <w:rPr>
          <w:rFonts w:ascii="PMingLiU" w:hAnsi="PMingLiU" w:hint="eastAsia"/>
        </w:rPr>
        <w:t>困難</w:t>
      </w:r>
      <w:r w:rsidRPr="00962C80">
        <w:rPr>
          <w:rFonts w:ascii="PMingLiU" w:hAnsi="PMingLiU"/>
        </w:rPr>
        <w:t>和</w:t>
      </w:r>
      <w:r>
        <w:rPr>
          <w:rFonts w:ascii="PMingLiU" w:hAnsi="PMingLiU" w:hint="eastAsia"/>
        </w:rPr>
        <w:t>策略</w:t>
      </w:r>
      <w:r w:rsidRPr="00962C80">
        <w:rPr>
          <w:rFonts w:ascii="PMingLiU" w:hAnsi="PMingLiU"/>
        </w:rPr>
        <w:t>知識</w:t>
      </w:r>
      <w:r w:rsidRPr="00962C80">
        <w:rPr>
          <w:rFonts w:ascii="PMingLiU" w:hAnsi="PMingLiU" w:hint="eastAsia"/>
        </w:rPr>
        <w:t>困難(</w:t>
      </w:r>
      <w:r w:rsidRPr="0037547A">
        <w:rPr>
          <w:rFonts w:ascii="PMingLiU" w:hAnsi="PMingLiU"/>
        </w:rPr>
        <w:t>Qian &amp; Lehman, 2017</w:t>
      </w:r>
      <w:r w:rsidRPr="00962C80">
        <w:rPr>
          <w:rFonts w:ascii="PMingLiU" w:hAnsi="PMingLiU"/>
        </w:rPr>
        <w:t>)</w:t>
      </w:r>
      <w:r>
        <w:rPr>
          <w:rFonts w:ascii="PMingLiU" w:hAnsi="PMingLiU" w:hint="eastAsia"/>
        </w:rPr>
        <w:t>。同時，研究也顯示，</w:t>
      </w:r>
      <w:r w:rsidRPr="00962C80">
        <w:rPr>
          <w:rFonts w:ascii="PMingLiU" w:hAnsi="PMingLiU" w:hint="eastAsia"/>
        </w:rPr>
        <w:t>許多學生表現出脆弱的編程知識，很少人能夠清楚地理解編成策略(</w:t>
      </w:r>
      <w:proofErr w:type="spellStart"/>
      <w:r w:rsidRPr="00F6367A">
        <w:rPr>
          <w:rFonts w:ascii="PMingLiU" w:hAnsi="PMingLiU"/>
        </w:rPr>
        <w:t>Nandigam</w:t>
      </w:r>
      <w:proofErr w:type="spellEnd"/>
      <w:r w:rsidR="00A8026B">
        <w:rPr>
          <w:rFonts w:ascii="PMingLiU" w:hAnsi="PMingLiU"/>
        </w:rPr>
        <w:t xml:space="preserve"> </w:t>
      </w:r>
      <w:r w:rsidRPr="00F6367A">
        <w:rPr>
          <w:rFonts w:ascii="PMingLiU" w:hAnsi="PMingLiU"/>
        </w:rPr>
        <w:t xml:space="preserve">and </w:t>
      </w:r>
      <w:proofErr w:type="spellStart"/>
      <w:r w:rsidRPr="00F6367A">
        <w:rPr>
          <w:rFonts w:ascii="PMingLiU" w:hAnsi="PMingLiU"/>
        </w:rPr>
        <w:t>Bathula</w:t>
      </w:r>
      <w:proofErr w:type="spellEnd"/>
      <w:r w:rsidRPr="00F6367A">
        <w:rPr>
          <w:rFonts w:ascii="PMingLiU" w:hAnsi="PMingLiU"/>
        </w:rPr>
        <w:t>.</w:t>
      </w:r>
      <w:r w:rsidR="00A8026B">
        <w:rPr>
          <w:rFonts w:ascii="PMingLiU" w:hAnsi="PMingLiU"/>
        </w:rPr>
        <w:t>,</w:t>
      </w:r>
      <w:r w:rsidRPr="00F6367A">
        <w:rPr>
          <w:rFonts w:ascii="PMingLiU" w:hAnsi="PMingLiU" w:hint="eastAsia"/>
        </w:rPr>
        <w:t xml:space="preserve"> </w:t>
      </w:r>
      <w:r w:rsidRPr="00F6367A">
        <w:rPr>
          <w:rFonts w:ascii="PMingLiU" w:hAnsi="PMingLiU"/>
        </w:rPr>
        <w:t>2013</w:t>
      </w:r>
      <w:r w:rsidRPr="00962C80">
        <w:rPr>
          <w:rFonts w:ascii="PMingLiU" w:hAnsi="PMingLiU" w:hint="eastAsia"/>
        </w:rPr>
        <w:t>)</w:t>
      </w:r>
      <w:r>
        <w:rPr>
          <w:rFonts w:ascii="PMingLiU" w:hAnsi="PMingLiU" w:hint="eastAsia"/>
        </w:rPr>
        <w:t>。</w:t>
      </w:r>
    </w:p>
    <w:p w:rsidR="00424DD5" w:rsidRDefault="00424DD5" w:rsidP="00424DD5">
      <w:pPr>
        <w:ind w:left="480" w:firstLine="480"/>
        <w:jc w:val="both"/>
        <w:rPr>
          <w:rFonts w:ascii="PMingLiU" w:hAnsi="PMingLiU"/>
        </w:rPr>
      </w:pPr>
      <w:r>
        <w:rPr>
          <w:rFonts w:ascii="PMingLiU" w:hAnsi="PMingLiU" w:hint="eastAsia"/>
        </w:rPr>
        <w:t>表1   程式設計學習困難解釋與錯誤範例</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6"/>
        <w:gridCol w:w="3692"/>
        <w:gridCol w:w="3225"/>
      </w:tblGrid>
      <w:tr w:rsidR="00424DD5" w:rsidRPr="00424095" w:rsidTr="00AD0FBE">
        <w:tc>
          <w:tcPr>
            <w:tcW w:w="1446" w:type="dxa"/>
            <w:tcBorders>
              <w:top w:val="single" w:sz="4" w:space="0" w:color="auto"/>
              <w:left w:val="single" w:sz="4" w:space="0" w:color="auto"/>
              <w:bottom w:val="single" w:sz="4" w:space="0" w:color="auto"/>
              <w:right w:val="single" w:sz="4" w:space="0" w:color="auto"/>
            </w:tcBorders>
            <w:shd w:val="clear" w:color="auto" w:fill="auto"/>
          </w:tcPr>
          <w:p w:rsidR="00424DD5" w:rsidRPr="000B6B0F" w:rsidRDefault="00424DD5" w:rsidP="00AD0FBE">
            <w:pPr>
              <w:rPr>
                <w:rFonts w:ascii="PMingLiU" w:hAnsi="PMingLiU"/>
              </w:rPr>
            </w:pPr>
            <w:r w:rsidRPr="000B6B0F">
              <w:rPr>
                <w:rFonts w:ascii="PMingLiU" w:hAnsi="PMingLiU" w:hint="eastAsia"/>
              </w:rPr>
              <w:t>困難</w:t>
            </w:r>
          </w:p>
        </w:tc>
        <w:tc>
          <w:tcPr>
            <w:tcW w:w="3692" w:type="dxa"/>
            <w:tcBorders>
              <w:top w:val="single" w:sz="4" w:space="0" w:color="auto"/>
              <w:left w:val="single" w:sz="4" w:space="0" w:color="auto"/>
              <w:bottom w:val="single" w:sz="4" w:space="0" w:color="auto"/>
              <w:right w:val="single" w:sz="4" w:space="0" w:color="auto"/>
            </w:tcBorders>
            <w:shd w:val="clear" w:color="auto" w:fill="auto"/>
          </w:tcPr>
          <w:p w:rsidR="00424DD5" w:rsidRPr="000B6B0F" w:rsidRDefault="00424DD5" w:rsidP="00AD0FBE">
            <w:pPr>
              <w:rPr>
                <w:rFonts w:ascii="PMingLiU" w:hAnsi="PMingLiU"/>
              </w:rPr>
            </w:pPr>
            <w:r w:rsidRPr="000B6B0F">
              <w:rPr>
                <w:rFonts w:ascii="PMingLiU" w:hAnsi="PMingLiU" w:hint="eastAsia"/>
              </w:rPr>
              <w:t>解釋</w:t>
            </w:r>
          </w:p>
        </w:tc>
        <w:tc>
          <w:tcPr>
            <w:tcW w:w="3225" w:type="dxa"/>
            <w:tcBorders>
              <w:top w:val="single" w:sz="4" w:space="0" w:color="auto"/>
              <w:left w:val="single" w:sz="4" w:space="0" w:color="auto"/>
              <w:bottom w:val="single" w:sz="4" w:space="0" w:color="auto"/>
              <w:right w:val="single" w:sz="4" w:space="0" w:color="auto"/>
            </w:tcBorders>
            <w:shd w:val="clear" w:color="auto" w:fill="auto"/>
          </w:tcPr>
          <w:p w:rsidR="00424DD5" w:rsidRPr="000B6B0F" w:rsidRDefault="00424DD5" w:rsidP="00AD0FBE">
            <w:pPr>
              <w:rPr>
                <w:rFonts w:ascii="PMingLiU" w:hAnsi="PMingLiU"/>
              </w:rPr>
            </w:pPr>
            <w:r w:rsidRPr="000B6B0F">
              <w:rPr>
                <w:rFonts w:ascii="PMingLiU" w:hAnsi="PMingLiU" w:hint="eastAsia"/>
              </w:rPr>
              <w:t>錯誤範例</w:t>
            </w:r>
          </w:p>
        </w:tc>
      </w:tr>
      <w:tr w:rsidR="00424DD5" w:rsidRPr="00424095" w:rsidTr="00AD0FBE">
        <w:tc>
          <w:tcPr>
            <w:tcW w:w="1446" w:type="dxa"/>
            <w:tcBorders>
              <w:top w:val="single" w:sz="4" w:space="0" w:color="auto"/>
              <w:left w:val="single" w:sz="4" w:space="0" w:color="auto"/>
              <w:bottom w:val="single" w:sz="4" w:space="0" w:color="auto"/>
              <w:right w:val="single" w:sz="4" w:space="0" w:color="auto"/>
            </w:tcBorders>
            <w:shd w:val="clear" w:color="auto" w:fill="auto"/>
          </w:tcPr>
          <w:p w:rsidR="00424DD5" w:rsidRPr="000B6B0F" w:rsidRDefault="00424DD5" w:rsidP="00AD0FBE">
            <w:pPr>
              <w:rPr>
                <w:rFonts w:ascii="PMingLiU" w:hAnsi="PMingLiU"/>
              </w:rPr>
            </w:pPr>
            <w:r w:rsidRPr="000B6B0F">
              <w:rPr>
                <w:rFonts w:ascii="PMingLiU" w:hAnsi="PMingLiU" w:hint="eastAsia"/>
              </w:rPr>
              <w:t>語法知識(</w:t>
            </w:r>
            <w:r w:rsidRPr="000B6B0F">
              <w:rPr>
                <w:rFonts w:ascii="PMingLiU" w:hAnsi="PMingLiU"/>
              </w:rPr>
              <w:t>syntactic knowledge</w:t>
            </w:r>
            <w:r w:rsidRPr="000B6B0F">
              <w:rPr>
                <w:rFonts w:ascii="PMingLiU" w:hAnsi="PMingLiU" w:hint="eastAsia"/>
              </w:rPr>
              <w:t>)</w:t>
            </w:r>
          </w:p>
        </w:tc>
        <w:tc>
          <w:tcPr>
            <w:tcW w:w="3692" w:type="dxa"/>
            <w:tcBorders>
              <w:top w:val="single" w:sz="4" w:space="0" w:color="auto"/>
              <w:left w:val="single" w:sz="4" w:space="0" w:color="auto"/>
              <w:bottom w:val="single" w:sz="4" w:space="0" w:color="auto"/>
              <w:right w:val="single" w:sz="4" w:space="0" w:color="auto"/>
            </w:tcBorders>
            <w:shd w:val="clear" w:color="auto" w:fill="auto"/>
          </w:tcPr>
          <w:p w:rsidR="00424DD5" w:rsidRPr="000B6B0F" w:rsidRDefault="00424DD5" w:rsidP="00AD0FBE">
            <w:pPr>
              <w:rPr>
                <w:rFonts w:ascii="PMingLiU" w:hAnsi="PMingLiU"/>
              </w:rPr>
            </w:pPr>
            <w:r w:rsidRPr="000B6B0F">
              <w:rPr>
                <w:rFonts w:ascii="PMingLiU" w:hAnsi="PMingLiU"/>
              </w:rPr>
              <w:t>是關於語言特徵、基本事實和規則的知識</w:t>
            </w:r>
            <w:r w:rsidRPr="000B6B0F">
              <w:rPr>
                <w:rFonts w:ascii="PMingLiU" w:hAnsi="PMingLiU" w:hint="eastAsia"/>
              </w:rPr>
              <w:t>。</w:t>
            </w:r>
          </w:p>
        </w:tc>
        <w:tc>
          <w:tcPr>
            <w:tcW w:w="3225" w:type="dxa"/>
            <w:tcBorders>
              <w:top w:val="single" w:sz="4" w:space="0" w:color="auto"/>
              <w:left w:val="single" w:sz="4" w:space="0" w:color="auto"/>
              <w:bottom w:val="single" w:sz="4" w:space="0" w:color="auto"/>
              <w:right w:val="single" w:sz="4" w:space="0" w:color="auto"/>
            </w:tcBorders>
            <w:shd w:val="clear" w:color="auto" w:fill="auto"/>
          </w:tcPr>
          <w:p w:rsidR="00424DD5" w:rsidRPr="000B6B0F" w:rsidRDefault="00424DD5" w:rsidP="00424DD5">
            <w:pPr>
              <w:pStyle w:val="ab"/>
              <w:numPr>
                <w:ilvl w:val="0"/>
                <w:numId w:val="3"/>
              </w:numPr>
              <w:ind w:leftChars="0"/>
              <w:rPr>
                <w:rFonts w:ascii="PMingLiU" w:hAnsi="PMingLiU"/>
                <w:szCs w:val="24"/>
              </w:rPr>
            </w:pPr>
            <w:r w:rsidRPr="000B6B0F">
              <w:rPr>
                <w:rFonts w:ascii="PMingLiU" w:hAnsi="PMingLiU" w:hint="eastAsia"/>
                <w:szCs w:val="24"/>
              </w:rPr>
              <w:t>參數間缺少分號</w:t>
            </w:r>
          </w:p>
          <w:p w:rsidR="00424DD5" w:rsidRPr="000B6B0F" w:rsidRDefault="00424DD5" w:rsidP="00424DD5">
            <w:pPr>
              <w:pStyle w:val="ab"/>
              <w:numPr>
                <w:ilvl w:val="0"/>
                <w:numId w:val="3"/>
              </w:numPr>
              <w:ind w:leftChars="0"/>
              <w:rPr>
                <w:rFonts w:ascii="PMingLiU" w:hAnsi="PMingLiU"/>
                <w:szCs w:val="24"/>
              </w:rPr>
            </w:pPr>
            <w:r w:rsidRPr="000B6B0F">
              <w:rPr>
                <w:rFonts w:ascii="PMingLiU" w:hAnsi="PMingLiU" w:hint="eastAsia"/>
                <w:szCs w:val="24"/>
              </w:rPr>
              <w:t>使用錯誤的關鍵字</w:t>
            </w:r>
          </w:p>
          <w:p w:rsidR="00424DD5" w:rsidRPr="000B6B0F" w:rsidRDefault="00424DD5" w:rsidP="00424DD5">
            <w:pPr>
              <w:pStyle w:val="ab"/>
              <w:numPr>
                <w:ilvl w:val="0"/>
                <w:numId w:val="3"/>
              </w:numPr>
              <w:ind w:leftChars="0"/>
              <w:rPr>
                <w:rFonts w:ascii="PMingLiU" w:hAnsi="PMingLiU"/>
                <w:szCs w:val="24"/>
              </w:rPr>
            </w:pPr>
            <w:r w:rsidRPr="000B6B0F">
              <w:rPr>
                <w:rFonts w:ascii="PMingLiU" w:hAnsi="PMingLiU" w:hint="eastAsia"/>
                <w:szCs w:val="24"/>
              </w:rPr>
              <w:t>無效語法</w:t>
            </w:r>
          </w:p>
        </w:tc>
      </w:tr>
      <w:tr w:rsidR="00424DD5" w:rsidRPr="00424095" w:rsidTr="00AD0FBE">
        <w:tc>
          <w:tcPr>
            <w:tcW w:w="1446" w:type="dxa"/>
            <w:tcBorders>
              <w:top w:val="single" w:sz="4" w:space="0" w:color="auto"/>
              <w:left w:val="single" w:sz="4" w:space="0" w:color="auto"/>
              <w:bottom w:val="single" w:sz="4" w:space="0" w:color="auto"/>
              <w:right w:val="single" w:sz="4" w:space="0" w:color="auto"/>
            </w:tcBorders>
            <w:shd w:val="clear" w:color="auto" w:fill="auto"/>
          </w:tcPr>
          <w:p w:rsidR="00424DD5" w:rsidRPr="000B6B0F" w:rsidRDefault="00424DD5" w:rsidP="00AD0FBE">
            <w:pPr>
              <w:rPr>
                <w:rFonts w:ascii="PMingLiU" w:hAnsi="PMingLiU"/>
              </w:rPr>
            </w:pPr>
            <w:r w:rsidRPr="000B6B0F">
              <w:rPr>
                <w:rFonts w:ascii="PMingLiU" w:hAnsi="PMingLiU" w:hint="eastAsia"/>
              </w:rPr>
              <w:t>概念知識(</w:t>
            </w:r>
            <w:r w:rsidRPr="000B6B0F">
              <w:rPr>
                <w:rFonts w:ascii="PMingLiU" w:hAnsi="PMingLiU"/>
              </w:rPr>
              <w:t>Conceptual</w:t>
            </w:r>
            <w:r w:rsidRPr="000B6B0F">
              <w:rPr>
                <w:rFonts w:ascii="PMingLiU" w:hAnsi="PMingLiU" w:hint="eastAsia"/>
              </w:rPr>
              <w:t xml:space="preserve"> </w:t>
            </w:r>
            <w:r w:rsidRPr="000B6B0F">
              <w:rPr>
                <w:rFonts w:ascii="PMingLiU" w:hAnsi="PMingLiU"/>
              </w:rPr>
              <w:t>knowledge</w:t>
            </w:r>
            <w:r w:rsidRPr="000B6B0F">
              <w:rPr>
                <w:rFonts w:ascii="PMingLiU" w:hAnsi="PMingLiU" w:hint="eastAsia"/>
              </w:rPr>
              <w:t>)</w:t>
            </w:r>
          </w:p>
        </w:tc>
        <w:tc>
          <w:tcPr>
            <w:tcW w:w="3692" w:type="dxa"/>
            <w:tcBorders>
              <w:top w:val="single" w:sz="4" w:space="0" w:color="auto"/>
              <w:left w:val="single" w:sz="4" w:space="0" w:color="auto"/>
              <w:bottom w:val="single" w:sz="4" w:space="0" w:color="auto"/>
              <w:right w:val="single" w:sz="4" w:space="0" w:color="auto"/>
            </w:tcBorders>
            <w:shd w:val="clear" w:color="auto" w:fill="auto"/>
          </w:tcPr>
          <w:p w:rsidR="00424DD5" w:rsidRPr="000B6B0F" w:rsidRDefault="00424DD5" w:rsidP="00AD0FBE">
            <w:pPr>
              <w:rPr>
                <w:rFonts w:ascii="PMingLiU" w:hAnsi="PMingLiU"/>
              </w:rPr>
            </w:pPr>
            <w:r w:rsidRPr="000B6B0F">
              <w:rPr>
                <w:rFonts w:ascii="PMingLiU" w:hAnsi="PMingLiU"/>
              </w:rPr>
              <w:t>是指關於編程結構和原理如何工作以及計算機內部發生了什麼的知</w:t>
            </w:r>
            <w:r w:rsidRPr="000B6B0F">
              <w:rPr>
                <w:rFonts w:ascii="PMingLiU" w:hAnsi="PMingLiU" w:hint="eastAsia"/>
              </w:rPr>
              <w:t>識</w:t>
            </w:r>
            <w:r w:rsidRPr="000B6B0F">
              <w:rPr>
                <w:rFonts w:ascii="PMingLiU" w:hAnsi="PMingLiU"/>
              </w:rPr>
              <w:t>。</w:t>
            </w:r>
          </w:p>
        </w:tc>
        <w:tc>
          <w:tcPr>
            <w:tcW w:w="3225" w:type="dxa"/>
            <w:tcBorders>
              <w:top w:val="single" w:sz="4" w:space="0" w:color="auto"/>
              <w:left w:val="single" w:sz="4" w:space="0" w:color="auto"/>
              <w:bottom w:val="single" w:sz="4" w:space="0" w:color="auto"/>
              <w:right w:val="single" w:sz="4" w:space="0" w:color="auto"/>
            </w:tcBorders>
            <w:shd w:val="clear" w:color="auto" w:fill="auto"/>
          </w:tcPr>
          <w:p w:rsidR="00424DD5" w:rsidRPr="000B6B0F" w:rsidRDefault="00424DD5" w:rsidP="00AD0FBE">
            <w:pPr>
              <w:rPr>
                <w:rFonts w:ascii="PMingLiU" w:hAnsi="PMingLiU"/>
              </w:rPr>
            </w:pPr>
            <w:r w:rsidRPr="000B6B0F">
              <w:rPr>
                <w:rFonts w:ascii="PMingLiU" w:hAnsi="PMingLiU" w:hint="eastAsia"/>
              </w:rPr>
              <w:t>對程式結構或執行原理的誤解，例如：</w:t>
            </w:r>
          </w:p>
          <w:p w:rsidR="00424DD5" w:rsidRPr="000B6B0F" w:rsidRDefault="00424DD5" w:rsidP="00424DD5">
            <w:pPr>
              <w:pStyle w:val="ab"/>
              <w:numPr>
                <w:ilvl w:val="0"/>
                <w:numId w:val="14"/>
              </w:numPr>
              <w:ind w:leftChars="0"/>
              <w:rPr>
                <w:rFonts w:ascii="PMingLiU" w:hAnsi="PMingLiU"/>
                <w:szCs w:val="24"/>
              </w:rPr>
            </w:pPr>
            <w:r w:rsidRPr="000B6B0F">
              <w:rPr>
                <w:rFonts w:ascii="PMingLiU" w:hAnsi="PMingLiU" w:hint="eastAsia"/>
                <w:szCs w:val="24"/>
              </w:rPr>
              <w:t>條件式</w:t>
            </w:r>
          </w:p>
          <w:p w:rsidR="00424DD5" w:rsidRPr="000B6B0F" w:rsidRDefault="00424DD5" w:rsidP="00424DD5">
            <w:pPr>
              <w:pStyle w:val="ab"/>
              <w:numPr>
                <w:ilvl w:val="0"/>
                <w:numId w:val="14"/>
              </w:numPr>
              <w:ind w:leftChars="0"/>
              <w:rPr>
                <w:rFonts w:ascii="PMingLiU" w:hAnsi="PMingLiU"/>
                <w:szCs w:val="24"/>
              </w:rPr>
            </w:pPr>
            <w:r w:rsidRPr="000B6B0F">
              <w:rPr>
                <w:rFonts w:ascii="PMingLiU" w:hAnsi="PMingLiU" w:hint="eastAsia"/>
                <w:szCs w:val="24"/>
              </w:rPr>
              <w:t>迴圈</w:t>
            </w:r>
          </w:p>
          <w:p w:rsidR="00424DD5" w:rsidRPr="000B6B0F" w:rsidRDefault="00424DD5" w:rsidP="00424DD5">
            <w:pPr>
              <w:pStyle w:val="ab"/>
              <w:numPr>
                <w:ilvl w:val="0"/>
                <w:numId w:val="14"/>
              </w:numPr>
              <w:ind w:leftChars="0"/>
              <w:rPr>
                <w:rFonts w:ascii="PMingLiU" w:hAnsi="PMingLiU"/>
                <w:szCs w:val="24"/>
              </w:rPr>
            </w:pPr>
            <w:r w:rsidRPr="000B6B0F">
              <w:rPr>
                <w:rFonts w:ascii="PMingLiU" w:hAnsi="PMingLiU" w:hint="eastAsia"/>
                <w:szCs w:val="24"/>
              </w:rPr>
              <w:t>類別與物件</w:t>
            </w:r>
          </w:p>
        </w:tc>
      </w:tr>
      <w:tr w:rsidR="00424DD5" w:rsidRPr="00424095" w:rsidTr="00AD0FBE">
        <w:tc>
          <w:tcPr>
            <w:tcW w:w="1446" w:type="dxa"/>
            <w:tcBorders>
              <w:top w:val="single" w:sz="4" w:space="0" w:color="auto"/>
              <w:left w:val="single" w:sz="4" w:space="0" w:color="auto"/>
              <w:bottom w:val="single" w:sz="4" w:space="0" w:color="auto"/>
              <w:right w:val="single" w:sz="4" w:space="0" w:color="auto"/>
            </w:tcBorders>
            <w:shd w:val="clear" w:color="auto" w:fill="auto"/>
          </w:tcPr>
          <w:p w:rsidR="00424DD5" w:rsidRPr="000B6B0F" w:rsidRDefault="00424DD5" w:rsidP="00AD0FBE">
            <w:pPr>
              <w:rPr>
                <w:rFonts w:ascii="PMingLiU" w:hAnsi="PMingLiU"/>
              </w:rPr>
            </w:pPr>
            <w:r>
              <w:rPr>
                <w:rFonts w:ascii="PMingLiU" w:hAnsi="PMingLiU" w:hint="eastAsia"/>
              </w:rPr>
              <w:t>策略</w:t>
            </w:r>
            <w:r w:rsidRPr="000B6B0F">
              <w:rPr>
                <w:rFonts w:ascii="PMingLiU" w:hAnsi="PMingLiU" w:hint="eastAsia"/>
              </w:rPr>
              <w:t>知識(</w:t>
            </w:r>
            <w:r w:rsidRPr="000B6B0F">
              <w:rPr>
                <w:rFonts w:ascii="PMingLiU" w:hAnsi="PMingLiU"/>
              </w:rPr>
              <w:t>Strategic</w:t>
            </w:r>
            <w:r w:rsidRPr="000B6B0F">
              <w:rPr>
                <w:rFonts w:ascii="PMingLiU" w:hAnsi="PMingLiU" w:hint="eastAsia"/>
              </w:rPr>
              <w:t xml:space="preserve"> knowledge)</w:t>
            </w:r>
          </w:p>
        </w:tc>
        <w:tc>
          <w:tcPr>
            <w:tcW w:w="3692" w:type="dxa"/>
            <w:tcBorders>
              <w:top w:val="single" w:sz="4" w:space="0" w:color="auto"/>
              <w:left w:val="single" w:sz="4" w:space="0" w:color="auto"/>
              <w:bottom w:val="single" w:sz="4" w:space="0" w:color="auto"/>
              <w:right w:val="single" w:sz="4" w:space="0" w:color="auto"/>
            </w:tcBorders>
            <w:shd w:val="clear" w:color="auto" w:fill="auto"/>
          </w:tcPr>
          <w:p w:rsidR="00424DD5" w:rsidRPr="000B6B0F" w:rsidRDefault="00424DD5" w:rsidP="00AD0FBE">
            <w:pPr>
              <w:rPr>
                <w:rFonts w:ascii="PMingLiU" w:hAnsi="PMingLiU"/>
              </w:rPr>
            </w:pPr>
            <w:r w:rsidRPr="000B6B0F">
              <w:rPr>
                <w:rFonts w:ascii="PMingLiU" w:hAnsi="PMingLiU"/>
              </w:rPr>
              <w:t>是指如何應用程序設計的句法和概念知識來解決新問題。</w:t>
            </w:r>
          </w:p>
        </w:tc>
        <w:tc>
          <w:tcPr>
            <w:tcW w:w="3225" w:type="dxa"/>
            <w:tcBorders>
              <w:top w:val="single" w:sz="4" w:space="0" w:color="auto"/>
              <w:left w:val="single" w:sz="4" w:space="0" w:color="auto"/>
              <w:bottom w:val="single" w:sz="4" w:space="0" w:color="auto"/>
              <w:right w:val="single" w:sz="4" w:space="0" w:color="auto"/>
            </w:tcBorders>
            <w:shd w:val="clear" w:color="auto" w:fill="auto"/>
          </w:tcPr>
          <w:p w:rsidR="00424DD5" w:rsidRPr="000B6B0F" w:rsidRDefault="00424DD5" w:rsidP="00AD0FBE">
            <w:pPr>
              <w:rPr>
                <w:rFonts w:ascii="PMingLiU" w:hAnsi="PMingLiU"/>
              </w:rPr>
            </w:pPr>
            <w:r w:rsidRPr="000B6B0F">
              <w:rPr>
                <w:rFonts w:ascii="PMingLiU" w:hAnsi="PMingLiU" w:hint="eastAsia"/>
              </w:rPr>
              <w:t>對應用程式設計解決問題的困難：</w:t>
            </w:r>
          </w:p>
          <w:p w:rsidR="00424DD5" w:rsidRPr="000B6B0F" w:rsidRDefault="00424DD5" w:rsidP="00424DD5">
            <w:pPr>
              <w:pStyle w:val="ab"/>
              <w:numPr>
                <w:ilvl w:val="0"/>
                <w:numId w:val="15"/>
              </w:numPr>
              <w:ind w:leftChars="0"/>
              <w:rPr>
                <w:rFonts w:ascii="PMingLiU" w:hAnsi="PMingLiU"/>
                <w:szCs w:val="24"/>
              </w:rPr>
            </w:pPr>
            <w:r w:rsidRPr="000B6B0F">
              <w:rPr>
                <w:rFonts w:ascii="PMingLiU" w:hAnsi="PMingLiU" w:hint="eastAsia"/>
                <w:szCs w:val="24"/>
              </w:rPr>
              <w:t>未能選擇適當的循環結構</w:t>
            </w:r>
          </w:p>
          <w:p w:rsidR="00424DD5" w:rsidRPr="000B6B0F" w:rsidRDefault="00424DD5" w:rsidP="00424DD5">
            <w:pPr>
              <w:pStyle w:val="ab"/>
              <w:numPr>
                <w:ilvl w:val="0"/>
                <w:numId w:val="15"/>
              </w:numPr>
              <w:ind w:leftChars="0"/>
              <w:rPr>
                <w:rFonts w:ascii="PMingLiU" w:hAnsi="PMingLiU"/>
                <w:szCs w:val="24"/>
              </w:rPr>
            </w:pPr>
            <w:r w:rsidRPr="000B6B0F">
              <w:rPr>
                <w:rFonts w:ascii="PMingLiU" w:hAnsi="PMingLiU" w:hint="eastAsia"/>
                <w:szCs w:val="24"/>
              </w:rPr>
              <w:t>未能對程式進行測試和除錯</w:t>
            </w:r>
          </w:p>
        </w:tc>
      </w:tr>
    </w:tbl>
    <w:p w:rsidR="0037547A" w:rsidRDefault="00424DD5" w:rsidP="00424DD5">
      <w:pPr>
        <w:ind w:left="480" w:firstLine="480"/>
        <w:rPr>
          <w:rFonts w:ascii="PMingLiU" w:hAnsi="PMingLiU"/>
        </w:rPr>
      </w:pPr>
      <w:r>
        <w:rPr>
          <w:rFonts w:ascii="PMingLiU" w:hAnsi="PMingLiU" w:hint="eastAsia"/>
        </w:rPr>
        <w:t>資料來源：</w:t>
      </w:r>
      <w:r w:rsidR="0037547A" w:rsidRPr="0037547A">
        <w:rPr>
          <w:rFonts w:ascii="PMingLiU" w:hAnsi="PMingLiU"/>
        </w:rPr>
        <w:t xml:space="preserve">Qian, Y., &amp; Lehman, J. (2017). Students’ misconceptions and other difficulties in introductory programming: A literature review. </w:t>
      </w:r>
      <w:r w:rsidR="0037547A" w:rsidRPr="0037547A">
        <w:rPr>
          <w:rFonts w:ascii="PMingLiU" w:hAnsi="PMingLiU"/>
          <w:i/>
          <w:iCs/>
        </w:rPr>
        <w:t>ACM Transactions on Computing Education (TOCE), 18</w:t>
      </w:r>
      <w:r w:rsidR="0037547A" w:rsidRPr="0037547A">
        <w:rPr>
          <w:rFonts w:ascii="PMingLiU" w:hAnsi="PMingLiU"/>
        </w:rPr>
        <w:t>(1), 1-24.</w:t>
      </w:r>
    </w:p>
    <w:p w:rsidR="00424DD5" w:rsidRPr="00962C80" w:rsidRDefault="00424DD5" w:rsidP="00424DD5">
      <w:pPr>
        <w:ind w:left="480" w:firstLine="480"/>
        <w:rPr>
          <w:rFonts w:ascii="PMingLiU" w:hAnsi="PMingLiU"/>
        </w:rPr>
      </w:pPr>
      <w:r w:rsidRPr="00962C80">
        <w:rPr>
          <w:rFonts w:ascii="PMingLiU" w:hAnsi="PMingLiU" w:hint="eastAsia"/>
        </w:rPr>
        <w:t>因為錯誤的情況且狀況有很多種</w:t>
      </w:r>
      <w:r>
        <w:rPr>
          <w:rFonts w:ascii="PMingLiU" w:hAnsi="PMingLiU" w:hint="eastAsia"/>
        </w:rPr>
        <w:t>，</w:t>
      </w:r>
      <w:r w:rsidRPr="00962C80">
        <w:rPr>
          <w:rFonts w:ascii="PMingLiU" w:hAnsi="PMingLiU" w:hint="eastAsia"/>
        </w:rPr>
        <w:t>本研究將針對</w:t>
      </w:r>
      <w:r w:rsidRPr="006413E5">
        <w:rPr>
          <w:rFonts w:ascii="PMingLiU" w:hAnsi="PMingLiU" w:hint="eastAsia"/>
        </w:rPr>
        <w:t>概念知識困難與</w:t>
      </w:r>
      <w:r>
        <w:rPr>
          <w:rFonts w:ascii="PMingLiU" w:hAnsi="PMingLiU" w:hint="eastAsia"/>
        </w:rPr>
        <w:t>策略</w:t>
      </w:r>
      <w:r w:rsidRPr="006413E5">
        <w:rPr>
          <w:rFonts w:ascii="PMingLiU" w:hAnsi="PMingLiU" w:hint="eastAsia"/>
        </w:rPr>
        <w:t>知識困難</w:t>
      </w:r>
      <w:r w:rsidRPr="00962C80">
        <w:rPr>
          <w:rFonts w:ascii="PMingLiU" w:hAnsi="PMingLiU" w:hint="eastAsia"/>
        </w:rPr>
        <w:t>進行判別</w:t>
      </w:r>
      <w:r>
        <w:rPr>
          <w:rFonts w:ascii="PMingLiU" w:hAnsi="PMingLiU" w:hint="eastAsia"/>
        </w:rPr>
        <w:t>與輔助</w:t>
      </w:r>
      <w:r w:rsidRPr="00962C80">
        <w:rPr>
          <w:rFonts w:ascii="PMingLiU" w:hAnsi="PMingLiU" w:hint="eastAsia"/>
        </w:rPr>
        <w:t>，</w:t>
      </w:r>
      <w:r>
        <w:rPr>
          <w:rFonts w:ascii="PMingLiU" w:hAnsi="PMingLiU" w:hint="eastAsia"/>
        </w:rPr>
        <w:t>並推薦</w:t>
      </w:r>
      <w:r w:rsidRPr="00962C80">
        <w:rPr>
          <w:rFonts w:ascii="PMingLiU" w:hAnsi="PMingLiU" w:hint="eastAsia"/>
        </w:rPr>
        <w:t>學生需要花時間要複習哪一章節；</w:t>
      </w:r>
      <w:r>
        <w:rPr>
          <w:rFonts w:ascii="PMingLiU" w:hAnsi="PMingLiU" w:hint="eastAsia"/>
        </w:rPr>
        <w:t>因</w:t>
      </w:r>
      <w:r w:rsidRPr="00962C80">
        <w:rPr>
          <w:rFonts w:ascii="PMingLiU" w:hAnsi="PMingLiU" w:hint="eastAsia"/>
        </w:rPr>
        <w:t>在程式撰寫過程中編譯器便會提示語法錯誤，因此系統主要輔導學生較不易判別的困難分類，以提高學生學習動機。</w:t>
      </w:r>
      <w:r w:rsidRPr="00962C80">
        <w:rPr>
          <w:rFonts w:ascii="PMingLiU" w:hAnsi="PMingLiU"/>
        </w:rPr>
        <w:t xml:space="preserve"> </w:t>
      </w:r>
    </w:p>
    <w:p w:rsidR="00962C80" w:rsidRDefault="00962C80" w:rsidP="00962C80">
      <w:pPr>
        <w:ind w:firstLine="480"/>
        <w:rPr>
          <w:rFonts w:ascii="DFKai-SB" w:eastAsia="DFKai-SB"/>
          <w:sz w:val="32"/>
        </w:rPr>
      </w:pPr>
      <w:r>
        <w:rPr>
          <w:rFonts w:ascii="DFKai-SB" w:eastAsia="DFKai-SB"/>
          <w:sz w:val="32"/>
        </w:rPr>
        <w:t>3</w:t>
      </w:r>
      <w:r w:rsidRPr="00962C80">
        <w:rPr>
          <w:rFonts w:ascii="DFKai-SB" w:eastAsia="DFKai-SB" w:hint="eastAsia"/>
          <w:sz w:val="32"/>
        </w:rPr>
        <w:t>.</w:t>
      </w:r>
      <w:r>
        <w:rPr>
          <w:rFonts w:ascii="DFKai-SB" w:eastAsia="DFKai-SB"/>
          <w:sz w:val="32"/>
        </w:rPr>
        <w:t>3</w:t>
      </w:r>
      <w:r w:rsidRPr="00962C80">
        <w:rPr>
          <w:rFonts w:ascii="DFKai-SB" w:eastAsia="DFKai-SB" w:hint="eastAsia"/>
          <w:sz w:val="32"/>
        </w:rPr>
        <w:t>適性化學習</w:t>
      </w:r>
    </w:p>
    <w:p w:rsidR="00424DD5" w:rsidRDefault="00424DD5" w:rsidP="00424DD5">
      <w:pPr>
        <w:ind w:left="480" w:firstLine="480"/>
        <w:rPr>
          <w:rFonts w:ascii="PMingLiU" w:hAnsi="PMingLiU"/>
        </w:rPr>
      </w:pPr>
      <w:r w:rsidRPr="00962C80">
        <w:rPr>
          <w:rFonts w:ascii="PMingLiU" w:hAnsi="PMingLiU" w:hint="eastAsia"/>
        </w:rPr>
        <w:t>適性化學習與因材施教的理念相同，依照學習者不同的認知方式、個人背景、學習成績等因素，給予不同的學習路徑、教材內容或呈現方式，以提高學生的學習成績與學習效率。適性化可參考的資料包括個人資料中的能力、興趣、學習風格等，以及在學習過程中所留下的活動紀錄，還有學習環境等資料</w:t>
      </w:r>
      <w:r w:rsidRPr="00962C80" w:rsidDel="00CE314E">
        <w:rPr>
          <w:rFonts w:ascii="PMingLiU" w:hAnsi="PMingLiU" w:hint="eastAsia"/>
        </w:rPr>
        <w:t xml:space="preserve"> </w:t>
      </w:r>
      <w:r w:rsidRPr="00962C80">
        <w:rPr>
          <w:rFonts w:ascii="PMingLiU" w:hAnsi="PMingLiU" w:hint="eastAsia"/>
        </w:rPr>
        <w:t>(</w:t>
      </w:r>
      <w:proofErr w:type="spellStart"/>
      <w:r w:rsidRPr="00F6367A">
        <w:rPr>
          <w:rFonts w:ascii="PMingLiU" w:hAnsi="PMingLiU"/>
        </w:rPr>
        <w:t>Kobsa</w:t>
      </w:r>
      <w:proofErr w:type="spellEnd"/>
      <w:r>
        <w:rPr>
          <w:rFonts w:ascii="PMingLiU" w:hAnsi="PMingLiU"/>
        </w:rPr>
        <w:t xml:space="preserve"> et al.,</w:t>
      </w:r>
      <w:r w:rsidRPr="00F6367A">
        <w:rPr>
          <w:rFonts w:ascii="PMingLiU" w:hAnsi="PMingLiU" w:hint="eastAsia"/>
        </w:rPr>
        <w:t>2</w:t>
      </w:r>
      <w:r w:rsidRPr="00F6367A">
        <w:rPr>
          <w:rFonts w:ascii="PMingLiU" w:hAnsi="PMingLiU"/>
        </w:rPr>
        <w:t>001</w:t>
      </w:r>
      <w:r w:rsidRPr="00962C80">
        <w:rPr>
          <w:rFonts w:ascii="PMingLiU" w:hAnsi="PMingLiU" w:hint="eastAsia"/>
        </w:rPr>
        <w:t>)</w:t>
      </w:r>
    </w:p>
    <w:p w:rsidR="00424DD5" w:rsidRPr="00E65F44" w:rsidRDefault="00424DD5" w:rsidP="00424DD5">
      <w:pPr>
        <w:ind w:left="480" w:firstLine="480"/>
        <w:jc w:val="both"/>
        <w:rPr>
          <w:rFonts w:ascii="PMingLiU" w:hAnsi="PMingLiU" w:hint="eastAsia"/>
        </w:rPr>
      </w:pPr>
      <w:r>
        <w:rPr>
          <w:rFonts w:ascii="PMingLiU" w:hAnsi="PMingLiU" w:hint="eastAsia"/>
        </w:rPr>
        <w:t>表</w:t>
      </w:r>
      <w:r>
        <w:rPr>
          <w:rFonts w:ascii="PMingLiU" w:hAnsi="PMingLiU"/>
        </w:rPr>
        <w:t>2</w:t>
      </w:r>
      <w:r>
        <w:rPr>
          <w:rFonts w:ascii="PMingLiU" w:hAnsi="PMingLiU" w:hint="eastAsia"/>
        </w:rPr>
        <w:t xml:space="preserve">  適性化學習路徑模式</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56"/>
        <w:gridCol w:w="4607"/>
      </w:tblGrid>
      <w:tr w:rsidR="00424DD5" w:rsidRPr="00C9103C" w:rsidTr="00AD0FBE">
        <w:tc>
          <w:tcPr>
            <w:tcW w:w="3756" w:type="dxa"/>
            <w:shd w:val="clear" w:color="auto" w:fill="auto"/>
          </w:tcPr>
          <w:p w:rsidR="00424DD5" w:rsidRPr="00C9103C" w:rsidRDefault="00424DD5" w:rsidP="00AD0FBE">
            <w:pPr>
              <w:rPr>
                <w:rFonts w:ascii="PMingLiU" w:hAnsi="PMingLiU"/>
              </w:rPr>
            </w:pPr>
            <w:r w:rsidRPr="00C9103C">
              <w:rPr>
                <w:rFonts w:ascii="PMingLiU" w:hAnsi="PMingLiU" w:hint="eastAsia"/>
              </w:rPr>
              <w:t>適性化學習模式</w:t>
            </w:r>
          </w:p>
        </w:tc>
        <w:tc>
          <w:tcPr>
            <w:tcW w:w="4607" w:type="dxa"/>
            <w:shd w:val="clear" w:color="auto" w:fill="auto"/>
          </w:tcPr>
          <w:p w:rsidR="00424DD5" w:rsidRPr="00C9103C" w:rsidRDefault="00424DD5" w:rsidP="00AD0FBE">
            <w:pPr>
              <w:rPr>
                <w:rFonts w:ascii="PMingLiU" w:hAnsi="PMingLiU"/>
              </w:rPr>
            </w:pPr>
            <w:r w:rsidRPr="00C9103C">
              <w:rPr>
                <w:rFonts w:ascii="PMingLiU" w:hAnsi="PMingLiU" w:hint="eastAsia"/>
              </w:rPr>
              <w:t>解釋</w:t>
            </w:r>
          </w:p>
        </w:tc>
      </w:tr>
      <w:tr w:rsidR="00424DD5" w:rsidRPr="00C9103C" w:rsidTr="00AD0FBE">
        <w:tc>
          <w:tcPr>
            <w:tcW w:w="3756" w:type="dxa"/>
            <w:shd w:val="clear" w:color="auto" w:fill="auto"/>
          </w:tcPr>
          <w:p w:rsidR="00424DD5" w:rsidRPr="00C9103C" w:rsidRDefault="00424DD5" w:rsidP="00AD0FBE">
            <w:pPr>
              <w:rPr>
                <w:rFonts w:ascii="PMingLiU" w:hAnsi="PMingLiU"/>
              </w:rPr>
            </w:pPr>
            <w:r w:rsidRPr="00C9103C">
              <w:rPr>
                <w:rFonts w:ascii="PMingLiU" w:hAnsi="PMingLiU" w:hint="eastAsia"/>
              </w:rPr>
              <w:t>學習路徑</w:t>
            </w:r>
          </w:p>
        </w:tc>
        <w:tc>
          <w:tcPr>
            <w:tcW w:w="4607" w:type="dxa"/>
            <w:shd w:val="clear" w:color="auto" w:fill="auto"/>
          </w:tcPr>
          <w:p w:rsidR="00424DD5" w:rsidRPr="00C9103C" w:rsidRDefault="00424DD5" w:rsidP="00AD0FBE">
            <w:pPr>
              <w:rPr>
                <w:rFonts w:ascii="PMingLiU" w:hAnsi="PMingLiU"/>
              </w:rPr>
            </w:pPr>
            <w:r w:rsidRPr="00C9103C">
              <w:rPr>
                <w:rFonts w:ascii="PMingLiU" w:hAnsi="PMingLiU"/>
              </w:rPr>
              <w:t>提供適當的網路學習路徑與導覽方式，是適性化學習重要的議題</w:t>
            </w:r>
          </w:p>
        </w:tc>
      </w:tr>
      <w:tr w:rsidR="00424DD5" w:rsidRPr="00C9103C" w:rsidTr="00AD0FBE">
        <w:tc>
          <w:tcPr>
            <w:tcW w:w="3756" w:type="dxa"/>
            <w:shd w:val="clear" w:color="auto" w:fill="auto"/>
          </w:tcPr>
          <w:p w:rsidR="00424DD5" w:rsidRPr="00C9103C" w:rsidRDefault="00424DD5" w:rsidP="00AD0FBE">
            <w:pPr>
              <w:rPr>
                <w:rFonts w:ascii="PMingLiU" w:hAnsi="PMingLiU"/>
              </w:rPr>
            </w:pPr>
            <w:r w:rsidRPr="00C9103C">
              <w:rPr>
                <w:rFonts w:ascii="PMingLiU" w:hAnsi="PMingLiU" w:hint="eastAsia"/>
              </w:rPr>
              <w:t>教材內容</w:t>
            </w:r>
          </w:p>
        </w:tc>
        <w:tc>
          <w:tcPr>
            <w:tcW w:w="4607" w:type="dxa"/>
            <w:shd w:val="clear" w:color="auto" w:fill="auto"/>
          </w:tcPr>
          <w:p w:rsidR="00424DD5" w:rsidRPr="00C9103C" w:rsidRDefault="00424DD5" w:rsidP="00AD0FBE">
            <w:pPr>
              <w:rPr>
                <w:rFonts w:ascii="PMingLiU" w:hAnsi="PMingLiU"/>
              </w:rPr>
            </w:pPr>
            <w:r w:rsidRPr="00C9103C">
              <w:rPr>
                <w:rFonts w:ascii="PMingLiU" w:hAnsi="PMingLiU"/>
              </w:rPr>
              <w:t>針對個人化網路教材的提供</w:t>
            </w:r>
          </w:p>
        </w:tc>
      </w:tr>
      <w:tr w:rsidR="00424DD5" w:rsidRPr="00C9103C" w:rsidTr="00AD0FBE">
        <w:tc>
          <w:tcPr>
            <w:tcW w:w="3756" w:type="dxa"/>
            <w:shd w:val="clear" w:color="auto" w:fill="auto"/>
          </w:tcPr>
          <w:p w:rsidR="00424DD5" w:rsidRPr="00C9103C" w:rsidRDefault="00424DD5" w:rsidP="00AD0FBE">
            <w:pPr>
              <w:rPr>
                <w:rFonts w:ascii="PMingLiU" w:hAnsi="PMingLiU"/>
              </w:rPr>
            </w:pPr>
            <w:r w:rsidRPr="00C9103C">
              <w:rPr>
                <w:rFonts w:ascii="PMingLiU" w:hAnsi="PMingLiU" w:hint="eastAsia"/>
              </w:rPr>
              <w:t>呈現方式</w:t>
            </w:r>
          </w:p>
        </w:tc>
        <w:tc>
          <w:tcPr>
            <w:tcW w:w="4607" w:type="dxa"/>
            <w:shd w:val="clear" w:color="auto" w:fill="auto"/>
          </w:tcPr>
          <w:p w:rsidR="00424DD5" w:rsidRPr="00C9103C" w:rsidRDefault="00424DD5" w:rsidP="00AD0FBE">
            <w:pPr>
              <w:rPr>
                <w:rFonts w:ascii="PMingLiU" w:hAnsi="PMingLiU"/>
              </w:rPr>
            </w:pPr>
            <w:r w:rsidRPr="00C9103C">
              <w:rPr>
                <w:rFonts w:ascii="PMingLiU" w:hAnsi="PMingLiU" w:hint="eastAsia"/>
              </w:rPr>
              <w:t>在不同身分、職位或是有不同偏好時呈現不一樣的介面</w:t>
            </w:r>
          </w:p>
        </w:tc>
      </w:tr>
    </w:tbl>
    <w:p w:rsidR="0037547A" w:rsidRDefault="00424DD5" w:rsidP="0037547A">
      <w:pPr>
        <w:ind w:left="480" w:firstLine="480"/>
        <w:rPr>
          <w:rFonts w:ascii="PMingLiU" w:hAnsi="PMingLiU"/>
        </w:rPr>
      </w:pPr>
      <w:r>
        <w:rPr>
          <w:rFonts w:ascii="PMingLiU" w:hAnsi="PMingLiU" w:hint="eastAsia"/>
        </w:rPr>
        <w:t>資料來源：</w:t>
      </w:r>
      <w:r w:rsidR="0037547A" w:rsidRPr="0037547A">
        <w:rPr>
          <w:rFonts w:ascii="PMingLiU" w:hAnsi="PMingLiU" w:hint="eastAsia"/>
        </w:rPr>
        <w:t xml:space="preserve">黃國禎, 蘇俊銘, &amp; 陳年興. (2015). </w:t>
      </w:r>
      <w:r w:rsidR="0037547A" w:rsidRPr="0037547A">
        <w:rPr>
          <w:rFonts w:ascii="PMingLiU" w:hAnsi="PMingLiU" w:hint="eastAsia"/>
          <w:i/>
          <w:iCs/>
        </w:rPr>
        <w:t>數位學習導論與實務 (第二版)</w:t>
      </w:r>
      <w:r w:rsidR="0037547A" w:rsidRPr="0037547A">
        <w:rPr>
          <w:rFonts w:ascii="PMingLiU" w:hAnsi="PMingLiU" w:hint="eastAsia"/>
        </w:rPr>
        <w:t>. 博碩文化股份有限公司.</w:t>
      </w:r>
    </w:p>
    <w:p w:rsidR="00424DD5" w:rsidRPr="00962C80" w:rsidRDefault="00424DD5" w:rsidP="0037547A">
      <w:pPr>
        <w:ind w:left="480" w:firstLine="480"/>
        <w:rPr>
          <w:rFonts w:ascii="PMingLiU" w:hAnsi="PMingLiU"/>
        </w:rPr>
      </w:pPr>
      <w:r w:rsidRPr="00962C80">
        <w:rPr>
          <w:rFonts w:ascii="PMingLiU" w:hAnsi="PMingLiU" w:hint="eastAsia"/>
        </w:rPr>
        <w:t>適性化學習目前已應用在多種不同領域的學科</w:t>
      </w:r>
      <w:r>
        <w:rPr>
          <w:rFonts w:ascii="PMingLiU" w:hAnsi="PMingLiU" w:hint="eastAsia"/>
        </w:rPr>
        <w:t>。</w:t>
      </w:r>
      <w:proofErr w:type="spellStart"/>
      <w:r w:rsidRPr="0037547A">
        <w:rPr>
          <w:rFonts w:ascii="PMingLiU" w:hAnsi="PMingLiU" w:hint="eastAsia"/>
        </w:rPr>
        <w:t>W</w:t>
      </w:r>
      <w:r w:rsidRPr="0037547A">
        <w:rPr>
          <w:rFonts w:ascii="PMingLiU" w:hAnsi="PMingLiU"/>
        </w:rPr>
        <w:t>alkinton</w:t>
      </w:r>
      <w:proofErr w:type="spellEnd"/>
      <w:r w:rsidRPr="0037547A">
        <w:rPr>
          <w:rFonts w:ascii="PMingLiU" w:hAnsi="PMingLiU"/>
        </w:rPr>
        <w:t>(2013)</w:t>
      </w:r>
      <w:r w:rsidRPr="00962C80">
        <w:rPr>
          <w:rFonts w:ascii="PMingLiU" w:hAnsi="PMingLiU" w:hint="eastAsia"/>
        </w:rPr>
        <w:t>將模型追蹤方法結合到方程問題求解</w:t>
      </w:r>
      <w:r>
        <w:rPr>
          <w:rFonts w:ascii="PMingLiU" w:hAnsi="PMingLiU"/>
        </w:rPr>
        <w:t>的過程中</w:t>
      </w:r>
      <w:r w:rsidRPr="00962C80">
        <w:rPr>
          <w:rFonts w:ascii="PMingLiU" w:hAnsi="PMingLiU" w:hint="eastAsia"/>
        </w:rPr>
        <w:t>，發現經歷過適性化學習的學生能更有效地組合不同的代數表達式；張安緹與陳鴻仁(</w:t>
      </w:r>
      <w:r w:rsidRPr="00962C80">
        <w:rPr>
          <w:rFonts w:ascii="PMingLiU" w:hAnsi="PMingLiU"/>
        </w:rPr>
        <w:t>2018</w:t>
      </w:r>
      <w:r w:rsidRPr="00962C80">
        <w:rPr>
          <w:rFonts w:ascii="PMingLiU" w:hAnsi="PMingLiU" w:hint="eastAsia"/>
        </w:rPr>
        <w:t>)使用即時適性英語字彙遊戲學習系統教學，低學習能力學生學習成就顯著提高，且學習動機有明顯的提升；</w:t>
      </w:r>
      <w:r w:rsidRPr="00F6367A">
        <w:rPr>
          <w:rFonts w:ascii="PMingLiU" w:hAnsi="PMingLiU"/>
        </w:rPr>
        <w:t xml:space="preserve"> Liu et al.</w:t>
      </w:r>
      <w:r w:rsidRPr="00F6367A">
        <w:rPr>
          <w:rFonts w:ascii="PMingLiU" w:hAnsi="PMingLiU" w:hint="eastAsia"/>
        </w:rPr>
        <w:t>(2</w:t>
      </w:r>
      <w:r w:rsidRPr="00F6367A">
        <w:rPr>
          <w:rFonts w:ascii="PMingLiU" w:hAnsi="PMingLiU"/>
        </w:rPr>
        <w:t>017</w:t>
      </w:r>
      <w:r w:rsidRPr="00F6367A">
        <w:rPr>
          <w:rFonts w:ascii="PMingLiU" w:hAnsi="PMingLiU" w:hint="eastAsia"/>
        </w:rPr>
        <w:t>)利用適性化學習</w:t>
      </w:r>
      <w:r>
        <w:rPr>
          <w:rFonts w:ascii="PMingLiU" w:hAnsi="PMingLiU" w:hint="eastAsia"/>
        </w:rPr>
        <w:t>，</w:t>
      </w:r>
      <w:r w:rsidRPr="00F6367A">
        <w:rPr>
          <w:rFonts w:ascii="PMingLiU" w:hAnsi="PMingLiU" w:hint="eastAsia"/>
        </w:rPr>
        <w:t>輔導藥學專業學系學生學習專業科目，研究結果表明有助於解決化學科目的知識差距；陳又菁(</w:t>
      </w:r>
      <w:r w:rsidRPr="00F6367A">
        <w:rPr>
          <w:rFonts w:ascii="PMingLiU" w:hAnsi="PMingLiU"/>
        </w:rPr>
        <w:t>2019</w:t>
      </w:r>
      <w:r w:rsidRPr="00F6367A">
        <w:rPr>
          <w:rFonts w:ascii="PMingLiU" w:hAnsi="PMingLiU" w:hint="eastAsia"/>
        </w:rPr>
        <w:t>)</w:t>
      </w:r>
      <w:r w:rsidRPr="00962C80">
        <w:rPr>
          <w:rFonts w:ascii="PMingLiU" w:hAnsi="PMingLiU"/>
        </w:rPr>
        <w:t>使用適性化引導發現式行動學習電子書(AGM-PLE)教學</w:t>
      </w:r>
      <w:r w:rsidRPr="00962C80">
        <w:rPr>
          <w:rFonts w:ascii="PMingLiU" w:hAnsi="PMingLiU" w:hint="eastAsia"/>
        </w:rPr>
        <w:t>，學生反應</w:t>
      </w:r>
      <w:r w:rsidRPr="00962C80">
        <w:rPr>
          <w:rFonts w:ascii="PMingLiU" w:hAnsi="PMingLiU"/>
        </w:rPr>
        <w:t>式較可以有自己探索及反思的機會</w:t>
      </w:r>
      <w:r w:rsidRPr="00962C80">
        <w:rPr>
          <w:rFonts w:ascii="PMingLiU" w:hAnsi="PMingLiU" w:hint="eastAsia"/>
        </w:rPr>
        <w:t>與</w:t>
      </w:r>
      <w:r w:rsidRPr="00962C80">
        <w:rPr>
          <w:rFonts w:ascii="PMingLiU" w:hAnsi="PMingLiU"/>
        </w:rPr>
        <w:t>使用適性化的程式設計電子書學習起來更有效率</w:t>
      </w:r>
      <w:r w:rsidRPr="00962C80">
        <w:rPr>
          <w:rFonts w:ascii="PMingLiU" w:hAnsi="PMingLiU" w:hint="eastAsia"/>
        </w:rPr>
        <w:t>。本研究將</w:t>
      </w:r>
      <w:r>
        <w:rPr>
          <w:rFonts w:ascii="PMingLiU" w:hAnsi="PMingLiU" w:hint="eastAsia"/>
        </w:rPr>
        <w:t>以</w:t>
      </w:r>
      <w:r w:rsidRPr="00962C80">
        <w:rPr>
          <w:rFonts w:ascii="PMingLiU" w:hAnsi="PMingLiU" w:hint="eastAsia"/>
        </w:rPr>
        <w:t>課堂已有現有的教材</w:t>
      </w:r>
      <w:r>
        <w:rPr>
          <w:rFonts w:ascii="PMingLiU" w:hAnsi="PMingLiU" w:hint="eastAsia"/>
        </w:rPr>
        <w:t>為基礎</w:t>
      </w:r>
      <w:r w:rsidRPr="00962C80">
        <w:rPr>
          <w:rFonts w:ascii="PMingLiU" w:hAnsi="PMingLiU" w:hint="eastAsia"/>
        </w:rPr>
        <w:t>，</w:t>
      </w:r>
      <w:r>
        <w:rPr>
          <w:rFonts w:ascii="PMingLiU" w:hAnsi="PMingLiU" w:hint="eastAsia"/>
        </w:rPr>
        <w:t>依每位學生所需要學習不同進度，</w:t>
      </w:r>
      <w:r w:rsidRPr="00962C80">
        <w:rPr>
          <w:rFonts w:ascii="PMingLiU" w:hAnsi="PMingLiU" w:hint="eastAsia"/>
        </w:rPr>
        <w:t>採用學習路徑作為適性化系統的模式，但</w:t>
      </w:r>
      <w:r>
        <w:rPr>
          <w:rFonts w:ascii="PMingLiU" w:hAnsi="PMingLiU" w:hint="eastAsia"/>
        </w:rPr>
        <w:t>以達到適性化教學目的</w:t>
      </w:r>
      <w:r w:rsidRPr="00962C80">
        <w:rPr>
          <w:rFonts w:ascii="PMingLiU" w:hAnsi="PMingLiU" w:hint="eastAsia"/>
        </w:rPr>
        <w:t>。</w:t>
      </w:r>
    </w:p>
    <w:p w:rsidR="00962C80" w:rsidRDefault="00962C80" w:rsidP="00962C80">
      <w:pPr>
        <w:numPr>
          <w:ilvl w:val="1"/>
          <w:numId w:val="3"/>
        </w:numPr>
        <w:spacing w:after="40"/>
        <w:rPr>
          <w:rFonts w:ascii="DFKai-SB" w:eastAsia="DFKai-SB"/>
          <w:sz w:val="32"/>
        </w:rPr>
      </w:pPr>
      <w:r>
        <w:rPr>
          <w:rFonts w:ascii="DFKai-SB" w:eastAsia="DFKai-SB" w:hint="eastAsia"/>
          <w:sz w:val="32"/>
        </w:rPr>
        <w:t>學習路徑</w:t>
      </w:r>
    </w:p>
    <w:p w:rsidR="00424DD5" w:rsidRPr="00962C80" w:rsidRDefault="00424DD5" w:rsidP="00AD0FBE">
      <w:pPr>
        <w:ind w:left="360" w:firstLine="480"/>
        <w:rPr>
          <w:rFonts w:ascii="PMingLiU" w:hAnsi="PMingLiU"/>
        </w:rPr>
      </w:pPr>
      <w:bookmarkStart w:id="0" w:name="_Hlk95874360"/>
      <w:r w:rsidRPr="00962C80">
        <w:rPr>
          <w:rFonts w:ascii="PMingLiU" w:hAnsi="PMingLiU" w:hint="eastAsia"/>
        </w:rPr>
        <w:t>學者認為學習路徑可以解決</w:t>
      </w:r>
      <w:r>
        <w:rPr>
          <w:rFonts w:ascii="PMingLiU" w:hAnsi="PMingLiU" w:hint="eastAsia"/>
        </w:rPr>
        <w:t>很多不同的</w:t>
      </w:r>
      <w:r w:rsidRPr="00962C80">
        <w:rPr>
          <w:rFonts w:ascii="PMingLiU" w:hAnsi="PMingLiU" w:hint="eastAsia"/>
        </w:rPr>
        <w:t>問題</w:t>
      </w:r>
      <w:r>
        <w:rPr>
          <w:rFonts w:ascii="PMingLiU" w:hAnsi="PMingLiU" w:hint="eastAsia"/>
        </w:rPr>
        <w:t>。</w:t>
      </w:r>
      <w:r w:rsidRPr="00962C80">
        <w:rPr>
          <w:rFonts w:ascii="PMingLiU" w:hAnsi="PMingLiU" w:hint="eastAsia"/>
        </w:rPr>
        <w:t>不同的學習者有不一樣的瀏覽目的，可能是測驗、學習或精進；</w:t>
      </w:r>
      <w:r>
        <w:rPr>
          <w:rFonts w:ascii="PMingLiU" w:hAnsi="PMingLiU" w:hint="eastAsia"/>
        </w:rPr>
        <w:t>並且，</w:t>
      </w:r>
      <w:r w:rsidR="009B733F">
        <w:rPr>
          <w:rFonts w:ascii="PMingLiU" w:hAnsi="PMingLiU" w:hint="eastAsia"/>
        </w:rPr>
        <w:t>學習資料以網站的方式呈現，不同人搜尋到網站的目的可能不同，</w:t>
      </w:r>
      <w:r w:rsidRPr="00962C80">
        <w:rPr>
          <w:rFonts w:ascii="PMingLiU" w:hAnsi="PMingLiU"/>
        </w:rPr>
        <w:t>網站隨著時間的成長與演變，</w:t>
      </w:r>
      <w:r w:rsidRPr="00962C80">
        <w:rPr>
          <w:rFonts w:ascii="PMingLiU" w:hAnsi="PMingLiU" w:hint="eastAsia"/>
        </w:rPr>
        <w:t>之前</w:t>
      </w:r>
      <w:r w:rsidRPr="00962C80">
        <w:rPr>
          <w:rFonts w:ascii="PMingLiU" w:hAnsi="PMingLiU"/>
        </w:rPr>
        <w:t>的網頁結構可能會變得不適</w:t>
      </w:r>
      <w:r w:rsidRPr="00962C80">
        <w:rPr>
          <w:rFonts w:ascii="PMingLiU" w:hAnsi="PMingLiU" w:hint="eastAsia"/>
        </w:rPr>
        <w:t>合</w:t>
      </w:r>
      <w:r w:rsidR="009B733F">
        <w:rPr>
          <w:rFonts w:ascii="PMingLiU" w:hAnsi="PMingLiU" w:hint="eastAsia"/>
        </w:rPr>
        <w:t>，造成使用者無法網站上的學習資料</w:t>
      </w:r>
      <w:r w:rsidRPr="00962C80">
        <w:rPr>
          <w:rFonts w:ascii="PMingLiU" w:hAnsi="PMingLiU" w:hint="eastAsia"/>
        </w:rPr>
        <w:t>；</w:t>
      </w:r>
      <w:r w:rsidR="009B733F">
        <w:rPr>
          <w:rFonts w:ascii="PMingLiU" w:hAnsi="PMingLiU" w:hint="eastAsia"/>
        </w:rPr>
        <w:t>因此如果利用學習路徑，可以使網站上的學習資料有效的被使用</w:t>
      </w:r>
      <w:r w:rsidRPr="00962C80" w:rsidDel="00B17803">
        <w:rPr>
          <w:rFonts w:ascii="PMingLiU" w:hAnsi="PMingLiU"/>
        </w:rPr>
        <w:t xml:space="preserve"> </w:t>
      </w:r>
      <w:r w:rsidRPr="00962C80">
        <w:rPr>
          <w:rFonts w:ascii="PMingLiU" w:hAnsi="PMingLiU" w:hint="eastAsia"/>
        </w:rPr>
        <w:t>(</w:t>
      </w:r>
      <w:proofErr w:type="spellStart"/>
      <w:r w:rsidRPr="00962C80">
        <w:rPr>
          <w:rFonts w:ascii="PMingLiU" w:hAnsi="PMingLiU"/>
        </w:rPr>
        <w:t>Perkowitz</w:t>
      </w:r>
      <w:proofErr w:type="spellEnd"/>
      <w:r w:rsidRPr="00962C80">
        <w:rPr>
          <w:rFonts w:ascii="PMingLiU" w:hAnsi="PMingLiU"/>
        </w:rPr>
        <w:t xml:space="preserve"> &amp; Etzioni</w:t>
      </w:r>
      <w:r w:rsidR="00A8026B">
        <w:rPr>
          <w:rFonts w:ascii="PMingLiU" w:hAnsi="PMingLiU"/>
        </w:rPr>
        <w:t>,</w:t>
      </w:r>
      <w:r w:rsidRPr="00962C80">
        <w:rPr>
          <w:rFonts w:ascii="PMingLiU" w:hAnsi="PMingLiU"/>
        </w:rPr>
        <w:t xml:space="preserve"> 1997</w:t>
      </w:r>
      <w:r w:rsidRPr="00962C80">
        <w:rPr>
          <w:rFonts w:ascii="PMingLiU" w:hAnsi="PMingLiU" w:hint="eastAsia"/>
        </w:rPr>
        <w:t>；</w:t>
      </w:r>
      <w:r w:rsidRPr="00962C80">
        <w:rPr>
          <w:rFonts w:ascii="PMingLiU" w:hAnsi="PMingLiU"/>
        </w:rPr>
        <w:t>黃國禎、蘇俊銘、陳年興</w:t>
      </w:r>
      <w:r w:rsidR="00A8026B">
        <w:rPr>
          <w:rFonts w:ascii="PMingLiU" w:hAnsi="PMingLiU" w:hint="eastAsia"/>
        </w:rPr>
        <w:t>，</w:t>
      </w:r>
      <w:r w:rsidRPr="00962C80">
        <w:rPr>
          <w:rFonts w:ascii="PMingLiU" w:hAnsi="PMingLiU"/>
        </w:rPr>
        <w:t>2015</w:t>
      </w:r>
      <w:r w:rsidRPr="00962C80">
        <w:rPr>
          <w:rFonts w:ascii="PMingLiU" w:hAnsi="PMingLiU" w:hint="eastAsia"/>
        </w:rPr>
        <w:t>)</w:t>
      </w:r>
      <w:r w:rsidRPr="00B17803">
        <w:rPr>
          <w:rFonts w:ascii="PMingLiU" w:hAnsi="PMingLiU"/>
        </w:rPr>
        <w:t xml:space="preserve"> </w:t>
      </w:r>
      <w:r w:rsidRPr="00962C80">
        <w:rPr>
          <w:rFonts w:ascii="PMingLiU" w:hAnsi="PMingLiU"/>
        </w:rPr>
        <w:t>。</w:t>
      </w:r>
    </w:p>
    <w:p w:rsidR="00424DD5" w:rsidRDefault="00424DD5" w:rsidP="00AD0FBE">
      <w:pPr>
        <w:ind w:left="360" w:firstLine="480"/>
        <w:rPr>
          <w:rFonts w:ascii="PMingLiU" w:hAnsi="PMingLiU"/>
        </w:rPr>
      </w:pPr>
      <w:r w:rsidRPr="00962C80">
        <w:rPr>
          <w:rFonts w:ascii="PMingLiU" w:hAnsi="PMingLiU" w:hint="eastAsia"/>
        </w:rPr>
        <w:t>適性化學習路徑可以畫分為五大類:</w:t>
      </w:r>
      <w:r w:rsidRPr="00962C80">
        <w:rPr>
          <w:rFonts w:ascii="PMingLiU" w:hAnsi="PMingLiU"/>
        </w:rPr>
        <w:t>直接導覽</w:t>
      </w:r>
      <w:r w:rsidRPr="00962C80">
        <w:rPr>
          <w:rFonts w:ascii="PMingLiU" w:hAnsi="PMingLiU" w:hint="eastAsia"/>
        </w:rPr>
        <w:t>、</w:t>
      </w:r>
      <w:r w:rsidRPr="00962C80">
        <w:rPr>
          <w:rFonts w:ascii="PMingLiU" w:hAnsi="PMingLiU"/>
        </w:rPr>
        <w:t>鏈結適性化排序</w:t>
      </w:r>
      <w:r w:rsidRPr="00962C80">
        <w:rPr>
          <w:rFonts w:ascii="PMingLiU" w:hAnsi="PMingLiU" w:hint="eastAsia"/>
        </w:rPr>
        <w:t>、</w:t>
      </w:r>
      <w:r w:rsidRPr="00962C80">
        <w:rPr>
          <w:rFonts w:ascii="PMingLiU" w:hAnsi="PMingLiU"/>
        </w:rPr>
        <w:t>適性</w:t>
      </w:r>
      <w:r w:rsidRPr="00962C80">
        <w:rPr>
          <w:rFonts w:ascii="PMingLiU" w:hAnsi="PMingLiU" w:hint="eastAsia"/>
        </w:rPr>
        <w:t>連結隱藏、</w:t>
      </w:r>
      <w:r w:rsidRPr="00962C80">
        <w:rPr>
          <w:rFonts w:ascii="PMingLiU" w:hAnsi="PMingLiU"/>
        </w:rPr>
        <w:t>連結適性化註解</w:t>
      </w:r>
      <w:r w:rsidRPr="00962C80">
        <w:rPr>
          <w:rFonts w:ascii="PMingLiU" w:hAnsi="PMingLiU" w:hint="eastAsia"/>
        </w:rPr>
        <w:t>以及</w:t>
      </w:r>
      <w:r w:rsidRPr="00962C80">
        <w:rPr>
          <w:rFonts w:ascii="PMingLiU" w:hAnsi="PMingLiU"/>
        </w:rPr>
        <w:t>導覽圖調適</w:t>
      </w:r>
      <w:r w:rsidRPr="00962C80">
        <w:rPr>
          <w:rFonts w:ascii="PMingLiU" w:hAnsi="PMingLiU" w:hint="eastAsia"/>
        </w:rPr>
        <w:t>。(</w:t>
      </w:r>
      <w:proofErr w:type="spellStart"/>
      <w:r w:rsidRPr="00962C80">
        <w:rPr>
          <w:rFonts w:ascii="PMingLiU" w:hAnsi="PMingLiU"/>
        </w:rPr>
        <w:t>Brusilovsky</w:t>
      </w:r>
      <w:proofErr w:type="spellEnd"/>
      <w:r w:rsidR="00A8026B">
        <w:rPr>
          <w:rFonts w:ascii="PMingLiU" w:hAnsi="PMingLiU"/>
        </w:rPr>
        <w:t xml:space="preserve"> et al.</w:t>
      </w:r>
      <w:r w:rsidRPr="00962C80">
        <w:rPr>
          <w:rFonts w:ascii="PMingLiU" w:hAnsi="PMingLiU"/>
        </w:rPr>
        <w:t>, 1998</w:t>
      </w:r>
      <w:r w:rsidRPr="00962C80">
        <w:rPr>
          <w:rFonts w:ascii="PMingLiU" w:hAnsi="PMingLiU" w:hint="eastAsia"/>
        </w:rPr>
        <w:t>；</w:t>
      </w:r>
      <w:r w:rsidRPr="00962C80">
        <w:rPr>
          <w:rFonts w:ascii="PMingLiU" w:hAnsi="PMingLiU"/>
        </w:rPr>
        <w:t>黃國禎、蘇俊銘、陳年興</w:t>
      </w:r>
      <w:r w:rsidR="00A8026B">
        <w:rPr>
          <w:rFonts w:ascii="PMingLiU" w:hAnsi="PMingLiU" w:hint="eastAsia"/>
        </w:rPr>
        <w:t>，</w:t>
      </w:r>
      <w:r w:rsidRPr="00962C80">
        <w:rPr>
          <w:rFonts w:ascii="PMingLiU" w:hAnsi="PMingLiU"/>
        </w:rPr>
        <w:t>2015</w:t>
      </w:r>
      <w:r w:rsidRPr="00962C80">
        <w:rPr>
          <w:rFonts w:ascii="PMingLiU" w:hAnsi="PMingLiU" w:hint="eastAsia"/>
        </w:rPr>
        <w:t>)</w:t>
      </w:r>
      <w:r>
        <w:rPr>
          <w:rFonts w:ascii="PMingLiU" w:hAnsi="PMingLiU" w:hint="eastAsia"/>
        </w:rPr>
        <w:t>，以下分別說明之：</w:t>
      </w:r>
    </w:p>
    <w:p w:rsidR="00424DD5" w:rsidRPr="00B17803" w:rsidRDefault="00424DD5" w:rsidP="00424DD5">
      <w:pPr>
        <w:ind w:left="360" w:firstLine="480"/>
        <w:rPr>
          <w:rFonts w:ascii="PMingLiU" w:hAnsi="PMingLiU"/>
        </w:rPr>
      </w:pPr>
      <w:r>
        <w:rPr>
          <w:rFonts w:ascii="PMingLiU" w:hAnsi="PMingLiU"/>
        </w:rPr>
        <w:t xml:space="preserve">表3 </w:t>
      </w:r>
      <w:r>
        <w:rPr>
          <w:rFonts w:ascii="PMingLiU" w:hAnsi="PMingLiU" w:hint="eastAsia"/>
        </w:rPr>
        <w:t>學習路徑類型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68"/>
        <w:gridCol w:w="4716"/>
      </w:tblGrid>
      <w:tr w:rsidR="00962C80" w:rsidRPr="00C9103C" w:rsidTr="00C9103C">
        <w:tc>
          <w:tcPr>
            <w:tcW w:w="3898" w:type="dxa"/>
            <w:shd w:val="clear" w:color="auto" w:fill="auto"/>
          </w:tcPr>
          <w:bookmarkEnd w:id="0"/>
          <w:p w:rsidR="00962C80" w:rsidRPr="00C9103C" w:rsidRDefault="00962C80" w:rsidP="00C9103C">
            <w:pPr>
              <w:rPr>
                <w:rFonts w:ascii="PMingLiU" w:hAnsi="PMingLiU"/>
              </w:rPr>
            </w:pPr>
            <w:r w:rsidRPr="00C9103C">
              <w:rPr>
                <w:rFonts w:ascii="PMingLiU" w:hAnsi="PMingLiU" w:hint="eastAsia"/>
              </w:rPr>
              <w:t>學習路徑類型</w:t>
            </w:r>
          </w:p>
        </w:tc>
        <w:tc>
          <w:tcPr>
            <w:tcW w:w="4749" w:type="dxa"/>
            <w:shd w:val="clear" w:color="auto" w:fill="auto"/>
          </w:tcPr>
          <w:p w:rsidR="00962C80" w:rsidRPr="00C9103C" w:rsidRDefault="00962C80" w:rsidP="00C9103C">
            <w:pPr>
              <w:rPr>
                <w:rFonts w:ascii="PMingLiU" w:hAnsi="PMingLiU"/>
              </w:rPr>
            </w:pPr>
            <w:r w:rsidRPr="00C9103C">
              <w:rPr>
                <w:rFonts w:ascii="PMingLiU" w:hAnsi="PMingLiU" w:hint="eastAsia"/>
              </w:rPr>
              <w:t>類型解釋</w:t>
            </w:r>
          </w:p>
        </w:tc>
      </w:tr>
      <w:tr w:rsidR="00962C80" w:rsidRPr="00C9103C" w:rsidTr="00C9103C">
        <w:tc>
          <w:tcPr>
            <w:tcW w:w="3898" w:type="dxa"/>
            <w:shd w:val="clear" w:color="auto" w:fill="auto"/>
          </w:tcPr>
          <w:p w:rsidR="00962C80" w:rsidRPr="00C9103C" w:rsidRDefault="00962C80" w:rsidP="00C9103C">
            <w:pPr>
              <w:rPr>
                <w:rFonts w:ascii="PMingLiU" w:hAnsi="PMingLiU"/>
              </w:rPr>
            </w:pPr>
            <w:r w:rsidRPr="00C9103C">
              <w:rPr>
                <w:rFonts w:ascii="PMingLiU" w:hAnsi="PMingLiU" w:hint="eastAsia"/>
              </w:rPr>
              <w:t>直接導覽</w:t>
            </w:r>
            <w:r w:rsidRPr="00C9103C">
              <w:rPr>
                <w:rFonts w:ascii="PMingLiU" w:hAnsi="PMingLiU"/>
              </w:rPr>
              <w:t>(Direct guidance)</w:t>
            </w:r>
          </w:p>
        </w:tc>
        <w:tc>
          <w:tcPr>
            <w:tcW w:w="4749" w:type="dxa"/>
            <w:shd w:val="clear" w:color="auto" w:fill="auto"/>
          </w:tcPr>
          <w:p w:rsidR="00962C80" w:rsidRPr="00C9103C" w:rsidRDefault="00962C80" w:rsidP="00C9103C">
            <w:pPr>
              <w:rPr>
                <w:rFonts w:ascii="PMingLiU" w:hAnsi="PMingLiU"/>
              </w:rPr>
            </w:pPr>
            <w:r w:rsidRPr="00C9103C">
              <w:rPr>
                <w:rFonts w:ascii="PMingLiU" w:hAnsi="PMingLiU" w:hint="eastAsia"/>
              </w:rPr>
              <w:t>由系統推薦最適合學習者的學習路徑，利用</w:t>
            </w:r>
            <w:r w:rsidRPr="00C9103C">
              <w:rPr>
                <w:rFonts w:ascii="PMingLiU" w:hAnsi="PMingLiU"/>
              </w:rPr>
              <w:t>”</w:t>
            </w:r>
            <w:r w:rsidRPr="00C9103C">
              <w:rPr>
                <w:rFonts w:ascii="PMingLiU" w:hAnsi="PMingLiU" w:hint="eastAsia"/>
              </w:rPr>
              <w:t>下一步</w:t>
            </w:r>
            <w:r w:rsidRPr="00C9103C">
              <w:rPr>
                <w:rFonts w:ascii="PMingLiU" w:hAnsi="PMingLiU"/>
              </w:rPr>
              <w:t>”</w:t>
            </w:r>
            <w:r w:rsidRPr="00C9103C">
              <w:rPr>
                <w:rFonts w:ascii="PMingLiU" w:hAnsi="PMingLiU" w:hint="eastAsia"/>
              </w:rPr>
              <w:t>按鈕引導學習者進錄下一個學習頁面。</w:t>
            </w:r>
          </w:p>
        </w:tc>
      </w:tr>
      <w:tr w:rsidR="00962C80" w:rsidRPr="00C9103C" w:rsidTr="00C9103C">
        <w:tc>
          <w:tcPr>
            <w:tcW w:w="3898" w:type="dxa"/>
            <w:shd w:val="clear" w:color="auto" w:fill="auto"/>
          </w:tcPr>
          <w:p w:rsidR="00962C80" w:rsidRPr="00C9103C" w:rsidRDefault="00962C80" w:rsidP="00C9103C">
            <w:pPr>
              <w:rPr>
                <w:rFonts w:ascii="PMingLiU" w:hAnsi="PMingLiU"/>
              </w:rPr>
            </w:pPr>
            <w:r w:rsidRPr="00C9103C">
              <w:rPr>
                <w:rFonts w:ascii="PMingLiU" w:hAnsi="PMingLiU" w:hint="eastAsia"/>
              </w:rPr>
              <w:t>鏈結適性化排</w:t>
            </w:r>
            <w:r w:rsidRPr="00C9103C">
              <w:rPr>
                <w:rFonts w:ascii="PMingLiU" w:hAnsi="PMingLiU"/>
              </w:rPr>
              <w:t>序(Sorting or adaptive ordering of visible links</w:t>
            </w:r>
          </w:p>
        </w:tc>
        <w:tc>
          <w:tcPr>
            <w:tcW w:w="4749" w:type="dxa"/>
            <w:shd w:val="clear" w:color="auto" w:fill="auto"/>
          </w:tcPr>
          <w:p w:rsidR="00962C80" w:rsidRPr="00C9103C" w:rsidRDefault="00962C80" w:rsidP="00C9103C">
            <w:pPr>
              <w:rPr>
                <w:rFonts w:ascii="PMingLiU" w:hAnsi="PMingLiU"/>
              </w:rPr>
            </w:pPr>
            <w:r w:rsidRPr="00C9103C">
              <w:rPr>
                <w:rFonts w:ascii="PMingLiU" w:hAnsi="PMingLiU"/>
              </w:rPr>
              <w:t>根據學習者模組對多個連結按照重要程度排序， 將最合適或關聯性大的連結排在最上面，最不合 適或關聯性小的連結排在底下。</w:t>
            </w:r>
          </w:p>
        </w:tc>
      </w:tr>
      <w:tr w:rsidR="00962C80" w:rsidRPr="00C9103C" w:rsidTr="00C9103C">
        <w:tc>
          <w:tcPr>
            <w:tcW w:w="3898" w:type="dxa"/>
            <w:shd w:val="clear" w:color="auto" w:fill="auto"/>
          </w:tcPr>
          <w:p w:rsidR="00962C80" w:rsidRPr="00C9103C" w:rsidRDefault="00962C80" w:rsidP="00C9103C">
            <w:pPr>
              <w:rPr>
                <w:rFonts w:ascii="PMingLiU" w:hAnsi="PMingLiU"/>
              </w:rPr>
            </w:pPr>
            <w:r w:rsidRPr="00C9103C">
              <w:rPr>
                <w:rFonts w:ascii="PMingLiU" w:hAnsi="PMingLiU" w:hint="eastAsia"/>
              </w:rPr>
              <w:t>適性連結隱藏</w:t>
            </w:r>
            <w:r w:rsidRPr="00C9103C">
              <w:rPr>
                <w:rFonts w:ascii="PMingLiU" w:hAnsi="PMingLiU"/>
              </w:rPr>
              <w:t>(Adaptive hiding of links)</w:t>
            </w:r>
          </w:p>
        </w:tc>
        <w:tc>
          <w:tcPr>
            <w:tcW w:w="4749" w:type="dxa"/>
            <w:shd w:val="clear" w:color="auto" w:fill="auto"/>
          </w:tcPr>
          <w:p w:rsidR="00962C80" w:rsidRPr="00C9103C" w:rsidRDefault="00962C80" w:rsidP="00C9103C">
            <w:pPr>
              <w:rPr>
                <w:rFonts w:ascii="PMingLiU" w:hAnsi="PMingLiU"/>
              </w:rPr>
            </w:pPr>
            <w:r w:rsidRPr="00C9103C">
              <w:rPr>
                <w:rFonts w:ascii="PMingLiU" w:hAnsi="PMingLiU" w:hint="eastAsia"/>
              </w:rPr>
              <w:t>依照學習者的學習目標，將多餘或過於複雜的資訊隱藏，避免學習者瀏覽到尚未能理解的教材，增加學習挫折。</w:t>
            </w:r>
          </w:p>
        </w:tc>
      </w:tr>
      <w:tr w:rsidR="00962C80" w:rsidRPr="00C9103C" w:rsidTr="00C9103C">
        <w:tc>
          <w:tcPr>
            <w:tcW w:w="3898" w:type="dxa"/>
            <w:shd w:val="clear" w:color="auto" w:fill="auto"/>
          </w:tcPr>
          <w:p w:rsidR="00962C80" w:rsidRPr="00C9103C" w:rsidRDefault="00962C80" w:rsidP="00C9103C">
            <w:pPr>
              <w:rPr>
                <w:rFonts w:ascii="PMingLiU" w:hAnsi="PMingLiU"/>
              </w:rPr>
            </w:pPr>
            <w:r w:rsidRPr="00C9103C">
              <w:rPr>
                <w:rFonts w:ascii="PMingLiU" w:hAnsi="PMingLiU" w:hint="eastAsia"/>
              </w:rPr>
              <w:t>連結適性化註解</w:t>
            </w:r>
          </w:p>
        </w:tc>
        <w:tc>
          <w:tcPr>
            <w:tcW w:w="4749" w:type="dxa"/>
            <w:shd w:val="clear" w:color="auto" w:fill="auto"/>
          </w:tcPr>
          <w:p w:rsidR="00962C80" w:rsidRPr="00C9103C" w:rsidRDefault="00962C80" w:rsidP="00C9103C">
            <w:pPr>
              <w:rPr>
                <w:rFonts w:ascii="PMingLiU" w:hAnsi="PMingLiU"/>
              </w:rPr>
            </w:pPr>
            <w:r w:rsidRPr="00C9103C">
              <w:rPr>
                <w:rFonts w:ascii="PMingLiU" w:hAnsi="PMingLiU"/>
              </w:rPr>
              <w:t>在連結上加入個人化註解，以便告知學習者該連 結節點 (頁面 )之目前狀態(</w:t>
            </w:r>
            <w:proofErr w:type="spellStart"/>
            <w:r w:rsidRPr="00C9103C">
              <w:rPr>
                <w:rFonts w:ascii="PMingLiU" w:hAnsi="PMingLiU"/>
              </w:rPr>
              <w:t>Brusilovsky</w:t>
            </w:r>
            <w:proofErr w:type="spellEnd"/>
            <w:r w:rsidRPr="00C9103C">
              <w:rPr>
                <w:rFonts w:ascii="PMingLiU" w:hAnsi="PMingLiU"/>
              </w:rPr>
              <w:t>,&amp; Eklund, 1998; Eklund,&amp; Sinclair, 2000) 。</w:t>
            </w:r>
          </w:p>
        </w:tc>
      </w:tr>
      <w:tr w:rsidR="00962C80" w:rsidRPr="00C9103C" w:rsidTr="00C9103C">
        <w:tc>
          <w:tcPr>
            <w:tcW w:w="3898" w:type="dxa"/>
            <w:shd w:val="clear" w:color="auto" w:fill="auto"/>
          </w:tcPr>
          <w:p w:rsidR="00962C80" w:rsidRPr="00C9103C" w:rsidRDefault="00962C80" w:rsidP="00C9103C">
            <w:pPr>
              <w:rPr>
                <w:rFonts w:ascii="PMingLiU" w:hAnsi="PMingLiU"/>
              </w:rPr>
            </w:pPr>
            <w:r w:rsidRPr="00C9103C">
              <w:rPr>
                <w:rFonts w:ascii="PMingLiU" w:hAnsi="PMingLiU" w:hint="eastAsia"/>
              </w:rPr>
              <w:t>導覽圖調適</w:t>
            </w:r>
          </w:p>
        </w:tc>
        <w:tc>
          <w:tcPr>
            <w:tcW w:w="4749" w:type="dxa"/>
            <w:shd w:val="clear" w:color="auto" w:fill="auto"/>
          </w:tcPr>
          <w:p w:rsidR="00962C80" w:rsidRPr="00C9103C" w:rsidRDefault="00962C80" w:rsidP="00C9103C">
            <w:pPr>
              <w:rPr>
                <w:rFonts w:ascii="PMingLiU" w:hAnsi="PMingLiU"/>
              </w:rPr>
            </w:pPr>
            <w:r w:rsidRPr="00C9103C">
              <w:rPr>
                <w:rFonts w:ascii="PMingLiU" w:hAnsi="PMingLiU"/>
              </w:rPr>
              <w:t>提供學習者個人化的超媒體地圖</w:t>
            </w:r>
            <w:r w:rsidRPr="00C9103C">
              <w:rPr>
                <w:rFonts w:ascii="PMingLiU" w:hAnsi="PMingLiU" w:hint="eastAsia"/>
              </w:rPr>
              <w:t>。</w:t>
            </w:r>
          </w:p>
        </w:tc>
      </w:tr>
    </w:tbl>
    <w:p w:rsidR="009F15D1" w:rsidRDefault="00424DD5" w:rsidP="009F15D1">
      <w:pPr>
        <w:ind w:firstLine="360"/>
        <w:rPr>
          <w:rFonts w:ascii="PMingLiU" w:hAnsi="PMingLiU"/>
        </w:rPr>
      </w:pPr>
      <w:bookmarkStart w:id="1" w:name="_Toc95672746"/>
      <w:r w:rsidRPr="00424DD5">
        <w:rPr>
          <w:rFonts w:ascii="PMingLiU" w:hAnsi="PMingLiU" w:hint="eastAsia"/>
        </w:rPr>
        <w:t>資料來源：</w:t>
      </w:r>
      <w:r w:rsidR="009F15D1" w:rsidRPr="0037547A">
        <w:rPr>
          <w:rFonts w:ascii="PMingLiU" w:hAnsi="PMingLiU" w:hint="eastAsia"/>
        </w:rPr>
        <w:t xml:space="preserve">黃國禎, 蘇俊銘, &amp; 陳年興. (2015). </w:t>
      </w:r>
      <w:r w:rsidR="009F15D1" w:rsidRPr="0037547A">
        <w:rPr>
          <w:rFonts w:ascii="PMingLiU" w:hAnsi="PMingLiU" w:hint="eastAsia"/>
          <w:i/>
          <w:iCs/>
        </w:rPr>
        <w:t>數位學習導論與實務 (第二版)</w:t>
      </w:r>
      <w:r w:rsidR="009F15D1" w:rsidRPr="0037547A">
        <w:rPr>
          <w:rFonts w:ascii="PMingLiU" w:hAnsi="PMingLiU" w:hint="eastAsia"/>
        </w:rPr>
        <w:t>. 博碩文化股份有限公司.</w:t>
      </w:r>
    </w:p>
    <w:p w:rsidR="00424DD5" w:rsidRPr="00424DD5" w:rsidRDefault="00424DD5" w:rsidP="009F15D1">
      <w:pPr>
        <w:ind w:firstLine="360"/>
        <w:rPr>
          <w:rFonts w:ascii="PMingLiU" w:hAnsi="PMingLiU"/>
        </w:rPr>
      </w:pPr>
      <w:r w:rsidRPr="00424DD5">
        <w:rPr>
          <w:rFonts w:ascii="PMingLiU" w:hAnsi="PMingLiU" w:hint="eastAsia"/>
        </w:rPr>
        <w:t>學習路徑的調整可分為兩種，系統自動調整與學習整自訂學習目標。前者目前常見的做法包含：學習者主動的利用問卷，詢問使用者欲學習內容，並推薦學習路徑，以及學習者被動的被系統分析資料，並利用資料探勘、網站探勘等方式，做分析來推薦學習路徑</w:t>
      </w:r>
      <w:r w:rsidRPr="00424DD5" w:rsidDel="006413E5">
        <w:rPr>
          <w:rFonts w:ascii="PMingLiU" w:hAnsi="PMingLiU" w:hint="eastAsia"/>
        </w:rPr>
        <w:t xml:space="preserve"> </w:t>
      </w:r>
      <w:r w:rsidRPr="00424DD5">
        <w:rPr>
          <w:rFonts w:ascii="PMingLiU" w:hAnsi="PMingLiU" w:hint="eastAsia"/>
        </w:rPr>
        <w:t>(</w:t>
      </w:r>
      <w:r w:rsidRPr="00424DD5">
        <w:rPr>
          <w:rFonts w:ascii="PMingLiU" w:hAnsi="PMingLiU"/>
        </w:rPr>
        <w:t>黃國禎、蘇俊銘、陳年興</w:t>
      </w:r>
      <w:r w:rsidR="00A8026B">
        <w:rPr>
          <w:rFonts w:ascii="PMingLiU" w:hAnsi="PMingLiU" w:hint="eastAsia"/>
        </w:rPr>
        <w:t>，</w:t>
      </w:r>
      <w:r w:rsidRPr="00424DD5">
        <w:rPr>
          <w:rFonts w:ascii="PMingLiU" w:hAnsi="PMingLiU"/>
        </w:rPr>
        <w:t>2015</w:t>
      </w:r>
      <w:r w:rsidRPr="00424DD5">
        <w:rPr>
          <w:rFonts w:ascii="PMingLiU" w:hAnsi="PMingLiU" w:hint="eastAsia"/>
        </w:rPr>
        <w:t>)。</w:t>
      </w:r>
    </w:p>
    <w:p w:rsidR="00424DD5" w:rsidRPr="00424DD5" w:rsidRDefault="00424DD5" w:rsidP="00424DD5">
      <w:pPr>
        <w:ind w:left="360" w:firstLine="480"/>
        <w:rPr>
          <w:rFonts w:ascii="PMingLiU" w:hAnsi="PMingLiU"/>
        </w:rPr>
      </w:pPr>
      <w:r w:rsidRPr="00424DD5">
        <w:rPr>
          <w:rFonts w:ascii="PMingLiU" w:hAnsi="PMingLiU" w:hint="eastAsia"/>
        </w:rPr>
        <w:t>本研究系統預計採用直接導覽類型，透過學習路徑中的測驗結果，在不影響學習者的情況下，使系統自動調整學習路徑，讓學習者減少搜尋要重新學習哪一章節的時間，得到</w:t>
      </w:r>
      <w:r w:rsidRPr="00424DD5">
        <w:rPr>
          <w:rFonts w:ascii="PMingLiU" w:hAnsi="PMingLiU"/>
        </w:rPr>
        <w:t>依其狀況</w:t>
      </w:r>
      <w:r w:rsidRPr="00424DD5">
        <w:rPr>
          <w:rFonts w:ascii="PMingLiU" w:hAnsi="PMingLiU" w:hint="eastAsia"/>
        </w:rPr>
        <w:t>需要學習的教材。</w:t>
      </w:r>
    </w:p>
    <w:p w:rsidR="00962C80" w:rsidRPr="00962C80" w:rsidRDefault="00962C80" w:rsidP="00962C80">
      <w:pPr>
        <w:spacing w:after="40"/>
        <w:ind w:left="640"/>
        <w:rPr>
          <w:rFonts w:ascii="DFKai-SB" w:eastAsia="DFKai-SB"/>
          <w:sz w:val="32"/>
        </w:rPr>
      </w:pPr>
      <w:r>
        <w:rPr>
          <w:rFonts w:ascii="DFKai-SB" w:eastAsia="DFKai-SB"/>
          <w:sz w:val="32"/>
        </w:rPr>
        <w:t xml:space="preserve">3.5 </w:t>
      </w:r>
      <w:r w:rsidRPr="00962C80">
        <w:rPr>
          <w:rFonts w:ascii="DFKai-SB" w:eastAsia="DFKai-SB" w:hint="eastAsia"/>
          <w:sz w:val="32"/>
        </w:rPr>
        <w:t>適性化教學在程式設計領域的應用</w:t>
      </w:r>
      <w:bookmarkEnd w:id="1"/>
    </w:p>
    <w:p w:rsidR="00424DD5" w:rsidRPr="00424DD5" w:rsidRDefault="00424DD5" w:rsidP="00424DD5">
      <w:pPr>
        <w:ind w:left="360" w:firstLine="480"/>
        <w:jc w:val="both"/>
        <w:rPr>
          <w:rFonts w:ascii="PMingLiU" w:hAnsi="PMingLiU"/>
        </w:rPr>
      </w:pPr>
      <w:proofErr w:type="spellStart"/>
      <w:r w:rsidRPr="00424DD5">
        <w:rPr>
          <w:rFonts w:ascii="PMingLiU" w:hAnsi="PMingLiU"/>
        </w:rPr>
        <w:t>Gavrilovi</w:t>
      </w:r>
      <w:r w:rsidRPr="00424DD5">
        <w:rPr>
          <w:rFonts w:ascii="Cambria" w:hAnsi="Cambria" w:cs="Cambria"/>
        </w:rPr>
        <w:t>ć</w:t>
      </w:r>
      <w:proofErr w:type="spellEnd"/>
      <w:r w:rsidRPr="00424DD5">
        <w:rPr>
          <w:rFonts w:ascii="Cambria" w:hAnsi="Cambria" w:cs="Cambria"/>
        </w:rPr>
        <w:t xml:space="preserve"> et al.</w:t>
      </w:r>
      <w:r w:rsidRPr="00424DD5">
        <w:rPr>
          <w:rFonts w:ascii="PMingLiU" w:hAnsi="PMingLiU"/>
        </w:rPr>
        <w:t>(2018)</w:t>
      </w:r>
      <w:r w:rsidRPr="00424DD5">
        <w:rPr>
          <w:rFonts w:ascii="PMingLiU" w:hAnsi="PMingLiU" w:hint="eastAsia"/>
        </w:rPr>
        <w:t>在課程「</w:t>
      </w:r>
      <w:r w:rsidRPr="00424DD5">
        <w:rPr>
          <w:rFonts w:ascii="PMingLiU" w:hAnsi="PMingLiU"/>
        </w:rPr>
        <w:t>Java</w:t>
      </w:r>
      <w:r w:rsidRPr="00424DD5">
        <w:rPr>
          <w:rFonts w:ascii="PMingLiU" w:hAnsi="PMingLiU" w:hint="eastAsia"/>
        </w:rPr>
        <w:t>編程語言」中，將適性化教學系統分為多個模組，每個模組之中都還有不同的模塊課程，不同課程之中有許多學習目標以及對應的多種教材。系統根據學生的先備經驗，決定學生的學習過程與組成元赤。他們認為在適性化學習系統中，學生沒有義務要學習已經具備或了解的知識，每隻章節學習完成之後，會獨立地進行學生學習評量才可以進入下一章節。若分數沒有達到標準，便返回包含問題答案的章節。同時，只有在評量結束後，學生分級才有可能發生變化，否則被歸類為低知識水平的學生，在學習過程中都會維持相同的分類。在學習過程中，學生可以自由的回到過去所學習過的章節進行複習。該研究在學習者滿意度調查問卷(每題</w:t>
      </w:r>
      <w:r w:rsidRPr="00424DD5">
        <w:rPr>
          <w:rFonts w:ascii="PMingLiU" w:hAnsi="PMingLiU"/>
        </w:rPr>
        <w:t>0-10</w:t>
      </w:r>
      <w:r w:rsidRPr="00424DD5">
        <w:rPr>
          <w:rFonts w:ascii="PMingLiU" w:hAnsi="PMingLiU" w:hint="eastAsia"/>
        </w:rPr>
        <w:t>分)中，每一題平均得分皆高於7分。</w:t>
      </w:r>
      <w:r w:rsidR="009B733F">
        <w:rPr>
          <w:rFonts w:ascii="PMingLiU" w:hAnsi="PMingLiU" w:hint="eastAsia"/>
        </w:rPr>
        <w:t>若將</w:t>
      </w:r>
      <w:r w:rsidR="009B733F">
        <w:rPr>
          <w:rFonts w:ascii="PMingLiU" w:hAnsi="PMingLiU"/>
        </w:rPr>
        <w:t>AI</w:t>
      </w:r>
      <w:r w:rsidR="009B733F">
        <w:rPr>
          <w:rFonts w:ascii="PMingLiU" w:hAnsi="PMingLiU" w:hint="eastAsia"/>
        </w:rPr>
        <w:t>技術使用在適性化教學中，我們稱之為自適性學習。</w:t>
      </w:r>
      <w:r w:rsidRPr="00424DD5">
        <w:rPr>
          <w:rFonts w:ascii="PMingLiU" w:hAnsi="PMingLiU" w:hint="eastAsia"/>
        </w:rPr>
        <w:t>此外，除了調查之外，還分析了學生在使用自適應學習過程的學年課程中的表現。因此使用自適應學習過程和</w:t>
      </w:r>
      <w:r w:rsidRPr="00424DD5">
        <w:rPr>
          <w:rFonts w:ascii="PMingLiU" w:hAnsi="PMingLiU"/>
        </w:rPr>
        <w:t>Java</w:t>
      </w:r>
      <w:r w:rsidRPr="00424DD5">
        <w:rPr>
          <w:rFonts w:ascii="PMingLiU" w:hAnsi="PMingLiU" w:hint="eastAsia"/>
        </w:rPr>
        <w:t>評分器被證明是學生通過教材、演示和實踐示範，以及作業學習J</w:t>
      </w:r>
      <w:r w:rsidRPr="00424DD5">
        <w:rPr>
          <w:rFonts w:ascii="PMingLiU" w:hAnsi="PMingLiU"/>
        </w:rPr>
        <w:t>ava</w:t>
      </w:r>
      <w:r w:rsidRPr="00424DD5">
        <w:rPr>
          <w:rFonts w:ascii="PMingLiU" w:hAnsi="PMingLiU" w:hint="eastAsia"/>
        </w:rPr>
        <w:t>編程的絕佳方式。</w:t>
      </w:r>
    </w:p>
    <w:p w:rsidR="00424DD5" w:rsidRPr="00424DD5" w:rsidRDefault="00424DD5" w:rsidP="00424DD5">
      <w:pPr>
        <w:ind w:left="360" w:firstLine="480"/>
        <w:rPr>
          <w:rFonts w:ascii="PMingLiU" w:hAnsi="PMingLiU"/>
        </w:rPr>
      </w:pPr>
      <w:proofErr w:type="spellStart"/>
      <w:r w:rsidRPr="00424DD5">
        <w:rPr>
          <w:rFonts w:ascii="PMingLiU" w:hAnsi="PMingLiU"/>
        </w:rPr>
        <w:t>Troussas</w:t>
      </w:r>
      <w:proofErr w:type="spellEnd"/>
      <w:r w:rsidRPr="00424DD5">
        <w:rPr>
          <w:rFonts w:ascii="PMingLiU" w:hAnsi="PMingLiU" w:hint="eastAsia"/>
        </w:rPr>
        <w:t>(2</w:t>
      </w:r>
      <w:r w:rsidRPr="00424DD5">
        <w:rPr>
          <w:rFonts w:ascii="PMingLiU" w:hAnsi="PMingLiU"/>
        </w:rPr>
        <w:t>020</w:t>
      </w:r>
      <w:r w:rsidRPr="00424DD5">
        <w:rPr>
          <w:rFonts w:ascii="PMingLiU" w:hAnsi="PMingLiU" w:hint="eastAsia"/>
        </w:rPr>
        <w:t>)在程式設計(學習程式語言C</w:t>
      </w:r>
      <w:r w:rsidRPr="00424DD5">
        <w:rPr>
          <w:rFonts w:ascii="PMingLiU" w:hAnsi="PMingLiU"/>
        </w:rPr>
        <w:t>#)</w:t>
      </w:r>
      <w:r w:rsidRPr="00424DD5">
        <w:rPr>
          <w:rFonts w:ascii="PMingLiU" w:hAnsi="PMingLiU" w:hint="eastAsia"/>
        </w:rPr>
        <w:t>課堂中，將學習理論與智能技術結合。他們將學生的經驗、能力和知識水平等個人因素使用布魯姆分類法(</w:t>
      </w:r>
      <w:r w:rsidRPr="00424DD5">
        <w:rPr>
          <w:rFonts w:ascii="PMingLiU" w:hAnsi="PMingLiU"/>
        </w:rPr>
        <w:t>Bloom's taxonomy</w:t>
      </w:r>
      <w:r w:rsidRPr="00424DD5">
        <w:rPr>
          <w:rFonts w:ascii="PMingLiU" w:hAnsi="PMingLiU" w:hint="eastAsia"/>
        </w:rPr>
        <w:t>)進行分類，六種層級(L</w:t>
      </w:r>
      <w:r w:rsidRPr="00424DD5">
        <w:rPr>
          <w:rFonts w:ascii="PMingLiU" w:hAnsi="PMingLiU"/>
        </w:rPr>
        <w:t>1-L6</w:t>
      </w:r>
      <w:r w:rsidRPr="00424DD5">
        <w:rPr>
          <w:rFonts w:ascii="PMingLiU" w:hAnsi="PMingLiU" w:hint="eastAsia"/>
        </w:rPr>
        <w:t>)分別對應不同的學習目標和學習活動。並且使用七種權重來表示學生學習程式設計語言C#的知識水平：新手(</w:t>
      </w:r>
      <w:r w:rsidRPr="00424DD5">
        <w:rPr>
          <w:rFonts w:ascii="PMingLiU" w:hAnsi="PMingLiU"/>
        </w:rPr>
        <w:t>N</w:t>
      </w:r>
      <w:r w:rsidRPr="00424DD5">
        <w:rPr>
          <w:rFonts w:ascii="PMingLiU" w:hAnsi="PMingLiU" w:hint="eastAsia"/>
        </w:rPr>
        <w:t>)、初學者(</w:t>
      </w:r>
      <w:r w:rsidRPr="00424DD5">
        <w:rPr>
          <w:rFonts w:ascii="PMingLiU" w:hAnsi="PMingLiU"/>
        </w:rPr>
        <w:t>B)</w:t>
      </w:r>
      <w:r w:rsidRPr="00424DD5">
        <w:rPr>
          <w:rFonts w:ascii="PMingLiU" w:hAnsi="PMingLiU" w:hint="eastAsia"/>
        </w:rPr>
        <w:t>、中級(</w:t>
      </w:r>
      <w:r w:rsidRPr="00424DD5">
        <w:rPr>
          <w:rFonts w:ascii="PMingLiU" w:hAnsi="PMingLiU"/>
        </w:rPr>
        <w:t>I)</w:t>
      </w:r>
      <w:r w:rsidRPr="00424DD5">
        <w:rPr>
          <w:rFonts w:ascii="PMingLiU" w:hAnsi="PMingLiU" w:hint="eastAsia"/>
        </w:rPr>
        <w:t>、好(</w:t>
      </w:r>
      <w:r w:rsidRPr="00424DD5">
        <w:rPr>
          <w:rFonts w:ascii="PMingLiU" w:hAnsi="PMingLiU"/>
        </w:rPr>
        <w:t>G)</w:t>
      </w:r>
      <w:r w:rsidRPr="00424DD5">
        <w:rPr>
          <w:rFonts w:ascii="PMingLiU" w:hAnsi="PMingLiU" w:hint="eastAsia"/>
        </w:rPr>
        <w:t>、非常好(</w:t>
      </w:r>
      <w:r w:rsidRPr="00424DD5">
        <w:rPr>
          <w:rFonts w:ascii="PMingLiU" w:hAnsi="PMingLiU"/>
        </w:rPr>
        <w:t>VG)</w:t>
      </w:r>
      <w:r w:rsidRPr="00424DD5">
        <w:rPr>
          <w:rFonts w:ascii="PMingLiU" w:hAnsi="PMingLiU" w:hint="eastAsia"/>
        </w:rPr>
        <w:t>、高級(</w:t>
      </w:r>
      <w:r w:rsidRPr="00424DD5">
        <w:rPr>
          <w:rFonts w:ascii="PMingLiU" w:hAnsi="PMingLiU"/>
        </w:rPr>
        <w:t>A)</w:t>
      </w:r>
      <w:r w:rsidRPr="00424DD5">
        <w:rPr>
          <w:rFonts w:ascii="PMingLiU" w:hAnsi="PMingLiU" w:hint="eastAsia"/>
        </w:rPr>
        <w:t>、專家(</w:t>
      </w:r>
      <w:r w:rsidRPr="00424DD5">
        <w:rPr>
          <w:rFonts w:ascii="PMingLiU" w:hAnsi="PMingLiU"/>
        </w:rPr>
        <w:t>E)</w:t>
      </w:r>
      <w:r w:rsidRPr="00424DD5">
        <w:rPr>
          <w:rFonts w:ascii="PMingLiU" w:hAnsi="PMingLiU" w:hint="eastAsia"/>
        </w:rPr>
        <w:t>，同時再針對不同知識水平給予不同難度、類型和數量的適性化教學。實驗結果證實，適性化教學提供了以學生為中心的學習環境，進一步提高了知識獲取和學習成果；也因此增加了學生的學習動機。</w:t>
      </w:r>
    </w:p>
    <w:p w:rsidR="00747806" w:rsidRPr="00424DD5" w:rsidRDefault="00747806" w:rsidP="00747806">
      <w:pPr>
        <w:spacing w:line="80" w:lineRule="exact"/>
        <w:ind w:firstLineChars="200" w:firstLine="640"/>
        <w:rPr>
          <w:rFonts w:ascii="DFKai-SB" w:eastAsia="DFKai-SB" w:hint="eastAsia"/>
          <w:sz w:val="32"/>
        </w:rPr>
      </w:pPr>
    </w:p>
    <w:p w:rsidR="00692453" w:rsidRDefault="00747806" w:rsidP="00692453">
      <w:pPr>
        <w:numPr>
          <w:ilvl w:val="0"/>
          <w:numId w:val="1"/>
        </w:numPr>
        <w:spacing w:after="40"/>
        <w:rPr>
          <w:rFonts w:ascii="DFKai-SB" w:eastAsia="DFKai-SB"/>
          <w:sz w:val="32"/>
        </w:rPr>
      </w:pPr>
      <w:r>
        <w:rPr>
          <w:rFonts w:ascii="DFKai-SB" w:eastAsia="DFKai-SB" w:hint="eastAsia"/>
          <w:sz w:val="32"/>
        </w:rPr>
        <w:t>研究方法及步驟</w:t>
      </w:r>
    </w:p>
    <w:p w:rsidR="00692453" w:rsidRPr="009F15D1" w:rsidRDefault="00692453" w:rsidP="00833959">
      <w:pPr>
        <w:pStyle w:val="ab"/>
        <w:ind w:leftChars="0" w:left="960" w:firstLine="480"/>
        <w:rPr>
          <w:rFonts w:ascii="PMingLiU" w:hAnsi="PMingLiU"/>
        </w:rPr>
      </w:pPr>
      <w:r w:rsidRPr="009F15D1">
        <w:rPr>
          <w:rFonts w:ascii="PMingLiU" w:hAnsi="PMingLiU" w:hint="eastAsia"/>
        </w:rPr>
        <w:t>本研究以迴圈及陣列為例，因為過去研究結果發現，學習表現較差的學生皆在「重複結構」遇到困難，連帶影響以重複結構為基礎的「列表」及「綜合應用」表現。(李恩萱,李忠謀 2018)</w:t>
      </w:r>
    </w:p>
    <w:p w:rsidR="00692453" w:rsidRPr="00692453" w:rsidRDefault="00692453" w:rsidP="00833959">
      <w:pPr>
        <w:pStyle w:val="ab"/>
        <w:ind w:leftChars="0" w:left="960" w:firstLine="480"/>
        <w:rPr>
          <w:rFonts w:ascii="DFKai-SB" w:eastAsia="DFKai-SB" w:hint="eastAsia"/>
          <w:sz w:val="32"/>
        </w:rPr>
      </w:pPr>
      <w:r w:rsidRPr="009F15D1">
        <w:rPr>
          <w:rFonts w:ascii="PMingLiU" w:hAnsi="PMingLiU" w:hint="eastAsia"/>
        </w:rPr>
        <w:t>程式初學者在「陣列」及「迴圈」單元之前，會先進行「變數」、「運算子」及「條件分支」等基礎知識，因此</w:t>
      </w:r>
      <w:r w:rsidR="00833959" w:rsidRPr="009F15D1">
        <w:rPr>
          <w:rFonts w:ascii="PMingLiU" w:hAnsi="PMingLiU" w:hint="eastAsia"/>
        </w:rPr>
        <w:t>學生</w:t>
      </w:r>
      <w:r w:rsidRPr="009F15D1">
        <w:rPr>
          <w:rFonts w:ascii="PMingLiU" w:hAnsi="PMingLiU" w:hint="eastAsia"/>
        </w:rPr>
        <w:t>在陣列及迴圈的</w:t>
      </w:r>
      <w:r w:rsidR="00833959" w:rsidRPr="009F15D1">
        <w:rPr>
          <w:rFonts w:ascii="PMingLiU" w:hAnsi="PMingLiU" w:hint="eastAsia"/>
        </w:rPr>
        <w:t>學習狀況也會受到在先前其他單元的知識水平所影響；因此雖以迴圈及陣列為例，但輔助教學系統仍會包含其他基礎單元之資料。</w:t>
      </w:r>
    </w:p>
    <w:p w:rsidR="00962C80" w:rsidRPr="00962C80" w:rsidRDefault="00962C80" w:rsidP="00962C80">
      <w:pPr>
        <w:pStyle w:val="ab"/>
        <w:numPr>
          <w:ilvl w:val="1"/>
          <w:numId w:val="6"/>
        </w:numPr>
        <w:ind w:leftChars="0"/>
        <w:rPr>
          <w:rFonts w:ascii="PMingLiU" w:hAnsi="PMingLiU"/>
        </w:rPr>
      </w:pPr>
      <w:r w:rsidRPr="00962C80">
        <w:rPr>
          <w:rFonts w:ascii="PMingLiU" w:hAnsi="PMingLiU" w:hint="eastAsia"/>
        </w:rPr>
        <w:t>研究步驟</w:t>
      </w:r>
    </w:p>
    <w:p w:rsidR="00962C80" w:rsidRPr="00962C80" w:rsidRDefault="00962C80" w:rsidP="00962C80">
      <w:pPr>
        <w:ind w:left="480" w:firstLine="480"/>
        <w:rPr>
          <w:rFonts w:ascii="PMingLiU" w:hAnsi="PMingLiU"/>
        </w:rPr>
      </w:pPr>
      <w:r w:rsidRPr="00962C80">
        <w:rPr>
          <w:rFonts w:ascii="PMingLiU" w:hAnsi="PMingLiU"/>
        </w:rPr>
        <w:t>本研究目的為建置</w:t>
      </w:r>
      <w:r w:rsidRPr="00962C80">
        <w:rPr>
          <w:rFonts w:ascii="PMingLiU" w:hAnsi="PMingLiU" w:hint="eastAsia"/>
        </w:rPr>
        <w:t>適性化學習</w:t>
      </w:r>
      <w:r w:rsidRPr="00962C80">
        <w:rPr>
          <w:rFonts w:ascii="PMingLiU" w:hAnsi="PMingLiU"/>
        </w:rPr>
        <w:t>系統，整體研究步驟如下：</w:t>
      </w:r>
    </w:p>
    <w:p w:rsidR="00F05E5F" w:rsidRDefault="00424095" w:rsidP="00962C80">
      <w:pPr>
        <w:pStyle w:val="ab"/>
        <w:numPr>
          <w:ilvl w:val="3"/>
          <w:numId w:val="6"/>
        </w:numPr>
        <w:ind w:leftChars="0"/>
        <w:rPr>
          <w:rFonts w:ascii="PMingLiU" w:hAnsi="PMingLiU"/>
        </w:rPr>
      </w:pPr>
      <w:r>
        <w:rPr>
          <w:rFonts w:ascii="PMingLiU" w:hAnsi="PMingLiU" w:hint="eastAsia"/>
        </w:rPr>
        <w:t>蒐集</w:t>
      </w:r>
      <w:r w:rsidR="00962C80" w:rsidRPr="00962C80">
        <w:rPr>
          <w:rFonts w:ascii="PMingLiU" w:hAnsi="PMingLiU" w:hint="eastAsia"/>
        </w:rPr>
        <w:t>文獻中所提的錯誤類型</w:t>
      </w:r>
      <w:r w:rsidR="00E01BC5">
        <w:rPr>
          <w:rFonts w:ascii="PMingLiU" w:hAnsi="PMingLiU" w:hint="eastAsia"/>
        </w:rPr>
        <w:t>及</w:t>
      </w:r>
      <w:r w:rsidR="00962C80" w:rsidRPr="00962C80">
        <w:rPr>
          <w:rFonts w:ascii="PMingLiU" w:hAnsi="PMingLiU" w:hint="eastAsia"/>
        </w:rPr>
        <w:t>往年學生答題錯誤紀錄</w:t>
      </w:r>
      <w:r w:rsidR="00F05E5F">
        <w:rPr>
          <w:rFonts w:ascii="PMingLiU" w:hAnsi="PMingLiU" w:hint="eastAsia"/>
        </w:rPr>
        <w:t>：</w:t>
      </w:r>
    </w:p>
    <w:p w:rsidR="00962C80" w:rsidRPr="00962C80" w:rsidRDefault="00962C80" w:rsidP="00F05E5F">
      <w:pPr>
        <w:pStyle w:val="ab"/>
        <w:ind w:leftChars="0" w:left="1920"/>
        <w:rPr>
          <w:rFonts w:ascii="PMingLiU" w:hAnsi="PMingLiU"/>
        </w:rPr>
      </w:pPr>
      <w:r w:rsidRPr="00962C80">
        <w:rPr>
          <w:rFonts w:ascii="PMingLiU" w:hAnsi="PMingLiU" w:hint="eastAsia"/>
        </w:rPr>
        <w:t>將</w:t>
      </w:r>
      <w:r w:rsidR="00F05E5F">
        <w:rPr>
          <w:rFonts w:ascii="PMingLiU" w:hAnsi="PMingLiU" w:hint="eastAsia"/>
        </w:rPr>
        <w:t>含有</w:t>
      </w:r>
      <w:r w:rsidRPr="00962C80">
        <w:rPr>
          <w:rFonts w:ascii="PMingLiU" w:hAnsi="PMingLiU" w:hint="eastAsia"/>
        </w:rPr>
        <w:t>錯誤</w:t>
      </w:r>
      <w:r w:rsidR="00F05E5F">
        <w:rPr>
          <w:rFonts w:ascii="PMingLiU" w:hAnsi="PMingLiU" w:hint="eastAsia"/>
        </w:rPr>
        <w:t>的程式碼段落</w:t>
      </w:r>
      <w:r w:rsidRPr="00962C80">
        <w:rPr>
          <w:rFonts w:ascii="PMingLiU" w:hAnsi="PMingLiU" w:hint="eastAsia"/>
        </w:rPr>
        <w:t>中</w:t>
      </w:r>
      <w:r w:rsidR="00F05E5F">
        <w:rPr>
          <w:rFonts w:ascii="PMingLiU" w:hAnsi="PMingLiU" w:hint="eastAsia"/>
        </w:rPr>
        <w:t>，將錯誤原因</w:t>
      </w:r>
      <w:r w:rsidRPr="00962C80">
        <w:rPr>
          <w:rFonts w:ascii="PMingLiU" w:hAnsi="PMingLiU" w:hint="eastAsia"/>
        </w:rPr>
        <w:t>拆解成單一運算子</w:t>
      </w:r>
    </w:p>
    <w:p w:rsidR="00F05E5F" w:rsidRDefault="00962C80" w:rsidP="00962C80">
      <w:pPr>
        <w:pStyle w:val="ab"/>
        <w:numPr>
          <w:ilvl w:val="3"/>
          <w:numId w:val="6"/>
        </w:numPr>
        <w:ind w:leftChars="0"/>
        <w:rPr>
          <w:rFonts w:ascii="PMingLiU" w:hAnsi="PMingLiU"/>
        </w:rPr>
      </w:pPr>
      <w:r w:rsidRPr="00962C80">
        <w:rPr>
          <w:rFonts w:ascii="PMingLiU" w:hAnsi="PMingLiU" w:hint="eastAsia"/>
        </w:rPr>
        <w:t>將錯誤</w:t>
      </w:r>
      <w:r w:rsidR="00424095">
        <w:rPr>
          <w:rFonts w:ascii="PMingLiU" w:hAnsi="PMingLiU" w:hint="eastAsia"/>
        </w:rPr>
        <w:t>紀錄</w:t>
      </w:r>
      <w:r w:rsidRPr="00962C80">
        <w:rPr>
          <w:rFonts w:ascii="PMingLiU" w:hAnsi="PMingLiU" w:hint="eastAsia"/>
        </w:rPr>
        <w:t>進行分類</w:t>
      </w:r>
      <w:r w:rsidR="00F05E5F">
        <w:rPr>
          <w:rFonts w:ascii="PMingLiU" w:hAnsi="PMingLiU" w:hint="eastAsia"/>
        </w:rPr>
        <w:t>：</w:t>
      </w:r>
    </w:p>
    <w:p w:rsidR="00962C80" w:rsidRDefault="00962C80" w:rsidP="00F05E5F">
      <w:pPr>
        <w:pStyle w:val="ab"/>
        <w:ind w:leftChars="0" w:left="1920"/>
        <w:rPr>
          <w:rFonts w:ascii="PMingLiU" w:hAnsi="PMingLiU"/>
        </w:rPr>
      </w:pPr>
      <w:r w:rsidRPr="00962C80">
        <w:rPr>
          <w:rFonts w:ascii="PMingLiU" w:hAnsi="PMingLiU" w:hint="eastAsia"/>
        </w:rPr>
        <w:t>依照過往論文研究主要區分為語法錯誤、語義錯誤</w:t>
      </w:r>
      <w:r w:rsidR="00692453">
        <w:rPr>
          <w:rFonts w:ascii="PMingLiU" w:hAnsi="PMingLiU" w:hint="eastAsia"/>
        </w:rPr>
        <w:t>、概念知識困難以及</w:t>
      </w:r>
      <w:r w:rsidR="00424DD5">
        <w:rPr>
          <w:rFonts w:ascii="PMingLiU" w:hAnsi="PMingLiU" w:hint="eastAsia"/>
        </w:rPr>
        <w:t>策略</w:t>
      </w:r>
      <w:r w:rsidR="00692453">
        <w:rPr>
          <w:rFonts w:ascii="PMingLiU" w:hAnsi="PMingLiU" w:hint="eastAsia"/>
        </w:rPr>
        <w:t>知識困難，再將錯誤紀錄細分到不同單元主題。</w:t>
      </w:r>
    </w:p>
    <w:p w:rsidR="00833959" w:rsidRDefault="00833959" w:rsidP="00B85FF8">
      <w:pPr>
        <w:pStyle w:val="ab"/>
        <w:ind w:leftChars="0" w:left="1440" w:firstLine="480"/>
        <w:rPr>
          <w:rFonts w:ascii="PMingLiU" w:hAnsi="PMingLiU"/>
        </w:rPr>
      </w:pPr>
      <w:r>
        <w:rPr>
          <w:rFonts w:ascii="PMingLiU" w:hAnsi="PMingLiU" w:hint="eastAsia"/>
        </w:rPr>
        <w:t>以下</w:t>
      </w:r>
      <w:r w:rsidR="00B85FF8">
        <w:rPr>
          <w:rFonts w:ascii="PMingLiU" w:hAnsi="PMingLiU" w:hint="eastAsia"/>
        </w:rPr>
        <w:t>f</w:t>
      </w:r>
      <w:r w:rsidR="00B85FF8">
        <w:rPr>
          <w:rFonts w:ascii="PMingLiU" w:hAnsi="PMingLiU"/>
        </w:rPr>
        <w:t>or</w:t>
      </w:r>
      <w:r w:rsidR="00B85FF8">
        <w:rPr>
          <w:rFonts w:ascii="PMingLiU" w:hAnsi="PMingLiU" w:hint="eastAsia"/>
        </w:rPr>
        <w:t>迴圈題目</w:t>
      </w:r>
      <w:r>
        <w:rPr>
          <w:rFonts w:ascii="PMingLiU" w:hAnsi="PMingLiU" w:hint="eastAsia"/>
        </w:rPr>
        <w:t>錯誤為例：</w:t>
      </w:r>
    </w:p>
    <w:p w:rsidR="00833959" w:rsidRDefault="00B85FF8" w:rsidP="00833959">
      <w:pPr>
        <w:pStyle w:val="ab"/>
        <w:ind w:leftChars="0" w:left="1920"/>
        <w:rPr>
          <w:rFonts w:ascii="PMingLiU" w:hAnsi="PMingLiU"/>
        </w:rPr>
      </w:pPr>
      <w:r>
        <w:rPr>
          <w:rFonts w:ascii="PMingLiU" w:hAnsi="PMingLiU" w:hint="eastAsia"/>
        </w:rPr>
        <w:t>題目：請輸出0</w:t>
      </w:r>
      <w:r>
        <w:rPr>
          <w:rFonts w:ascii="PMingLiU" w:hAnsi="PMingLiU"/>
        </w:rPr>
        <w:t>-5</w:t>
      </w:r>
    </w:p>
    <w:p w:rsidR="00B85FF8" w:rsidRDefault="00B85FF8" w:rsidP="00833959">
      <w:pPr>
        <w:pStyle w:val="ab"/>
        <w:ind w:leftChars="0" w:left="1920"/>
        <w:rPr>
          <w:rFonts w:ascii="PMingLiU" w:hAnsi="PMingLiU"/>
        </w:rPr>
      </w:pPr>
      <w:r>
        <w:rPr>
          <w:rFonts w:ascii="PMingLiU" w:hAnsi="PMingLiU" w:hint="eastAsia"/>
        </w:rPr>
        <w:t>學生錯誤答案：</w:t>
      </w:r>
    </w:p>
    <w:p w:rsidR="00B85FF8" w:rsidRDefault="00B85FF8" w:rsidP="00833959">
      <w:pPr>
        <w:pStyle w:val="ab"/>
        <w:ind w:leftChars="0" w:left="1920"/>
        <w:rPr>
          <w:rFonts w:ascii="PMingLiU" w:hAnsi="PMingLiU"/>
        </w:rPr>
      </w:pPr>
      <w:r>
        <w:rPr>
          <w:rFonts w:ascii="PMingLiU" w:hAnsi="PMingLiU"/>
        </w:rPr>
        <w:t>for(</w:t>
      </w:r>
      <w:r>
        <w:rPr>
          <w:rFonts w:ascii="PMingLiU" w:hAnsi="PMingLiU" w:hint="eastAsia"/>
        </w:rPr>
        <w:t xml:space="preserve"> </w:t>
      </w:r>
      <w:r>
        <w:rPr>
          <w:rFonts w:ascii="PMingLiU" w:hAnsi="PMingLiU"/>
        </w:rPr>
        <w:t xml:space="preserve">int </w:t>
      </w:r>
      <w:proofErr w:type="spellStart"/>
      <w:r>
        <w:rPr>
          <w:rFonts w:ascii="PMingLiU" w:hAnsi="PMingLiU"/>
        </w:rPr>
        <w:t>i</w:t>
      </w:r>
      <w:proofErr w:type="spellEnd"/>
      <w:r>
        <w:rPr>
          <w:rFonts w:ascii="PMingLiU" w:hAnsi="PMingLiU"/>
        </w:rPr>
        <w:t xml:space="preserve">=0; </w:t>
      </w:r>
      <w:proofErr w:type="spellStart"/>
      <w:r>
        <w:rPr>
          <w:rFonts w:ascii="PMingLiU" w:hAnsi="PMingLiU"/>
        </w:rPr>
        <w:t>i</w:t>
      </w:r>
      <w:proofErr w:type="spellEnd"/>
      <w:r>
        <w:rPr>
          <w:rFonts w:ascii="PMingLiU" w:hAnsi="PMingLiU"/>
        </w:rPr>
        <w:t xml:space="preserve">&lt;5; </w:t>
      </w:r>
      <w:proofErr w:type="spellStart"/>
      <w:r>
        <w:rPr>
          <w:rFonts w:ascii="PMingLiU" w:hAnsi="PMingLiU"/>
        </w:rPr>
        <w:t>i</w:t>
      </w:r>
      <w:proofErr w:type="spellEnd"/>
      <w:r>
        <w:rPr>
          <w:rFonts w:ascii="PMingLiU" w:hAnsi="PMingLiU"/>
        </w:rPr>
        <w:t>++){</w:t>
      </w:r>
    </w:p>
    <w:p w:rsidR="00B85FF8" w:rsidRDefault="00B85FF8" w:rsidP="00833959">
      <w:pPr>
        <w:pStyle w:val="ab"/>
        <w:ind w:leftChars="0" w:left="1920"/>
        <w:rPr>
          <w:rFonts w:ascii="PMingLiU" w:hAnsi="PMingLiU" w:hint="eastAsia"/>
        </w:rPr>
      </w:pPr>
      <w:r>
        <w:rPr>
          <w:rFonts w:ascii="PMingLiU" w:hAnsi="PMingLiU"/>
        </w:rPr>
        <w:tab/>
      </w:r>
      <w:proofErr w:type="spellStart"/>
      <w:r>
        <w:rPr>
          <w:rFonts w:ascii="PMingLiU" w:hAnsi="PMingLiU"/>
        </w:rPr>
        <w:t>System.out.print</w:t>
      </w:r>
      <w:proofErr w:type="spellEnd"/>
      <w:r>
        <w:rPr>
          <w:rFonts w:ascii="PMingLiU" w:hAnsi="PMingLiU"/>
        </w:rPr>
        <w:t>(“</w:t>
      </w:r>
      <w:proofErr w:type="spellStart"/>
      <w:r>
        <w:rPr>
          <w:rFonts w:ascii="PMingLiU" w:hAnsi="PMingLiU" w:hint="eastAsia"/>
        </w:rPr>
        <w:t>i</w:t>
      </w:r>
      <w:proofErr w:type="spellEnd"/>
      <w:r>
        <w:rPr>
          <w:rFonts w:ascii="PMingLiU" w:hAnsi="PMingLiU"/>
        </w:rPr>
        <w:t>”);</w:t>
      </w:r>
    </w:p>
    <w:p w:rsidR="00B85FF8" w:rsidRDefault="00B85FF8" w:rsidP="00833959">
      <w:pPr>
        <w:pStyle w:val="ab"/>
        <w:ind w:leftChars="0" w:left="1920"/>
        <w:rPr>
          <w:rFonts w:ascii="PMingLiU" w:hAnsi="PMingLiU"/>
        </w:rPr>
      </w:pPr>
      <w:r>
        <w:rPr>
          <w:rFonts w:ascii="PMingLiU" w:hAnsi="PMingLiU" w:hint="eastAsia"/>
        </w:rPr>
        <w:t>}</w:t>
      </w:r>
    </w:p>
    <w:p w:rsidR="00B85FF8" w:rsidRDefault="00B85FF8" w:rsidP="00B85FF8">
      <w:pPr>
        <w:pStyle w:val="ab"/>
        <w:ind w:leftChars="0" w:left="1920"/>
        <w:rPr>
          <w:rFonts w:ascii="PMingLiU" w:hAnsi="PMingLiU"/>
        </w:rPr>
      </w:pPr>
      <w:r>
        <w:rPr>
          <w:rFonts w:ascii="PMingLiU" w:hAnsi="PMingLiU" w:hint="eastAsia"/>
        </w:rPr>
        <w:t>此範例有兩個錯誤：</w:t>
      </w:r>
    </w:p>
    <w:p w:rsidR="00B85FF8" w:rsidRDefault="00B85FF8" w:rsidP="00B85FF8">
      <w:pPr>
        <w:pStyle w:val="ab"/>
        <w:numPr>
          <w:ilvl w:val="0"/>
          <w:numId w:val="16"/>
        </w:numPr>
        <w:ind w:leftChars="0"/>
        <w:rPr>
          <w:rFonts w:ascii="PMingLiU" w:hAnsi="PMingLiU"/>
        </w:rPr>
      </w:pPr>
      <w:r>
        <w:rPr>
          <w:rFonts w:ascii="PMingLiU" w:hAnsi="PMingLiU"/>
        </w:rPr>
        <w:t>for</w:t>
      </w:r>
      <w:r>
        <w:rPr>
          <w:rFonts w:ascii="PMingLiU" w:hAnsi="PMingLiU" w:hint="eastAsia"/>
        </w:rPr>
        <w:t>迴圈中的條件式，若初始值設為0則條件式應為</w:t>
      </w:r>
      <w:proofErr w:type="spellStart"/>
      <w:r>
        <w:rPr>
          <w:rFonts w:ascii="PMingLiU" w:hAnsi="PMingLiU" w:hint="eastAsia"/>
        </w:rPr>
        <w:t>i</w:t>
      </w:r>
      <w:proofErr w:type="spellEnd"/>
      <w:r>
        <w:rPr>
          <w:rFonts w:ascii="PMingLiU" w:hAnsi="PMingLiU"/>
        </w:rPr>
        <w:t>&lt;6</w:t>
      </w:r>
      <w:r>
        <w:rPr>
          <w:rFonts w:ascii="PMingLiU" w:hAnsi="PMingLiU" w:hint="eastAsia"/>
        </w:rPr>
        <w:t>或是</w:t>
      </w:r>
      <w:proofErr w:type="spellStart"/>
      <w:r>
        <w:rPr>
          <w:rFonts w:ascii="PMingLiU" w:hAnsi="PMingLiU" w:hint="eastAsia"/>
        </w:rPr>
        <w:t>i</w:t>
      </w:r>
      <w:proofErr w:type="spellEnd"/>
      <w:r>
        <w:rPr>
          <w:rFonts w:ascii="PMingLiU" w:hAnsi="PMingLiU"/>
        </w:rPr>
        <w:t>&lt;=5</w:t>
      </w:r>
      <w:r w:rsidR="004B2B2C">
        <w:rPr>
          <w:rFonts w:ascii="PMingLiU" w:hAnsi="PMingLiU" w:hint="eastAsia"/>
        </w:rPr>
        <w:t>；此錯誤類型將劃分為f</w:t>
      </w:r>
      <w:r w:rsidR="004B2B2C">
        <w:rPr>
          <w:rFonts w:ascii="PMingLiU" w:hAnsi="PMingLiU"/>
        </w:rPr>
        <w:t>or</w:t>
      </w:r>
      <w:r w:rsidR="004B2B2C">
        <w:rPr>
          <w:rFonts w:ascii="PMingLiU" w:hAnsi="PMingLiU" w:hint="eastAsia"/>
        </w:rPr>
        <w:t>迴圈概念知識困難及i</w:t>
      </w:r>
      <w:r w:rsidR="004B2B2C">
        <w:rPr>
          <w:rFonts w:ascii="PMingLiU" w:hAnsi="PMingLiU"/>
        </w:rPr>
        <w:t>f</w:t>
      </w:r>
      <w:r w:rsidR="004B2B2C">
        <w:rPr>
          <w:rFonts w:ascii="PMingLiU" w:hAnsi="PMingLiU" w:hint="eastAsia"/>
        </w:rPr>
        <w:t>條件式概念知識困難，因為學生可能是不了解迴圈的執行結束條件，也可能是因為不了解i</w:t>
      </w:r>
      <w:r w:rsidR="004B2B2C">
        <w:rPr>
          <w:rFonts w:ascii="PMingLiU" w:hAnsi="PMingLiU"/>
        </w:rPr>
        <w:t>f</w:t>
      </w:r>
      <w:r w:rsidR="004B2B2C">
        <w:rPr>
          <w:rFonts w:ascii="PMingLiU" w:hAnsi="PMingLiU" w:hint="eastAsia"/>
        </w:rPr>
        <w:t>的概念，進而造成程式撰寫錯誤。</w:t>
      </w:r>
    </w:p>
    <w:p w:rsidR="006D3604" w:rsidRPr="006D3604" w:rsidRDefault="00B85FF8" w:rsidP="006D3604">
      <w:pPr>
        <w:pStyle w:val="ab"/>
        <w:numPr>
          <w:ilvl w:val="0"/>
          <w:numId w:val="16"/>
        </w:numPr>
        <w:ind w:leftChars="0"/>
        <w:rPr>
          <w:rFonts w:ascii="PMingLiU" w:hAnsi="PMingLiU" w:hint="eastAsia"/>
        </w:rPr>
      </w:pPr>
      <w:r>
        <w:rPr>
          <w:rFonts w:ascii="PMingLiU" w:hAnsi="PMingLiU" w:hint="eastAsia"/>
        </w:rPr>
        <w:t>迴圈動作敘述中的輸出，此題應要輸出變數</w:t>
      </w:r>
      <w:proofErr w:type="spellStart"/>
      <w:r>
        <w:rPr>
          <w:rFonts w:ascii="PMingLiU" w:hAnsi="PMingLiU" w:hint="eastAsia"/>
        </w:rPr>
        <w:t>i</w:t>
      </w:r>
      <w:proofErr w:type="spellEnd"/>
      <w:r w:rsidR="004B2B2C">
        <w:rPr>
          <w:rFonts w:ascii="PMingLiU" w:hAnsi="PMingLiU" w:hint="eastAsia"/>
        </w:rPr>
        <w:t>，而非字串型態</w:t>
      </w:r>
      <w:proofErr w:type="spellStart"/>
      <w:r w:rsidR="004B2B2C">
        <w:rPr>
          <w:rFonts w:ascii="PMingLiU" w:hAnsi="PMingLiU" w:hint="eastAsia"/>
        </w:rPr>
        <w:t>i</w:t>
      </w:r>
      <w:proofErr w:type="spellEnd"/>
      <w:r w:rsidR="004B2B2C">
        <w:rPr>
          <w:rFonts w:ascii="PMingLiU" w:hAnsi="PMingLiU" w:hint="eastAsia"/>
        </w:rPr>
        <w:t>；此錯誤類型可劃分為變數語法知識困難，因學生錯誤原因為不了解變數的輸出方式，而造成程式碼編寫困難。</w:t>
      </w:r>
    </w:p>
    <w:p w:rsidR="006D3604" w:rsidRDefault="006D3604" w:rsidP="006D3604">
      <w:pPr>
        <w:pStyle w:val="ab"/>
        <w:numPr>
          <w:ilvl w:val="3"/>
          <w:numId w:val="6"/>
        </w:numPr>
        <w:ind w:leftChars="0"/>
        <w:rPr>
          <w:rFonts w:ascii="PMingLiU" w:hAnsi="PMingLiU"/>
        </w:rPr>
      </w:pPr>
      <w:r>
        <w:rPr>
          <w:rFonts w:ascii="PMingLiU" w:hAnsi="PMingLiU" w:hint="eastAsia"/>
        </w:rPr>
        <w:t>進行機器學習訓練：</w:t>
      </w:r>
    </w:p>
    <w:p w:rsidR="006D3604" w:rsidRPr="006D3604" w:rsidRDefault="006D3604" w:rsidP="006D3604">
      <w:pPr>
        <w:pStyle w:val="ab"/>
        <w:ind w:leftChars="0" w:left="1920"/>
        <w:rPr>
          <w:rFonts w:ascii="PMingLiU" w:hAnsi="PMingLiU" w:hint="eastAsia"/>
        </w:rPr>
      </w:pPr>
      <w:r>
        <w:rPr>
          <w:rFonts w:ascii="PMingLiU" w:hAnsi="PMingLiU" w:hint="eastAsia"/>
        </w:rPr>
        <w:t>撰寫程式碼的題型最容易發現學生在程式設計中遇到的困難點，但也因為程式並非只有一種解法，且因變數的命名或是參數初始值不同就可能會出現許多不同的結果；因此程式碼題的問題判斷是</w:t>
      </w:r>
      <w:r w:rsidR="00650144">
        <w:rPr>
          <w:rFonts w:ascii="PMingLiU" w:hAnsi="PMingLiU" w:hint="eastAsia"/>
        </w:rPr>
        <w:t>傳統教學中若不使用人工的情況下最難處理的題型，因此本研究利用過去課程中所蒐集的數據，訓練機器學習的方式來預測學生可能有的困難點，提高分析困難點的效率。</w:t>
      </w:r>
    </w:p>
    <w:p w:rsidR="004B2B2C" w:rsidRDefault="00962C80" w:rsidP="00962C80">
      <w:pPr>
        <w:pStyle w:val="ab"/>
        <w:numPr>
          <w:ilvl w:val="3"/>
          <w:numId w:val="6"/>
        </w:numPr>
        <w:ind w:leftChars="0"/>
        <w:rPr>
          <w:rFonts w:ascii="PMingLiU" w:hAnsi="PMingLiU"/>
        </w:rPr>
      </w:pPr>
      <w:r w:rsidRPr="00962C80">
        <w:rPr>
          <w:rFonts w:ascii="PMingLiU" w:hAnsi="PMingLiU" w:hint="eastAsia"/>
        </w:rPr>
        <w:t>將教材進行分類與裁切</w:t>
      </w:r>
      <w:r w:rsidR="004B2B2C">
        <w:rPr>
          <w:rFonts w:ascii="PMingLiU" w:hAnsi="PMingLiU" w:hint="eastAsia"/>
        </w:rPr>
        <w:t>：</w:t>
      </w:r>
    </w:p>
    <w:p w:rsidR="004B2B2C" w:rsidRDefault="004B2B2C" w:rsidP="004B2B2C">
      <w:pPr>
        <w:pStyle w:val="ab"/>
        <w:ind w:leftChars="0" w:left="1920"/>
        <w:rPr>
          <w:rFonts w:ascii="PMingLiU" w:hAnsi="PMingLiU"/>
        </w:rPr>
      </w:pPr>
      <w:r w:rsidRPr="00962C80">
        <w:rPr>
          <w:rFonts w:ascii="PMingLiU" w:hAnsi="PMingLiU" w:hint="eastAsia"/>
        </w:rPr>
        <w:t>參考</w:t>
      </w:r>
      <w:proofErr w:type="spellStart"/>
      <w:r w:rsidRPr="00962C80">
        <w:rPr>
          <w:rFonts w:ascii="PMingLiU" w:hAnsi="PMingLiU"/>
        </w:rPr>
        <w:t>Xie</w:t>
      </w:r>
      <w:proofErr w:type="spellEnd"/>
      <w:r w:rsidRPr="00962C80">
        <w:rPr>
          <w:rFonts w:ascii="PMingLiU" w:hAnsi="PMingLiU" w:hint="eastAsia"/>
        </w:rPr>
        <w:t>等人(</w:t>
      </w:r>
      <w:r w:rsidRPr="00962C80">
        <w:rPr>
          <w:rFonts w:ascii="PMingLiU" w:hAnsi="PMingLiU"/>
        </w:rPr>
        <w:t>2019</w:t>
      </w:r>
      <w:r w:rsidRPr="00962C80">
        <w:rPr>
          <w:rFonts w:ascii="PMingLiU" w:hAnsi="PMingLiU" w:hint="eastAsia"/>
        </w:rPr>
        <w:t>)對程式設計能力的分級</w:t>
      </w:r>
      <w:r>
        <w:rPr>
          <w:rFonts w:ascii="PMingLiU" w:hAnsi="PMingLiU" w:hint="eastAsia"/>
        </w:rPr>
        <w:t>將教材依照不同程度進行重新整理，將</w:t>
      </w:r>
      <w:r w:rsidRPr="00962C80">
        <w:rPr>
          <w:rFonts w:ascii="PMingLiU" w:hAnsi="PMingLiU" w:hint="eastAsia"/>
        </w:rPr>
        <w:t>每個單元的</w:t>
      </w:r>
      <w:r>
        <w:rPr>
          <w:rFonts w:ascii="PMingLiU" w:hAnsi="PMingLiU" w:hint="eastAsia"/>
        </w:rPr>
        <w:t>教材</w:t>
      </w:r>
      <w:r w:rsidRPr="00962C80">
        <w:rPr>
          <w:rFonts w:ascii="PMingLiU" w:hAnsi="PMingLiU" w:hint="eastAsia"/>
        </w:rPr>
        <w:t>從S</w:t>
      </w:r>
      <w:r w:rsidRPr="00962C80">
        <w:rPr>
          <w:rFonts w:ascii="PMingLiU" w:hAnsi="PMingLiU"/>
        </w:rPr>
        <w:t>1-S4</w:t>
      </w:r>
      <w:r w:rsidRPr="00962C80">
        <w:rPr>
          <w:rFonts w:ascii="PMingLiU" w:hAnsi="PMingLiU" w:hint="eastAsia"/>
        </w:rPr>
        <w:t>分為四個等級</w:t>
      </w:r>
      <w:r>
        <w:rPr>
          <w:rFonts w:ascii="PMingLiU" w:hAnsi="PMingLiU" w:hint="eastAsia"/>
        </w:rPr>
        <w:t>；並將教材與錯誤分類進行對應。</w:t>
      </w:r>
    </w:p>
    <w:p w:rsidR="00424DD5" w:rsidRDefault="00424DD5" w:rsidP="00424DD5">
      <w:pPr>
        <w:pStyle w:val="ab"/>
        <w:ind w:leftChars="0" w:left="1920"/>
        <w:rPr>
          <w:rFonts w:ascii="PMingLiU" w:hAnsi="PMingLiU" w:hint="eastAsia"/>
        </w:rPr>
      </w:pPr>
      <w:r>
        <w:rPr>
          <w:rFonts w:ascii="PMingLiU" w:hAnsi="PMingLiU" w:hint="eastAsia"/>
        </w:rPr>
        <w:t>表4 程式設計技能分級</w:t>
      </w:r>
    </w:p>
    <w:tbl>
      <w:tblPr>
        <w:tblW w:w="0" w:type="auto"/>
        <w:tblInd w:w="1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57"/>
        <w:gridCol w:w="3457"/>
      </w:tblGrid>
      <w:tr w:rsidR="00D865FA" w:rsidRPr="0007653D" w:rsidTr="0072704F">
        <w:tc>
          <w:tcPr>
            <w:tcW w:w="4148" w:type="dxa"/>
            <w:shd w:val="clear" w:color="auto" w:fill="auto"/>
          </w:tcPr>
          <w:p w:rsidR="00D865FA" w:rsidRPr="00C9103C" w:rsidRDefault="00D865FA" w:rsidP="0072704F">
            <w:pPr>
              <w:pStyle w:val="ab"/>
              <w:ind w:leftChars="0" w:left="0"/>
              <w:rPr>
                <w:rFonts w:ascii="PMingLiU" w:hAnsi="PMingLiU"/>
              </w:rPr>
            </w:pPr>
            <w:r w:rsidRPr="00C9103C">
              <w:rPr>
                <w:rFonts w:ascii="PMingLiU" w:hAnsi="PMingLiU" w:hint="eastAsia"/>
              </w:rPr>
              <w:t>技能分級</w:t>
            </w:r>
          </w:p>
        </w:tc>
        <w:tc>
          <w:tcPr>
            <w:tcW w:w="4148" w:type="dxa"/>
            <w:shd w:val="clear" w:color="auto" w:fill="auto"/>
          </w:tcPr>
          <w:p w:rsidR="00D865FA" w:rsidRPr="00C9103C" w:rsidRDefault="00D865FA" w:rsidP="0072704F">
            <w:pPr>
              <w:pStyle w:val="ab"/>
              <w:ind w:leftChars="0" w:left="0"/>
              <w:rPr>
                <w:rFonts w:ascii="PMingLiU" w:hAnsi="PMingLiU"/>
              </w:rPr>
            </w:pPr>
            <w:r w:rsidRPr="00C9103C">
              <w:rPr>
                <w:rFonts w:ascii="PMingLiU" w:hAnsi="PMingLiU" w:hint="eastAsia"/>
              </w:rPr>
              <w:t>能力</w:t>
            </w:r>
          </w:p>
        </w:tc>
      </w:tr>
      <w:tr w:rsidR="00D865FA" w:rsidRPr="0007653D" w:rsidTr="0072704F">
        <w:tc>
          <w:tcPr>
            <w:tcW w:w="4148" w:type="dxa"/>
            <w:shd w:val="clear" w:color="auto" w:fill="auto"/>
          </w:tcPr>
          <w:p w:rsidR="00D865FA" w:rsidRPr="00C9103C" w:rsidRDefault="00D865FA" w:rsidP="0072704F">
            <w:pPr>
              <w:pStyle w:val="ab"/>
              <w:ind w:leftChars="0" w:left="0"/>
              <w:rPr>
                <w:rFonts w:ascii="PMingLiU" w:hAnsi="PMingLiU"/>
              </w:rPr>
            </w:pPr>
            <w:r w:rsidRPr="00C9103C">
              <w:rPr>
                <w:rFonts w:ascii="PMingLiU" w:hAnsi="PMingLiU"/>
              </w:rPr>
              <w:t>S1</w:t>
            </w:r>
          </w:p>
        </w:tc>
        <w:tc>
          <w:tcPr>
            <w:tcW w:w="4148" w:type="dxa"/>
            <w:shd w:val="clear" w:color="auto" w:fill="auto"/>
          </w:tcPr>
          <w:p w:rsidR="00D865FA" w:rsidRPr="00C9103C" w:rsidRDefault="00D865FA" w:rsidP="0072704F">
            <w:pPr>
              <w:pStyle w:val="ab"/>
              <w:ind w:leftChars="0" w:left="0"/>
              <w:rPr>
                <w:rFonts w:ascii="PMingLiU" w:hAnsi="PMingLiU"/>
              </w:rPr>
            </w:pPr>
            <w:r w:rsidRPr="00C9103C">
              <w:rPr>
                <w:rFonts w:ascii="PMingLiU" w:hAnsi="PMingLiU" w:hint="eastAsia"/>
              </w:rPr>
              <w:t>單行程式碼閱讀能力</w:t>
            </w:r>
          </w:p>
        </w:tc>
      </w:tr>
      <w:tr w:rsidR="00D865FA" w:rsidRPr="0007653D" w:rsidTr="0072704F">
        <w:tc>
          <w:tcPr>
            <w:tcW w:w="4148" w:type="dxa"/>
            <w:shd w:val="clear" w:color="auto" w:fill="auto"/>
          </w:tcPr>
          <w:p w:rsidR="00D865FA" w:rsidRPr="00C9103C" w:rsidRDefault="00D865FA" w:rsidP="0072704F">
            <w:pPr>
              <w:pStyle w:val="ab"/>
              <w:ind w:leftChars="0" w:left="0"/>
              <w:rPr>
                <w:rFonts w:ascii="PMingLiU" w:hAnsi="PMingLiU"/>
              </w:rPr>
            </w:pPr>
            <w:r w:rsidRPr="00C9103C">
              <w:rPr>
                <w:rFonts w:ascii="PMingLiU" w:hAnsi="PMingLiU"/>
              </w:rPr>
              <w:t>S2</w:t>
            </w:r>
          </w:p>
        </w:tc>
        <w:tc>
          <w:tcPr>
            <w:tcW w:w="4148" w:type="dxa"/>
            <w:shd w:val="clear" w:color="auto" w:fill="auto"/>
          </w:tcPr>
          <w:p w:rsidR="00D865FA" w:rsidRPr="00C9103C" w:rsidRDefault="00D865FA" w:rsidP="0072704F">
            <w:pPr>
              <w:pStyle w:val="ab"/>
              <w:ind w:leftChars="0" w:left="0"/>
              <w:rPr>
                <w:rFonts w:ascii="PMingLiU" w:hAnsi="PMingLiU"/>
              </w:rPr>
            </w:pPr>
            <w:r w:rsidRPr="00C9103C">
              <w:rPr>
                <w:rFonts w:ascii="PMingLiU" w:hAnsi="PMingLiU" w:hint="eastAsia"/>
              </w:rPr>
              <w:t>單行程式碼撰寫能力</w:t>
            </w:r>
          </w:p>
        </w:tc>
      </w:tr>
      <w:tr w:rsidR="00D865FA" w:rsidRPr="0007653D" w:rsidTr="0072704F">
        <w:tc>
          <w:tcPr>
            <w:tcW w:w="4148" w:type="dxa"/>
            <w:shd w:val="clear" w:color="auto" w:fill="auto"/>
          </w:tcPr>
          <w:p w:rsidR="00D865FA" w:rsidRPr="00C9103C" w:rsidRDefault="00D865FA" w:rsidP="0072704F">
            <w:pPr>
              <w:pStyle w:val="ab"/>
              <w:ind w:leftChars="0" w:left="0"/>
              <w:rPr>
                <w:rFonts w:ascii="PMingLiU" w:hAnsi="PMingLiU"/>
              </w:rPr>
            </w:pPr>
            <w:r w:rsidRPr="00C9103C">
              <w:rPr>
                <w:rFonts w:ascii="PMingLiU" w:hAnsi="PMingLiU"/>
              </w:rPr>
              <w:t>S3</w:t>
            </w:r>
          </w:p>
        </w:tc>
        <w:tc>
          <w:tcPr>
            <w:tcW w:w="4148" w:type="dxa"/>
            <w:shd w:val="clear" w:color="auto" w:fill="auto"/>
          </w:tcPr>
          <w:p w:rsidR="00D865FA" w:rsidRPr="00C9103C" w:rsidRDefault="00D865FA" w:rsidP="0072704F">
            <w:pPr>
              <w:pStyle w:val="ab"/>
              <w:ind w:leftChars="0" w:left="0"/>
              <w:rPr>
                <w:rFonts w:ascii="PMingLiU" w:hAnsi="PMingLiU"/>
              </w:rPr>
            </w:pPr>
            <w:r w:rsidRPr="00C9103C">
              <w:rPr>
                <w:rFonts w:ascii="PMingLiU" w:hAnsi="PMingLiU" w:hint="eastAsia"/>
              </w:rPr>
              <w:t>段落程式碼閱讀能力</w:t>
            </w:r>
          </w:p>
        </w:tc>
      </w:tr>
      <w:tr w:rsidR="00D865FA" w:rsidRPr="0007653D" w:rsidTr="0072704F">
        <w:tc>
          <w:tcPr>
            <w:tcW w:w="4148" w:type="dxa"/>
            <w:shd w:val="clear" w:color="auto" w:fill="auto"/>
          </w:tcPr>
          <w:p w:rsidR="00D865FA" w:rsidRPr="00C9103C" w:rsidRDefault="00D865FA" w:rsidP="0072704F">
            <w:pPr>
              <w:pStyle w:val="ab"/>
              <w:ind w:leftChars="0" w:left="0"/>
              <w:rPr>
                <w:rFonts w:ascii="PMingLiU" w:hAnsi="PMingLiU"/>
              </w:rPr>
            </w:pPr>
            <w:r w:rsidRPr="00C9103C">
              <w:rPr>
                <w:rFonts w:ascii="PMingLiU" w:hAnsi="PMingLiU"/>
              </w:rPr>
              <w:t>S4</w:t>
            </w:r>
          </w:p>
        </w:tc>
        <w:tc>
          <w:tcPr>
            <w:tcW w:w="4148" w:type="dxa"/>
            <w:shd w:val="clear" w:color="auto" w:fill="auto"/>
          </w:tcPr>
          <w:p w:rsidR="00D865FA" w:rsidRPr="00C9103C" w:rsidRDefault="00D865FA" w:rsidP="0072704F">
            <w:pPr>
              <w:pStyle w:val="ab"/>
              <w:ind w:leftChars="0" w:left="0"/>
              <w:rPr>
                <w:rFonts w:ascii="PMingLiU" w:hAnsi="PMingLiU"/>
              </w:rPr>
            </w:pPr>
            <w:r w:rsidRPr="00C9103C">
              <w:rPr>
                <w:rFonts w:ascii="PMingLiU" w:hAnsi="PMingLiU" w:hint="eastAsia"/>
              </w:rPr>
              <w:t>段落程式碼撰寫能力</w:t>
            </w:r>
          </w:p>
        </w:tc>
      </w:tr>
    </w:tbl>
    <w:p w:rsidR="00424DD5" w:rsidRPr="00962C80" w:rsidRDefault="00424DD5" w:rsidP="009F15D1">
      <w:pPr>
        <w:pStyle w:val="ab"/>
        <w:ind w:leftChars="0" w:left="1920"/>
        <w:rPr>
          <w:rFonts w:ascii="PMingLiU" w:hAnsi="PMingLiU" w:hint="eastAsia"/>
        </w:rPr>
      </w:pPr>
      <w:r>
        <w:rPr>
          <w:rFonts w:ascii="PMingLiU" w:hAnsi="PMingLiU" w:hint="eastAsia"/>
        </w:rPr>
        <w:t>資料來源：</w:t>
      </w:r>
      <w:proofErr w:type="spellStart"/>
      <w:r w:rsidR="009F15D1" w:rsidRPr="009F15D1">
        <w:rPr>
          <w:rFonts w:ascii="PMingLiU" w:hAnsi="PMingLiU"/>
        </w:rPr>
        <w:t>Xie</w:t>
      </w:r>
      <w:proofErr w:type="spellEnd"/>
      <w:r w:rsidR="009F15D1" w:rsidRPr="009F15D1">
        <w:rPr>
          <w:rFonts w:ascii="PMingLiU" w:hAnsi="PMingLiU"/>
        </w:rPr>
        <w:t xml:space="preserve">, B., </w:t>
      </w:r>
      <w:proofErr w:type="spellStart"/>
      <w:r w:rsidR="009F15D1" w:rsidRPr="009F15D1">
        <w:rPr>
          <w:rFonts w:ascii="PMingLiU" w:hAnsi="PMingLiU"/>
        </w:rPr>
        <w:t>Loksa</w:t>
      </w:r>
      <w:proofErr w:type="spellEnd"/>
      <w:r w:rsidR="009F15D1" w:rsidRPr="009F15D1">
        <w:rPr>
          <w:rFonts w:ascii="PMingLiU" w:hAnsi="PMingLiU"/>
        </w:rPr>
        <w:t xml:space="preserve">, D., Nelson, G. L., Davidson, M. J., Dong, D., Kwik, H., ... &amp; Ko, A. J. (2019). A theory of instruction for introductory programming skills. </w:t>
      </w:r>
      <w:r w:rsidR="009F15D1" w:rsidRPr="009F15D1">
        <w:rPr>
          <w:rFonts w:ascii="PMingLiU" w:hAnsi="PMingLiU"/>
          <w:i/>
          <w:iCs/>
        </w:rPr>
        <w:t>Computer Science Education, 29</w:t>
      </w:r>
      <w:r w:rsidR="009F15D1" w:rsidRPr="009F15D1">
        <w:rPr>
          <w:rFonts w:ascii="PMingLiU" w:hAnsi="PMingLiU"/>
        </w:rPr>
        <w:t>(2-3), 205-253.</w:t>
      </w:r>
    </w:p>
    <w:p w:rsidR="00D865FA" w:rsidRDefault="004B2B2C" w:rsidP="00962C80">
      <w:pPr>
        <w:pStyle w:val="ab"/>
        <w:numPr>
          <w:ilvl w:val="3"/>
          <w:numId w:val="6"/>
        </w:numPr>
        <w:ind w:leftChars="0"/>
        <w:rPr>
          <w:rFonts w:ascii="PMingLiU" w:hAnsi="PMingLiU"/>
        </w:rPr>
      </w:pPr>
      <w:r>
        <w:rPr>
          <w:rFonts w:ascii="PMingLiU" w:hAnsi="PMingLiU" w:hint="eastAsia"/>
        </w:rPr>
        <w:t>設計評估題庫</w:t>
      </w:r>
      <w:r w:rsidR="00962C80" w:rsidRPr="00962C80">
        <w:rPr>
          <w:rFonts w:ascii="PMingLiU" w:hAnsi="PMingLiU" w:hint="eastAsia"/>
        </w:rPr>
        <w:t>題</w:t>
      </w:r>
      <w:r w:rsidR="00D865FA">
        <w:rPr>
          <w:rFonts w:ascii="PMingLiU" w:hAnsi="PMingLiU" w:hint="eastAsia"/>
        </w:rPr>
        <w:t>：</w:t>
      </w:r>
    </w:p>
    <w:p w:rsidR="00962C80" w:rsidRPr="00962C80" w:rsidRDefault="00962C80" w:rsidP="00D865FA">
      <w:pPr>
        <w:pStyle w:val="ab"/>
        <w:ind w:leftChars="0" w:left="1920"/>
        <w:rPr>
          <w:rFonts w:ascii="PMingLiU" w:hAnsi="PMingLiU" w:hint="eastAsia"/>
        </w:rPr>
      </w:pPr>
      <w:r w:rsidRPr="00962C80">
        <w:rPr>
          <w:rFonts w:ascii="PMingLiU" w:hAnsi="PMingLiU" w:hint="eastAsia"/>
        </w:rPr>
        <w:t>使用課堂及課後練習未使用到的題目作為系統內評估的試題</w:t>
      </w:r>
      <w:r w:rsidR="00D865FA">
        <w:rPr>
          <w:rFonts w:ascii="PMingLiU" w:hAnsi="PMingLiU" w:hint="eastAsia"/>
        </w:rPr>
        <w:t>；學生程度評估題目以程式碼題作為主要測量內容，採用機器學習的方式判斷學生可能存在的困難點，並用</w:t>
      </w:r>
      <w:r w:rsidRPr="00962C80">
        <w:rPr>
          <w:rFonts w:ascii="PMingLiU" w:hAnsi="PMingLiU" w:hint="eastAsia"/>
        </w:rPr>
        <w:t>單選題、多選題、填充題等題型，</w:t>
      </w:r>
      <w:r w:rsidR="00D865FA">
        <w:rPr>
          <w:rFonts w:ascii="PMingLiU" w:hAnsi="PMingLiU" w:hint="eastAsia"/>
        </w:rPr>
        <w:t>提高</w:t>
      </w:r>
      <w:r w:rsidRPr="00962C80">
        <w:rPr>
          <w:rFonts w:ascii="PMingLiU" w:hAnsi="PMingLiU" w:hint="eastAsia"/>
        </w:rPr>
        <w:t>辨</w:t>
      </w:r>
      <w:r w:rsidR="00D865FA">
        <w:rPr>
          <w:rFonts w:ascii="PMingLiU" w:hAnsi="PMingLiU" w:hint="eastAsia"/>
        </w:rPr>
        <w:t>識學生程式設計學習困難點的準確度</w:t>
      </w:r>
      <w:r w:rsidRPr="00962C80">
        <w:rPr>
          <w:rFonts w:ascii="PMingLiU" w:hAnsi="PMingLiU" w:hint="eastAsia"/>
        </w:rPr>
        <w:t>。</w:t>
      </w:r>
    </w:p>
    <w:p w:rsidR="00D865FA" w:rsidRDefault="008D6992" w:rsidP="008D6992">
      <w:pPr>
        <w:numPr>
          <w:ilvl w:val="3"/>
          <w:numId w:val="6"/>
        </w:numPr>
        <w:rPr>
          <w:rFonts w:ascii="PMingLiU" w:hAnsi="PMingLiU"/>
          <w:szCs w:val="22"/>
        </w:rPr>
      </w:pPr>
      <w:r w:rsidRPr="008D6992">
        <w:rPr>
          <w:rFonts w:ascii="PMingLiU" w:hAnsi="PMingLiU" w:hint="eastAsia"/>
          <w:szCs w:val="22"/>
        </w:rPr>
        <w:t>設計學習路徑</w:t>
      </w:r>
      <w:r w:rsidR="00D865FA">
        <w:rPr>
          <w:rFonts w:ascii="PMingLiU" w:hAnsi="PMingLiU" w:hint="eastAsia"/>
          <w:szCs w:val="22"/>
        </w:rPr>
        <w:t>：</w:t>
      </w:r>
    </w:p>
    <w:p w:rsidR="00962C80" w:rsidRPr="007709DD" w:rsidRDefault="00D865FA" w:rsidP="007709DD">
      <w:pPr>
        <w:ind w:left="1920"/>
        <w:rPr>
          <w:rFonts w:ascii="PMingLiU" w:hAnsi="PMingLiU" w:hint="eastAsia"/>
          <w:szCs w:val="22"/>
        </w:rPr>
      </w:pPr>
      <w:r>
        <w:rPr>
          <w:rFonts w:ascii="PMingLiU" w:hAnsi="PMingLiU" w:hint="eastAsia"/>
          <w:szCs w:val="22"/>
        </w:rPr>
        <w:t>每章節先進行學生知識水平評估，給予測驗回饋，並由系統分析學生困難點所在，推薦學生最需要先進行學習內容，再依照學生程度給予相對應的學習教材。學習結束後，再進行知識水平評估，測量學生學習成效及分析學生困難點。評估—分析困難點—學習，</w:t>
      </w:r>
      <w:r w:rsidR="006D3604">
        <w:rPr>
          <w:rFonts w:ascii="PMingLiU" w:hAnsi="PMingLiU" w:hint="eastAsia"/>
          <w:szCs w:val="22"/>
        </w:rPr>
        <w:t>循環發生直到學習結束</w:t>
      </w:r>
      <w:r w:rsidR="007709DD">
        <w:rPr>
          <w:rFonts w:ascii="PMingLiU" w:hAnsi="PMingLiU" w:hint="eastAsia"/>
          <w:szCs w:val="22"/>
        </w:rPr>
        <w:t>。</w:t>
      </w:r>
    </w:p>
    <w:p w:rsidR="007709DD" w:rsidRDefault="007709DD" w:rsidP="00962C80">
      <w:pPr>
        <w:pStyle w:val="ab"/>
        <w:numPr>
          <w:ilvl w:val="3"/>
          <w:numId w:val="6"/>
        </w:numPr>
        <w:ind w:leftChars="0"/>
        <w:rPr>
          <w:rFonts w:ascii="PMingLiU" w:hAnsi="PMingLiU"/>
        </w:rPr>
      </w:pPr>
      <w:r>
        <w:rPr>
          <w:rFonts w:ascii="PMingLiU" w:hAnsi="PMingLiU" w:hint="eastAsia"/>
        </w:rPr>
        <w:t>系統建置：</w:t>
      </w:r>
    </w:p>
    <w:p w:rsidR="007709DD" w:rsidRDefault="007709DD" w:rsidP="007709DD">
      <w:pPr>
        <w:pStyle w:val="ab"/>
        <w:numPr>
          <w:ilvl w:val="6"/>
          <w:numId w:val="6"/>
        </w:numPr>
        <w:ind w:leftChars="0"/>
        <w:rPr>
          <w:rFonts w:ascii="PMingLiU" w:hAnsi="PMingLiU"/>
        </w:rPr>
      </w:pPr>
      <w:r>
        <w:rPr>
          <w:rFonts w:ascii="PMingLiU" w:hAnsi="PMingLiU" w:hint="eastAsia"/>
        </w:rPr>
        <w:t>學生學習與作答介面</w:t>
      </w:r>
    </w:p>
    <w:p w:rsidR="007709DD" w:rsidRDefault="007709DD" w:rsidP="007709DD">
      <w:pPr>
        <w:pStyle w:val="ab"/>
        <w:numPr>
          <w:ilvl w:val="6"/>
          <w:numId w:val="6"/>
        </w:numPr>
        <w:ind w:leftChars="0"/>
        <w:rPr>
          <w:rFonts w:ascii="PMingLiU" w:hAnsi="PMingLiU"/>
        </w:rPr>
      </w:pPr>
      <w:r>
        <w:rPr>
          <w:rFonts w:ascii="PMingLiU" w:hAnsi="PMingLiU" w:hint="eastAsia"/>
        </w:rPr>
        <w:t>課堂管理者監測介面，以</w:t>
      </w:r>
      <w:r w:rsidRPr="00962C80">
        <w:rPr>
          <w:rFonts w:ascii="PMingLiU" w:hAnsi="PMingLiU" w:hint="eastAsia"/>
        </w:rPr>
        <w:t>方便老師及助教掌握學生學習狀況對教學內容進行調整或是輔導學生</w:t>
      </w:r>
      <w:r>
        <w:rPr>
          <w:rFonts w:ascii="PMingLiU" w:hAnsi="PMingLiU" w:hint="eastAsia"/>
        </w:rPr>
        <w:t>。</w:t>
      </w:r>
    </w:p>
    <w:p w:rsidR="007709DD" w:rsidRDefault="007709DD" w:rsidP="007709DD">
      <w:pPr>
        <w:pStyle w:val="ab"/>
        <w:numPr>
          <w:ilvl w:val="6"/>
          <w:numId w:val="6"/>
        </w:numPr>
        <w:ind w:leftChars="0"/>
        <w:rPr>
          <w:rFonts w:ascii="PMingLiU" w:hAnsi="PMingLiU"/>
        </w:rPr>
      </w:pPr>
      <w:r>
        <w:rPr>
          <w:rFonts w:ascii="PMingLiU" w:hAnsi="PMingLiU" w:hint="eastAsia"/>
        </w:rPr>
        <w:t>適性化學習路徑</w:t>
      </w:r>
    </w:p>
    <w:p w:rsidR="007709DD" w:rsidRDefault="007709DD" w:rsidP="007709DD">
      <w:pPr>
        <w:pStyle w:val="ab"/>
        <w:numPr>
          <w:ilvl w:val="6"/>
          <w:numId w:val="6"/>
        </w:numPr>
        <w:ind w:leftChars="0"/>
        <w:rPr>
          <w:rFonts w:ascii="PMingLiU" w:hAnsi="PMingLiU" w:hint="eastAsia"/>
        </w:rPr>
      </w:pPr>
      <w:r>
        <w:rPr>
          <w:rFonts w:ascii="PMingLiU" w:hAnsi="PMingLiU" w:hint="eastAsia"/>
        </w:rPr>
        <w:t>學習過程紀錄功能(學習路徑、</w:t>
      </w:r>
      <w:r w:rsidRPr="00962C80">
        <w:rPr>
          <w:rFonts w:ascii="PMingLiU" w:hAnsi="PMingLiU" w:hint="eastAsia"/>
        </w:rPr>
        <w:t>學習時間、作答時間與作答狀況等</w:t>
      </w:r>
      <w:r>
        <w:rPr>
          <w:rFonts w:ascii="PMingLiU" w:hAnsi="PMingLiU" w:hint="eastAsia"/>
        </w:rPr>
        <w:t>)</w:t>
      </w:r>
    </w:p>
    <w:p w:rsidR="007709DD" w:rsidRDefault="00962C80" w:rsidP="007709DD">
      <w:pPr>
        <w:pStyle w:val="ab"/>
        <w:numPr>
          <w:ilvl w:val="3"/>
          <w:numId w:val="6"/>
        </w:numPr>
        <w:ind w:leftChars="0"/>
        <w:rPr>
          <w:rFonts w:ascii="PMingLiU" w:hAnsi="PMingLiU"/>
        </w:rPr>
      </w:pPr>
      <w:r w:rsidRPr="00962C80">
        <w:rPr>
          <w:rFonts w:ascii="PMingLiU" w:hAnsi="PMingLiU" w:hint="eastAsia"/>
        </w:rPr>
        <w:t>系統</w:t>
      </w:r>
      <w:r w:rsidR="007709DD">
        <w:rPr>
          <w:rFonts w:ascii="PMingLiU" w:hAnsi="PMingLiU" w:hint="eastAsia"/>
        </w:rPr>
        <w:t>成效評估：</w:t>
      </w:r>
    </w:p>
    <w:p w:rsidR="00962C80" w:rsidRPr="007709DD" w:rsidRDefault="00962C80" w:rsidP="007709DD">
      <w:pPr>
        <w:pStyle w:val="ab"/>
        <w:ind w:leftChars="0" w:left="1920"/>
        <w:rPr>
          <w:rFonts w:ascii="PMingLiU" w:hAnsi="PMingLiU"/>
        </w:rPr>
      </w:pPr>
      <w:r w:rsidRPr="007709DD">
        <w:rPr>
          <w:rFonts w:ascii="PMingLiU" w:hAnsi="PMingLiU" w:hint="eastAsia"/>
        </w:rPr>
        <w:t>在資管系大一程式設計課堂中進行測試，包含學生端與管理者端，從實際的情況中從中研究適性化學習系統對於程式設計學生是否有幫助，以及可以改善哪些不足使適性化推薦內容更為準確。</w:t>
      </w:r>
    </w:p>
    <w:p w:rsidR="00962C80" w:rsidRPr="00962C80" w:rsidRDefault="00962C80" w:rsidP="00962C80">
      <w:pPr>
        <w:pStyle w:val="ab"/>
        <w:numPr>
          <w:ilvl w:val="1"/>
          <w:numId w:val="6"/>
        </w:numPr>
        <w:ind w:leftChars="0"/>
        <w:rPr>
          <w:rFonts w:ascii="PMingLiU" w:hAnsi="PMingLiU"/>
        </w:rPr>
      </w:pPr>
      <w:r w:rsidRPr="00962C80">
        <w:rPr>
          <w:rFonts w:ascii="PMingLiU" w:hAnsi="PMingLiU" w:hint="eastAsia"/>
        </w:rPr>
        <w:t>適性化學習路徑設計</w:t>
      </w:r>
    </w:p>
    <w:p w:rsidR="00962C80" w:rsidRPr="009F15D1" w:rsidRDefault="00962C80" w:rsidP="00E41944">
      <w:pPr>
        <w:pStyle w:val="ab"/>
        <w:numPr>
          <w:ilvl w:val="3"/>
          <w:numId w:val="6"/>
        </w:numPr>
        <w:ind w:leftChars="0"/>
        <w:rPr>
          <w:rFonts w:ascii="PMingLiU" w:hAnsi="PMingLiU"/>
        </w:rPr>
      </w:pPr>
      <w:r w:rsidRPr="009F15D1">
        <w:rPr>
          <w:rFonts w:ascii="PMingLiU" w:hAnsi="PMingLiU" w:hint="eastAsia"/>
        </w:rPr>
        <w:t>將每一學習目標模組化，並建置相對應的評估試題與教材</w:t>
      </w:r>
      <w:r w:rsidR="00646B33" w:rsidRPr="009F15D1">
        <w:rPr>
          <w:rFonts w:ascii="PMingLiU" w:hAnsi="PMingLiU" w:hint="eastAsia"/>
        </w:rPr>
        <w:t>，依照課程規劃按照單元順序學習。</w:t>
      </w:r>
    </w:p>
    <w:p w:rsidR="00E41944" w:rsidRPr="009F15D1" w:rsidRDefault="00646B33" w:rsidP="00E41944">
      <w:pPr>
        <w:pStyle w:val="ab"/>
        <w:numPr>
          <w:ilvl w:val="3"/>
          <w:numId w:val="6"/>
        </w:numPr>
        <w:ind w:leftChars="0"/>
        <w:rPr>
          <w:rFonts w:ascii="PMingLiU" w:hAnsi="PMingLiU"/>
        </w:rPr>
      </w:pPr>
      <w:r w:rsidRPr="009F15D1">
        <w:rPr>
          <w:rFonts w:ascii="PMingLiU" w:hAnsi="PMingLiU" w:hint="eastAsia"/>
        </w:rPr>
        <w:t>每一章節開始學習前，先以測驗評估學生在該章節的知識水平，以及檢視是否有前面單元未解決的學習困難</w:t>
      </w:r>
      <w:r w:rsidR="00E41944" w:rsidRPr="009F15D1">
        <w:rPr>
          <w:rFonts w:ascii="PMingLiU" w:hAnsi="PMingLiU" w:hint="eastAsia"/>
        </w:rPr>
        <w:t>。</w:t>
      </w:r>
    </w:p>
    <w:p w:rsidR="00E41944" w:rsidRPr="009F15D1" w:rsidRDefault="00646B33" w:rsidP="00E41944">
      <w:pPr>
        <w:pStyle w:val="ab"/>
        <w:numPr>
          <w:ilvl w:val="3"/>
          <w:numId w:val="6"/>
        </w:numPr>
        <w:ind w:leftChars="0"/>
        <w:rPr>
          <w:rFonts w:ascii="PMingLiU" w:hAnsi="PMingLiU"/>
        </w:rPr>
      </w:pPr>
      <w:r w:rsidRPr="009F15D1">
        <w:rPr>
          <w:rFonts w:ascii="PMingLiU" w:hAnsi="PMingLiU" w:hint="eastAsia"/>
        </w:rPr>
        <w:t>若有前面章節的學習困難項目則先學習該困難點</w:t>
      </w:r>
      <w:r w:rsidR="00C3383D" w:rsidRPr="009F15D1">
        <w:rPr>
          <w:rFonts w:ascii="PMingLiU" w:hAnsi="PMingLiU" w:hint="eastAsia"/>
        </w:rPr>
        <w:t>所需</w:t>
      </w:r>
      <w:r w:rsidRPr="009F15D1">
        <w:rPr>
          <w:rFonts w:ascii="PMingLiU" w:hAnsi="PMingLiU" w:hint="eastAsia"/>
        </w:rPr>
        <w:t>知識；當排除前面章節的學習困難後</w:t>
      </w:r>
      <w:r w:rsidR="00E41944" w:rsidRPr="009F15D1">
        <w:rPr>
          <w:rFonts w:ascii="PMingLiU" w:hAnsi="PMingLiU" w:hint="eastAsia"/>
        </w:rPr>
        <w:t>。</w:t>
      </w:r>
    </w:p>
    <w:p w:rsidR="00C3383D" w:rsidRPr="009F15D1" w:rsidRDefault="00646B33" w:rsidP="00E41944">
      <w:pPr>
        <w:pStyle w:val="ab"/>
        <w:numPr>
          <w:ilvl w:val="3"/>
          <w:numId w:val="6"/>
        </w:numPr>
        <w:ind w:leftChars="0"/>
        <w:rPr>
          <w:rFonts w:ascii="PMingLiU" w:hAnsi="PMingLiU"/>
        </w:rPr>
      </w:pPr>
      <w:r w:rsidRPr="009F15D1">
        <w:rPr>
          <w:rFonts w:ascii="PMingLiU" w:hAnsi="PMingLiU" w:hint="eastAsia"/>
        </w:rPr>
        <w:t>便依照系統所推薦程度之教材學習。教材</w:t>
      </w:r>
      <w:r w:rsidR="00C3383D" w:rsidRPr="009F15D1">
        <w:rPr>
          <w:rFonts w:ascii="PMingLiU" w:hAnsi="PMingLiU" w:hint="eastAsia"/>
        </w:rPr>
        <w:t>根據知識水平</w:t>
      </w:r>
      <w:r w:rsidRPr="009F15D1">
        <w:rPr>
          <w:rFonts w:ascii="PMingLiU" w:hAnsi="PMingLiU" w:hint="eastAsia"/>
        </w:rPr>
        <w:t>分為四個等級(S</w:t>
      </w:r>
      <w:r w:rsidRPr="009F15D1">
        <w:rPr>
          <w:rFonts w:ascii="PMingLiU" w:hAnsi="PMingLiU"/>
        </w:rPr>
        <w:t>1</w:t>
      </w:r>
      <w:r w:rsidRPr="009F15D1">
        <w:rPr>
          <w:rFonts w:ascii="PMingLiU" w:hAnsi="PMingLiU" w:hint="eastAsia"/>
        </w:rPr>
        <w:t>至S</w:t>
      </w:r>
      <w:r w:rsidRPr="009F15D1">
        <w:rPr>
          <w:rFonts w:ascii="PMingLiU" w:hAnsi="PMingLiU"/>
        </w:rPr>
        <w:t>4)</w:t>
      </w:r>
      <w:r w:rsidRPr="009F15D1">
        <w:rPr>
          <w:rFonts w:ascii="PMingLiU" w:hAnsi="PMingLiU" w:hint="eastAsia"/>
        </w:rPr>
        <w:t>，</w:t>
      </w:r>
      <w:r w:rsidR="00C3383D" w:rsidRPr="009F15D1">
        <w:rPr>
          <w:rFonts w:ascii="PMingLiU" w:hAnsi="PMingLiU" w:hint="eastAsia"/>
        </w:rPr>
        <w:t>當知識水平愈高時，可能會發生的困難點也會更多。</w:t>
      </w:r>
    </w:p>
    <w:p w:rsidR="00646B33" w:rsidRPr="009F15D1" w:rsidRDefault="00646B33" w:rsidP="00E41944">
      <w:pPr>
        <w:pStyle w:val="ab"/>
        <w:numPr>
          <w:ilvl w:val="3"/>
          <w:numId w:val="6"/>
        </w:numPr>
        <w:ind w:leftChars="0"/>
        <w:rPr>
          <w:rFonts w:ascii="PMingLiU" w:hAnsi="PMingLiU" w:hint="eastAsia"/>
        </w:rPr>
      </w:pPr>
      <w:r w:rsidRPr="009F15D1">
        <w:rPr>
          <w:rFonts w:ascii="PMingLiU" w:hAnsi="PMingLiU" w:hint="eastAsia"/>
        </w:rPr>
        <w:t>學習完一個等級後</w:t>
      </w:r>
      <w:r w:rsidR="00E41944" w:rsidRPr="009F15D1">
        <w:rPr>
          <w:rFonts w:ascii="PMingLiU" w:hAnsi="PMingLiU" w:hint="eastAsia"/>
        </w:rPr>
        <w:t>，往下一</w:t>
      </w:r>
      <w:r w:rsidR="00C3383D" w:rsidRPr="009F15D1">
        <w:rPr>
          <w:rFonts w:ascii="PMingLiU" w:hAnsi="PMingLiU" w:hint="eastAsia"/>
        </w:rPr>
        <w:t>個等級</w:t>
      </w:r>
      <w:r w:rsidR="00E41944" w:rsidRPr="009F15D1">
        <w:rPr>
          <w:rFonts w:ascii="PMingLiU" w:hAnsi="PMingLiU" w:hint="eastAsia"/>
        </w:rPr>
        <w:t>學習，直到</w:t>
      </w:r>
      <w:r w:rsidR="00E41944" w:rsidRPr="009F15D1">
        <w:rPr>
          <w:rFonts w:ascii="PMingLiU" w:hAnsi="PMingLiU"/>
        </w:rPr>
        <w:t>S4</w:t>
      </w:r>
      <w:r w:rsidR="00E41944" w:rsidRPr="009F15D1">
        <w:rPr>
          <w:rFonts w:ascii="PMingLiU" w:hAnsi="PMingLiU" w:hint="eastAsia"/>
        </w:rPr>
        <w:t>學習評估通過。</w:t>
      </w:r>
    </w:p>
    <w:p w:rsidR="007709DD" w:rsidRPr="00962C80" w:rsidRDefault="00D86259" w:rsidP="007709DD">
      <w:pPr>
        <w:pStyle w:val="ab"/>
        <w:ind w:leftChars="0" w:left="1440"/>
        <w:rPr>
          <w:rFonts w:ascii="PMingLiU" w:hAnsi="PMingLiU" w:hint="eastAsia"/>
        </w:rPr>
      </w:pPr>
      <w:r>
        <w:rPr>
          <w:rFonts w:ascii="PMingLiU" w:hAnsi="PMingLiU" w:hint="eastAsia"/>
          <w:noProof/>
        </w:rPr>
        <w:drawing>
          <wp:inline distT="0" distB="0" distL="0" distR="0">
            <wp:extent cx="1924050" cy="345757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4050" cy="3457575"/>
                    </a:xfrm>
                    <a:prstGeom prst="rect">
                      <a:avLst/>
                    </a:prstGeom>
                    <a:noFill/>
                    <a:ln>
                      <a:noFill/>
                    </a:ln>
                  </pic:spPr>
                </pic:pic>
              </a:graphicData>
            </a:graphic>
          </wp:inline>
        </w:drawing>
      </w:r>
    </w:p>
    <w:p w:rsidR="00962C80" w:rsidRPr="00962C80" w:rsidRDefault="00962C80" w:rsidP="0060253A">
      <w:pPr>
        <w:pStyle w:val="ab"/>
        <w:ind w:leftChars="0" w:left="0" w:firstLine="480"/>
        <w:rPr>
          <w:rFonts w:ascii="PMingLiU" w:hAnsi="PMingLiU"/>
        </w:rPr>
      </w:pPr>
      <w:r w:rsidRPr="00962C80">
        <w:rPr>
          <w:rFonts w:ascii="PMingLiU" w:hAnsi="PMingLiU" w:hint="eastAsia"/>
        </w:rPr>
        <w:t>以下題目為題庫範例</w:t>
      </w:r>
    </w:p>
    <w:tbl>
      <w:tblPr>
        <w:tblW w:w="8647"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3118"/>
        <w:gridCol w:w="4111"/>
      </w:tblGrid>
      <w:tr w:rsidR="00962C80" w:rsidRPr="0007653D" w:rsidTr="009F15D1">
        <w:tc>
          <w:tcPr>
            <w:tcW w:w="1418" w:type="dxa"/>
            <w:shd w:val="clear" w:color="auto" w:fill="auto"/>
          </w:tcPr>
          <w:p w:rsidR="00962C80" w:rsidRPr="00C9103C" w:rsidRDefault="00962C80" w:rsidP="00C9103C">
            <w:pPr>
              <w:pStyle w:val="ab"/>
              <w:ind w:leftChars="0" w:left="0"/>
              <w:rPr>
                <w:rFonts w:ascii="PMingLiU" w:hAnsi="PMingLiU"/>
              </w:rPr>
            </w:pPr>
            <w:r w:rsidRPr="00C9103C">
              <w:rPr>
                <w:rFonts w:ascii="PMingLiU" w:hAnsi="PMingLiU" w:hint="eastAsia"/>
              </w:rPr>
              <w:t>題目分類</w:t>
            </w:r>
          </w:p>
        </w:tc>
        <w:tc>
          <w:tcPr>
            <w:tcW w:w="3118" w:type="dxa"/>
            <w:shd w:val="clear" w:color="auto" w:fill="auto"/>
          </w:tcPr>
          <w:p w:rsidR="00962C80" w:rsidRPr="00C9103C" w:rsidRDefault="00962C80" w:rsidP="00C9103C">
            <w:pPr>
              <w:pStyle w:val="ab"/>
              <w:ind w:leftChars="0" w:left="0"/>
              <w:rPr>
                <w:rFonts w:ascii="PMingLiU" w:hAnsi="PMingLiU"/>
              </w:rPr>
            </w:pPr>
            <w:r w:rsidRPr="00C9103C">
              <w:rPr>
                <w:rFonts w:ascii="PMingLiU" w:hAnsi="PMingLiU" w:hint="eastAsia"/>
              </w:rPr>
              <w:t>題目</w:t>
            </w:r>
          </w:p>
        </w:tc>
        <w:tc>
          <w:tcPr>
            <w:tcW w:w="4111" w:type="dxa"/>
            <w:shd w:val="clear" w:color="auto" w:fill="auto"/>
          </w:tcPr>
          <w:p w:rsidR="00962C80" w:rsidRPr="00C9103C" w:rsidRDefault="00962C80" w:rsidP="00C9103C">
            <w:pPr>
              <w:pStyle w:val="ab"/>
              <w:ind w:leftChars="0" w:left="0"/>
              <w:rPr>
                <w:rFonts w:ascii="PMingLiU" w:hAnsi="PMingLiU"/>
              </w:rPr>
            </w:pPr>
            <w:r w:rsidRPr="00C9103C">
              <w:rPr>
                <w:rFonts w:ascii="PMingLiU" w:hAnsi="PMingLiU" w:hint="eastAsia"/>
              </w:rPr>
              <w:t>題目解釋</w:t>
            </w:r>
          </w:p>
        </w:tc>
      </w:tr>
      <w:tr w:rsidR="00962C80" w:rsidRPr="0007653D" w:rsidTr="009F15D1">
        <w:tc>
          <w:tcPr>
            <w:tcW w:w="1418" w:type="dxa"/>
            <w:shd w:val="clear" w:color="auto" w:fill="auto"/>
          </w:tcPr>
          <w:p w:rsidR="00962C80" w:rsidRPr="00C9103C" w:rsidRDefault="00962C80" w:rsidP="00C9103C">
            <w:pPr>
              <w:pStyle w:val="ab"/>
              <w:ind w:leftChars="0" w:left="0"/>
              <w:rPr>
                <w:rFonts w:ascii="PMingLiU" w:hAnsi="PMingLiU"/>
              </w:rPr>
            </w:pPr>
            <w:r w:rsidRPr="00C9103C">
              <w:rPr>
                <w:rFonts w:ascii="PMingLiU" w:hAnsi="PMingLiU"/>
              </w:rPr>
              <w:t>for loop</w:t>
            </w:r>
            <w:r w:rsidRPr="00C9103C">
              <w:rPr>
                <w:rFonts w:ascii="PMingLiU" w:hAnsi="PMingLiU" w:hint="eastAsia"/>
              </w:rPr>
              <w:t>-</w:t>
            </w:r>
            <w:r w:rsidRPr="00C9103C">
              <w:rPr>
                <w:rFonts w:ascii="PMingLiU" w:hAnsi="PMingLiU"/>
              </w:rPr>
              <w:t>S1-</w:t>
            </w:r>
            <w:r w:rsidRPr="00C9103C">
              <w:rPr>
                <w:rFonts w:ascii="PMingLiU" w:hAnsi="PMingLiU" w:hint="eastAsia"/>
              </w:rPr>
              <w:t>單選題</w:t>
            </w:r>
          </w:p>
        </w:tc>
        <w:tc>
          <w:tcPr>
            <w:tcW w:w="3118" w:type="dxa"/>
            <w:shd w:val="clear" w:color="auto" w:fill="auto"/>
          </w:tcPr>
          <w:p w:rsidR="00962C80" w:rsidRPr="00C9103C" w:rsidRDefault="00962C80" w:rsidP="00C9103C">
            <w:pPr>
              <w:pStyle w:val="ab"/>
              <w:ind w:leftChars="0" w:left="0"/>
              <w:rPr>
                <w:rFonts w:ascii="PMingLiU" w:hAnsi="PMingLiU"/>
              </w:rPr>
            </w:pPr>
            <w:r w:rsidRPr="00C9103C">
              <w:rPr>
                <w:rFonts w:ascii="PMingLiU" w:hAnsi="PMingLiU" w:hint="eastAsia"/>
              </w:rPr>
              <w:t>請選擇輸出結果為何?</w:t>
            </w:r>
          </w:p>
          <w:p w:rsidR="00962C80" w:rsidRPr="00C9103C" w:rsidRDefault="00962C80" w:rsidP="00C9103C">
            <w:pPr>
              <w:pStyle w:val="ab"/>
              <w:ind w:leftChars="0" w:left="0"/>
              <w:rPr>
                <w:rFonts w:ascii="PMingLiU" w:hAnsi="PMingLiU"/>
              </w:rPr>
            </w:pPr>
            <w:r w:rsidRPr="00C9103C">
              <w:rPr>
                <w:rFonts w:ascii="PMingLiU" w:hAnsi="PMingLiU" w:hint="eastAsia"/>
              </w:rPr>
              <w:t>i</w:t>
            </w:r>
            <w:r w:rsidRPr="00C9103C">
              <w:rPr>
                <w:rFonts w:ascii="PMingLiU" w:hAnsi="PMingLiU"/>
              </w:rPr>
              <w:t>nt sum = 0;</w:t>
            </w:r>
          </w:p>
          <w:p w:rsidR="00962C80" w:rsidRPr="00C9103C" w:rsidRDefault="00962C80" w:rsidP="00C9103C">
            <w:pPr>
              <w:pStyle w:val="ab"/>
              <w:ind w:leftChars="0" w:left="0"/>
              <w:rPr>
                <w:rFonts w:ascii="PMingLiU" w:hAnsi="PMingLiU"/>
              </w:rPr>
            </w:pPr>
            <w:r w:rsidRPr="00C9103C">
              <w:rPr>
                <w:rFonts w:ascii="PMingLiU" w:hAnsi="PMingLiU"/>
              </w:rPr>
              <w:t xml:space="preserve">for(int </w:t>
            </w:r>
            <w:proofErr w:type="spellStart"/>
            <w:r w:rsidRPr="00C9103C">
              <w:rPr>
                <w:rFonts w:ascii="PMingLiU" w:hAnsi="PMingLiU"/>
              </w:rPr>
              <w:t>i</w:t>
            </w:r>
            <w:proofErr w:type="spellEnd"/>
            <w:r w:rsidRPr="00C9103C">
              <w:rPr>
                <w:rFonts w:ascii="PMingLiU" w:hAnsi="PMingLiU"/>
              </w:rPr>
              <w:t xml:space="preserve">=0; </w:t>
            </w:r>
            <w:proofErr w:type="spellStart"/>
            <w:r w:rsidRPr="00C9103C">
              <w:rPr>
                <w:rFonts w:ascii="PMingLiU" w:hAnsi="PMingLiU"/>
              </w:rPr>
              <w:t>i</w:t>
            </w:r>
            <w:proofErr w:type="spellEnd"/>
            <w:r w:rsidRPr="00C9103C">
              <w:rPr>
                <w:rFonts w:ascii="PMingLiU" w:hAnsi="PMingLiU"/>
              </w:rPr>
              <w:t xml:space="preserve">&lt;6; </w:t>
            </w:r>
            <w:proofErr w:type="spellStart"/>
            <w:r w:rsidRPr="00C9103C">
              <w:rPr>
                <w:rFonts w:ascii="PMingLiU" w:hAnsi="PMingLiU"/>
              </w:rPr>
              <w:t>i</w:t>
            </w:r>
            <w:proofErr w:type="spellEnd"/>
            <w:r w:rsidRPr="00C9103C">
              <w:rPr>
                <w:rFonts w:ascii="PMingLiU" w:hAnsi="PMingLiU"/>
              </w:rPr>
              <w:t>++){</w:t>
            </w:r>
          </w:p>
          <w:p w:rsidR="00962C80" w:rsidRPr="00C9103C" w:rsidRDefault="00962C80" w:rsidP="00C9103C">
            <w:pPr>
              <w:pStyle w:val="ab"/>
              <w:ind w:leftChars="0" w:left="0"/>
              <w:rPr>
                <w:rFonts w:ascii="PMingLiU" w:hAnsi="PMingLiU"/>
              </w:rPr>
            </w:pPr>
            <w:r w:rsidRPr="00C9103C">
              <w:rPr>
                <w:rFonts w:ascii="PMingLiU" w:hAnsi="PMingLiU" w:hint="eastAsia"/>
              </w:rPr>
              <w:t xml:space="preserve"> </w:t>
            </w:r>
            <w:r w:rsidRPr="00C9103C">
              <w:rPr>
                <w:rFonts w:ascii="PMingLiU" w:hAnsi="PMingLiU"/>
              </w:rPr>
              <w:t xml:space="preserve"> sum+=</w:t>
            </w:r>
            <w:proofErr w:type="spellStart"/>
            <w:r w:rsidRPr="00C9103C">
              <w:rPr>
                <w:rFonts w:ascii="PMingLiU" w:hAnsi="PMingLiU"/>
              </w:rPr>
              <w:t>i</w:t>
            </w:r>
            <w:proofErr w:type="spellEnd"/>
            <w:r w:rsidRPr="00C9103C">
              <w:rPr>
                <w:rFonts w:ascii="PMingLiU" w:hAnsi="PMingLiU"/>
              </w:rPr>
              <w:t>;</w:t>
            </w:r>
          </w:p>
          <w:p w:rsidR="00962C80" w:rsidRPr="00C9103C" w:rsidRDefault="00962C80" w:rsidP="00C9103C">
            <w:pPr>
              <w:pStyle w:val="ab"/>
              <w:ind w:leftChars="0" w:left="0"/>
              <w:rPr>
                <w:rFonts w:ascii="PMingLiU" w:hAnsi="PMingLiU"/>
              </w:rPr>
            </w:pPr>
            <w:r w:rsidRPr="00C9103C">
              <w:rPr>
                <w:rFonts w:ascii="PMingLiU" w:hAnsi="PMingLiU" w:hint="eastAsia"/>
              </w:rPr>
              <w:t>}</w:t>
            </w:r>
          </w:p>
          <w:p w:rsidR="00962C80" w:rsidRPr="00C9103C" w:rsidRDefault="00962C80" w:rsidP="00C9103C">
            <w:pPr>
              <w:pStyle w:val="ab"/>
              <w:ind w:leftChars="0" w:left="0"/>
              <w:rPr>
                <w:rFonts w:ascii="PMingLiU" w:hAnsi="PMingLiU"/>
              </w:rPr>
            </w:pPr>
            <w:proofErr w:type="spellStart"/>
            <w:r w:rsidRPr="00C9103C">
              <w:rPr>
                <w:rFonts w:ascii="PMingLiU" w:hAnsi="PMingLiU" w:hint="eastAsia"/>
              </w:rPr>
              <w:t>S</w:t>
            </w:r>
            <w:r w:rsidRPr="00C9103C">
              <w:rPr>
                <w:rFonts w:ascii="PMingLiU" w:hAnsi="PMingLiU"/>
              </w:rPr>
              <w:t>ystem.out.print</w:t>
            </w:r>
            <w:proofErr w:type="spellEnd"/>
            <w:r w:rsidRPr="00C9103C">
              <w:rPr>
                <w:rFonts w:ascii="PMingLiU" w:hAnsi="PMingLiU"/>
              </w:rPr>
              <w:t>(sum);</w:t>
            </w:r>
          </w:p>
          <w:p w:rsidR="00962C80" w:rsidRPr="00C9103C" w:rsidRDefault="00962C80" w:rsidP="00C9103C">
            <w:pPr>
              <w:pStyle w:val="ab"/>
              <w:ind w:leftChars="0" w:left="0"/>
              <w:rPr>
                <w:rFonts w:ascii="PMingLiU" w:hAnsi="PMingLiU"/>
              </w:rPr>
            </w:pPr>
          </w:p>
          <w:p w:rsidR="00962C80" w:rsidRPr="00C9103C" w:rsidRDefault="00962C80" w:rsidP="00C9103C">
            <w:pPr>
              <w:pStyle w:val="ab"/>
              <w:ind w:leftChars="0" w:left="0"/>
              <w:rPr>
                <w:rFonts w:ascii="PMingLiU" w:hAnsi="PMingLiU"/>
              </w:rPr>
            </w:pPr>
            <w:r w:rsidRPr="00C9103C">
              <w:rPr>
                <w:rFonts w:ascii="PMingLiU" w:hAnsi="PMingLiU" w:hint="eastAsia"/>
              </w:rPr>
              <w:t>A</w:t>
            </w:r>
            <w:r w:rsidRPr="00C9103C">
              <w:rPr>
                <w:rFonts w:ascii="PMingLiU" w:hAnsi="PMingLiU"/>
              </w:rPr>
              <w:t>. 21</w:t>
            </w:r>
          </w:p>
          <w:p w:rsidR="00962C80" w:rsidRPr="00C9103C" w:rsidRDefault="00962C80" w:rsidP="00C9103C">
            <w:pPr>
              <w:pStyle w:val="ab"/>
              <w:ind w:leftChars="0" w:left="0"/>
              <w:rPr>
                <w:rFonts w:ascii="PMingLiU" w:hAnsi="PMingLiU"/>
              </w:rPr>
            </w:pPr>
            <w:r w:rsidRPr="00C9103C">
              <w:rPr>
                <w:rFonts w:ascii="PMingLiU" w:hAnsi="PMingLiU" w:hint="eastAsia"/>
              </w:rPr>
              <w:t>B</w:t>
            </w:r>
            <w:r w:rsidRPr="00C9103C">
              <w:rPr>
                <w:rFonts w:ascii="PMingLiU" w:hAnsi="PMingLiU"/>
              </w:rPr>
              <w:t>. 15(</w:t>
            </w:r>
            <w:r w:rsidRPr="00C9103C">
              <w:rPr>
                <w:rFonts w:ascii="PMingLiU" w:hAnsi="PMingLiU" w:hint="eastAsia"/>
              </w:rPr>
              <w:t>正解</w:t>
            </w:r>
            <w:r w:rsidRPr="00C9103C">
              <w:rPr>
                <w:rFonts w:ascii="PMingLiU" w:hAnsi="PMingLiU"/>
              </w:rPr>
              <w:t>)</w:t>
            </w:r>
          </w:p>
          <w:p w:rsidR="00962C80" w:rsidRPr="00C9103C" w:rsidRDefault="00962C80" w:rsidP="00C9103C">
            <w:pPr>
              <w:pStyle w:val="ab"/>
              <w:ind w:leftChars="0" w:left="0"/>
              <w:rPr>
                <w:rFonts w:ascii="PMingLiU" w:hAnsi="PMingLiU"/>
              </w:rPr>
            </w:pPr>
            <w:r w:rsidRPr="00C9103C">
              <w:rPr>
                <w:rFonts w:ascii="PMingLiU" w:hAnsi="PMingLiU" w:hint="eastAsia"/>
              </w:rPr>
              <w:t>C</w:t>
            </w:r>
            <w:r w:rsidRPr="00C9103C">
              <w:rPr>
                <w:rFonts w:ascii="PMingLiU" w:hAnsi="PMingLiU"/>
              </w:rPr>
              <w:t>. 0</w:t>
            </w:r>
          </w:p>
          <w:p w:rsidR="00962C80" w:rsidRPr="00C9103C" w:rsidRDefault="00962C80" w:rsidP="00C9103C">
            <w:pPr>
              <w:pStyle w:val="ab"/>
              <w:ind w:leftChars="0" w:left="0"/>
              <w:rPr>
                <w:rFonts w:ascii="PMingLiU" w:hAnsi="PMingLiU"/>
              </w:rPr>
            </w:pPr>
            <w:r w:rsidRPr="00C9103C">
              <w:rPr>
                <w:rFonts w:ascii="PMingLiU" w:hAnsi="PMingLiU" w:hint="eastAsia"/>
              </w:rPr>
              <w:t>D</w:t>
            </w:r>
            <w:r w:rsidRPr="00C9103C">
              <w:rPr>
                <w:rFonts w:ascii="PMingLiU" w:hAnsi="PMingLiU"/>
              </w:rPr>
              <w:t>. 6</w:t>
            </w:r>
          </w:p>
        </w:tc>
        <w:tc>
          <w:tcPr>
            <w:tcW w:w="4111" w:type="dxa"/>
            <w:shd w:val="clear" w:color="auto" w:fill="auto"/>
          </w:tcPr>
          <w:p w:rsidR="00962C80" w:rsidRPr="00C9103C" w:rsidRDefault="00962C80" w:rsidP="00C9103C">
            <w:pPr>
              <w:pStyle w:val="ab"/>
              <w:ind w:leftChars="0" w:left="0"/>
              <w:rPr>
                <w:rFonts w:ascii="PMingLiU" w:hAnsi="PMingLiU"/>
              </w:rPr>
            </w:pPr>
            <w:r w:rsidRPr="00C9103C">
              <w:rPr>
                <w:rFonts w:ascii="PMingLiU" w:hAnsi="PMingLiU" w:hint="eastAsia"/>
              </w:rPr>
              <w:t>此題目的為測驗學生對於f</w:t>
            </w:r>
            <w:r w:rsidRPr="00C9103C">
              <w:rPr>
                <w:rFonts w:ascii="PMingLiU" w:hAnsi="PMingLiU"/>
              </w:rPr>
              <w:t>or</w:t>
            </w:r>
            <w:r w:rsidRPr="00C9103C">
              <w:rPr>
                <w:rFonts w:ascii="PMingLiU" w:hAnsi="PMingLiU" w:hint="eastAsia"/>
              </w:rPr>
              <w:t>迴圈中不只一項控制項時的熟悉程度。</w:t>
            </w:r>
          </w:p>
          <w:p w:rsidR="00962C80" w:rsidRPr="00C9103C" w:rsidRDefault="00962C80" w:rsidP="00C9103C">
            <w:pPr>
              <w:pStyle w:val="ab"/>
              <w:ind w:leftChars="0" w:left="0"/>
              <w:rPr>
                <w:rFonts w:ascii="PMingLiU" w:hAnsi="PMingLiU"/>
              </w:rPr>
            </w:pPr>
            <w:r w:rsidRPr="00C9103C">
              <w:rPr>
                <w:rFonts w:ascii="PMingLiU" w:hAnsi="PMingLiU" w:hint="eastAsia"/>
              </w:rPr>
              <w:t>若學生選擇錯誤答案A依照以往資料判斷極有可能對於迴圈中的條件式有學習困難，將安排學生測驗迴圈判斷式S</w:t>
            </w:r>
            <w:r w:rsidRPr="00C9103C">
              <w:rPr>
                <w:rFonts w:ascii="PMingLiU" w:hAnsi="PMingLiU"/>
              </w:rPr>
              <w:t>1-S4</w:t>
            </w:r>
            <w:r w:rsidRPr="00C9103C">
              <w:rPr>
                <w:rFonts w:ascii="PMingLiU" w:hAnsi="PMingLiU" w:hint="eastAsia"/>
              </w:rPr>
              <w:t>的題目確認學生困難點類型，並依照學生學習狀況油系統推薦適合的測驗難度；作答C或D的學生則是對於+</w:t>
            </w:r>
            <w:r w:rsidRPr="00C9103C">
              <w:rPr>
                <w:rFonts w:ascii="PMingLiU" w:hAnsi="PMingLiU"/>
              </w:rPr>
              <w:t>=</w:t>
            </w:r>
            <w:r w:rsidRPr="00C9103C">
              <w:rPr>
                <w:rFonts w:ascii="PMingLiU" w:hAnsi="PMingLiU" w:hint="eastAsia"/>
              </w:rPr>
              <w:t>或是f</w:t>
            </w:r>
            <w:r w:rsidRPr="00C9103C">
              <w:rPr>
                <w:rFonts w:ascii="PMingLiU" w:hAnsi="PMingLiU"/>
              </w:rPr>
              <w:t>or</w:t>
            </w:r>
            <w:r w:rsidRPr="00C9103C">
              <w:rPr>
                <w:rFonts w:ascii="PMingLiU" w:hAnsi="PMingLiU" w:hint="eastAsia"/>
              </w:rPr>
              <w:t>迴圈整體架構不熟悉，會根據學生過去學習過程資料安排評估測驗。</w:t>
            </w:r>
          </w:p>
        </w:tc>
      </w:tr>
      <w:tr w:rsidR="00962C80" w:rsidRPr="0007653D" w:rsidTr="009F15D1">
        <w:tc>
          <w:tcPr>
            <w:tcW w:w="1418" w:type="dxa"/>
            <w:shd w:val="clear" w:color="auto" w:fill="auto"/>
          </w:tcPr>
          <w:p w:rsidR="00962C80" w:rsidRPr="00C9103C" w:rsidRDefault="00962C80" w:rsidP="00C9103C">
            <w:pPr>
              <w:pStyle w:val="ab"/>
              <w:ind w:leftChars="0" w:left="0"/>
              <w:rPr>
                <w:rFonts w:ascii="PMingLiU" w:hAnsi="PMingLiU"/>
              </w:rPr>
            </w:pPr>
            <w:r w:rsidRPr="00C9103C">
              <w:rPr>
                <w:rFonts w:ascii="PMingLiU" w:hAnsi="PMingLiU"/>
              </w:rPr>
              <w:t>for loop</w:t>
            </w:r>
            <w:r w:rsidRPr="00C9103C">
              <w:rPr>
                <w:rFonts w:ascii="PMingLiU" w:hAnsi="PMingLiU" w:hint="eastAsia"/>
              </w:rPr>
              <w:t>-</w:t>
            </w:r>
            <w:r w:rsidRPr="00C9103C">
              <w:rPr>
                <w:rFonts w:ascii="PMingLiU" w:hAnsi="PMingLiU"/>
              </w:rPr>
              <w:t>S4-</w:t>
            </w:r>
            <w:r w:rsidRPr="00C9103C">
              <w:rPr>
                <w:rFonts w:ascii="PMingLiU" w:hAnsi="PMingLiU" w:hint="eastAsia"/>
              </w:rPr>
              <w:t>簡答題</w:t>
            </w:r>
          </w:p>
        </w:tc>
        <w:tc>
          <w:tcPr>
            <w:tcW w:w="3118" w:type="dxa"/>
            <w:shd w:val="clear" w:color="auto" w:fill="auto"/>
          </w:tcPr>
          <w:p w:rsidR="008D6992" w:rsidRPr="00C9103C" w:rsidRDefault="008D6992" w:rsidP="00C9103C">
            <w:pPr>
              <w:pStyle w:val="ab"/>
              <w:ind w:leftChars="0" w:left="0"/>
              <w:rPr>
                <w:rFonts w:ascii="PMingLiU" w:hAnsi="PMingLiU"/>
              </w:rPr>
            </w:pPr>
            <w:r w:rsidRPr="00C9103C">
              <w:rPr>
                <w:rFonts w:ascii="PMingLiU" w:hAnsi="PMingLiU" w:hint="eastAsia"/>
              </w:rPr>
              <w:t>請於空格處填入正確的程式碼，讓此程式可計算出1到100間可被3整除的數值之總和：</w:t>
            </w:r>
          </w:p>
          <w:p w:rsidR="008D6992" w:rsidRPr="00C9103C" w:rsidRDefault="008D6992" w:rsidP="008D6992">
            <w:pPr>
              <w:pStyle w:val="ab"/>
              <w:ind w:leftChars="0" w:left="0"/>
              <w:rPr>
                <w:rFonts w:ascii="PMingLiU" w:hAnsi="PMingLiU" w:hint="eastAsia"/>
              </w:rPr>
            </w:pPr>
            <w:r w:rsidRPr="00C9103C">
              <w:rPr>
                <w:rFonts w:ascii="PMingLiU" w:hAnsi="PMingLiU" w:hint="eastAsia"/>
              </w:rPr>
              <w:t xml:space="preserve">int sum = 0, </w:t>
            </w:r>
            <w:proofErr w:type="spellStart"/>
            <w:r w:rsidRPr="00C9103C">
              <w:rPr>
                <w:rFonts w:ascii="PMingLiU" w:hAnsi="PMingLiU" w:hint="eastAsia"/>
              </w:rPr>
              <w:t>i</w:t>
            </w:r>
            <w:proofErr w:type="spellEnd"/>
            <w:r w:rsidRPr="00C9103C">
              <w:rPr>
                <w:rFonts w:ascii="PMingLiU" w:hAnsi="PMingLiU" w:hint="eastAsia"/>
              </w:rPr>
              <w:t xml:space="preserve">; //宣告累加值 sum 與迴圈變數 </w:t>
            </w:r>
            <w:proofErr w:type="spellStart"/>
            <w:r w:rsidRPr="00C9103C">
              <w:rPr>
                <w:rFonts w:ascii="PMingLiU" w:hAnsi="PMingLiU" w:hint="eastAsia"/>
              </w:rPr>
              <w:t>i</w:t>
            </w:r>
            <w:proofErr w:type="spellEnd"/>
          </w:p>
          <w:p w:rsidR="008D6992" w:rsidRPr="00C9103C" w:rsidRDefault="008D6992" w:rsidP="00C9103C">
            <w:pPr>
              <w:pStyle w:val="ab"/>
              <w:ind w:leftChars="0" w:left="0"/>
              <w:rPr>
                <w:rFonts w:ascii="PMingLiU" w:hAnsi="PMingLiU"/>
              </w:rPr>
            </w:pPr>
            <w:r w:rsidRPr="00C9103C">
              <w:rPr>
                <w:rFonts w:ascii="PMingLiU" w:hAnsi="PMingLiU" w:hint="eastAsia"/>
              </w:rPr>
              <w:t>for (</w:t>
            </w:r>
            <w:proofErr w:type="spellStart"/>
            <w:r w:rsidRPr="00C9103C">
              <w:rPr>
                <w:rFonts w:ascii="PMingLiU" w:hAnsi="PMingLiU" w:hint="eastAsia"/>
              </w:rPr>
              <w:t>i</w:t>
            </w:r>
            <w:proofErr w:type="spellEnd"/>
            <w:r w:rsidRPr="00C9103C">
              <w:rPr>
                <w:rFonts w:ascii="PMingLiU" w:hAnsi="PMingLiU" w:hint="eastAsia"/>
              </w:rPr>
              <w:t>=1;i&lt;=100;i++) //跑100次的for迴圈</w:t>
            </w:r>
          </w:p>
          <w:p w:rsidR="008D6992" w:rsidRPr="00C9103C" w:rsidRDefault="008D6992" w:rsidP="008D6992">
            <w:pPr>
              <w:pStyle w:val="ab"/>
              <w:ind w:leftChars="0" w:left="0"/>
              <w:rPr>
                <w:rFonts w:ascii="PMingLiU" w:hAnsi="PMingLiU" w:hint="eastAsia"/>
              </w:rPr>
            </w:pPr>
            <w:r w:rsidRPr="00C9103C">
              <w:rPr>
                <w:rFonts w:ascii="PMingLiU" w:hAnsi="PMingLiU" w:hint="eastAsia"/>
              </w:rPr>
              <w:t>if ( {#1} ) //當</w:t>
            </w:r>
            <w:proofErr w:type="spellStart"/>
            <w:r w:rsidRPr="00C9103C">
              <w:rPr>
                <w:rFonts w:ascii="PMingLiU" w:hAnsi="PMingLiU" w:hint="eastAsia"/>
              </w:rPr>
              <w:t>i</w:t>
            </w:r>
            <w:proofErr w:type="spellEnd"/>
            <w:r w:rsidRPr="00C9103C">
              <w:rPr>
                <w:rFonts w:ascii="PMingLiU" w:hAnsi="PMingLiU" w:hint="eastAsia"/>
              </w:rPr>
              <w:t>的值可以被3整除時</w:t>
            </w:r>
          </w:p>
          <w:p w:rsidR="008D6992" w:rsidRPr="00C9103C" w:rsidRDefault="008D6992" w:rsidP="008D6992">
            <w:pPr>
              <w:pStyle w:val="ab"/>
              <w:ind w:leftChars="0" w:left="0"/>
              <w:rPr>
                <w:rFonts w:ascii="PMingLiU" w:hAnsi="PMingLiU" w:hint="eastAsia"/>
              </w:rPr>
            </w:pPr>
            <w:r w:rsidRPr="00C9103C">
              <w:rPr>
                <w:rFonts w:ascii="PMingLiU" w:hAnsi="PMingLiU" w:hint="eastAsia"/>
              </w:rPr>
              <w:t>{#2} ; //將</w:t>
            </w:r>
            <w:proofErr w:type="spellStart"/>
            <w:r w:rsidRPr="00C9103C">
              <w:rPr>
                <w:rFonts w:ascii="PMingLiU" w:hAnsi="PMingLiU" w:hint="eastAsia"/>
              </w:rPr>
              <w:t>i</w:t>
            </w:r>
            <w:proofErr w:type="spellEnd"/>
            <w:r w:rsidRPr="00C9103C">
              <w:rPr>
                <w:rFonts w:ascii="PMingLiU" w:hAnsi="PMingLiU" w:hint="eastAsia"/>
              </w:rPr>
              <w:t>的值累加到sum</w:t>
            </w:r>
          </w:p>
          <w:p w:rsidR="008D6992" w:rsidRPr="00C9103C" w:rsidRDefault="008D6992" w:rsidP="00C9103C">
            <w:pPr>
              <w:pStyle w:val="ab"/>
              <w:ind w:leftChars="0" w:left="0"/>
              <w:rPr>
                <w:rFonts w:ascii="PMingLiU" w:hAnsi="PMingLiU" w:hint="eastAsia"/>
              </w:rPr>
            </w:pPr>
            <w:proofErr w:type="spellStart"/>
            <w:r w:rsidRPr="00C9103C">
              <w:rPr>
                <w:rFonts w:ascii="PMingLiU" w:hAnsi="PMingLiU" w:hint="eastAsia"/>
              </w:rPr>
              <w:t>System.out.println</w:t>
            </w:r>
            <w:proofErr w:type="spellEnd"/>
            <w:r w:rsidRPr="00C9103C">
              <w:rPr>
                <w:rFonts w:ascii="PMingLiU" w:hAnsi="PMingLiU" w:hint="eastAsia"/>
              </w:rPr>
              <w:t>("目前累加值為" + sum);</w:t>
            </w:r>
          </w:p>
        </w:tc>
        <w:tc>
          <w:tcPr>
            <w:tcW w:w="4111" w:type="dxa"/>
            <w:shd w:val="clear" w:color="auto" w:fill="auto"/>
          </w:tcPr>
          <w:p w:rsidR="00962C80" w:rsidRPr="00C9103C" w:rsidRDefault="00962C80" w:rsidP="00C9103C">
            <w:pPr>
              <w:pStyle w:val="ab"/>
              <w:ind w:leftChars="0" w:left="0"/>
              <w:rPr>
                <w:rFonts w:ascii="PMingLiU" w:hAnsi="PMingLiU"/>
              </w:rPr>
            </w:pPr>
            <w:r w:rsidRPr="00C9103C">
              <w:rPr>
                <w:rFonts w:ascii="PMingLiU" w:hAnsi="PMingLiU" w:hint="eastAsia"/>
              </w:rPr>
              <w:t>本題需利用i</w:t>
            </w:r>
            <w:r w:rsidRPr="00C9103C">
              <w:rPr>
                <w:rFonts w:ascii="PMingLiU" w:hAnsi="PMingLiU"/>
              </w:rPr>
              <w:t>f-else</w:t>
            </w:r>
            <w:r w:rsidRPr="00C9103C">
              <w:rPr>
                <w:rFonts w:ascii="PMingLiU" w:hAnsi="PMingLiU" w:hint="eastAsia"/>
              </w:rPr>
              <w:t>條件是對控制項進行判別，學生需要了解迴圈，及在迴圈中使用條件式以及安排適當的輸出順序。較偏向實際在撰寫時所需應對的狀況。</w:t>
            </w:r>
          </w:p>
          <w:p w:rsidR="00962C80" w:rsidRPr="00C9103C" w:rsidRDefault="00962C80" w:rsidP="00C9103C">
            <w:pPr>
              <w:pStyle w:val="ab"/>
              <w:ind w:leftChars="0" w:left="0"/>
              <w:rPr>
                <w:rFonts w:ascii="PMingLiU" w:hAnsi="PMingLiU"/>
              </w:rPr>
            </w:pPr>
            <w:r w:rsidRPr="00C9103C">
              <w:rPr>
                <w:rFonts w:ascii="PMingLiU" w:hAnsi="PMingLiU" w:hint="eastAsia"/>
              </w:rPr>
              <w:t>簡答題使用機器學習辨認學生困難原因，並依照判斷給予評估測試。</w:t>
            </w:r>
          </w:p>
        </w:tc>
      </w:tr>
    </w:tbl>
    <w:p w:rsidR="00962C80" w:rsidRPr="00962C80" w:rsidRDefault="00962C80" w:rsidP="00962C80">
      <w:pPr>
        <w:pStyle w:val="ab"/>
        <w:numPr>
          <w:ilvl w:val="1"/>
          <w:numId w:val="6"/>
        </w:numPr>
        <w:ind w:leftChars="0"/>
        <w:rPr>
          <w:rFonts w:ascii="PMingLiU" w:hAnsi="PMingLiU"/>
        </w:rPr>
      </w:pPr>
      <w:r w:rsidRPr="00962C80">
        <w:rPr>
          <w:rFonts w:ascii="PMingLiU" w:hAnsi="PMingLiU" w:hint="eastAsia"/>
        </w:rPr>
        <w:t>預計進行實驗對象</w:t>
      </w:r>
    </w:p>
    <w:p w:rsidR="00E41944" w:rsidRPr="00962C80" w:rsidRDefault="00E41944" w:rsidP="00E41944">
      <w:pPr>
        <w:pStyle w:val="ab"/>
        <w:ind w:leftChars="600" w:left="1440" w:firstLineChars="200" w:firstLine="480"/>
        <w:jc w:val="both"/>
        <w:rPr>
          <w:rFonts w:ascii="PMingLiU" w:hAnsi="PMingLiU"/>
        </w:rPr>
      </w:pPr>
      <w:r w:rsidRPr="00962C80">
        <w:rPr>
          <w:rFonts w:ascii="PMingLiU" w:hAnsi="PMingLiU" w:hint="eastAsia"/>
        </w:rPr>
        <w:t>過去研究結果發現，學習表現較差的學生皆在「重複結構」遇到困難，連帶影響以重複結構為基礎的「列表」及「綜合應用」表現</w:t>
      </w:r>
      <w:r w:rsidRPr="00962C80" w:rsidDel="00A9576D">
        <w:rPr>
          <w:rFonts w:ascii="PMingLiU" w:hAnsi="PMingLiU" w:hint="eastAsia"/>
        </w:rPr>
        <w:t xml:space="preserve"> </w:t>
      </w:r>
      <w:r w:rsidRPr="00962C80">
        <w:rPr>
          <w:rFonts w:ascii="PMingLiU" w:hAnsi="PMingLiU" w:hint="eastAsia"/>
        </w:rPr>
        <w:t>(</w:t>
      </w:r>
      <w:r w:rsidRPr="0037547A">
        <w:rPr>
          <w:rFonts w:ascii="PMingLiU" w:hAnsi="PMingLiU" w:hint="eastAsia"/>
        </w:rPr>
        <w:t>李恩萱 與 李忠謀，2018</w:t>
      </w:r>
      <w:r w:rsidRPr="00962C80">
        <w:rPr>
          <w:rFonts w:ascii="PMingLiU" w:hAnsi="PMingLiU" w:hint="eastAsia"/>
        </w:rPr>
        <w:t>)</w:t>
      </w:r>
      <w:r w:rsidRPr="00A9576D">
        <w:rPr>
          <w:rFonts w:ascii="PMingLiU" w:hAnsi="PMingLiU" w:hint="eastAsia"/>
        </w:rPr>
        <w:t xml:space="preserve"> </w:t>
      </w:r>
      <w:r w:rsidRPr="00962C80">
        <w:rPr>
          <w:rFonts w:ascii="PMingLiU" w:hAnsi="PMingLiU" w:hint="eastAsia"/>
        </w:rPr>
        <w:t>。參照過去銘傳大學大一必修課程程式設計(一)</w:t>
      </w:r>
      <w:r>
        <w:rPr>
          <w:rFonts w:ascii="PMingLiU" w:hAnsi="PMingLiU" w:hint="eastAsia"/>
        </w:rPr>
        <w:t>，</w:t>
      </w:r>
      <w:r w:rsidRPr="00962C80">
        <w:rPr>
          <w:rFonts w:ascii="PMingLiU" w:hAnsi="PMingLiU" w:hint="eastAsia"/>
        </w:rPr>
        <w:t>學生在109學年度的表現，在迴圈與陣列之章節成績相較於前幾單元，會出現成績分水嶺，且答題錯誤原因故不相同，雖可大致分為語法錯誤、邏輯錯誤、編譯錯誤等問題。</w:t>
      </w:r>
    </w:p>
    <w:p w:rsidR="00E41944" w:rsidRPr="00962C80" w:rsidRDefault="00E41944" w:rsidP="00E41944">
      <w:pPr>
        <w:pStyle w:val="ab"/>
        <w:ind w:leftChars="0" w:left="1440" w:firstLine="480"/>
        <w:rPr>
          <w:rFonts w:ascii="PMingLiU" w:hAnsi="PMingLiU"/>
        </w:rPr>
      </w:pPr>
      <w:r w:rsidRPr="00962C80">
        <w:rPr>
          <w:rFonts w:ascii="PMingLiU" w:hAnsi="PMingLiU" w:hint="eastAsia"/>
        </w:rPr>
        <w:t>本研究以銘傳大學資管系1</w:t>
      </w:r>
      <w:r w:rsidRPr="00962C80">
        <w:rPr>
          <w:rFonts w:ascii="PMingLiU" w:hAnsi="PMingLiU"/>
        </w:rPr>
        <w:t>10</w:t>
      </w:r>
      <w:r w:rsidRPr="00962C80">
        <w:rPr>
          <w:rFonts w:ascii="PMingLiU" w:hAnsi="PMingLiU" w:hint="eastAsia"/>
        </w:rPr>
        <w:t>學年度與1</w:t>
      </w:r>
      <w:r w:rsidRPr="00962C80">
        <w:rPr>
          <w:rFonts w:ascii="PMingLiU" w:hAnsi="PMingLiU"/>
        </w:rPr>
        <w:t>11</w:t>
      </w:r>
      <w:r w:rsidRPr="00962C80">
        <w:rPr>
          <w:rFonts w:ascii="PMingLiU" w:hAnsi="PMingLiU" w:hint="eastAsia"/>
        </w:rPr>
        <w:t>學年度修習「程式設計(一)」「程式設計(二)」之學生為研究對象，探討其使用輔助學習系統對於學習迴圈與陣列章節是否有顯著的幫助。</w:t>
      </w:r>
    </w:p>
    <w:p w:rsidR="00962C80" w:rsidRPr="00962C80" w:rsidRDefault="00962C80" w:rsidP="00962C80">
      <w:pPr>
        <w:pStyle w:val="ab"/>
        <w:numPr>
          <w:ilvl w:val="1"/>
          <w:numId w:val="6"/>
        </w:numPr>
        <w:ind w:leftChars="0"/>
        <w:rPr>
          <w:rFonts w:ascii="PMingLiU" w:hAnsi="PMingLiU"/>
        </w:rPr>
      </w:pPr>
      <w:r w:rsidRPr="00962C80">
        <w:rPr>
          <w:rFonts w:ascii="PMingLiU" w:hAnsi="PMingLiU" w:hint="eastAsia"/>
        </w:rPr>
        <w:t>前導研究</w:t>
      </w:r>
    </w:p>
    <w:p w:rsidR="00962C80" w:rsidRDefault="00962C80" w:rsidP="006A2463">
      <w:pPr>
        <w:pStyle w:val="ab"/>
        <w:ind w:leftChars="0" w:left="1440" w:firstLine="480"/>
        <w:rPr>
          <w:rFonts w:ascii="PMingLiU" w:hAnsi="PMingLiU"/>
        </w:rPr>
      </w:pPr>
      <w:r w:rsidRPr="00962C80">
        <w:rPr>
          <w:rFonts w:ascii="PMingLiU" w:hAnsi="PMingLiU"/>
        </w:rPr>
        <w:t>2021</w:t>
      </w:r>
      <w:r w:rsidRPr="00962C80">
        <w:rPr>
          <w:rFonts w:ascii="PMingLiU" w:hAnsi="PMingLiU" w:hint="eastAsia"/>
        </w:rPr>
        <w:t>年1</w:t>
      </w:r>
      <w:r w:rsidRPr="00962C80">
        <w:rPr>
          <w:rFonts w:ascii="PMingLiU" w:hAnsi="PMingLiU"/>
        </w:rPr>
        <w:t>1</w:t>
      </w:r>
      <w:r w:rsidRPr="00962C80">
        <w:rPr>
          <w:rFonts w:ascii="PMingLiU" w:hAnsi="PMingLiU" w:hint="eastAsia"/>
        </w:rPr>
        <w:t>月2</w:t>
      </w:r>
      <w:r w:rsidRPr="00962C80">
        <w:rPr>
          <w:rFonts w:ascii="PMingLiU" w:hAnsi="PMingLiU"/>
        </w:rPr>
        <w:t>6</w:t>
      </w:r>
      <w:r w:rsidRPr="00962C80">
        <w:rPr>
          <w:rFonts w:ascii="PMingLiU" w:hAnsi="PMingLiU" w:hint="eastAsia"/>
        </w:rPr>
        <w:t>日於程式設計課程中進行</w:t>
      </w:r>
      <w:r w:rsidR="006A2463">
        <w:rPr>
          <w:rFonts w:ascii="PMingLiU" w:hAnsi="PMingLiU" w:hint="eastAsia"/>
        </w:rPr>
        <w:t>1</w:t>
      </w:r>
      <w:r w:rsidR="006A2463">
        <w:rPr>
          <w:rFonts w:ascii="PMingLiU" w:hAnsi="PMingLiU"/>
        </w:rPr>
        <w:t>0</w:t>
      </w:r>
      <w:r w:rsidR="006A2463">
        <w:rPr>
          <w:rFonts w:ascii="PMingLiU" w:hAnsi="PMingLiU" w:hint="eastAsia"/>
        </w:rPr>
        <w:t>題f</w:t>
      </w:r>
      <w:r w:rsidR="006A2463">
        <w:rPr>
          <w:rFonts w:ascii="PMingLiU" w:hAnsi="PMingLiU"/>
        </w:rPr>
        <w:t>or</w:t>
      </w:r>
      <w:r w:rsidR="006A2463">
        <w:rPr>
          <w:rFonts w:ascii="PMingLiU" w:hAnsi="PMingLiU" w:hint="eastAsia"/>
        </w:rPr>
        <w:t>迴圈單元</w:t>
      </w:r>
      <w:r w:rsidRPr="00962C80">
        <w:rPr>
          <w:rFonts w:ascii="PMingLiU" w:hAnsi="PMingLiU" w:hint="eastAsia"/>
        </w:rPr>
        <w:t>題目測試，</w:t>
      </w:r>
      <w:r w:rsidR="006A2463">
        <w:rPr>
          <w:rFonts w:ascii="PMingLiU" w:hAnsi="PMingLiU" w:hint="eastAsia"/>
        </w:rPr>
        <w:t>並以人工的方式閱卷，分析學生作答所發生的錯誤與困難點，並且依照作答狀況給予學生不同的學習建議與輔導，</w:t>
      </w:r>
      <w:r w:rsidRPr="00962C80">
        <w:rPr>
          <w:rFonts w:ascii="PMingLiU" w:hAnsi="PMingLiU" w:hint="eastAsia"/>
        </w:rPr>
        <w:t>參加人數共計5</w:t>
      </w:r>
      <w:r w:rsidRPr="00962C80">
        <w:rPr>
          <w:rFonts w:ascii="PMingLiU" w:hAnsi="PMingLiU"/>
        </w:rPr>
        <w:t>3</w:t>
      </w:r>
      <w:r w:rsidRPr="00962C80">
        <w:rPr>
          <w:rFonts w:ascii="PMingLiU" w:hAnsi="PMingLiU" w:hint="eastAsia"/>
        </w:rPr>
        <w:t>位；1</w:t>
      </w:r>
      <w:r w:rsidRPr="00962C80">
        <w:rPr>
          <w:rFonts w:ascii="PMingLiU" w:hAnsi="PMingLiU"/>
        </w:rPr>
        <w:t>2</w:t>
      </w:r>
      <w:r w:rsidRPr="00962C80">
        <w:rPr>
          <w:rFonts w:ascii="PMingLiU" w:hAnsi="PMingLiU" w:hint="eastAsia"/>
        </w:rPr>
        <w:t>月17日公布測驗結果，給予適性化解析與評語，並蒐集測驗回饋問卷。此次問卷以</w:t>
      </w:r>
      <w:proofErr w:type="spellStart"/>
      <w:r w:rsidR="009B733F" w:rsidRPr="009B733F">
        <w:rPr>
          <w:rFonts w:ascii="PMingLiU" w:hAnsi="PMingLiU"/>
        </w:rPr>
        <w:t>Sáez</w:t>
      </w:r>
      <w:proofErr w:type="spellEnd"/>
      <w:r w:rsidR="009B733F" w:rsidRPr="009B733F">
        <w:rPr>
          <w:rFonts w:ascii="PMingLiU" w:hAnsi="PMingLiU"/>
        </w:rPr>
        <w:t xml:space="preserve">-López </w:t>
      </w:r>
      <w:r w:rsidRPr="009B733F">
        <w:rPr>
          <w:rFonts w:ascii="PMingLiU" w:hAnsi="PMingLiU"/>
        </w:rPr>
        <w:t>(</w:t>
      </w:r>
      <w:r w:rsidRPr="009B733F">
        <w:rPr>
          <w:rFonts w:ascii="PMingLiU" w:hAnsi="PMingLiU" w:hint="eastAsia"/>
        </w:rPr>
        <w:t>2</w:t>
      </w:r>
      <w:r w:rsidRPr="009B733F">
        <w:rPr>
          <w:rFonts w:ascii="PMingLiU" w:hAnsi="PMingLiU"/>
        </w:rPr>
        <w:t>016)</w:t>
      </w:r>
      <w:r w:rsidRPr="00962C80">
        <w:rPr>
          <w:rFonts w:ascii="PMingLiU" w:hAnsi="PMingLiU" w:hint="eastAsia"/>
        </w:rPr>
        <w:t>等人所使用的問卷作為模板，以李克特量表調查(非常不同意</w:t>
      </w:r>
      <w:r w:rsidRPr="00962C80">
        <w:rPr>
          <w:rFonts w:ascii="PMingLiU" w:hAnsi="PMingLiU"/>
        </w:rPr>
        <w:t>1-</w:t>
      </w:r>
      <w:r w:rsidRPr="00962C80">
        <w:rPr>
          <w:rFonts w:ascii="PMingLiU" w:hAnsi="PMingLiU" w:hint="eastAsia"/>
        </w:rPr>
        <w:t>非常同意</w:t>
      </w:r>
      <w:r w:rsidRPr="00962C80">
        <w:rPr>
          <w:rFonts w:ascii="PMingLiU" w:hAnsi="PMingLiU"/>
        </w:rPr>
        <w:t>5</w:t>
      </w:r>
      <w:r w:rsidRPr="00962C80">
        <w:rPr>
          <w:rFonts w:ascii="PMingLiU" w:hAnsi="PMingLiU" w:hint="eastAsia"/>
        </w:rPr>
        <w:t>)；有效問卷人數共計5</w:t>
      </w:r>
      <w:r w:rsidRPr="00962C80">
        <w:rPr>
          <w:rFonts w:ascii="PMingLiU" w:hAnsi="PMingLiU"/>
        </w:rPr>
        <w:t>1</w:t>
      </w:r>
      <w:r w:rsidRPr="00962C80">
        <w:rPr>
          <w:rFonts w:ascii="PMingLiU" w:hAnsi="PMingLiU" w:hint="eastAsia"/>
        </w:rPr>
        <w:t>位。參與題目測驗並繳交有效問卷人數共4</w:t>
      </w:r>
      <w:r w:rsidRPr="00962C80">
        <w:rPr>
          <w:rFonts w:ascii="PMingLiU" w:hAnsi="PMingLiU"/>
        </w:rPr>
        <w:t>7</w:t>
      </w:r>
      <w:r w:rsidRPr="00962C80">
        <w:rPr>
          <w:rFonts w:ascii="PMingLiU" w:hAnsi="PMingLiU" w:hint="eastAsia"/>
        </w:rPr>
        <w:t>人。</w:t>
      </w:r>
    </w:p>
    <w:p w:rsidR="00E41944" w:rsidRPr="00962C80" w:rsidRDefault="00E41944" w:rsidP="00962C80">
      <w:pPr>
        <w:pStyle w:val="ab"/>
        <w:ind w:leftChars="0" w:left="1440"/>
        <w:rPr>
          <w:rFonts w:ascii="PMingLiU" w:hAnsi="PMingLiU" w:hint="eastAsia"/>
        </w:rPr>
      </w:pPr>
      <w:r>
        <w:rPr>
          <w:rFonts w:ascii="PMingLiU" w:hAnsi="PMingLiU" w:hint="eastAsia"/>
        </w:rPr>
        <w:t>表5</w:t>
      </w:r>
      <w:r>
        <w:rPr>
          <w:rFonts w:ascii="PMingLiU" w:hAnsi="PMingLiU"/>
        </w:rPr>
        <w:t xml:space="preserve">(6) </w:t>
      </w:r>
      <w:r>
        <w:rPr>
          <w:rFonts w:ascii="PMingLiU" w:hAnsi="PMingLiU" w:hint="eastAsia"/>
        </w:rPr>
        <w:t>問卷統計</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8"/>
        <w:gridCol w:w="3706"/>
      </w:tblGrid>
      <w:tr w:rsidR="00962C80" w:rsidRPr="0007653D" w:rsidTr="00E41944">
        <w:tc>
          <w:tcPr>
            <w:tcW w:w="3803" w:type="dxa"/>
            <w:shd w:val="clear" w:color="auto" w:fill="auto"/>
          </w:tcPr>
          <w:p w:rsidR="00962C80" w:rsidRPr="00C9103C" w:rsidRDefault="00962C80" w:rsidP="00C9103C">
            <w:pPr>
              <w:pStyle w:val="ab"/>
              <w:ind w:leftChars="0" w:left="0"/>
              <w:rPr>
                <w:rFonts w:ascii="PMingLiU" w:hAnsi="PMingLiU"/>
              </w:rPr>
            </w:pPr>
            <w:r w:rsidRPr="00C9103C">
              <w:rPr>
                <w:rFonts w:ascii="PMingLiU" w:hAnsi="PMingLiU" w:hint="eastAsia"/>
              </w:rPr>
              <w:t>問卷構面</w:t>
            </w:r>
          </w:p>
        </w:tc>
        <w:tc>
          <w:tcPr>
            <w:tcW w:w="3817" w:type="dxa"/>
            <w:shd w:val="clear" w:color="auto" w:fill="auto"/>
          </w:tcPr>
          <w:p w:rsidR="00962C80" w:rsidRPr="00C9103C" w:rsidRDefault="00962C80" w:rsidP="00C9103C">
            <w:pPr>
              <w:pStyle w:val="ab"/>
              <w:ind w:leftChars="0" w:left="0"/>
              <w:rPr>
                <w:rFonts w:ascii="PMingLiU" w:hAnsi="PMingLiU"/>
              </w:rPr>
            </w:pPr>
            <w:r w:rsidRPr="00C9103C">
              <w:rPr>
                <w:rFonts w:ascii="PMingLiU" w:hAnsi="PMingLiU" w:hint="eastAsia"/>
              </w:rPr>
              <w:t>平均分數</w:t>
            </w:r>
          </w:p>
        </w:tc>
      </w:tr>
      <w:tr w:rsidR="00962C80" w:rsidRPr="0007653D" w:rsidTr="00E41944">
        <w:tc>
          <w:tcPr>
            <w:tcW w:w="3803" w:type="dxa"/>
            <w:shd w:val="clear" w:color="auto" w:fill="auto"/>
          </w:tcPr>
          <w:p w:rsidR="00962C80" w:rsidRPr="00C9103C" w:rsidRDefault="00962C80" w:rsidP="00C9103C">
            <w:pPr>
              <w:pStyle w:val="ab"/>
              <w:ind w:leftChars="0" w:left="0"/>
              <w:rPr>
                <w:rFonts w:ascii="PMingLiU" w:hAnsi="PMingLiU"/>
              </w:rPr>
            </w:pPr>
            <w:r w:rsidRPr="00C9103C">
              <w:rPr>
                <w:rFonts w:ascii="PMingLiU" w:hAnsi="PMingLiU" w:hint="eastAsia"/>
              </w:rPr>
              <w:t>測驗的主動情況</w:t>
            </w:r>
          </w:p>
        </w:tc>
        <w:tc>
          <w:tcPr>
            <w:tcW w:w="3817" w:type="dxa"/>
            <w:shd w:val="clear" w:color="auto" w:fill="auto"/>
          </w:tcPr>
          <w:p w:rsidR="00962C80" w:rsidRPr="00C9103C" w:rsidRDefault="00962C80" w:rsidP="00C9103C">
            <w:pPr>
              <w:pStyle w:val="ab"/>
              <w:ind w:leftChars="0" w:left="0"/>
              <w:rPr>
                <w:rFonts w:ascii="PMingLiU" w:hAnsi="PMingLiU"/>
              </w:rPr>
            </w:pPr>
            <w:r w:rsidRPr="00C9103C">
              <w:rPr>
                <w:rFonts w:ascii="PMingLiU" w:hAnsi="PMingLiU"/>
              </w:rPr>
              <w:t>4.27</w:t>
            </w:r>
          </w:p>
        </w:tc>
      </w:tr>
      <w:tr w:rsidR="00962C80" w:rsidRPr="0007653D" w:rsidTr="00E41944">
        <w:tc>
          <w:tcPr>
            <w:tcW w:w="3803" w:type="dxa"/>
            <w:shd w:val="clear" w:color="auto" w:fill="auto"/>
          </w:tcPr>
          <w:p w:rsidR="00962C80" w:rsidRPr="00C9103C" w:rsidRDefault="00962C80" w:rsidP="00C9103C">
            <w:pPr>
              <w:pStyle w:val="ab"/>
              <w:ind w:leftChars="0" w:left="0"/>
              <w:rPr>
                <w:rFonts w:ascii="PMingLiU" w:hAnsi="PMingLiU"/>
              </w:rPr>
            </w:pPr>
            <w:r w:rsidRPr="00C9103C">
              <w:rPr>
                <w:rFonts w:ascii="PMingLiU" w:hAnsi="PMingLiU" w:hint="eastAsia"/>
              </w:rPr>
              <w:t>測驗對未來的影響</w:t>
            </w:r>
          </w:p>
        </w:tc>
        <w:tc>
          <w:tcPr>
            <w:tcW w:w="3817" w:type="dxa"/>
            <w:shd w:val="clear" w:color="auto" w:fill="auto"/>
          </w:tcPr>
          <w:p w:rsidR="00962C80" w:rsidRPr="00C9103C" w:rsidRDefault="00962C80" w:rsidP="00C9103C">
            <w:pPr>
              <w:pStyle w:val="ab"/>
              <w:ind w:leftChars="0" w:left="0"/>
              <w:rPr>
                <w:rFonts w:ascii="PMingLiU" w:hAnsi="PMingLiU"/>
              </w:rPr>
            </w:pPr>
            <w:r w:rsidRPr="00C9103C">
              <w:rPr>
                <w:rFonts w:ascii="PMingLiU" w:hAnsi="PMingLiU"/>
              </w:rPr>
              <w:t>4.43</w:t>
            </w:r>
          </w:p>
        </w:tc>
      </w:tr>
      <w:tr w:rsidR="00962C80" w:rsidRPr="0007653D" w:rsidTr="00E41944">
        <w:tc>
          <w:tcPr>
            <w:tcW w:w="3803" w:type="dxa"/>
            <w:shd w:val="clear" w:color="auto" w:fill="auto"/>
          </w:tcPr>
          <w:p w:rsidR="00962C80" w:rsidRPr="00C9103C" w:rsidRDefault="00962C80" w:rsidP="00C9103C">
            <w:pPr>
              <w:pStyle w:val="ab"/>
              <w:ind w:leftChars="0" w:left="0"/>
              <w:rPr>
                <w:rFonts w:ascii="PMingLiU" w:hAnsi="PMingLiU"/>
              </w:rPr>
            </w:pPr>
            <w:r w:rsidRPr="00C9103C">
              <w:rPr>
                <w:rFonts w:ascii="PMingLiU" w:hAnsi="PMingLiU" w:hint="eastAsia"/>
              </w:rPr>
              <w:t>感知有用性</w:t>
            </w:r>
          </w:p>
        </w:tc>
        <w:tc>
          <w:tcPr>
            <w:tcW w:w="3817" w:type="dxa"/>
            <w:shd w:val="clear" w:color="auto" w:fill="auto"/>
          </w:tcPr>
          <w:p w:rsidR="00962C80" w:rsidRPr="00C9103C" w:rsidRDefault="00962C80" w:rsidP="00C9103C">
            <w:pPr>
              <w:pStyle w:val="ab"/>
              <w:ind w:leftChars="0" w:left="0"/>
              <w:rPr>
                <w:rFonts w:ascii="PMingLiU" w:hAnsi="PMingLiU"/>
              </w:rPr>
            </w:pPr>
            <w:r w:rsidRPr="00C9103C">
              <w:rPr>
                <w:rFonts w:ascii="PMingLiU" w:hAnsi="PMingLiU"/>
              </w:rPr>
              <w:t>4.</w:t>
            </w:r>
            <w:r w:rsidR="0078125D" w:rsidRPr="00C9103C">
              <w:rPr>
                <w:rFonts w:ascii="PMingLiU" w:hAnsi="PMingLiU"/>
              </w:rPr>
              <w:t>40</w:t>
            </w:r>
          </w:p>
        </w:tc>
      </w:tr>
      <w:tr w:rsidR="00962C80" w:rsidRPr="0007653D" w:rsidTr="00E41944">
        <w:tc>
          <w:tcPr>
            <w:tcW w:w="3803" w:type="dxa"/>
            <w:shd w:val="clear" w:color="auto" w:fill="auto"/>
          </w:tcPr>
          <w:p w:rsidR="00962C80" w:rsidRPr="00C9103C" w:rsidRDefault="00962C80" w:rsidP="00C9103C">
            <w:pPr>
              <w:pStyle w:val="ab"/>
              <w:ind w:leftChars="0" w:left="0"/>
              <w:rPr>
                <w:rFonts w:ascii="PMingLiU" w:hAnsi="PMingLiU"/>
              </w:rPr>
            </w:pPr>
            <w:r w:rsidRPr="00C9103C">
              <w:rPr>
                <w:rFonts w:ascii="PMingLiU" w:hAnsi="PMingLiU" w:hint="eastAsia"/>
              </w:rPr>
              <w:t>學習情緒</w:t>
            </w:r>
          </w:p>
        </w:tc>
        <w:tc>
          <w:tcPr>
            <w:tcW w:w="3817" w:type="dxa"/>
            <w:shd w:val="clear" w:color="auto" w:fill="auto"/>
          </w:tcPr>
          <w:p w:rsidR="00962C80" w:rsidRPr="00C9103C" w:rsidRDefault="00962C80" w:rsidP="00C9103C">
            <w:pPr>
              <w:pStyle w:val="ab"/>
              <w:ind w:leftChars="0" w:left="0"/>
              <w:rPr>
                <w:rFonts w:ascii="PMingLiU" w:hAnsi="PMingLiU"/>
              </w:rPr>
            </w:pPr>
            <w:r w:rsidRPr="00C9103C">
              <w:rPr>
                <w:rFonts w:ascii="PMingLiU" w:hAnsi="PMingLiU"/>
              </w:rPr>
              <w:t>4.0</w:t>
            </w:r>
            <w:r w:rsidR="0078125D" w:rsidRPr="00C9103C">
              <w:rPr>
                <w:rFonts w:ascii="PMingLiU" w:hAnsi="PMingLiU"/>
              </w:rPr>
              <w:t>6</w:t>
            </w:r>
          </w:p>
        </w:tc>
      </w:tr>
    </w:tbl>
    <w:p w:rsidR="00E41944" w:rsidRPr="00E41944" w:rsidRDefault="00E41944" w:rsidP="00E41944">
      <w:pPr>
        <w:ind w:left="1440" w:firstLine="480"/>
        <w:rPr>
          <w:rFonts w:ascii="PMingLiU" w:hAnsi="PMingLiU" w:hint="eastAsia"/>
        </w:rPr>
      </w:pPr>
      <w:r w:rsidRPr="00E41944">
        <w:rPr>
          <w:rFonts w:ascii="PMingLiU" w:hAnsi="PMingLiU" w:hint="eastAsia"/>
        </w:rPr>
        <w:t>前導研究問卷平均分數均在4分以上</w:t>
      </w:r>
      <w:r w:rsidR="00CA5FAC" w:rsidRPr="00E41944">
        <w:rPr>
          <w:rFonts w:ascii="PMingLiU" w:hAnsi="PMingLiU" w:hint="eastAsia"/>
        </w:rPr>
        <w:t>，問卷學生也表示「透過測驗能夠更明確知道自己哪裡不會，可以及時找到問題解決」、「對學習是有幫助的」等回饋，</w:t>
      </w:r>
      <w:r w:rsidRPr="00E41944">
        <w:rPr>
          <w:rFonts w:ascii="PMingLiU" w:hAnsi="PMingLiU" w:hint="eastAsia"/>
        </w:rPr>
        <w:t>由此</w:t>
      </w:r>
      <w:r w:rsidR="00CA5FAC">
        <w:rPr>
          <w:rFonts w:ascii="PMingLiU" w:hAnsi="PMingLiU" w:hint="eastAsia"/>
        </w:rPr>
        <w:t>可知</w:t>
      </w:r>
      <w:r w:rsidR="006A2463">
        <w:rPr>
          <w:rFonts w:ascii="PMingLiU" w:hAnsi="PMingLiU" w:hint="eastAsia"/>
        </w:rPr>
        <w:t>利用</w:t>
      </w:r>
      <w:r w:rsidRPr="00E41944">
        <w:rPr>
          <w:rFonts w:ascii="PMingLiU" w:hAnsi="PMingLiU" w:hint="eastAsia"/>
        </w:rPr>
        <w:t>練習題發現</w:t>
      </w:r>
      <w:r w:rsidR="006A2463">
        <w:rPr>
          <w:rFonts w:ascii="PMingLiU" w:hAnsi="PMingLiU" w:hint="eastAsia"/>
        </w:rPr>
        <w:t>學生</w:t>
      </w:r>
      <w:r w:rsidRPr="00E41944">
        <w:rPr>
          <w:rFonts w:ascii="PMingLiU" w:hAnsi="PMingLiU" w:hint="eastAsia"/>
        </w:rPr>
        <w:t>困難點</w:t>
      </w:r>
      <w:r w:rsidR="006A2463">
        <w:rPr>
          <w:rFonts w:ascii="PMingLiU" w:hAnsi="PMingLiU" w:hint="eastAsia"/>
        </w:rPr>
        <w:t>並進行輔導的方法是可行的</w:t>
      </w:r>
      <w:r w:rsidR="00CA5FAC">
        <w:rPr>
          <w:rFonts w:ascii="PMingLiU" w:hAnsi="PMingLiU" w:hint="eastAsia"/>
        </w:rPr>
        <w:t>，</w:t>
      </w:r>
      <w:r w:rsidR="006A2463">
        <w:rPr>
          <w:rFonts w:ascii="PMingLiU" w:hAnsi="PMingLiU" w:hint="eastAsia"/>
        </w:rPr>
        <w:t>因此將利用此概念開發適性化學習系統。</w:t>
      </w:r>
    </w:p>
    <w:p w:rsidR="00962C80" w:rsidRPr="00962C80" w:rsidRDefault="00962C80" w:rsidP="006A2463">
      <w:pPr>
        <w:numPr>
          <w:ilvl w:val="1"/>
          <w:numId w:val="6"/>
        </w:numPr>
        <w:rPr>
          <w:rFonts w:ascii="PMingLiU" w:hAnsi="PMingLiU"/>
        </w:rPr>
      </w:pPr>
      <w:r w:rsidRPr="00962C80">
        <w:rPr>
          <w:rFonts w:ascii="PMingLiU" w:hAnsi="PMingLiU" w:hint="eastAsia"/>
        </w:rPr>
        <w:t>評估方法</w:t>
      </w:r>
    </w:p>
    <w:p w:rsidR="00E41944" w:rsidRPr="00E41944" w:rsidRDefault="006A2463" w:rsidP="006A2463">
      <w:pPr>
        <w:numPr>
          <w:ilvl w:val="3"/>
          <w:numId w:val="6"/>
        </w:numPr>
        <w:rPr>
          <w:rFonts w:ascii="PMingLiU" w:hAnsi="PMingLiU"/>
          <w:szCs w:val="22"/>
        </w:rPr>
      </w:pPr>
      <w:r>
        <w:rPr>
          <w:rFonts w:ascii="PMingLiU" w:hAnsi="PMingLiU" w:hint="eastAsia"/>
          <w:szCs w:val="22"/>
        </w:rPr>
        <w:t>以</w:t>
      </w:r>
      <w:proofErr w:type="spellStart"/>
      <w:r w:rsidRPr="00E41944">
        <w:rPr>
          <w:rFonts w:ascii="PMingLiU" w:hAnsi="PMingLiU"/>
          <w:kern w:val="0"/>
          <w:szCs w:val="22"/>
        </w:rPr>
        <w:t>Troussas</w:t>
      </w:r>
      <w:proofErr w:type="spellEnd"/>
      <w:r w:rsidRPr="00E41944">
        <w:rPr>
          <w:rFonts w:ascii="PMingLiU" w:hAnsi="PMingLiU"/>
          <w:kern w:val="0"/>
          <w:szCs w:val="22"/>
        </w:rPr>
        <w:t xml:space="preserve"> et al.</w:t>
      </w:r>
      <w:r>
        <w:rPr>
          <w:rFonts w:ascii="PMingLiU" w:hAnsi="PMingLiU" w:hint="eastAsia"/>
          <w:kern w:val="0"/>
          <w:szCs w:val="22"/>
        </w:rPr>
        <w:t>(</w:t>
      </w:r>
      <w:r w:rsidRPr="00E41944">
        <w:rPr>
          <w:rFonts w:ascii="PMingLiU" w:hAnsi="PMingLiU"/>
          <w:kern w:val="0"/>
          <w:szCs w:val="22"/>
        </w:rPr>
        <w:t>2020</w:t>
      </w:r>
      <w:r>
        <w:rPr>
          <w:rFonts w:ascii="PMingLiU" w:hAnsi="PMingLiU" w:hint="eastAsia"/>
          <w:kern w:val="0"/>
          <w:szCs w:val="22"/>
        </w:rPr>
        <w:t>)與</w:t>
      </w:r>
      <w:proofErr w:type="spellStart"/>
      <w:r w:rsidRPr="00E41944">
        <w:rPr>
          <w:rFonts w:ascii="PMingLiU" w:hAnsi="PMingLiU"/>
          <w:kern w:val="0"/>
          <w:szCs w:val="22"/>
        </w:rPr>
        <w:t>Gavrilovi</w:t>
      </w:r>
      <w:r w:rsidRPr="00E41944">
        <w:rPr>
          <w:rFonts w:ascii="Cambria" w:hAnsi="Cambria" w:cs="Cambria"/>
          <w:kern w:val="0"/>
          <w:szCs w:val="22"/>
        </w:rPr>
        <w:t>ć</w:t>
      </w:r>
      <w:proofErr w:type="spellEnd"/>
      <w:r w:rsidRPr="00E41944">
        <w:rPr>
          <w:rFonts w:ascii="PMingLiU" w:hAnsi="PMingLiU" w:cs="Cambria"/>
          <w:kern w:val="0"/>
          <w:szCs w:val="22"/>
        </w:rPr>
        <w:t xml:space="preserve"> et al.</w:t>
      </w:r>
      <w:r>
        <w:rPr>
          <w:rFonts w:ascii="PMingLiU" w:hAnsi="PMingLiU" w:cs="Cambria" w:hint="eastAsia"/>
          <w:kern w:val="0"/>
          <w:szCs w:val="22"/>
        </w:rPr>
        <w:t>(</w:t>
      </w:r>
      <w:r w:rsidRPr="00E41944">
        <w:rPr>
          <w:rFonts w:ascii="PMingLiU" w:hAnsi="PMingLiU" w:cs="Cambria"/>
          <w:kern w:val="0"/>
          <w:szCs w:val="22"/>
        </w:rPr>
        <w:t>2018</w:t>
      </w:r>
      <w:r>
        <w:rPr>
          <w:rFonts w:ascii="PMingLiU" w:hAnsi="PMingLiU" w:cs="Cambria" w:hint="eastAsia"/>
          <w:kern w:val="0"/>
          <w:szCs w:val="22"/>
        </w:rPr>
        <w:t>)</w:t>
      </w:r>
      <w:r>
        <w:rPr>
          <w:rFonts w:ascii="PMingLiU" w:hAnsi="PMingLiU" w:hint="eastAsia"/>
          <w:szCs w:val="22"/>
        </w:rPr>
        <w:t>的問卷為範本進行修改後，對</w:t>
      </w:r>
      <w:r w:rsidR="00E41944" w:rsidRPr="00E41944">
        <w:rPr>
          <w:rFonts w:ascii="PMingLiU" w:hAnsi="PMingLiU" w:hint="eastAsia"/>
          <w:szCs w:val="22"/>
        </w:rPr>
        <w:t>學生調查自身感受以及適性化系統(</w:t>
      </w:r>
      <w:proofErr w:type="spellStart"/>
      <w:r w:rsidR="00E41944" w:rsidRPr="00E41944">
        <w:rPr>
          <w:rFonts w:ascii="PMingLiU" w:hAnsi="PMingLiU"/>
          <w:kern w:val="0"/>
          <w:szCs w:val="22"/>
        </w:rPr>
        <w:t>Troussas</w:t>
      </w:r>
      <w:proofErr w:type="spellEnd"/>
      <w:r w:rsidR="00E41944" w:rsidRPr="00E41944">
        <w:rPr>
          <w:rFonts w:ascii="PMingLiU" w:hAnsi="PMingLiU"/>
          <w:kern w:val="0"/>
          <w:szCs w:val="22"/>
        </w:rPr>
        <w:t xml:space="preserve"> et al.</w:t>
      </w:r>
      <w:r w:rsidR="00ED6EA2" w:rsidRPr="006A2463">
        <w:rPr>
          <w:rFonts w:ascii="PMingLiU" w:hAnsi="PMingLiU"/>
          <w:kern w:val="0"/>
          <w:szCs w:val="22"/>
        </w:rPr>
        <w:t>,</w:t>
      </w:r>
      <w:r w:rsidR="00E41944" w:rsidRPr="00E41944">
        <w:rPr>
          <w:rFonts w:ascii="PMingLiU" w:hAnsi="PMingLiU"/>
          <w:kern w:val="0"/>
          <w:szCs w:val="22"/>
        </w:rPr>
        <w:t xml:space="preserve"> 2020; </w:t>
      </w:r>
      <w:proofErr w:type="spellStart"/>
      <w:r w:rsidR="00E41944" w:rsidRPr="00E41944">
        <w:rPr>
          <w:rFonts w:ascii="PMingLiU" w:hAnsi="PMingLiU"/>
          <w:kern w:val="0"/>
          <w:szCs w:val="22"/>
        </w:rPr>
        <w:t>Gavrilovi</w:t>
      </w:r>
      <w:r w:rsidR="00E41944" w:rsidRPr="00E41944">
        <w:rPr>
          <w:rFonts w:ascii="Cambria" w:hAnsi="Cambria" w:cs="Cambria"/>
          <w:kern w:val="0"/>
          <w:szCs w:val="22"/>
        </w:rPr>
        <w:t>ć</w:t>
      </w:r>
      <w:proofErr w:type="spellEnd"/>
      <w:r w:rsidR="00E41944" w:rsidRPr="00E41944">
        <w:rPr>
          <w:rFonts w:ascii="PMingLiU" w:hAnsi="PMingLiU" w:cs="Cambria"/>
          <w:kern w:val="0"/>
          <w:szCs w:val="22"/>
        </w:rPr>
        <w:t xml:space="preserve"> et al.</w:t>
      </w:r>
      <w:r w:rsidR="00ED6EA2" w:rsidRPr="006A2463">
        <w:rPr>
          <w:rFonts w:ascii="PMingLiU" w:hAnsi="PMingLiU" w:cs="Cambria"/>
          <w:kern w:val="0"/>
          <w:szCs w:val="22"/>
        </w:rPr>
        <w:t>,</w:t>
      </w:r>
      <w:r w:rsidR="00E41944" w:rsidRPr="00E41944">
        <w:rPr>
          <w:rFonts w:ascii="PMingLiU" w:hAnsi="PMingLiU" w:cs="Cambria"/>
          <w:kern w:val="0"/>
          <w:szCs w:val="22"/>
        </w:rPr>
        <w:t xml:space="preserve"> 2018</w:t>
      </w:r>
      <w:r w:rsidR="00E41944" w:rsidRPr="00E41944">
        <w:rPr>
          <w:rFonts w:ascii="PMingLiU" w:hAnsi="PMingLiU"/>
          <w:kern w:val="0"/>
          <w:szCs w:val="22"/>
        </w:rPr>
        <w:t xml:space="preserve"> </w:t>
      </w:r>
      <w:r w:rsidR="00E41944" w:rsidRPr="00E41944">
        <w:rPr>
          <w:rFonts w:ascii="PMingLiU" w:hAnsi="PMingLiU"/>
          <w:szCs w:val="22"/>
        </w:rPr>
        <w:t>)</w:t>
      </w:r>
    </w:p>
    <w:p w:rsidR="00E41944" w:rsidRPr="00E41944" w:rsidRDefault="00E41944" w:rsidP="00E41944">
      <w:pPr>
        <w:numPr>
          <w:ilvl w:val="3"/>
          <w:numId w:val="6"/>
        </w:numPr>
        <w:rPr>
          <w:rFonts w:ascii="PMingLiU" w:hAnsi="PMingLiU"/>
          <w:szCs w:val="22"/>
        </w:rPr>
      </w:pPr>
      <w:r w:rsidRPr="00E41944">
        <w:rPr>
          <w:rFonts w:ascii="PMingLiU" w:hAnsi="PMingLiU" w:hint="eastAsia"/>
          <w:szCs w:val="22"/>
        </w:rPr>
        <w:t>抽樣訪談學生對於適性化系統的感受與認知</w:t>
      </w:r>
    </w:p>
    <w:p w:rsidR="00E41944" w:rsidRPr="00E41944" w:rsidRDefault="00E41944" w:rsidP="00E41944">
      <w:pPr>
        <w:numPr>
          <w:ilvl w:val="3"/>
          <w:numId w:val="6"/>
        </w:numPr>
        <w:rPr>
          <w:rFonts w:ascii="PMingLiU" w:hAnsi="PMingLiU"/>
          <w:szCs w:val="22"/>
        </w:rPr>
      </w:pPr>
      <w:r w:rsidRPr="00E41944">
        <w:rPr>
          <w:rFonts w:ascii="PMingLiU" w:hAnsi="PMingLiU" w:hint="eastAsia"/>
          <w:szCs w:val="22"/>
        </w:rPr>
        <w:t>與前一學年度學生成績成長幅度進行比較</w:t>
      </w:r>
    </w:p>
    <w:p w:rsidR="00747806" w:rsidRPr="00E41944" w:rsidRDefault="00747806" w:rsidP="00747806">
      <w:pPr>
        <w:spacing w:line="80" w:lineRule="exact"/>
        <w:ind w:firstLineChars="200" w:firstLine="640"/>
        <w:rPr>
          <w:rFonts w:ascii="DFKai-SB" w:eastAsia="DFKai-SB" w:hint="eastAsia"/>
          <w:sz w:val="32"/>
        </w:rPr>
      </w:pPr>
    </w:p>
    <w:p w:rsidR="00747806" w:rsidRDefault="00747806" w:rsidP="00962C80">
      <w:pPr>
        <w:numPr>
          <w:ilvl w:val="0"/>
          <w:numId w:val="1"/>
        </w:numPr>
        <w:spacing w:after="40"/>
        <w:rPr>
          <w:rFonts w:ascii="DFKai-SB" w:eastAsia="DFKai-SB"/>
          <w:sz w:val="32"/>
        </w:rPr>
      </w:pPr>
      <w:r>
        <w:rPr>
          <w:rFonts w:ascii="DFKai-SB" w:eastAsia="DFKai-SB" w:hint="eastAsia"/>
          <w:sz w:val="32"/>
        </w:rPr>
        <w:t>預期結果</w:t>
      </w:r>
    </w:p>
    <w:p w:rsidR="00E41944" w:rsidRPr="00962C80" w:rsidRDefault="00E41944" w:rsidP="00E41944">
      <w:pPr>
        <w:ind w:left="480" w:firstLine="480"/>
        <w:rPr>
          <w:rFonts w:ascii="PMingLiU" w:hAnsi="PMingLiU"/>
        </w:rPr>
      </w:pPr>
      <w:r>
        <w:rPr>
          <w:rFonts w:ascii="PMingLiU" w:hAnsi="PMingLiU" w:hint="eastAsia"/>
        </w:rPr>
        <w:t>本研究的目的希望可以，針對</w:t>
      </w:r>
      <w:r w:rsidR="00CA5FAC">
        <w:rPr>
          <w:rFonts w:ascii="PMingLiU" w:hAnsi="PMingLiU" w:hint="eastAsia"/>
        </w:rPr>
        <w:t>學生在程式設計中的困難點</w:t>
      </w:r>
      <w:r>
        <w:rPr>
          <w:rFonts w:ascii="PMingLiU" w:hAnsi="PMingLiU" w:hint="eastAsia"/>
        </w:rPr>
        <w:t>發展一個</w:t>
      </w:r>
      <w:r w:rsidR="00CA5FAC">
        <w:rPr>
          <w:rFonts w:ascii="PMingLiU" w:hAnsi="PMingLiU" w:hint="eastAsia"/>
        </w:rPr>
        <w:t>適性化學習路徑</w:t>
      </w:r>
      <w:r>
        <w:rPr>
          <w:rFonts w:ascii="PMingLiU" w:hAnsi="PMingLiU"/>
        </w:rPr>
        <w:t>系統</w:t>
      </w:r>
      <w:r>
        <w:rPr>
          <w:rFonts w:ascii="PMingLiU" w:hAnsi="PMingLiU" w:hint="eastAsia"/>
        </w:rPr>
        <w:t>，來幫助學生</w:t>
      </w:r>
      <w:r w:rsidR="00CA5FAC">
        <w:rPr>
          <w:rFonts w:ascii="PMingLiU" w:hAnsi="PMingLiU" w:hint="eastAsia"/>
        </w:rPr>
        <w:t>可以快速找到學習其所需要的教材，提高</w:t>
      </w:r>
      <w:r>
        <w:rPr>
          <w:rFonts w:ascii="PMingLiU" w:hAnsi="PMingLiU" w:hint="eastAsia"/>
        </w:rPr>
        <w:t>在程式上的學習成效與態度</w:t>
      </w:r>
      <w:r w:rsidR="00CA5FAC">
        <w:rPr>
          <w:rFonts w:ascii="PMingLiU" w:hAnsi="PMingLiU" w:hint="eastAsia"/>
        </w:rPr>
        <w:t>。</w:t>
      </w:r>
      <w:r w:rsidRPr="00962C80">
        <w:rPr>
          <w:rFonts w:ascii="PMingLiU" w:hAnsi="PMingLiU" w:hint="eastAsia"/>
        </w:rPr>
        <w:t>老師也可以由此系統</w:t>
      </w:r>
      <w:r>
        <w:rPr>
          <w:rFonts w:ascii="PMingLiU" w:hAnsi="PMingLiU" w:hint="eastAsia"/>
        </w:rPr>
        <w:t>，</w:t>
      </w:r>
      <w:r w:rsidRPr="00962C80">
        <w:rPr>
          <w:rFonts w:ascii="PMingLiU" w:hAnsi="PMingLiU" w:hint="eastAsia"/>
        </w:rPr>
        <w:t>了解學生在程式設計中所面對的困難，</w:t>
      </w:r>
      <w:r>
        <w:rPr>
          <w:rFonts w:ascii="PMingLiU" w:hAnsi="PMingLiU" w:hint="eastAsia"/>
        </w:rPr>
        <w:t>並依其</w:t>
      </w:r>
      <w:r w:rsidRPr="00962C80">
        <w:rPr>
          <w:rFonts w:ascii="PMingLiU" w:hAnsi="PMingLiU" w:hint="eastAsia"/>
        </w:rPr>
        <w:t>調整或補充教材，進而提高課程通過率</w:t>
      </w:r>
      <w:r>
        <w:rPr>
          <w:rFonts w:ascii="PMingLiU" w:hAnsi="PMingLiU" w:hint="eastAsia"/>
        </w:rPr>
        <w:t>與學生的學習效果</w:t>
      </w:r>
      <w:r w:rsidRPr="00962C80">
        <w:rPr>
          <w:rFonts w:ascii="PMingLiU" w:hAnsi="PMingLiU" w:hint="eastAsia"/>
        </w:rPr>
        <w:t>。</w:t>
      </w:r>
    </w:p>
    <w:p w:rsidR="00747806" w:rsidRPr="00E41944" w:rsidRDefault="00747806" w:rsidP="00747806">
      <w:pPr>
        <w:spacing w:line="80" w:lineRule="exact"/>
        <w:ind w:firstLineChars="200" w:firstLine="640"/>
        <w:rPr>
          <w:rFonts w:ascii="DFKai-SB" w:eastAsia="DFKai-SB" w:hint="eastAsia"/>
          <w:sz w:val="32"/>
        </w:rPr>
      </w:pPr>
    </w:p>
    <w:p w:rsidR="00962C80" w:rsidRDefault="00747806" w:rsidP="00962C80">
      <w:pPr>
        <w:numPr>
          <w:ilvl w:val="0"/>
          <w:numId w:val="1"/>
        </w:numPr>
        <w:spacing w:after="40"/>
        <w:rPr>
          <w:rFonts w:ascii="DFKai-SB" w:eastAsia="DFKai-SB"/>
          <w:sz w:val="32"/>
        </w:rPr>
      </w:pPr>
      <w:r>
        <w:rPr>
          <w:rFonts w:ascii="DFKai-SB" w:eastAsia="DFKai-SB" w:hint="eastAsia"/>
          <w:sz w:val="32"/>
        </w:rPr>
        <w:t>參考文獻</w:t>
      </w:r>
    </w:p>
    <w:p w:rsidR="00703751" w:rsidRDefault="00703751" w:rsidP="00703751">
      <w:pPr>
        <w:ind w:left="160" w:firstLine="320"/>
        <w:rPr>
          <w:rFonts w:ascii="PMingLiU" w:hAnsi="PMingLiU"/>
        </w:rPr>
      </w:pPr>
      <w:r w:rsidRPr="00962C80">
        <w:rPr>
          <w:rFonts w:ascii="PMingLiU" w:hAnsi="PMingLiU" w:hint="eastAsia"/>
        </w:rPr>
        <w:t>中文文獻</w:t>
      </w:r>
    </w:p>
    <w:p w:rsidR="00D25EBA" w:rsidRDefault="00D25EBA" w:rsidP="00D25EBA">
      <w:pPr>
        <w:ind w:left="480"/>
        <w:rPr>
          <w:rFonts w:ascii="PMingLiU" w:hAnsi="PMingLiU"/>
        </w:rPr>
      </w:pPr>
      <w:r w:rsidRPr="00D25EBA">
        <w:rPr>
          <w:rFonts w:ascii="PMingLiU" w:hAnsi="PMingLiU" w:hint="eastAsia"/>
        </w:rPr>
        <w:t xml:space="preserve">王秀鶯. (2013). 導入 Scratch 程式教學對國中生自我效能與學習成就之探究—以程式設計課程為例. </w:t>
      </w:r>
      <w:r w:rsidRPr="00D25EBA">
        <w:rPr>
          <w:rFonts w:ascii="PMingLiU" w:hAnsi="PMingLiU" w:hint="eastAsia"/>
          <w:i/>
          <w:iCs/>
        </w:rPr>
        <w:t>國立臺灣科技大學人文社會學報, 9</w:t>
      </w:r>
      <w:r w:rsidRPr="00D25EBA">
        <w:rPr>
          <w:rFonts w:ascii="PMingLiU" w:hAnsi="PMingLiU" w:hint="eastAsia"/>
        </w:rPr>
        <w:t>(1), 1-15.</w:t>
      </w:r>
    </w:p>
    <w:p w:rsidR="0037547A" w:rsidRPr="00962C80" w:rsidRDefault="0037547A" w:rsidP="0037547A">
      <w:pPr>
        <w:ind w:left="480"/>
        <w:rPr>
          <w:rFonts w:ascii="PMingLiU" w:hAnsi="PMingLiU" w:hint="eastAsia"/>
        </w:rPr>
      </w:pPr>
      <w:r w:rsidRPr="0037547A">
        <w:rPr>
          <w:rFonts w:ascii="PMingLiU" w:hAnsi="PMingLiU" w:hint="eastAsia"/>
        </w:rPr>
        <w:t xml:space="preserve">李恩萱, &amp; 李忠謀. (2018). 教育學院大學生運算思維與程式設計學習成就. </w:t>
      </w:r>
      <w:r w:rsidRPr="0037547A">
        <w:rPr>
          <w:rFonts w:ascii="PMingLiU" w:hAnsi="PMingLiU" w:hint="eastAsia"/>
          <w:i/>
          <w:iCs/>
        </w:rPr>
        <w:t>TANET2018 臺灣網際網路研討會</w:t>
      </w:r>
      <w:r w:rsidRPr="0037547A">
        <w:rPr>
          <w:rFonts w:ascii="PMingLiU" w:hAnsi="PMingLiU" w:hint="eastAsia"/>
        </w:rPr>
        <w:t>, 2592-2596.</w:t>
      </w:r>
    </w:p>
    <w:p w:rsidR="00703751" w:rsidRPr="00F6367A" w:rsidRDefault="00703751" w:rsidP="00703751">
      <w:pPr>
        <w:ind w:firstLine="480"/>
        <w:rPr>
          <w:rFonts w:ascii="PMingLiU" w:hAnsi="PMingLiU"/>
        </w:rPr>
      </w:pPr>
      <w:r w:rsidRPr="00F6367A">
        <w:rPr>
          <w:rFonts w:ascii="PMingLiU" w:hAnsi="PMingLiU" w:hint="eastAsia"/>
        </w:rPr>
        <w:t>黃國禎,蘇俊銘,陳年興(2</w:t>
      </w:r>
      <w:r w:rsidRPr="00F6367A">
        <w:rPr>
          <w:rFonts w:ascii="PMingLiU" w:hAnsi="PMingLiU"/>
        </w:rPr>
        <w:t>015</w:t>
      </w:r>
      <w:r w:rsidRPr="00F6367A">
        <w:rPr>
          <w:rFonts w:ascii="PMingLiU" w:hAnsi="PMingLiU" w:hint="eastAsia"/>
        </w:rPr>
        <w:t>)。數位學習導論與實務。台灣：博碩</w:t>
      </w:r>
    </w:p>
    <w:p w:rsidR="00703751" w:rsidRPr="00962C80" w:rsidRDefault="00703751" w:rsidP="00703751">
      <w:pPr>
        <w:ind w:left="480"/>
        <w:rPr>
          <w:rFonts w:ascii="PMingLiU" w:hAnsi="PMingLiU"/>
        </w:rPr>
      </w:pPr>
      <w:r w:rsidRPr="00F6367A">
        <w:rPr>
          <w:rFonts w:ascii="PMingLiU" w:hAnsi="PMingLiU"/>
        </w:rPr>
        <w:t>張安緹, &amp; 陳鴻仁. (2018). 即時適性英語字彙遊戲學習系統教學之學習成效與學習動機分析. </w:t>
      </w:r>
      <w:r w:rsidRPr="00196A5A">
        <w:rPr>
          <w:rFonts w:ascii="PMingLiU" w:hAnsi="PMingLiU"/>
          <w:i/>
          <w:iCs/>
        </w:rPr>
        <w:t>數位學習科技期刊, 10(</w:t>
      </w:r>
      <w:r w:rsidRPr="00F6367A">
        <w:rPr>
          <w:rFonts w:ascii="PMingLiU" w:hAnsi="PMingLiU"/>
        </w:rPr>
        <w:t>4), 31-58.</w:t>
      </w:r>
      <w:r w:rsidRPr="00962C80">
        <w:rPr>
          <w:rFonts w:ascii="PMingLiU" w:hAnsi="PMingLiU" w:hint="eastAsia"/>
        </w:rPr>
        <w:t xml:space="preserve"> </w:t>
      </w:r>
    </w:p>
    <w:p w:rsidR="00703751" w:rsidRPr="00962C80" w:rsidRDefault="00703751" w:rsidP="00703751">
      <w:pPr>
        <w:ind w:left="480"/>
        <w:rPr>
          <w:rFonts w:ascii="PMingLiU" w:hAnsi="PMingLiU"/>
        </w:rPr>
      </w:pPr>
      <w:r w:rsidRPr="00F6367A">
        <w:rPr>
          <w:rFonts w:ascii="PMingLiU" w:hAnsi="PMingLiU" w:hint="eastAsia"/>
        </w:rPr>
        <w:t>陳又菁(</w:t>
      </w:r>
      <w:r w:rsidRPr="00F6367A">
        <w:rPr>
          <w:rFonts w:ascii="PMingLiU" w:hAnsi="PMingLiU"/>
        </w:rPr>
        <w:t>2019</w:t>
      </w:r>
      <w:r w:rsidRPr="00F6367A">
        <w:rPr>
          <w:rFonts w:ascii="PMingLiU" w:hAnsi="PMingLiU" w:hint="eastAsia"/>
        </w:rPr>
        <w:t>)</w:t>
      </w:r>
      <w:r w:rsidRPr="00962C80">
        <w:rPr>
          <w:rFonts w:ascii="PMingLiU" w:hAnsi="PMingLiU" w:hint="eastAsia"/>
        </w:rPr>
        <w:t>。</w:t>
      </w:r>
      <w:r w:rsidRPr="00F6367A">
        <w:rPr>
          <w:rFonts w:ascii="PMingLiU" w:hAnsi="PMingLiU" w:hint="eastAsia"/>
        </w:rPr>
        <w:t>適性化引導發現式程式設計行動學習。教育部教學實踐研究計畫成果報告(</w:t>
      </w:r>
      <w:r w:rsidRPr="00962C80">
        <w:rPr>
          <w:rFonts w:ascii="PMingLiU" w:hAnsi="PMingLiU"/>
        </w:rPr>
        <w:t>PEE107130</w:t>
      </w:r>
      <w:r w:rsidRPr="00F6367A">
        <w:rPr>
          <w:rFonts w:ascii="PMingLiU" w:hAnsi="PMingLiU" w:hint="eastAsia"/>
        </w:rPr>
        <w:t>)。</w:t>
      </w:r>
    </w:p>
    <w:p w:rsidR="00703751" w:rsidRPr="00962C80" w:rsidRDefault="00703751" w:rsidP="00703751">
      <w:pPr>
        <w:ind w:firstLine="480"/>
        <w:rPr>
          <w:rFonts w:ascii="PMingLiU" w:hAnsi="PMingLiU"/>
        </w:rPr>
      </w:pPr>
      <w:r w:rsidRPr="00962C80">
        <w:rPr>
          <w:rFonts w:ascii="PMingLiU" w:hAnsi="PMingLiU" w:hint="eastAsia"/>
        </w:rPr>
        <w:t>英文文獻</w:t>
      </w:r>
    </w:p>
    <w:p w:rsidR="00703751" w:rsidRPr="00A554C1" w:rsidRDefault="00703751" w:rsidP="00703751">
      <w:pPr>
        <w:ind w:leftChars="200" w:left="850" w:hangingChars="154" w:hanging="370"/>
        <w:jc w:val="both"/>
      </w:pPr>
      <w:r w:rsidRPr="00A554C1">
        <w:t xml:space="preserve">Anderman, E. M., </w:t>
      </w:r>
      <w:proofErr w:type="spellStart"/>
      <w:r w:rsidRPr="00A554C1">
        <w:t>Urdan</w:t>
      </w:r>
      <w:proofErr w:type="spellEnd"/>
      <w:r w:rsidRPr="00A554C1">
        <w:t xml:space="preserve">, T., &amp; </w:t>
      </w:r>
      <w:proofErr w:type="spellStart"/>
      <w:r w:rsidRPr="00A554C1">
        <w:t>Roeser</w:t>
      </w:r>
      <w:proofErr w:type="spellEnd"/>
      <w:r w:rsidRPr="00A554C1">
        <w:t>, R. (2003). The patterns of adaptive learning survey: History, development, and psychometric properties. In Indicators of Positive Development Conference, Washington, DC.</w:t>
      </w:r>
    </w:p>
    <w:p w:rsidR="00703751" w:rsidRDefault="00703751" w:rsidP="00703751">
      <w:pPr>
        <w:ind w:leftChars="200" w:left="850" w:hangingChars="154" w:hanging="370"/>
        <w:jc w:val="both"/>
      </w:pPr>
      <w:proofErr w:type="spellStart"/>
      <w:r w:rsidRPr="00A554C1">
        <w:t>Adu</w:t>
      </w:r>
      <w:proofErr w:type="spellEnd"/>
      <w:r w:rsidRPr="00A554C1">
        <w:t>-Manu, K., Kingsley, J., &amp; Owusu, P. Y. (2013). Causes of failure of students in computer programming courses: The teacher-learner Perspective. </w:t>
      </w:r>
      <w:r w:rsidRPr="00903F42">
        <w:rPr>
          <w:i/>
          <w:iCs/>
        </w:rPr>
        <w:t>International Journal of Computer Applications, 77</w:t>
      </w:r>
      <w:r w:rsidRPr="00A554C1">
        <w:t>(12), 27-32.</w:t>
      </w:r>
    </w:p>
    <w:p w:rsidR="00903F42" w:rsidRPr="00A554C1" w:rsidRDefault="00903F42" w:rsidP="00703751">
      <w:pPr>
        <w:ind w:leftChars="200" w:left="850" w:hangingChars="154" w:hanging="370"/>
        <w:jc w:val="both"/>
      </w:pPr>
      <w:proofErr w:type="spellStart"/>
      <w:r w:rsidRPr="00903F42">
        <w:t>Beise</w:t>
      </w:r>
      <w:proofErr w:type="spellEnd"/>
      <w:r w:rsidRPr="00903F42">
        <w:t xml:space="preserve">, C., </w:t>
      </w:r>
      <w:proofErr w:type="spellStart"/>
      <w:r w:rsidRPr="00903F42">
        <w:t>VanBrackle</w:t>
      </w:r>
      <w:proofErr w:type="spellEnd"/>
      <w:r w:rsidRPr="00903F42">
        <w:t xml:space="preserve">, L., Myers, M., &amp; </w:t>
      </w:r>
      <w:proofErr w:type="spellStart"/>
      <w:r w:rsidRPr="00903F42">
        <w:t>Chevli-Saroq</w:t>
      </w:r>
      <w:proofErr w:type="spellEnd"/>
      <w:r w:rsidRPr="00903F42">
        <w:t>, N. (2003). An examination of age, race, and sex as predictors of success in the first programming course.</w:t>
      </w:r>
    </w:p>
    <w:p w:rsidR="00703751" w:rsidRDefault="00703751" w:rsidP="00703751">
      <w:pPr>
        <w:ind w:leftChars="200" w:left="850" w:hangingChars="154" w:hanging="370"/>
        <w:jc w:val="both"/>
      </w:pPr>
      <w:proofErr w:type="spellStart"/>
      <w:r w:rsidRPr="00A554C1">
        <w:t>Dziuban</w:t>
      </w:r>
      <w:proofErr w:type="spellEnd"/>
      <w:r w:rsidRPr="00A554C1">
        <w:t xml:space="preserve">, C., </w:t>
      </w:r>
      <w:proofErr w:type="spellStart"/>
      <w:r w:rsidRPr="00A554C1">
        <w:t>Moskal</w:t>
      </w:r>
      <w:proofErr w:type="spellEnd"/>
      <w:r w:rsidRPr="00A554C1">
        <w:t>, P., Johnson, C., &amp; Evans, D. (2017). Adaptive learning: A tale of two contexts. </w:t>
      </w:r>
      <w:r w:rsidRPr="00903F42">
        <w:rPr>
          <w:i/>
          <w:iCs/>
        </w:rPr>
        <w:t>Current Issues in Emerging eLearning, 4</w:t>
      </w:r>
      <w:r w:rsidRPr="00A554C1">
        <w:t>(1), 3.</w:t>
      </w:r>
    </w:p>
    <w:p w:rsidR="00903F42" w:rsidRPr="00A554C1" w:rsidRDefault="00903F42" w:rsidP="00703751">
      <w:pPr>
        <w:ind w:leftChars="200" w:left="850" w:hangingChars="154" w:hanging="370"/>
        <w:jc w:val="both"/>
      </w:pPr>
      <w:r w:rsidRPr="00903F42">
        <w:t xml:space="preserve">Du Boulay, B. (1986). Some difficulties of learning to program. </w:t>
      </w:r>
      <w:r w:rsidRPr="00903F42">
        <w:rPr>
          <w:i/>
          <w:iCs/>
        </w:rPr>
        <w:t>Journal of Educational Computing Research, 2</w:t>
      </w:r>
      <w:r w:rsidRPr="00903F42">
        <w:t>(1), 57-73.</w:t>
      </w:r>
    </w:p>
    <w:p w:rsidR="00703751" w:rsidRPr="00A554C1" w:rsidRDefault="00703751" w:rsidP="00703751">
      <w:pPr>
        <w:ind w:leftChars="200" w:left="850" w:hangingChars="154" w:hanging="370"/>
        <w:jc w:val="both"/>
      </w:pPr>
      <w:proofErr w:type="spellStart"/>
      <w:r w:rsidRPr="00A554C1">
        <w:t>Eltegani</w:t>
      </w:r>
      <w:proofErr w:type="spellEnd"/>
      <w:r w:rsidRPr="00A554C1">
        <w:t xml:space="preserve">, N., &amp; </w:t>
      </w:r>
      <w:proofErr w:type="spellStart"/>
      <w:r w:rsidRPr="00A554C1">
        <w:t>Butgereit</w:t>
      </w:r>
      <w:proofErr w:type="spellEnd"/>
      <w:r w:rsidRPr="00A554C1">
        <w:t>, L. (2015). Attributes of students engagement in fundamental programming learning. In 2015 International Conference on Computing, Control, Networking, Electronics and Embedded Systems Engineering (ICCNEEE) (pp. 101-106). IEEE.</w:t>
      </w:r>
    </w:p>
    <w:p w:rsidR="00703751" w:rsidRPr="00A554C1" w:rsidRDefault="00703751" w:rsidP="00703751">
      <w:pPr>
        <w:ind w:leftChars="200" w:left="850" w:hangingChars="154" w:hanging="370"/>
        <w:jc w:val="both"/>
      </w:pPr>
      <w:proofErr w:type="spellStart"/>
      <w:r w:rsidRPr="00A554C1">
        <w:t>Gavrilovi</w:t>
      </w:r>
      <w:r w:rsidRPr="00A554C1">
        <w:rPr>
          <w:rFonts w:hint="cs"/>
        </w:rPr>
        <w:t>ć</w:t>
      </w:r>
      <w:proofErr w:type="spellEnd"/>
      <w:r w:rsidRPr="00A554C1">
        <w:t xml:space="preserve">, N., </w:t>
      </w:r>
      <w:proofErr w:type="spellStart"/>
      <w:r w:rsidRPr="00A554C1">
        <w:t>Arsi</w:t>
      </w:r>
      <w:r w:rsidRPr="00A554C1">
        <w:rPr>
          <w:rFonts w:hint="cs"/>
        </w:rPr>
        <w:t>ć</w:t>
      </w:r>
      <w:proofErr w:type="spellEnd"/>
      <w:r w:rsidRPr="00A554C1">
        <w:t xml:space="preserve">, A., </w:t>
      </w:r>
      <w:proofErr w:type="spellStart"/>
      <w:r w:rsidRPr="00A554C1">
        <w:t>Domazet</w:t>
      </w:r>
      <w:proofErr w:type="spellEnd"/>
      <w:r w:rsidRPr="00A554C1">
        <w:t>, D., &amp; Mishra, A. (2018). Algorithm for adaptive learning process and improving learners</w:t>
      </w:r>
      <w:r w:rsidRPr="00A554C1">
        <w:rPr>
          <w:rFonts w:hint="eastAsia"/>
        </w:rPr>
        <w:t>’</w:t>
      </w:r>
      <w:r w:rsidRPr="00A554C1">
        <w:t xml:space="preserve"> skills in Java programming language.</w:t>
      </w:r>
      <w:r w:rsidRPr="00903F42">
        <w:rPr>
          <w:rFonts w:hint="eastAsia"/>
          <w:i/>
          <w:iCs/>
        </w:rPr>
        <w:t> </w:t>
      </w:r>
      <w:r w:rsidRPr="00903F42">
        <w:rPr>
          <w:i/>
          <w:iCs/>
        </w:rPr>
        <w:t>Computer Applications in Engineering Education, 26</w:t>
      </w:r>
      <w:r w:rsidRPr="00A554C1">
        <w:t>(5), 1362-1382.</w:t>
      </w:r>
    </w:p>
    <w:p w:rsidR="00903F42" w:rsidRDefault="00903F42" w:rsidP="00703751">
      <w:pPr>
        <w:ind w:leftChars="200" w:left="850" w:hangingChars="154" w:hanging="370"/>
        <w:jc w:val="both"/>
      </w:pPr>
      <w:r w:rsidRPr="00903F42">
        <w:t xml:space="preserve">Gill, G., &amp; Holton, C. F. (2006). A self-paced introductory programming course. </w:t>
      </w:r>
      <w:r w:rsidRPr="00903F42">
        <w:rPr>
          <w:i/>
          <w:iCs/>
        </w:rPr>
        <w:t>Journal of Information Technology Education: Research, 5</w:t>
      </w:r>
      <w:r w:rsidRPr="00903F42">
        <w:t>(1), 95-105.</w:t>
      </w:r>
    </w:p>
    <w:p w:rsidR="00703751" w:rsidRPr="00A554C1" w:rsidRDefault="00703751" w:rsidP="00703751">
      <w:pPr>
        <w:ind w:leftChars="200" w:left="850" w:hangingChars="154" w:hanging="370"/>
        <w:jc w:val="both"/>
      </w:pPr>
      <w:r w:rsidRPr="00A554C1">
        <w:t>Hsu, T. C., Chang, S. C., &amp; Hung, Y. T. (2018). How to learn and how to teach computational thinking: Suggestions based on a review of the literature. Computers &amp; Education, 126, 296-310.</w:t>
      </w:r>
    </w:p>
    <w:p w:rsidR="00703751" w:rsidRPr="00A554C1" w:rsidRDefault="00703751" w:rsidP="00703751">
      <w:pPr>
        <w:ind w:leftChars="200" w:left="850" w:hangingChars="154" w:hanging="370"/>
        <w:jc w:val="both"/>
      </w:pPr>
      <w:proofErr w:type="spellStart"/>
      <w:r w:rsidRPr="00A554C1">
        <w:t>Hristova</w:t>
      </w:r>
      <w:proofErr w:type="spellEnd"/>
      <w:r w:rsidRPr="00A554C1">
        <w:t xml:space="preserve">, M., </w:t>
      </w:r>
      <w:proofErr w:type="spellStart"/>
      <w:r w:rsidRPr="00A554C1">
        <w:t>Misra</w:t>
      </w:r>
      <w:proofErr w:type="spellEnd"/>
      <w:r w:rsidRPr="00A554C1">
        <w:t xml:space="preserve">, A., Rutter, M., &amp; </w:t>
      </w:r>
      <w:proofErr w:type="spellStart"/>
      <w:r w:rsidRPr="00A554C1">
        <w:t>Mercuri</w:t>
      </w:r>
      <w:proofErr w:type="spellEnd"/>
      <w:r w:rsidRPr="00A554C1">
        <w:t>, R. (2003). Identifying and correcting Java programming errors for introductory computer science students. </w:t>
      </w:r>
      <w:r w:rsidRPr="00903F42">
        <w:rPr>
          <w:i/>
          <w:iCs/>
        </w:rPr>
        <w:t>ACM SIGCSE Bulletin, 35</w:t>
      </w:r>
      <w:r w:rsidRPr="00A554C1">
        <w:t>(1), 153-156.</w:t>
      </w:r>
    </w:p>
    <w:p w:rsidR="00703751" w:rsidRPr="00A554C1" w:rsidRDefault="00703751" w:rsidP="00703751">
      <w:pPr>
        <w:ind w:leftChars="200" w:left="850" w:hangingChars="154" w:hanging="370"/>
        <w:jc w:val="both"/>
      </w:pPr>
      <w:r w:rsidRPr="00A554C1">
        <w:t xml:space="preserve">Ismail, M. N., </w:t>
      </w:r>
      <w:proofErr w:type="spellStart"/>
      <w:r w:rsidRPr="00A554C1">
        <w:t>Ngah</w:t>
      </w:r>
      <w:proofErr w:type="spellEnd"/>
      <w:r w:rsidRPr="00A554C1">
        <w:t>, N. A., &amp; Umar, I. N. (2010). Instructional strategy in the teaching of computer programming: a need assessment analyses. </w:t>
      </w:r>
      <w:r w:rsidRPr="00903F42">
        <w:rPr>
          <w:i/>
          <w:iCs/>
        </w:rPr>
        <w:t>TOJET: The Turkish Online Journal of Educational Technology, 9</w:t>
      </w:r>
      <w:r w:rsidRPr="00A554C1">
        <w:t>(2).</w:t>
      </w:r>
    </w:p>
    <w:p w:rsidR="00703751" w:rsidRPr="00A554C1" w:rsidRDefault="00703751" w:rsidP="00703751">
      <w:pPr>
        <w:ind w:leftChars="200" w:left="850" w:hangingChars="154" w:hanging="370"/>
        <w:jc w:val="both"/>
      </w:pPr>
      <w:r w:rsidRPr="00A554C1">
        <w:t>Kerr, P. (2016). Adaptive learning. </w:t>
      </w:r>
      <w:proofErr w:type="spellStart"/>
      <w:r w:rsidRPr="00A554C1">
        <w:t>Elt</w:t>
      </w:r>
      <w:proofErr w:type="spellEnd"/>
      <w:r w:rsidRPr="00A554C1">
        <w:t xml:space="preserve"> Journal, 70(1), 88-93.</w:t>
      </w:r>
    </w:p>
    <w:p w:rsidR="00703751" w:rsidRPr="00A554C1" w:rsidRDefault="00703751" w:rsidP="00703751">
      <w:pPr>
        <w:ind w:leftChars="200" w:left="850" w:hangingChars="154" w:hanging="370"/>
        <w:jc w:val="both"/>
      </w:pPr>
      <w:proofErr w:type="spellStart"/>
      <w:r w:rsidRPr="00A554C1">
        <w:t>Kobsa</w:t>
      </w:r>
      <w:proofErr w:type="spellEnd"/>
      <w:r w:rsidRPr="00A554C1">
        <w:t xml:space="preserve">, A., </w:t>
      </w:r>
      <w:proofErr w:type="spellStart"/>
      <w:r w:rsidRPr="00A554C1">
        <w:t>Koenemann</w:t>
      </w:r>
      <w:proofErr w:type="spellEnd"/>
      <w:r w:rsidRPr="00A554C1">
        <w:t xml:space="preserve">, J., &amp; Pohl, W. (2001). </w:t>
      </w:r>
      <w:proofErr w:type="spellStart"/>
      <w:r w:rsidRPr="00A554C1">
        <w:t>Personalised</w:t>
      </w:r>
      <w:proofErr w:type="spellEnd"/>
      <w:r w:rsidRPr="00A554C1">
        <w:t xml:space="preserve"> hypermedia presentation techniques for improving online customer relationships. </w:t>
      </w:r>
      <w:r w:rsidRPr="00903F42">
        <w:rPr>
          <w:i/>
          <w:iCs/>
        </w:rPr>
        <w:t>The knowledge engineering review, 16</w:t>
      </w:r>
      <w:r w:rsidRPr="00A554C1">
        <w:t>(2), 111-155.</w:t>
      </w:r>
    </w:p>
    <w:p w:rsidR="00703751" w:rsidRPr="00A554C1" w:rsidRDefault="00703751" w:rsidP="00703751">
      <w:pPr>
        <w:ind w:leftChars="200" w:left="850" w:hangingChars="154" w:hanging="370"/>
        <w:jc w:val="both"/>
      </w:pPr>
      <w:r w:rsidRPr="00A554C1">
        <w:t xml:space="preserve">Liu, M., </w:t>
      </w:r>
      <w:proofErr w:type="spellStart"/>
      <w:r w:rsidRPr="00A554C1">
        <w:t>McKelroy</w:t>
      </w:r>
      <w:proofErr w:type="spellEnd"/>
      <w:r w:rsidRPr="00A554C1">
        <w:t>, E., Corliss, S. B., &amp; Carrigan, J. (2017). Investigating the effect of an adaptive learning intervention on students’ learning. </w:t>
      </w:r>
      <w:r w:rsidRPr="00903F42">
        <w:rPr>
          <w:i/>
          <w:iCs/>
        </w:rPr>
        <w:t>Educational technology research and development, 6</w:t>
      </w:r>
      <w:r w:rsidRPr="00A554C1">
        <w:t>5(6), 1605-1625.</w:t>
      </w:r>
    </w:p>
    <w:p w:rsidR="00703751" w:rsidRPr="00A554C1" w:rsidRDefault="00703751" w:rsidP="00703751">
      <w:pPr>
        <w:ind w:leftChars="200" w:left="850" w:hangingChars="154" w:hanging="370"/>
        <w:jc w:val="both"/>
      </w:pPr>
      <w:r w:rsidRPr="00A554C1">
        <w:t xml:space="preserve">McCall, D., &amp; </w:t>
      </w:r>
      <w:proofErr w:type="spellStart"/>
      <w:r w:rsidRPr="00A554C1">
        <w:t>Kölling</w:t>
      </w:r>
      <w:proofErr w:type="spellEnd"/>
      <w:r w:rsidRPr="00A554C1">
        <w:t xml:space="preserve">, M. (2014). Meaningful </w:t>
      </w:r>
      <w:proofErr w:type="spellStart"/>
      <w:r w:rsidRPr="00A554C1">
        <w:t>categorisation</w:t>
      </w:r>
      <w:proofErr w:type="spellEnd"/>
      <w:r w:rsidRPr="00A554C1">
        <w:t xml:space="preserve"> of novice programmer errors. In 2014 IEEE Frontiers in Education Conference (FIE) Proceedings (pp. 1-8). IEEE.</w:t>
      </w:r>
    </w:p>
    <w:p w:rsidR="00703751" w:rsidRPr="00A554C1" w:rsidRDefault="00703751" w:rsidP="00703751">
      <w:pPr>
        <w:ind w:leftChars="200" w:left="850" w:hangingChars="154" w:hanging="370"/>
        <w:jc w:val="both"/>
      </w:pPr>
      <w:proofErr w:type="spellStart"/>
      <w:r w:rsidRPr="00A554C1">
        <w:t>Nandigam</w:t>
      </w:r>
      <w:proofErr w:type="spellEnd"/>
      <w:r w:rsidRPr="00A554C1">
        <w:t xml:space="preserve">, D., &amp; </w:t>
      </w:r>
      <w:proofErr w:type="spellStart"/>
      <w:r w:rsidRPr="00A554C1">
        <w:t>Bathula</w:t>
      </w:r>
      <w:proofErr w:type="spellEnd"/>
      <w:r w:rsidRPr="00A554C1">
        <w:t>, H. (2013). Competing dichotomies in teaching computer programming to beginner-students.</w:t>
      </w:r>
      <w:r w:rsidRPr="00903F42">
        <w:rPr>
          <w:i/>
          <w:iCs/>
        </w:rPr>
        <w:t> American Journal of Educational Research, 1</w:t>
      </w:r>
      <w:r w:rsidRPr="00A554C1">
        <w:t>(8), 307-312.</w:t>
      </w:r>
    </w:p>
    <w:p w:rsidR="00703751" w:rsidRPr="00A554C1" w:rsidRDefault="00703751" w:rsidP="00703751">
      <w:pPr>
        <w:ind w:leftChars="200" w:left="850" w:hangingChars="154" w:hanging="370"/>
        <w:jc w:val="both"/>
      </w:pPr>
      <w:proofErr w:type="spellStart"/>
      <w:r w:rsidRPr="00A554C1">
        <w:t>Nagvajara</w:t>
      </w:r>
      <w:proofErr w:type="spellEnd"/>
      <w:r w:rsidRPr="00A554C1">
        <w:t>, P., &amp; Taskin, B. (200</w:t>
      </w:r>
      <w:r>
        <w:t>7</w:t>
      </w:r>
      <w:r w:rsidRPr="00A554C1">
        <w:t>). Design-for-debug: A vital aspect in education. In 2007 IEEE International Conference on Microelectronic Systems Education (MSE'07) (pp. 65-66). IEEE.</w:t>
      </w:r>
    </w:p>
    <w:p w:rsidR="00703751" w:rsidRPr="00A554C1" w:rsidRDefault="00703751" w:rsidP="00703751">
      <w:pPr>
        <w:ind w:leftChars="200" w:left="850" w:hangingChars="154" w:hanging="370"/>
        <w:jc w:val="both"/>
      </w:pPr>
      <w:r w:rsidRPr="00A554C1">
        <w:t>Pea, R. D. (1986). Language-independent conceptual “bugs” in novice programming.</w:t>
      </w:r>
      <w:r w:rsidRPr="00903F42">
        <w:rPr>
          <w:i/>
          <w:iCs/>
        </w:rPr>
        <w:t> Journal of educational computing research, 2</w:t>
      </w:r>
      <w:r w:rsidRPr="00A554C1">
        <w:t>(1), 25-36.</w:t>
      </w:r>
    </w:p>
    <w:p w:rsidR="00703751" w:rsidRPr="00A554C1" w:rsidRDefault="00703751" w:rsidP="00703751">
      <w:pPr>
        <w:ind w:leftChars="200" w:left="850" w:hangingChars="154" w:hanging="370"/>
        <w:jc w:val="both"/>
      </w:pPr>
      <w:proofErr w:type="spellStart"/>
      <w:r w:rsidRPr="00A554C1">
        <w:t>Perkowitz</w:t>
      </w:r>
      <w:proofErr w:type="spellEnd"/>
      <w:r w:rsidRPr="00A554C1">
        <w:t>, M., &amp; Etzioni, O. (1997). Adaptive sites: Automatically learning from user access patterns. In Proc. 6th Int. World Wide Web Conf., Santa Clara, California (Vol. 149, p. 158).</w:t>
      </w:r>
    </w:p>
    <w:p w:rsidR="00703751" w:rsidRDefault="00703751" w:rsidP="00703751">
      <w:pPr>
        <w:ind w:leftChars="200" w:left="850" w:hangingChars="154" w:hanging="370"/>
        <w:jc w:val="both"/>
      </w:pPr>
      <w:proofErr w:type="spellStart"/>
      <w:r w:rsidRPr="00A554C1">
        <w:t>Perkowitz</w:t>
      </w:r>
      <w:proofErr w:type="spellEnd"/>
      <w:r w:rsidRPr="00A554C1">
        <w:t>, M., &amp; Etzioni, O. (1997). Adaptive web sites: an AI challenge. In IJCAI (1) (pp. 16-23).</w:t>
      </w:r>
    </w:p>
    <w:p w:rsidR="00D25EBA" w:rsidRPr="00A554C1" w:rsidRDefault="00D25EBA" w:rsidP="00703751">
      <w:pPr>
        <w:ind w:leftChars="200" w:left="850" w:hangingChars="154" w:hanging="370"/>
        <w:jc w:val="both"/>
      </w:pPr>
      <w:r w:rsidRPr="00D25EBA">
        <w:t xml:space="preserve">Qian, Y., &amp; Lehman, J. (2017). Students’ misconceptions and other difficulties in introductory programming: A literature review. </w:t>
      </w:r>
      <w:r w:rsidRPr="00D25EBA">
        <w:rPr>
          <w:i/>
          <w:iCs/>
        </w:rPr>
        <w:t>ACM Transactions on Computing Education (TOCE), 18</w:t>
      </w:r>
      <w:r w:rsidRPr="00D25EBA">
        <w:t>(1), 1-24.</w:t>
      </w:r>
    </w:p>
    <w:p w:rsidR="00703751" w:rsidRPr="00A554C1" w:rsidRDefault="00703751" w:rsidP="00703751">
      <w:pPr>
        <w:ind w:leftChars="200" w:left="850" w:hangingChars="154" w:hanging="370"/>
        <w:jc w:val="both"/>
      </w:pPr>
      <w:r w:rsidRPr="00A554C1">
        <w:t>Robins, A., Rountree, J., &amp; Rountree, N. (2003). Learning and teaching programming: A review and discussion.</w:t>
      </w:r>
      <w:r w:rsidRPr="00903F42">
        <w:rPr>
          <w:i/>
          <w:iCs/>
        </w:rPr>
        <w:t> Computer science education, 13</w:t>
      </w:r>
      <w:r w:rsidRPr="00A554C1">
        <w:t>(2), 137-172.</w:t>
      </w:r>
    </w:p>
    <w:p w:rsidR="00703751" w:rsidRDefault="00703751" w:rsidP="00703751">
      <w:pPr>
        <w:ind w:leftChars="200" w:left="850" w:hangingChars="154" w:hanging="370"/>
        <w:jc w:val="both"/>
      </w:pPr>
      <w:proofErr w:type="spellStart"/>
      <w:r w:rsidRPr="00A554C1">
        <w:t>Shuzhen</w:t>
      </w:r>
      <w:proofErr w:type="spellEnd"/>
      <w:r w:rsidRPr="00A554C1">
        <w:t>, H. (2019). Innovative talents training mode of science and engineering universities based on the human resources demand of modern enterprise in IoT technology. </w:t>
      </w:r>
      <w:r w:rsidRPr="00903F42">
        <w:rPr>
          <w:i/>
          <w:iCs/>
        </w:rPr>
        <w:t>Journal of Intelligent &amp; Fuzzy Systems, 37</w:t>
      </w:r>
      <w:r w:rsidRPr="00A554C1">
        <w:t>(3), 3303-3310.</w:t>
      </w:r>
    </w:p>
    <w:p w:rsidR="00903F42" w:rsidRDefault="00903F42" w:rsidP="00703751">
      <w:pPr>
        <w:ind w:leftChars="200" w:left="850" w:hangingChars="154" w:hanging="370"/>
        <w:jc w:val="both"/>
      </w:pPr>
      <w:proofErr w:type="spellStart"/>
      <w:r w:rsidRPr="00903F42">
        <w:t>Sleeman</w:t>
      </w:r>
      <w:proofErr w:type="spellEnd"/>
      <w:r w:rsidRPr="00903F42">
        <w:t xml:space="preserve">, D., Putnam, R. T., Baxter, J., &amp; </w:t>
      </w:r>
      <w:proofErr w:type="spellStart"/>
      <w:r w:rsidRPr="00903F42">
        <w:t>Kuspa</w:t>
      </w:r>
      <w:proofErr w:type="spellEnd"/>
      <w:r w:rsidRPr="00903F42">
        <w:t xml:space="preserve">, L. (1986). Pascal and high school students: A study of errors. </w:t>
      </w:r>
      <w:r w:rsidRPr="00903F42">
        <w:rPr>
          <w:i/>
          <w:iCs/>
        </w:rPr>
        <w:t>Journal of Educational Computing Research, 2</w:t>
      </w:r>
      <w:r w:rsidRPr="00903F42">
        <w:t>(1), 5-23.</w:t>
      </w:r>
    </w:p>
    <w:p w:rsidR="009B733F" w:rsidRPr="00A554C1" w:rsidRDefault="009B733F" w:rsidP="00703751">
      <w:pPr>
        <w:ind w:leftChars="200" w:left="850" w:hangingChars="154" w:hanging="370"/>
        <w:jc w:val="both"/>
      </w:pPr>
      <w:proofErr w:type="spellStart"/>
      <w:r w:rsidRPr="009B733F">
        <w:t>Sáez</w:t>
      </w:r>
      <w:proofErr w:type="spellEnd"/>
      <w:r w:rsidRPr="009B733F">
        <w:t>-López, J. M., Román-González, M., &amp; Vázquez-Cano, E. (2016). Visual programming languages integrated across the curriculum in elementary school: A two year case study using “Scratch” in five schools. C</w:t>
      </w:r>
      <w:r w:rsidRPr="009B733F">
        <w:rPr>
          <w:i/>
          <w:iCs/>
        </w:rPr>
        <w:t>omputers &amp; Education, 97</w:t>
      </w:r>
      <w:r w:rsidRPr="009B733F">
        <w:t>, 129-141.</w:t>
      </w:r>
    </w:p>
    <w:p w:rsidR="00703751" w:rsidRPr="00A554C1" w:rsidRDefault="00703751" w:rsidP="00703751">
      <w:pPr>
        <w:ind w:leftChars="200" w:left="850" w:hangingChars="154" w:hanging="370"/>
        <w:jc w:val="both"/>
      </w:pPr>
      <w:r w:rsidRPr="00A554C1">
        <w:t>Tseng, J. C., Chu, H. C., Hwang, G. J., &amp; Tsai, C. C. (2008). Development of an adaptive learning system with two sources of personalization information. </w:t>
      </w:r>
      <w:r w:rsidRPr="00903F42">
        <w:rPr>
          <w:i/>
          <w:iCs/>
        </w:rPr>
        <w:t>Computers &amp; Education, 51</w:t>
      </w:r>
      <w:r w:rsidRPr="00A554C1">
        <w:t>(2), 776-786.</w:t>
      </w:r>
    </w:p>
    <w:p w:rsidR="00703751" w:rsidRDefault="00703751" w:rsidP="00703751">
      <w:pPr>
        <w:ind w:leftChars="200" w:left="850" w:hangingChars="154" w:hanging="370"/>
        <w:jc w:val="both"/>
      </w:pPr>
      <w:proofErr w:type="spellStart"/>
      <w:r w:rsidRPr="00A554C1">
        <w:t>Troussas</w:t>
      </w:r>
      <w:proofErr w:type="spellEnd"/>
      <w:r w:rsidRPr="00A554C1">
        <w:t xml:space="preserve">, C., </w:t>
      </w:r>
      <w:proofErr w:type="spellStart"/>
      <w:r w:rsidRPr="00A554C1">
        <w:t>Krouska</w:t>
      </w:r>
      <w:proofErr w:type="spellEnd"/>
      <w:r w:rsidRPr="00A554C1">
        <w:t xml:space="preserve">, A., &amp; </w:t>
      </w:r>
      <w:proofErr w:type="spellStart"/>
      <w:r w:rsidRPr="00A554C1">
        <w:t>Sgouropoulou</w:t>
      </w:r>
      <w:proofErr w:type="spellEnd"/>
      <w:r w:rsidRPr="00A554C1">
        <w:t>, C. (2020). A novel teaching strategy through adaptive learning activities for computer programming. </w:t>
      </w:r>
      <w:r w:rsidRPr="00903F42">
        <w:rPr>
          <w:i/>
          <w:iCs/>
        </w:rPr>
        <w:t>IEEE Transactions on Education, 64</w:t>
      </w:r>
      <w:r w:rsidRPr="00A554C1">
        <w:t>(2), 103-109.</w:t>
      </w:r>
    </w:p>
    <w:p w:rsidR="0037547A" w:rsidRPr="00A554C1" w:rsidRDefault="0037547A" w:rsidP="00703751">
      <w:pPr>
        <w:ind w:leftChars="200" w:left="850" w:hangingChars="154" w:hanging="370"/>
        <w:jc w:val="both"/>
      </w:pPr>
      <w:proofErr w:type="spellStart"/>
      <w:r w:rsidRPr="0037547A">
        <w:t>Walkington</w:t>
      </w:r>
      <w:proofErr w:type="spellEnd"/>
      <w:r w:rsidRPr="0037547A">
        <w:t>, C. A. (2013). Using adaptive learning technologies to personalize instruction to student interests: The impact of relevant contexts on performance and learning outcomes.</w:t>
      </w:r>
      <w:r w:rsidRPr="0037547A">
        <w:rPr>
          <w:i/>
          <w:iCs/>
        </w:rPr>
        <w:t xml:space="preserve"> Journal of Educational Psychology, 105</w:t>
      </w:r>
      <w:r w:rsidRPr="0037547A">
        <w:t>(4), 932.</w:t>
      </w:r>
    </w:p>
    <w:p w:rsidR="00703751" w:rsidRDefault="00703751" w:rsidP="00703751">
      <w:pPr>
        <w:ind w:leftChars="200" w:left="850" w:hangingChars="154" w:hanging="370"/>
        <w:jc w:val="both"/>
      </w:pPr>
      <w:proofErr w:type="spellStart"/>
      <w:r w:rsidRPr="00A554C1">
        <w:t>Xie</w:t>
      </w:r>
      <w:proofErr w:type="spellEnd"/>
      <w:r w:rsidRPr="00A554C1">
        <w:t xml:space="preserve">, B., </w:t>
      </w:r>
      <w:proofErr w:type="spellStart"/>
      <w:r w:rsidRPr="00A554C1">
        <w:t>Loksa</w:t>
      </w:r>
      <w:proofErr w:type="spellEnd"/>
      <w:r w:rsidRPr="00A554C1">
        <w:t>, D., Nelson, G. L., Davidson, M. J., Dong, D., Kwik, H., ... &amp; Ko, A. J. (2019). A theory of instruction for introductory programming skills. </w:t>
      </w:r>
      <w:r w:rsidRPr="00903F42">
        <w:rPr>
          <w:i/>
          <w:iCs/>
        </w:rPr>
        <w:t>Computer Science Education, 29</w:t>
      </w:r>
      <w:r w:rsidRPr="00A554C1">
        <w:t>(2-3), 205-253.</w:t>
      </w:r>
    </w:p>
    <w:p w:rsidR="00747806" w:rsidRPr="00703751" w:rsidRDefault="00703751" w:rsidP="00703751">
      <w:pPr>
        <w:ind w:leftChars="200" w:left="850" w:hangingChars="154" w:hanging="370"/>
        <w:jc w:val="both"/>
        <w:rPr>
          <w:rFonts w:hint="eastAsia"/>
        </w:rPr>
      </w:pPr>
      <w:r w:rsidRPr="00A554C1">
        <w:t>Zhang, X., Zhang, C., Stafford, T. F., &amp; Zhang, P. (2013). Teaching introductory programming to IS students: The impact of teaching approaches on learning performance. </w:t>
      </w:r>
      <w:r w:rsidRPr="00903F42">
        <w:rPr>
          <w:i/>
          <w:iCs/>
        </w:rPr>
        <w:t>Journal of Information Systems Education, 24</w:t>
      </w:r>
      <w:r w:rsidRPr="00A554C1">
        <w:t>(2), 147-155.</w:t>
      </w:r>
    </w:p>
    <w:p w:rsidR="00962C80" w:rsidRDefault="00747806" w:rsidP="00962C80">
      <w:pPr>
        <w:numPr>
          <w:ilvl w:val="0"/>
          <w:numId w:val="1"/>
        </w:numPr>
        <w:spacing w:after="40"/>
        <w:rPr>
          <w:rFonts w:ascii="DFKai-SB" w:eastAsia="DFKai-SB"/>
          <w:sz w:val="32"/>
        </w:rPr>
      </w:pPr>
      <w:r>
        <w:rPr>
          <w:rFonts w:ascii="DFKai-SB" w:eastAsia="DFKai-SB" w:hint="eastAsia"/>
          <w:sz w:val="32"/>
        </w:rPr>
        <w:t>需要指導教授指導內容</w:t>
      </w:r>
    </w:p>
    <w:p w:rsidR="00962C80" w:rsidRPr="00F6367A" w:rsidRDefault="00962C80" w:rsidP="00962C80">
      <w:pPr>
        <w:pStyle w:val="ab"/>
        <w:numPr>
          <w:ilvl w:val="3"/>
          <w:numId w:val="1"/>
        </w:numPr>
        <w:ind w:leftChars="0"/>
        <w:rPr>
          <w:rFonts w:ascii="PMingLiU" w:hAnsi="PMingLiU"/>
          <w:szCs w:val="24"/>
        </w:rPr>
      </w:pPr>
      <w:r w:rsidRPr="00F6367A">
        <w:rPr>
          <w:rFonts w:ascii="PMingLiU" w:hAnsi="PMingLiU" w:hint="eastAsia"/>
          <w:szCs w:val="24"/>
        </w:rPr>
        <w:t>研究計畫實施方式</w:t>
      </w:r>
    </w:p>
    <w:p w:rsidR="00962C80" w:rsidRPr="00F6367A" w:rsidRDefault="00962C80" w:rsidP="00962C80">
      <w:pPr>
        <w:pStyle w:val="ab"/>
        <w:numPr>
          <w:ilvl w:val="3"/>
          <w:numId w:val="1"/>
        </w:numPr>
        <w:ind w:leftChars="0"/>
        <w:rPr>
          <w:rFonts w:ascii="PMingLiU" w:hAnsi="PMingLiU"/>
          <w:szCs w:val="24"/>
        </w:rPr>
      </w:pPr>
      <w:r w:rsidRPr="00F6367A">
        <w:rPr>
          <w:rFonts w:ascii="PMingLiU" w:hAnsi="PMingLiU" w:hint="eastAsia"/>
          <w:szCs w:val="24"/>
        </w:rPr>
        <w:t>研究是否有效的評估方法</w:t>
      </w:r>
    </w:p>
    <w:p w:rsidR="00962C80" w:rsidRPr="00F6367A" w:rsidRDefault="00962C80" w:rsidP="00962C80">
      <w:pPr>
        <w:pStyle w:val="ab"/>
        <w:numPr>
          <w:ilvl w:val="3"/>
          <w:numId w:val="1"/>
        </w:numPr>
        <w:ind w:leftChars="0"/>
        <w:rPr>
          <w:rFonts w:ascii="PMingLiU" w:hAnsi="PMingLiU"/>
          <w:szCs w:val="24"/>
        </w:rPr>
      </w:pPr>
      <w:r w:rsidRPr="00F6367A">
        <w:rPr>
          <w:rFonts w:ascii="PMingLiU" w:hAnsi="PMingLiU" w:hint="eastAsia"/>
          <w:szCs w:val="24"/>
        </w:rPr>
        <w:t>錯誤類型的分類</w:t>
      </w:r>
    </w:p>
    <w:p w:rsidR="00E211B2" w:rsidRPr="009F15D1" w:rsidRDefault="00962C80" w:rsidP="009F15D1">
      <w:pPr>
        <w:pStyle w:val="ab"/>
        <w:numPr>
          <w:ilvl w:val="3"/>
          <w:numId w:val="1"/>
        </w:numPr>
        <w:ind w:leftChars="0"/>
        <w:rPr>
          <w:rFonts w:ascii="PMingLiU" w:hAnsi="PMingLiU" w:hint="eastAsia"/>
          <w:szCs w:val="24"/>
        </w:rPr>
      </w:pPr>
      <w:r w:rsidRPr="00F6367A">
        <w:rPr>
          <w:rFonts w:ascii="PMingLiU" w:hAnsi="PMingLiU" w:hint="eastAsia"/>
          <w:szCs w:val="24"/>
        </w:rPr>
        <w:t>成果報告撰寫</w:t>
      </w:r>
    </w:p>
    <w:sectPr w:rsidR="00E211B2" w:rsidRPr="009F15D1">
      <w:footerReference w:type="default" r:id="rId9"/>
      <w:pgSz w:w="11906" w:h="16838" w:code="9"/>
      <w:pgMar w:top="1134" w:right="1531" w:bottom="680" w:left="1531" w:header="0" w:footer="567" w:gutter="0"/>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13786" w:rsidRDefault="00713786" w:rsidP="00747806">
      <w:r>
        <w:separator/>
      </w:r>
    </w:p>
  </w:endnote>
  <w:endnote w:type="continuationSeparator" w:id="0">
    <w:p w:rsidR="00713786" w:rsidRDefault="00713786" w:rsidP="007478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EFF" w:usb1="C000247B" w:usb2="00000009" w:usb3="00000000" w:csb0="000001FF" w:csb1="00000000"/>
  </w:font>
  <w:font w:name="DFKai-SB">
    <w:altName w:val="Microsoft YaHei"/>
    <w:charset w:val="88"/>
    <w:family w:val="script"/>
    <w:pitch w:val="fixed"/>
    <w:sig w:usb0="00000003" w:usb1="080E0000"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3591" w:rsidRDefault="00F53591">
    <w:pPr>
      <w:pStyle w:val="a5"/>
      <w:jc w:val="right"/>
    </w:pPr>
    <w:r>
      <w:fldChar w:fldCharType="begin"/>
    </w:r>
    <w:r>
      <w:instrText>PAGE   \* MERGEFORMAT</w:instrText>
    </w:r>
    <w:r>
      <w:fldChar w:fldCharType="separate"/>
    </w:r>
    <w:r>
      <w:rPr>
        <w:lang w:val="zh-TW"/>
      </w:rPr>
      <w:t>2</w:t>
    </w:r>
    <w:r>
      <w:fldChar w:fldCharType="end"/>
    </w:r>
  </w:p>
  <w:p w:rsidR="00F53591" w:rsidRDefault="00F5359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13786" w:rsidRDefault="00713786" w:rsidP="00747806">
      <w:r>
        <w:separator/>
      </w:r>
    </w:p>
  </w:footnote>
  <w:footnote w:type="continuationSeparator" w:id="0">
    <w:p w:rsidR="00713786" w:rsidRDefault="00713786" w:rsidP="007478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86EAE"/>
    <w:multiLevelType w:val="hybridMultilevel"/>
    <w:tmpl w:val="A8AE8DCC"/>
    <w:lvl w:ilvl="0" w:tplc="608EB9C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D0C2A95"/>
    <w:multiLevelType w:val="multilevel"/>
    <w:tmpl w:val="E7621E84"/>
    <w:lvl w:ilvl="0">
      <w:start w:val="1"/>
      <w:numFmt w:val="decimal"/>
      <w:lvlText w:val="%1."/>
      <w:lvlJc w:val="left"/>
      <w:pPr>
        <w:ind w:left="360" w:hanging="360"/>
      </w:pPr>
      <w:rPr>
        <w:rFonts w:hint="default"/>
      </w:rPr>
    </w:lvl>
    <w:lvl w:ilvl="1">
      <w:start w:val="4"/>
      <w:numFmt w:val="decimal"/>
      <w:isLgl/>
      <w:lvlText w:val="%1.%2"/>
      <w:lvlJc w:val="left"/>
      <w:pPr>
        <w:ind w:left="1360" w:hanging="720"/>
      </w:pPr>
      <w:rPr>
        <w:rFonts w:hint="default"/>
      </w:rPr>
    </w:lvl>
    <w:lvl w:ilvl="2">
      <w:start w:val="1"/>
      <w:numFmt w:val="decimal"/>
      <w:isLgl/>
      <w:lvlText w:val="%1.%2.%3"/>
      <w:lvlJc w:val="left"/>
      <w:pPr>
        <w:ind w:left="2360" w:hanging="1080"/>
      </w:pPr>
      <w:rPr>
        <w:rFonts w:hint="default"/>
      </w:rPr>
    </w:lvl>
    <w:lvl w:ilvl="3">
      <w:start w:val="1"/>
      <w:numFmt w:val="decimal"/>
      <w:isLgl/>
      <w:lvlText w:val="%1.%2.%3.%4"/>
      <w:lvlJc w:val="left"/>
      <w:pPr>
        <w:ind w:left="3360" w:hanging="1440"/>
      </w:pPr>
      <w:rPr>
        <w:rFonts w:hint="default"/>
      </w:rPr>
    </w:lvl>
    <w:lvl w:ilvl="4">
      <w:start w:val="1"/>
      <w:numFmt w:val="decimal"/>
      <w:isLgl/>
      <w:lvlText w:val="%1.%2.%3.%4.%5"/>
      <w:lvlJc w:val="left"/>
      <w:pPr>
        <w:ind w:left="4000" w:hanging="1440"/>
      </w:pPr>
      <w:rPr>
        <w:rFonts w:hint="default"/>
      </w:rPr>
    </w:lvl>
    <w:lvl w:ilvl="5">
      <w:start w:val="1"/>
      <w:numFmt w:val="decimal"/>
      <w:isLgl/>
      <w:lvlText w:val="%1.%2.%3.%4.%5.%6"/>
      <w:lvlJc w:val="left"/>
      <w:pPr>
        <w:ind w:left="5000" w:hanging="1800"/>
      </w:pPr>
      <w:rPr>
        <w:rFonts w:hint="default"/>
      </w:rPr>
    </w:lvl>
    <w:lvl w:ilvl="6">
      <w:start w:val="1"/>
      <w:numFmt w:val="decimal"/>
      <w:isLgl/>
      <w:lvlText w:val="%1.%2.%3.%4.%5.%6.%7"/>
      <w:lvlJc w:val="left"/>
      <w:pPr>
        <w:ind w:left="6000" w:hanging="2160"/>
      </w:pPr>
      <w:rPr>
        <w:rFonts w:hint="default"/>
      </w:rPr>
    </w:lvl>
    <w:lvl w:ilvl="7">
      <w:start w:val="1"/>
      <w:numFmt w:val="decimal"/>
      <w:isLgl/>
      <w:lvlText w:val="%1.%2.%3.%4.%5.%6.%7.%8"/>
      <w:lvlJc w:val="left"/>
      <w:pPr>
        <w:ind w:left="7000" w:hanging="2520"/>
      </w:pPr>
      <w:rPr>
        <w:rFonts w:hint="default"/>
      </w:rPr>
    </w:lvl>
    <w:lvl w:ilvl="8">
      <w:start w:val="1"/>
      <w:numFmt w:val="decimal"/>
      <w:isLgl/>
      <w:lvlText w:val="%1.%2.%3.%4.%5.%6.%7.%8.%9"/>
      <w:lvlJc w:val="left"/>
      <w:pPr>
        <w:ind w:left="8000" w:hanging="2880"/>
      </w:pPr>
      <w:rPr>
        <w:rFonts w:hint="default"/>
      </w:rPr>
    </w:lvl>
  </w:abstractNum>
  <w:abstractNum w:abstractNumId="2" w15:restartNumberingAfterBreak="0">
    <w:nsid w:val="1AA14EA3"/>
    <w:multiLevelType w:val="hybridMultilevel"/>
    <w:tmpl w:val="D1A07B48"/>
    <w:lvl w:ilvl="0" w:tplc="001EEB34">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 w15:restartNumberingAfterBreak="0">
    <w:nsid w:val="246E3A69"/>
    <w:multiLevelType w:val="hybridMultilevel"/>
    <w:tmpl w:val="6B1444D4"/>
    <w:lvl w:ilvl="0" w:tplc="F6F6DA4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8D946C9"/>
    <w:multiLevelType w:val="hybridMultilevel"/>
    <w:tmpl w:val="FAFEA4EC"/>
    <w:lvl w:ilvl="0" w:tplc="F35EE240">
      <w:start w:val="1"/>
      <w:numFmt w:val="lowerLetter"/>
      <w:lvlText w:val="%1"/>
      <w:lvlJc w:val="left"/>
      <w:pPr>
        <w:ind w:left="2280" w:hanging="360"/>
      </w:pPr>
      <w:rPr>
        <w:rFonts w:ascii="Times New Roman" w:eastAsia="PMingLiU" w:hAnsi="Times New Roman" w:cs="Times New Roman" w:hint="default"/>
        <w:b w:val="0"/>
        <w:i w:val="0"/>
        <w:strike w:val="0"/>
        <w:dstrike w:val="0"/>
        <w:color w:val="002060"/>
        <w:sz w:val="22"/>
        <w:szCs w:val="22"/>
        <w:u w:val="none" w:color="000000"/>
        <w:vertAlign w:val="baseline"/>
      </w:rPr>
    </w:lvl>
    <w:lvl w:ilvl="1" w:tplc="04090019">
      <w:start w:val="1"/>
      <w:numFmt w:val="ideographTraditional"/>
      <w:lvlText w:val="%2、"/>
      <w:lvlJc w:val="left"/>
      <w:pPr>
        <w:ind w:left="2880" w:hanging="480"/>
      </w:pPr>
    </w:lvl>
    <w:lvl w:ilvl="2" w:tplc="0409001B" w:tentative="1">
      <w:start w:val="1"/>
      <w:numFmt w:val="lowerRoman"/>
      <w:lvlText w:val="%3."/>
      <w:lvlJc w:val="right"/>
      <w:pPr>
        <w:ind w:left="3360" w:hanging="480"/>
      </w:pPr>
    </w:lvl>
    <w:lvl w:ilvl="3" w:tplc="0409000F" w:tentative="1">
      <w:start w:val="1"/>
      <w:numFmt w:val="decimal"/>
      <w:lvlText w:val="%4."/>
      <w:lvlJc w:val="left"/>
      <w:pPr>
        <w:ind w:left="3840" w:hanging="480"/>
      </w:pPr>
    </w:lvl>
    <w:lvl w:ilvl="4" w:tplc="04090019" w:tentative="1">
      <w:start w:val="1"/>
      <w:numFmt w:val="ideographTraditional"/>
      <w:lvlText w:val="%5、"/>
      <w:lvlJc w:val="left"/>
      <w:pPr>
        <w:ind w:left="4320" w:hanging="480"/>
      </w:pPr>
    </w:lvl>
    <w:lvl w:ilvl="5" w:tplc="0409001B" w:tentative="1">
      <w:start w:val="1"/>
      <w:numFmt w:val="lowerRoman"/>
      <w:lvlText w:val="%6."/>
      <w:lvlJc w:val="right"/>
      <w:pPr>
        <w:ind w:left="4800" w:hanging="480"/>
      </w:pPr>
    </w:lvl>
    <w:lvl w:ilvl="6" w:tplc="0409000F" w:tentative="1">
      <w:start w:val="1"/>
      <w:numFmt w:val="decimal"/>
      <w:lvlText w:val="%7."/>
      <w:lvlJc w:val="left"/>
      <w:pPr>
        <w:ind w:left="5280" w:hanging="480"/>
      </w:pPr>
    </w:lvl>
    <w:lvl w:ilvl="7" w:tplc="04090019" w:tentative="1">
      <w:start w:val="1"/>
      <w:numFmt w:val="ideographTraditional"/>
      <w:lvlText w:val="%8、"/>
      <w:lvlJc w:val="left"/>
      <w:pPr>
        <w:ind w:left="5760" w:hanging="480"/>
      </w:pPr>
    </w:lvl>
    <w:lvl w:ilvl="8" w:tplc="0409001B" w:tentative="1">
      <w:start w:val="1"/>
      <w:numFmt w:val="lowerRoman"/>
      <w:lvlText w:val="%9."/>
      <w:lvlJc w:val="right"/>
      <w:pPr>
        <w:ind w:left="6240" w:hanging="480"/>
      </w:pPr>
    </w:lvl>
  </w:abstractNum>
  <w:abstractNum w:abstractNumId="5" w15:restartNumberingAfterBreak="0">
    <w:nsid w:val="2CF6136F"/>
    <w:multiLevelType w:val="hybridMultilevel"/>
    <w:tmpl w:val="7A6CEBEC"/>
    <w:lvl w:ilvl="0" w:tplc="FFFFFFFF">
      <w:start w:val="1"/>
      <w:numFmt w:val="taiwaneseCountingThousand"/>
      <w:lvlText w:val="(%1)"/>
      <w:lvlJc w:val="left"/>
      <w:pPr>
        <w:ind w:left="1360" w:hanging="720"/>
      </w:pPr>
      <w:rPr>
        <w:rFonts w:hint="default"/>
      </w:rPr>
    </w:lvl>
    <w:lvl w:ilvl="1" w:tplc="FFFFFFFF">
      <w:start w:val="1"/>
      <w:numFmt w:val="ideographTraditional"/>
      <w:lvlText w:val="%2、"/>
      <w:lvlJc w:val="left"/>
      <w:pPr>
        <w:ind w:left="1600" w:hanging="480"/>
      </w:pPr>
    </w:lvl>
    <w:lvl w:ilvl="2" w:tplc="FFFFFFFF">
      <w:start w:val="1"/>
      <w:numFmt w:val="lowerRoman"/>
      <w:lvlText w:val="%3."/>
      <w:lvlJc w:val="right"/>
      <w:pPr>
        <w:ind w:left="2080" w:hanging="480"/>
      </w:pPr>
    </w:lvl>
    <w:lvl w:ilvl="3" w:tplc="FFFFFFFF">
      <w:start w:val="1"/>
      <w:numFmt w:val="decimal"/>
      <w:lvlText w:val="%4"/>
      <w:lvlJc w:val="left"/>
      <w:pPr>
        <w:ind w:left="2560" w:hanging="480"/>
      </w:pPr>
      <w:rPr>
        <w:rFonts w:ascii="PMingLiU" w:eastAsia="PMingLiU" w:hAnsi="PMingLiU" w:cs="Times New Roman"/>
      </w:rPr>
    </w:lvl>
    <w:lvl w:ilvl="4" w:tplc="FFFFFFFF" w:tentative="1">
      <w:start w:val="1"/>
      <w:numFmt w:val="ideographTraditional"/>
      <w:lvlText w:val="%5、"/>
      <w:lvlJc w:val="left"/>
      <w:pPr>
        <w:ind w:left="3040" w:hanging="480"/>
      </w:pPr>
    </w:lvl>
    <w:lvl w:ilvl="5" w:tplc="FFFFFFFF" w:tentative="1">
      <w:start w:val="1"/>
      <w:numFmt w:val="lowerRoman"/>
      <w:lvlText w:val="%6."/>
      <w:lvlJc w:val="right"/>
      <w:pPr>
        <w:ind w:left="3520" w:hanging="480"/>
      </w:pPr>
    </w:lvl>
    <w:lvl w:ilvl="6" w:tplc="FFFFFFFF" w:tentative="1">
      <w:start w:val="1"/>
      <w:numFmt w:val="decimal"/>
      <w:lvlText w:val="%7."/>
      <w:lvlJc w:val="left"/>
      <w:pPr>
        <w:ind w:left="4000" w:hanging="480"/>
      </w:pPr>
    </w:lvl>
    <w:lvl w:ilvl="7" w:tplc="FFFFFFFF" w:tentative="1">
      <w:start w:val="1"/>
      <w:numFmt w:val="ideographTraditional"/>
      <w:lvlText w:val="%8、"/>
      <w:lvlJc w:val="left"/>
      <w:pPr>
        <w:ind w:left="4480" w:hanging="480"/>
      </w:pPr>
    </w:lvl>
    <w:lvl w:ilvl="8" w:tplc="FFFFFFFF" w:tentative="1">
      <w:start w:val="1"/>
      <w:numFmt w:val="lowerRoman"/>
      <w:lvlText w:val="%9."/>
      <w:lvlJc w:val="right"/>
      <w:pPr>
        <w:ind w:left="4960" w:hanging="480"/>
      </w:pPr>
    </w:lvl>
  </w:abstractNum>
  <w:abstractNum w:abstractNumId="6" w15:restartNumberingAfterBreak="0">
    <w:nsid w:val="39006E3A"/>
    <w:multiLevelType w:val="multilevel"/>
    <w:tmpl w:val="956609AE"/>
    <w:lvl w:ilvl="0">
      <w:start w:val="1"/>
      <w:numFmt w:val="decimal"/>
      <w:lvlText w:val="%1."/>
      <w:lvlJc w:val="left"/>
      <w:pPr>
        <w:ind w:left="360" w:hanging="360"/>
      </w:pPr>
      <w:rPr>
        <w:rFonts w:hint="default"/>
      </w:rPr>
    </w:lvl>
    <w:lvl w:ilvl="1">
      <w:start w:val="3"/>
      <w:numFmt w:val="decimal"/>
      <w:isLgl/>
      <w:lvlText w:val="%1.%2"/>
      <w:lvlJc w:val="left"/>
      <w:pPr>
        <w:ind w:left="1360" w:hanging="720"/>
      </w:pPr>
      <w:rPr>
        <w:rFonts w:hint="default"/>
      </w:rPr>
    </w:lvl>
    <w:lvl w:ilvl="2">
      <w:start w:val="1"/>
      <w:numFmt w:val="decimal"/>
      <w:isLgl/>
      <w:lvlText w:val="%1.%2.%3"/>
      <w:lvlJc w:val="left"/>
      <w:pPr>
        <w:ind w:left="2360" w:hanging="1080"/>
      </w:pPr>
      <w:rPr>
        <w:rFonts w:hint="default"/>
      </w:rPr>
    </w:lvl>
    <w:lvl w:ilvl="3">
      <w:start w:val="1"/>
      <w:numFmt w:val="decimal"/>
      <w:isLgl/>
      <w:lvlText w:val="%1.%2.%3.%4"/>
      <w:lvlJc w:val="left"/>
      <w:pPr>
        <w:ind w:left="3360" w:hanging="1440"/>
      </w:pPr>
      <w:rPr>
        <w:rFonts w:hint="default"/>
      </w:rPr>
    </w:lvl>
    <w:lvl w:ilvl="4">
      <w:start w:val="1"/>
      <w:numFmt w:val="decimal"/>
      <w:isLgl/>
      <w:lvlText w:val="%1.%2.%3.%4.%5"/>
      <w:lvlJc w:val="left"/>
      <w:pPr>
        <w:ind w:left="4000" w:hanging="1440"/>
      </w:pPr>
      <w:rPr>
        <w:rFonts w:hint="default"/>
      </w:rPr>
    </w:lvl>
    <w:lvl w:ilvl="5">
      <w:start w:val="1"/>
      <w:numFmt w:val="decimal"/>
      <w:isLgl/>
      <w:lvlText w:val="%1.%2.%3.%4.%5.%6"/>
      <w:lvlJc w:val="left"/>
      <w:pPr>
        <w:ind w:left="5000" w:hanging="1800"/>
      </w:pPr>
      <w:rPr>
        <w:rFonts w:hint="default"/>
      </w:rPr>
    </w:lvl>
    <w:lvl w:ilvl="6">
      <w:start w:val="1"/>
      <w:numFmt w:val="decimal"/>
      <w:isLgl/>
      <w:lvlText w:val="%1.%2.%3.%4.%5.%6.%7"/>
      <w:lvlJc w:val="left"/>
      <w:pPr>
        <w:ind w:left="6000" w:hanging="2160"/>
      </w:pPr>
      <w:rPr>
        <w:rFonts w:hint="default"/>
      </w:rPr>
    </w:lvl>
    <w:lvl w:ilvl="7">
      <w:start w:val="1"/>
      <w:numFmt w:val="decimal"/>
      <w:isLgl/>
      <w:lvlText w:val="%1.%2.%3.%4.%5.%6.%7.%8"/>
      <w:lvlJc w:val="left"/>
      <w:pPr>
        <w:ind w:left="7000" w:hanging="2520"/>
      </w:pPr>
      <w:rPr>
        <w:rFonts w:hint="default"/>
      </w:rPr>
    </w:lvl>
    <w:lvl w:ilvl="8">
      <w:start w:val="1"/>
      <w:numFmt w:val="decimal"/>
      <w:isLgl/>
      <w:lvlText w:val="%1.%2.%3.%4.%5.%6.%7.%8.%9"/>
      <w:lvlJc w:val="left"/>
      <w:pPr>
        <w:ind w:left="8000" w:hanging="2880"/>
      </w:pPr>
      <w:rPr>
        <w:rFonts w:hint="default"/>
      </w:rPr>
    </w:lvl>
  </w:abstractNum>
  <w:abstractNum w:abstractNumId="7" w15:restartNumberingAfterBreak="0">
    <w:nsid w:val="4D6F4DD6"/>
    <w:multiLevelType w:val="hybridMultilevel"/>
    <w:tmpl w:val="241EE402"/>
    <w:lvl w:ilvl="0" w:tplc="6D7C973A">
      <w:start w:val="1"/>
      <w:numFmt w:val="decimal"/>
      <w:lvlText w:val="%1."/>
      <w:lvlJc w:val="left"/>
      <w:pPr>
        <w:ind w:left="2280" w:hanging="360"/>
      </w:pPr>
      <w:rPr>
        <w:rFonts w:hint="default"/>
      </w:rPr>
    </w:lvl>
    <w:lvl w:ilvl="1" w:tplc="04090019" w:tentative="1">
      <w:start w:val="1"/>
      <w:numFmt w:val="ideographTraditional"/>
      <w:lvlText w:val="%2、"/>
      <w:lvlJc w:val="left"/>
      <w:pPr>
        <w:ind w:left="2880" w:hanging="480"/>
      </w:pPr>
    </w:lvl>
    <w:lvl w:ilvl="2" w:tplc="0409001B" w:tentative="1">
      <w:start w:val="1"/>
      <w:numFmt w:val="lowerRoman"/>
      <w:lvlText w:val="%3."/>
      <w:lvlJc w:val="right"/>
      <w:pPr>
        <w:ind w:left="3360" w:hanging="480"/>
      </w:pPr>
    </w:lvl>
    <w:lvl w:ilvl="3" w:tplc="0409000F" w:tentative="1">
      <w:start w:val="1"/>
      <w:numFmt w:val="decimal"/>
      <w:lvlText w:val="%4."/>
      <w:lvlJc w:val="left"/>
      <w:pPr>
        <w:ind w:left="3840" w:hanging="480"/>
      </w:pPr>
    </w:lvl>
    <w:lvl w:ilvl="4" w:tplc="04090019" w:tentative="1">
      <w:start w:val="1"/>
      <w:numFmt w:val="ideographTraditional"/>
      <w:lvlText w:val="%5、"/>
      <w:lvlJc w:val="left"/>
      <w:pPr>
        <w:ind w:left="4320" w:hanging="480"/>
      </w:pPr>
    </w:lvl>
    <w:lvl w:ilvl="5" w:tplc="0409001B" w:tentative="1">
      <w:start w:val="1"/>
      <w:numFmt w:val="lowerRoman"/>
      <w:lvlText w:val="%6."/>
      <w:lvlJc w:val="right"/>
      <w:pPr>
        <w:ind w:left="4800" w:hanging="480"/>
      </w:pPr>
    </w:lvl>
    <w:lvl w:ilvl="6" w:tplc="0409000F" w:tentative="1">
      <w:start w:val="1"/>
      <w:numFmt w:val="decimal"/>
      <w:lvlText w:val="%7."/>
      <w:lvlJc w:val="left"/>
      <w:pPr>
        <w:ind w:left="5280" w:hanging="480"/>
      </w:pPr>
    </w:lvl>
    <w:lvl w:ilvl="7" w:tplc="04090019" w:tentative="1">
      <w:start w:val="1"/>
      <w:numFmt w:val="ideographTraditional"/>
      <w:lvlText w:val="%8、"/>
      <w:lvlJc w:val="left"/>
      <w:pPr>
        <w:ind w:left="5760" w:hanging="480"/>
      </w:pPr>
    </w:lvl>
    <w:lvl w:ilvl="8" w:tplc="0409001B" w:tentative="1">
      <w:start w:val="1"/>
      <w:numFmt w:val="lowerRoman"/>
      <w:lvlText w:val="%9."/>
      <w:lvlJc w:val="right"/>
      <w:pPr>
        <w:ind w:left="6240" w:hanging="480"/>
      </w:pPr>
    </w:lvl>
  </w:abstractNum>
  <w:abstractNum w:abstractNumId="8" w15:restartNumberingAfterBreak="0">
    <w:nsid w:val="54B85FBC"/>
    <w:multiLevelType w:val="multilevel"/>
    <w:tmpl w:val="BE4E5C08"/>
    <w:styleLink w:val="1"/>
    <w:lvl w:ilvl="0">
      <w:start w:val="1"/>
      <w:numFmt w:val="taiwaneseCountingThousand"/>
      <w:lvlText w:val="(%1)"/>
      <w:lvlJc w:val="left"/>
      <w:pPr>
        <w:ind w:left="1360" w:hanging="720"/>
      </w:pPr>
      <w:rPr>
        <w:rFonts w:hint="default"/>
      </w:rPr>
    </w:lvl>
    <w:lvl w:ilvl="1">
      <w:start w:val="1"/>
      <w:numFmt w:val="ideographTraditional"/>
      <w:lvlText w:val="%2、"/>
      <w:lvlJc w:val="left"/>
      <w:pPr>
        <w:ind w:left="1600" w:hanging="480"/>
      </w:pPr>
    </w:lvl>
    <w:lvl w:ilvl="2">
      <w:start w:val="1"/>
      <w:numFmt w:val="lowerRoman"/>
      <w:lvlText w:val="%3."/>
      <w:lvlJc w:val="right"/>
      <w:pPr>
        <w:ind w:left="2080" w:hanging="480"/>
      </w:pPr>
    </w:lvl>
    <w:lvl w:ilvl="3">
      <w:start w:val="1"/>
      <w:numFmt w:val="decimal"/>
      <w:lvlText w:val="%4."/>
      <w:lvlJc w:val="left"/>
      <w:pPr>
        <w:ind w:left="2560" w:hanging="480"/>
      </w:pPr>
      <w:rPr>
        <w:rFonts w:ascii="PMingLiU" w:eastAsia="PMingLiU" w:hAnsi="PMingLiU" w:cs="Times New Roman"/>
      </w:rPr>
    </w:lvl>
    <w:lvl w:ilvl="4">
      <w:start w:val="1"/>
      <w:numFmt w:val="ideographTraditional"/>
      <w:lvlText w:val="%5、"/>
      <w:lvlJc w:val="left"/>
      <w:pPr>
        <w:ind w:left="3040" w:hanging="480"/>
      </w:pPr>
    </w:lvl>
    <w:lvl w:ilvl="5">
      <w:start w:val="1"/>
      <w:numFmt w:val="lowerRoman"/>
      <w:lvlText w:val="%6."/>
      <w:lvlJc w:val="right"/>
      <w:pPr>
        <w:ind w:left="3520" w:hanging="480"/>
      </w:pPr>
    </w:lvl>
    <w:lvl w:ilvl="6">
      <w:start w:val="1"/>
      <w:numFmt w:val="decimal"/>
      <w:lvlText w:val="%7."/>
      <w:lvlJc w:val="left"/>
      <w:pPr>
        <w:ind w:left="4000" w:hanging="480"/>
      </w:pPr>
    </w:lvl>
    <w:lvl w:ilvl="7">
      <w:start w:val="1"/>
      <w:numFmt w:val="ideographTraditional"/>
      <w:lvlText w:val="%8、"/>
      <w:lvlJc w:val="left"/>
      <w:pPr>
        <w:ind w:left="4480" w:hanging="480"/>
      </w:pPr>
    </w:lvl>
    <w:lvl w:ilvl="8">
      <w:start w:val="1"/>
      <w:numFmt w:val="lowerRoman"/>
      <w:lvlText w:val="%9."/>
      <w:lvlJc w:val="right"/>
      <w:pPr>
        <w:ind w:left="4960" w:hanging="480"/>
      </w:pPr>
    </w:lvl>
  </w:abstractNum>
  <w:abstractNum w:abstractNumId="9" w15:restartNumberingAfterBreak="0">
    <w:nsid w:val="564C6E1A"/>
    <w:multiLevelType w:val="hybridMultilevel"/>
    <w:tmpl w:val="883E40AE"/>
    <w:lvl w:ilvl="0" w:tplc="24ECCC56">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0" w15:restartNumberingAfterBreak="0">
    <w:nsid w:val="59BC4A2F"/>
    <w:multiLevelType w:val="multilevel"/>
    <w:tmpl w:val="50DEA4B6"/>
    <w:lvl w:ilvl="0">
      <w:start w:val="1"/>
      <w:numFmt w:val="decimal"/>
      <w:lvlText w:val="%1."/>
      <w:lvlJc w:val="left"/>
      <w:pPr>
        <w:ind w:left="360" w:hanging="360"/>
      </w:pPr>
      <w:rPr>
        <w:rFonts w:hint="default"/>
      </w:rPr>
    </w:lvl>
    <w:lvl w:ilvl="1">
      <w:start w:val="4"/>
      <w:numFmt w:val="decimal"/>
      <w:isLgl/>
      <w:lvlText w:val="%1.%2"/>
      <w:lvlJc w:val="left"/>
      <w:pPr>
        <w:ind w:left="2080" w:hanging="720"/>
      </w:pPr>
      <w:rPr>
        <w:rFonts w:hint="default"/>
      </w:rPr>
    </w:lvl>
    <w:lvl w:ilvl="2">
      <w:start w:val="1"/>
      <w:numFmt w:val="decimal"/>
      <w:isLgl/>
      <w:lvlText w:val="%1.%2.%3"/>
      <w:lvlJc w:val="left"/>
      <w:pPr>
        <w:ind w:left="3800" w:hanging="1080"/>
      </w:pPr>
      <w:rPr>
        <w:rFonts w:hint="default"/>
      </w:rPr>
    </w:lvl>
    <w:lvl w:ilvl="3">
      <w:start w:val="1"/>
      <w:numFmt w:val="decimal"/>
      <w:isLgl/>
      <w:lvlText w:val="%1.%2.%3.%4"/>
      <w:lvlJc w:val="left"/>
      <w:pPr>
        <w:ind w:left="5520" w:hanging="1440"/>
      </w:pPr>
      <w:rPr>
        <w:rFonts w:hint="default"/>
      </w:rPr>
    </w:lvl>
    <w:lvl w:ilvl="4">
      <w:start w:val="1"/>
      <w:numFmt w:val="decimal"/>
      <w:isLgl/>
      <w:lvlText w:val="%1.%2.%3.%4.%5"/>
      <w:lvlJc w:val="left"/>
      <w:pPr>
        <w:ind w:left="6880" w:hanging="1440"/>
      </w:pPr>
      <w:rPr>
        <w:rFonts w:hint="default"/>
      </w:rPr>
    </w:lvl>
    <w:lvl w:ilvl="5">
      <w:start w:val="1"/>
      <w:numFmt w:val="decimal"/>
      <w:isLgl/>
      <w:lvlText w:val="%1.%2.%3.%4.%5.%6"/>
      <w:lvlJc w:val="left"/>
      <w:pPr>
        <w:ind w:left="8600" w:hanging="1800"/>
      </w:pPr>
      <w:rPr>
        <w:rFonts w:hint="default"/>
      </w:rPr>
    </w:lvl>
    <w:lvl w:ilvl="6">
      <w:start w:val="1"/>
      <w:numFmt w:val="decimal"/>
      <w:isLgl/>
      <w:lvlText w:val="%1.%2.%3.%4.%5.%6.%7"/>
      <w:lvlJc w:val="left"/>
      <w:pPr>
        <w:ind w:left="10320" w:hanging="2160"/>
      </w:pPr>
      <w:rPr>
        <w:rFonts w:hint="default"/>
      </w:rPr>
    </w:lvl>
    <w:lvl w:ilvl="7">
      <w:start w:val="1"/>
      <w:numFmt w:val="decimal"/>
      <w:isLgl/>
      <w:lvlText w:val="%1.%2.%3.%4.%5.%6.%7.%8"/>
      <w:lvlJc w:val="left"/>
      <w:pPr>
        <w:ind w:left="12040" w:hanging="2520"/>
      </w:pPr>
      <w:rPr>
        <w:rFonts w:hint="default"/>
      </w:rPr>
    </w:lvl>
    <w:lvl w:ilvl="8">
      <w:start w:val="1"/>
      <w:numFmt w:val="decimal"/>
      <w:isLgl/>
      <w:lvlText w:val="%1.%2.%3.%4.%5.%6.%7.%8.%9"/>
      <w:lvlJc w:val="left"/>
      <w:pPr>
        <w:ind w:left="13760" w:hanging="2880"/>
      </w:pPr>
      <w:rPr>
        <w:rFonts w:hint="default"/>
      </w:rPr>
    </w:lvl>
  </w:abstractNum>
  <w:abstractNum w:abstractNumId="11" w15:restartNumberingAfterBreak="0">
    <w:nsid w:val="60B43195"/>
    <w:multiLevelType w:val="hybridMultilevel"/>
    <w:tmpl w:val="775A20C4"/>
    <w:lvl w:ilvl="0" w:tplc="E5FECF5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61861BA4"/>
    <w:multiLevelType w:val="hybridMultilevel"/>
    <w:tmpl w:val="0540AD16"/>
    <w:lvl w:ilvl="0" w:tplc="38987AE2">
      <w:start w:val="1"/>
      <w:numFmt w:val="taiwaneseCountingThousand"/>
      <w:lvlText w:val="第%1章"/>
      <w:lvlJc w:val="left"/>
      <w:pPr>
        <w:ind w:left="1820" w:hanging="1820"/>
      </w:pPr>
      <w:rPr>
        <w:rFonts w:hint="default"/>
        <w:lang w:val="en-US"/>
      </w:rPr>
    </w:lvl>
    <w:lvl w:ilvl="1" w:tplc="F15C08C6">
      <w:start w:val="1"/>
      <w:numFmt w:val="taiwaneseCountingThousand"/>
      <w:lvlText w:val="%2、"/>
      <w:lvlJc w:val="left"/>
      <w:pPr>
        <w:ind w:left="960" w:hanging="480"/>
      </w:pPr>
      <w:rPr>
        <w:rFonts w:hint="default"/>
      </w:r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B658CABE">
      <w:start w:val="1"/>
      <w:numFmt w:val="upperLetter"/>
      <w:lvlText w:val="%6."/>
      <w:lvlJc w:val="left"/>
      <w:pPr>
        <w:ind w:left="2760" w:hanging="360"/>
      </w:pPr>
      <w:rPr>
        <w:rFonts w:hint="default"/>
      </w:rPr>
    </w:lvl>
    <w:lvl w:ilvl="6" w:tplc="93B03F36">
      <w:start w:val="1"/>
      <w:numFmt w:val="lowerLetter"/>
      <w:lvlText w:val="%7."/>
      <w:lvlJc w:val="left"/>
      <w:pPr>
        <w:ind w:left="3240" w:hanging="360"/>
      </w:pPr>
      <w:rPr>
        <w:rFonts w:hint="default"/>
      </w:r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63DC43E7"/>
    <w:multiLevelType w:val="hybridMultilevel"/>
    <w:tmpl w:val="EB7CB168"/>
    <w:lvl w:ilvl="0" w:tplc="0D88769E">
      <w:start w:val="2"/>
      <w:numFmt w:val="taiwaneseCountingThousand"/>
      <w:lvlText w:val="%1、"/>
      <w:lvlJc w:val="left"/>
      <w:pPr>
        <w:ind w:left="640" w:hanging="6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68F67280"/>
    <w:multiLevelType w:val="hybridMultilevel"/>
    <w:tmpl w:val="78CCB6D4"/>
    <w:lvl w:ilvl="0" w:tplc="F20E8DF8">
      <w:start w:val="1"/>
      <w:numFmt w:val="taiwaneseCountingThousand"/>
      <w:lvlText w:val="(%1)"/>
      <w:lvlJc w:val="left"/>
      <w:pPr>
        <w:ind w:left="1360" w:hanging="720"/>
      </w:pPr>
      <w:rPr>
        <w:rFonts w:hint="default"/>
      </w:rPr>
    </w:lvl>
    <w:lvl w:ilvl="1" w:tplc="04090019">
      <w:start w:val="1"/>
      <w:numFmt w:val="ideographTraditional"/>
      <w:lvlText w:val="%2、"/>
      <w:lvlJc w:val="left"/>
      <w:pPr>
        <w:ind w:left="1600" w:hanging="480"/>
      </w:pPr>
    </w:lvl>
    <w:lvl w:ilvl="2" w:tplc="0409001B">
      <w:start w:val="1"/>
      <w:numFmt w:val="lowerRoman"/>
      <w:lvlText w:val="%3."/>
      <w:lvlJc w:val="right"/>
      <w:pPr>
        <w:ind w:left="2080" w:hanging="480"/>
      </w:pPr>
    </w:lvl>
    <w:lvl w:ilvl="3" w:tplc="85E8892C">
      <w:start w:val="1"/>
      <w:numFmt w:val="decimal"/>
      <w:lvlText w:val="%4."/>
      <w:lvlJc w:val="left"/>
      <w:pPr>
        <w:ind w:left="2560" w:hanging="480"/>
      </w:pPr>
      <w:rPr>
        <w:rFonts w:ascii="PMingLiU" w:eastAsia="PMingLiU" w:hAnsi="PMingLiU" w:cs="Times New Roman"/>
      </w:rPr>
    </w:lvl>
    <w:lvl w:ilvl="4" w:tplc="04090019" w:tentative="1">
      <w:start w:val="1"/>
      <w:numFmt w:val="ideographTraditional"/>
      <w:lvlText w:val="%5、"/>
      <w:lvlJc w:val="left"/>
      <w:pPr>
        <w:ind w:left="3040" w:hanging="480"/>
      </w:pPr>
    </w:lvl>
    <w:lvl w:ilvl="5" w:tplc="0409001B" w:tentative="1">
      <w:start w:val="1"/>
      <w:numFmt w:val="lowerRoman"/>
      <w:lvlText w:val="%6."/>
      <w:lvlJc w:val="right"/>
      <w:pPr>
        <w:ind w:left="3520" w:hanging="480"/>
      </w:pPr>
    </w:lvl>
    <w:lvl w:ilvl="6" w:tplc="0409000F" w:tentative="1">
      <w:start w:val="1"/>
      <w:numFmt w:val="decimal"/>
      <w:lvlText w:val="%7."/>
      <w:lvlJc w:val="left"/>
      <w:pPr>
        <w:ind w:left="4000" w:hanging="480"/>
      </w:pPr>
    </w:lvl>
    <w:lvl w:ilvl="7" w:tplc="04090019" w:tentative="1">
      <w:start w:val="1"/>
      <w:numFmt w:val="ideographTraditional"/>
      <w:lvlText w:val="%8、"/>
      <w:lvlJc w:val="left"/>
      <w:pPr>
        <w:ind w:left="4480" w:hanging="480"/>
      </w:pPr>
    </w:lvl>
    <w:lvl w:ilvl="8" w:tplc="0409001B" w:tentative="1">
      <w:start w:val="1"/>
      <w:numFmt w:val="lowerRoman"/>
      <w:lvlText w:val="%9."/>
      <w:lvlJc w:val="right"/>
      <w:pPr>
        <w:ind w:left="4960" w:hanging="480"/>
      </w:pPr>
    </w:lvl>
  </w:abstractNum>
  <w:abstractNum w:abstractNumId="15" w15:restartNumberingAfterBreak="0">
    <w:nsid w:val="71DF3CDA"/>
    <w:multiLevelType w:val="hybridMultilevel"/>
    <w:tmpl w:val="BE4E5C08"/>
    <w:lvl w:ilvl="0" w:tplc="FFFFFFFF">
      <w:start w:val="1"/>
      <w:numFmt w:val="taiwaneseCountingThousand"/>
      <w:lvlText w:val="(%1)"/>
      <w:lvlJc w:val="left"/>
      <w:pPr>
        <w:ind w:left="1360" w:hanging="720"/>
      </w:pPr>
      <w:rPr>
        <w:rFonts w:hint="default"/>
      </w:rPr>
    </w:lvl>
    <w:lvl w:ilvl="1" w:tplc="FFFFFFFF">
      <w:start w:val="1"/>
      <w:numFmt w:val="ideographTraditional"/>
      <w:lvlText w:val="%2、"/>
      <w:lvlJc w:val="left"/>
      <w:pPr>
        <w:ind w:left="1600" w:hanging="480"/>
      </w:pPr>
    </w:lvl>
    <w:lvl w:ilvl="2" w:tplc="FFFFFFFF">
      <w:start w:val="1"/>
      <w:numFmt w:val="lowerRoman"/>
      <w:lvlText w:val="%3."/>
      <w:lvlJc w:val="right"/>
      <w:pPr>
        <w:ind w:left="2080" w:hanging="480"/>
      </w:pPr>
    </w:lvl>
    <w:lvl w:ilvl="3" w:tplc="FFFFFFFF">
      <w:start w:val="1"/>
      <w:numFmt w:val="decimal"/>
      <w:lvlText w:val="%4."/>
      <w:lvlJc w:val="left"/>
      <w:pPr>
        <w:ind w:left="2560" w:hanging="480"/>
      </w:pPr>
      <w:rPr>
        <w:rFonts w:ascii="PMingLiU" w:eastAsia="PMingLiU" w:hAnsi="PMingLiU" w:cs="Times New Roman"/>
      </w:rPr>
    </w:lvl>
    <w:lvl w:ilvl="4" w:tplc="FFFFFFFF" w:tentative="1">
      <w:start w:val="1"/>
      <w:numFmt w:val="ideographTraditional"/>
      <w:lvlText w:val="%5、"/>
      <w:lvlJc w:val="left"/>
      <w:pPr>
        <w:ind w:left="3040" w:hanging="480"/>
      </w:pPr>
    </w:lvl>
    <w:lvl w:ilvl="5" w:tplc="FFFFFFFF" w:tentative="1">
      <w:start w:val="1"/>
      <w:numFmt w:val="lowerRoman"/>
      <w:lvlText w:val="%6."/>
      <w:lvlJc w:val="right"/>
      <w:pPr>
        <w:ind w:left="3520" w:hanging="480"/>
      </w:pPr>
    </w:lvl>
    <w:lvl w:ilvl="6" w:tplc="FFFFFFFF" w:tentative="1">
      <w:start w:val="1"/>
      <w:numFmt w:val="decimal"/>
      <w:lvlText w:val="%7."/>
      <w:lvlJc w:val="left"/>
      <w:pPr>
        <w:ind w:left="4000" w:hanging="480"/>
      </w:pPr>
    </w:lvl>
    <w:lvl w:ilvl="7" w:tplc="FFFFFFFF" w:tentative="1">
      <w:start w:val="1"/>
      <w:numFmt w:val="ideographTraditional"/>
      <w:lvlText w:val="%8、"/>
      <w:lvlJc w:val="left"/>
      <w:pPr>
        <w:ind w:left="4480" w:hanging="480"/>
      </w:pPr>
    </w:lvl>
    <w:lvl w:ilvl="8" w:tplc="FFFFFFFF" w:tentative="1">
      <w:start w:val="1"/>
      <w:numFmt w:val="lowerRoman"/>
      <w:lvlText w:val="%9."/>
      <w:lvlJc w:val="right"/>
      <w:pPr>
        <w:ind w:left="4960" w:hanging="480"/>
      </w:pPr>
    </w:lvl>
  </w:abstractNum>
  <w:abstractNum w:abstractNumId="16" w15:restartNumberingAfterBreak="0">
    <w:nsid w:val="743C6E86"/>
    <w:multiLevelType w:val="multilevel"/>
    <w:tmpl w:val="7A6CEBEC"/>
    <w:styleLink w:val="2"/>
    <w:lvl w:ilvl="0">
      <w:start w:val="1"/>
      <w:numFmt w:val="taiwaneseCountingThousand"/>
      <w:lvlText w:val="(%1)"/>
      <w:lvlJc w:val="left"/>
      <w:pPr>
        <w:ind w:left="1360" w:hanging="720"/>
      </w:pPr>
      <w:rPr>
        <w:rFonts w:hint="default"/>
      </w:rPr>
    </w:lvl>
    <w:lvl w:ilvl="1">
      <w:start w:val="1"/>
      <w:numFmt w:val="ideographTraditional"/>
      <w:lvlText w:val="%2、"/>
      <w:lvlJc w:val="left"/>
      <w:pPr>
        <w:ind w:left="1600" w:hanging="480"/>
      </w:pPr>
    </w:lvl>
    <w:lvl w:ilvl="2">
      <w:start w:val="1"/>
      <w:numFmt w:val="lowerRoman"/>
      <w:lvlText w:val="%3."/>
      <w:lvlJc w:val="right"/>
      <w:pPr>
        <w:ind w:left="2080" w:hanging="480"/>
      </w:pPr>
    </w:lvl>
    <w:lvl w:ilvl="3">
      <w:start w:val="1"/>
      <w:numFmt w:val="decimal"/>
      <w:lvlText w:val="%4"/>
      <w:lvlJc w:val="left"/>
      <w:pPr>
        <w:ind w:left="2560" w:hanging="480"/>
      </w:pPr>
      <w:rPr>
        <w:rFonts w:ascii="PMingLiU" w:eastAsia="PMingLiU" w:hAnsi="PMingLiU" w:cs="Times New Roman"/>
      </w:rPr>
    </w:lvl>
    <w:lvl w:ilvl="4">
      <w:start w:val="1"/>
      <w:numFmt w:val="ideographTraditional"/>
      <w:lvlText w:val="%5、"/>
      <w:lvlJc w:val="left"/>
      <w:pPr>
        <w:ind w:left="3040" w:hanging="480"/>
      </w:pPr>
    </w:lvl>
    <w:lvl w:ilvl="5">
      <w:start w:val="1"/>
      <w:numFmt w:val="lowerRoman"/>
      <w:lvlText w:val="%6."/>
      <w:lvlJc w:val="right"/>
      <w:pPr>
        <w:ind w:left="3520" w:hanging="480"/>
      </w:pPr>
    </w:lvl>
    <w:lvl w:ilvl="6">
      <w:start w:val="1"/>
      <w:numFmt w:val="decimal"/>
      <w:lvlText w:val="%7."/>
      <w:lvlJc w:val="left"/>
      <w:pPr>
        <w:ind w:left="4000" w:hanging="480"/>
      </w:pPr>
    </w:lvl>
    <w:lvl w:ilvl="7">
      <w:start w:val="1"/>
      <w:numFmt w:val="ideographTraditional"/>
      <w:lvlText w:val="%8、"/>
      <w:lvlJc w:val="left"/>
      <w:pPr>
        <w:ind w:left="4480" w:hanging="480"/>
      </w:pPr>
    </w:lvl>
    <w:lvl w:ilvl="8">
      <w:start w:val="1"/>
      <w:numFmt w:val="lowerRoman"/>
      <w:lvlText w:val="%9."/>
      <w:lvlJc w:val="right"/>
      <w:pPr>
        <w:ind w:left="4960" w:hanging="480"/>
      </w:pPr>
    </w:lvl>
  </w:abstractNum>
  <w:num w:numId="1" w16cid:durableId="205720535">
    <w:abstractNumId w:val="14"/>
  </w:num>
  <w:num w:numId="2" w16cid:durableId="1861430380">
    <w:abstractNumId w:val="13"/>
  </w:num>
  <w:num w:numId="3" w16cid:durableId="1640987785">
    <w:abstractNumId w:val="1"/>
  </w:num>
  <w:num w:numId="4" w16cid:durableId="1488398841">
    <w:abstractNumId w:val="6"/>
  </w:num>
  <w:num w:numId="5" w16cid:durableId="1610550614">
    <w:abstractNumId w:val="10"/>
  </w:num>
  <w:num w:numId="6" w16cid:durableId="1325165258">
    <w:abstractNumId w:val="12"/>
  </w:num>
  <w:num w:numId="7" w16cid:durableId="75516637">
    <w:abstractNumId w:val="3"/>
  </w:num>
  <w:num w:numId="8" w16cid:durableId="1252929175">
    <w:abstractNumId w:val="15"/>
  </w:num>
  <w:num w:numId="9" w16cid:durableId="606622452">
    <w:abstractNumId w:val="8"/>
  </w:num>
  <w:num w:numId="10" w16cid:durableId="858398016">
    <w:abstractNumId w:val="2"/>
  </w:num>
  <w:num w:numId="11" w16cid:durableId="1698001045">
    <w:abstractNumId w:val="5"/>
  </w:num>
  <w:num w:numId="12" w16cid:durableId="1297294996">
    <w:abstractNumId w:val="16"/>
  </w:num>
  <w:num w:numId="13" w16cid:durableId="1032192872">
    <w:abstractNumId w:val="9"/>
  </w:num>
  <w:num w:numId="14" w16cid:durableId="1481997043">
    <w:abstractNumId w:val="0"/>
  </w:num>
  <w:num w:numId="15" w16cid:durableId="249580325">
    <w:abstractNumId w:val="11"/>
  </w:num>
  <w:num w:numId="16" w16cid:durableId="1058575">
    <w:abstractNumId w:val="4"/>
  </w:num>
  <w:num w:numId="17" w16cid:durableId="9283190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s>
  <w:rsids>
    <w:rsidRoot w:val="00B103CD"/>
    <w:rsid w:val="00017042"/>
    <w:rsid w:val="0005184A"/>
    <w:rsid w:val="00121522"/>
    <w:rsid w:val="00127BF3"/>
    <w:rsid w:val="00145293"/>
    <w:rsid w:val="00196A5A"/>
    <w:rsid w:val="001F115E"/>
    <w:rsid w:val="0025005D"/>
    <w:rsid w:val="002923E4"/>
    <w:rsid w:val="00293B5A"/>
    <w:rsid w:val="002C0047"/>
    <w:rsid w:val="002E07B9"/>
    <w:rsid w:val="002F4C82"/>
    <w:rsid w:val="003008DB"/>
    <w:rsid w:val="003234C3"/>
    <w:rsid w:val="003511D9"/>
    <w:rsid w:val="0037547A"/>
    <w:rsid w:val="003945F2"/>
    <w:rsid w:val="003A5F43"/>
    <w:rsid w:val="003B4D29"/>
    <w:rsid w:val="004166B4"/>
    <w:rsid w:val="00424095"/>
    <w:rsid w:val="00424DD5"/>
    <w:rsid w:val="00447A8E"/>
    <w:rsid w:val="00474282"/>
    <w:rsid w:val="004864E5"/>
    <w:rsid w:val="004B2B2C"/>
    <w:rsid w:val="00505188"/>
    <w:rsid w:val="00513D92"/>
    <w:rsid w:val="00526FCA"/>
    <w:rsid w:val="0060253A"/>
    <w:rsid w:val="00622068"/>
    <w:rsid w:val="006466C5"/>
    <w:rsid w:val="00646B33"/>
    <w:rsid w:val="00650144"/>
    <w:rsid w:val="00692453"/>
    <w:rsid w:val="006A2463"/>
    <w:rsid w:val="006C0CE0"/>
    <w:rsid w:val="006D3604"/>
    <w:rsid w:val="00703751"/>
    <w:rsid w:val="00713786"/>
    <w:rsid w:val="0072704F"/>
    <w:rsid w:val="00747806"/>
    <w:rsid w:val="007709DD"/>
    <w:rsid w:val="0078125D"/>
    <w:rsid w:val="007B0895"/>
    <w:rsid w:val="007E1410"/>
    <w:rsid w:val="00801EBC"/>
    <w:rsid w:val="00824D71"/>
    <w:rsid w:val="00833959"/>
    <w:rsid w:val="008A1CF3"/>
    <w:rsid w:val="008D6992"/>
    <w:rsid w:val="008E02F3"/>
    <w:rsid w:val="009024DA"/>
    <w:rsid w:val="00903F42"/>
    <w:rsid w:val="00962C80"/>
    <w:rsid w:val="00971AAE"/>
    <w:rsid w:val="009A4D19"/>
    <w:rsid w:val="009B7284"/>
    <w:rsid w:val="009B733F"/>
    <w:rsid w:val="009E27B4"/>
    <w:rsid w:val="009F15D1"/>
    <w:rsid w:val="00A53666"/>
    <w:rsid w:val="00A8026B"/>
    <w:rsid w:val="00A843EA"/>
    <w:rsid w:val="00AD0FBE"/>
    <w:rsid w:val="00B0181C"/>
    <w:rsid w:val="00B103CD"/>
    <w:rsid w:val="00B15F0A"/>
    <w:rsid w:val="00B15FA5"/>
    <w:rsid w:val="00B85FF8"/>
    <w:rsid w:val="00B86167"/>
    <w:rsid w:val="00BB4AFC"/>
    <w:rsid w:val="00BB7DD1"/>
    <w:rsid w:val="00C3383D"/>
    <w:rsid w:val="00C76CE8"/>
    <w:rsid w:val="00C9103C"/>
    <w:rsid w:val="00CA5FAC"/>
    <w:rsid w:val="00CE2347"/>
    <w:rsid w:val="00D25EBA"/>
    <w:rsid w:val="00D750ED"/>
    <w:rsid w:val="00D82B9A"/>
    <w:rsid w:val="00D86259"/>
    <w:rsid w:val="00D865FA"/>
    <w:rsid w:val="00DB4F19"/>
    <w:rsid w:val="00DD24EC"/>
    <w:rsid w:val="00E01BC5"/>
    <w:rsid w:val="00E146FD"/>
    <w:rsid w:val="00E211B2"/>
    <w:rsid w:val="00E41944"/>
    <w:rsid w:val="00E51031"/>
    <w:rsid w:val="00E662B7"/>
    <w:rsid w:val="00E7702B"/>
    <w:rsid w:val="00E92303"/>
    <w:rsid w:val="00ED6EA2"/>
    <w:rsid w:val="00EF0FFC"/>
    <w:rsid w:val="00F05E5F"/>
    <w:rsid w:val="00F4496C"/>
    <w:rsid w:val="00F53591"/>
    <w:rsid w:val="00F5432B"/>
    <w:rsid w:val="00F6367A"/>
    <w:rsid w:val="00FB70FF"/>
    <w:rsid w:val="00FC15A9"/>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E46829E2-98C1-497F-9352-9ADBE05EF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footer"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747806"/>
    <w:pPr>
      <w:tabs>
        <w:tab w:val="center" w:pos="4153"/>
        <w:tab w:val="right" w:pos="8306"/>
      </w:tabs>
      <w:snapToGrid w:val="0"/>
    </w:pPr>
    <w:rPr>
      <w:sz w:val="20"/>
      <w:szCs w:val="20"/>
    </w:rPr>
  </w:style>
  <w:style w:type="character" w:customStyle="1" w:styleId="a4">
    <w:name w:val="頁首 字元"/>
    <w:link w:val="a3"/>
    <w:rsid w:val="00747806"/>
    <w:rPr>
      <w:kern w:val="2"/>
    </w:rPr>
  </w:style>
  <w:style w:type="paragraph" w:styleId="a5">
    <w:name w:val="footer"/>
    <w:basedOn w:val="a"/>
    <w:link w:val="a6"/>
    <w:uiPriority w:val="99"/>
    <w:rsid w:val="00747806"/>
    <w:pPr>
      <w:tabs>
        <w:tab w:val="center" w:pos="4153"/>
        <w:tab w:val="right" w:pos="8306"/>
      </w:tabs>
      <w:snapToGrid w:val="0"/>
    </w:pPr>
    <w:rPr>
      <w:sz w:val="20"/>
      <w:szCs w:val="20"/>
    </w:rPr>
  </w:style>
  <w:style w:type="character" w:customStyle="1" w:styleId="a6">
    <w:name w:val="頁尾 字元"/>
    <w:link w:val="a5"/>
    <w:uiPriority w:val="99"/>
    <w:rsid w:val="00747806"/>
    <w:rPr>
      <w:kern w:val="2"/>
    </w:rPr>
  </w:style>
  <w:style w:type="character" w:styleId="a7">
    <w:name w:val="annotation reference"/>
    <w:uiPriority w:val="99"/>
    <w:unhideWhenUsed/>
    <w:rsid w:val="00962C80"/>
    <w:rPr>
      <w:sz w:val="18"/>
      <w:szCs w:val="18"/>
    </w:rPr>
  </w:style>
  <w:style w:type="paragraph" w:styleId="a8">
    <w:name w:val="annotation text"/>
    <w:basedOn w:val="a"/>
    <w:link w:val="a9"/>
    <w:uiPriority w:val="99"/>
    <w:unhideWhenUsed/>
    <w:rsid w:val="00962C80"/>
    <w:rPr>
      <w:rFonts w:ascii="Calibri" w:hAnsi="Calibri"/>
      <w:szCs w:val="22"/>
    </w:rPr>
  </w:style>
  <w:style w:type="character" w:customStyle="1" w:styleId="a9">
    <w:name w:val="註解文字 字元"/>
    <w:link w:val="a8"/>
    <w:uiPriority w:val="99"/>
    <w:rsid w:val="00962C80"/>
    <w:rPr>
      <w:rFonts w:ascii="Calibri" w:hAnsi="Calibri"/>
      <w:kern w:val="2"/>
      <w:sz w:val="24"/>
      <w:szCs w:val="22"/>
    </w:rPr>
  </w:style>
  <w:style w:type="character" w:styleId="aa">
    <w:name w:val="Subtle Emphasis"/>
    <w:uiPriority w:val="19"/>
    <w:qFormat/>
    <w:rsid w:val="00962C80"/>
    <w:rPr>
      <w:i/>
      <w:iCs/>
      <w:color w:val="404040"/>
    </w:rPr>
  </w:style>
  <w:style w:type="paragraph" w:styleId="ab">
    <w:name w:val="List Paragraph"/>
    <w:basedOn w:val="a"/>
    <w:uiPriority w:val="34"/>
    <w:qFormat/>
    <w:rsid w:val="00962C80"/>
    <w:pPr>
      <w:ind w:leftChars="200" w:left="480"/>
    </w:pPr>
    <w:rPr>
      <w:rFonts w:ascii="Calibri" w:hAnsi="Calibri"/>
      <w:szCs w:val="22"/>
    </w:rPr>
  </w:style>
  <w:style w:type="table" w:styleId="ac">
    <w:name w:val="Table Grid"/>
    <w:basedOn w:val="a1"/>
    <w:uiPriority w:val="39"/>
    <w:rsid w:val="00962C80"/>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
    <w:name w:val="目前的清單1"/>
    <w:rsid w:val="0078125D"/>
    <w:pPr>
      <w:numPr>
        <w:numId w:val="9"/>
      </w:numPr>
    </w:pPr>
  </w:style>
  <w:style w:type="numbering" w:customStyle="1" w:styleId="2">
    <w:name w:val="目前的清單2"/>
    <w:rsid w:val="0078125D"/>
    <w:pPr>
      <w:numPr>
        <w:numId w:val="12"/>
      </w:numPr>
    </w:pPr>
  </w:style>
  <w:style w:type="paragraph" w:styleId="ad">
    <w:name w:val="annotation subject"/>
    <w:basedOn w:val="a8"/>
    <w:next w:val="a8"/>
    <w:link w:val="ae"/>
    <w:rsid w:val="00424DD5"/>
    <w:rPr>
      <w:rFonts w:ascii="Times New Roman" w:hAnsi="Times New Roman"/>
      <w:b/>
      <w:bCs/>
      <w:szCs w:val="24"/>
    </w:rPr>
  </w:style>
  <w:style w:type="character" w:customStyle="1" w:styleId="ae">
    <w:name w:val="註解主旨 字元"/>
    <w:link w:val="ad"/>
    <w:rsid w:val="00424DD5"/>
    <w:rPr>
      <w:rFonts w:ascii="Calibri" w:hAnsi="Calibri"/>
      <w:b/>
      <w:b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979484">
      <w:bodyDiv w:val="1"/>
      <w:marLeft w:val="0"/>
      <w:marRight w:val="0"/>
      <w:marTop w:val="0"/>
      <w:marBottom w:val="0"/>
      <w:divBdr>
        <w:top w:val="none" w:sz="0" w:space="0" w:color="auto"/>
        <w:left w:val="none" w:sz="0" w:space="0" w:color="auto"/>
        <w:bottom w:val="none" w:sz="0" w:space="0" w:color="auto"/>
        <w:right w:val="none" w:sz="0" w:space="0" w:color="auto"/>
      </w:divBdr>
    </w:div>
    <w:div w:id="1802267834">
      <w:bodyDiv w:val="1"/>
      <w:marLeft w:val="0"/>
      <w:marRight w:val="0"/>
      <w:marTop w:val="0"/>
      <w:marBottom w:val="0"/>
      <w:divBdr>
        <w:top w:val="none" w:sz="0" w:space="0" w:color="auto"/>
        <w:left w:val="none" w:sz="0" w:space="0" w:color="auto"/>
        <w:bottom w:val="none" w:sz="0" w:space="0" w:color="auto"/>
        <w:right w:val="none" w:sz="0" w:space="0" w:color="auto"/>
      </w:divBdr>
    </w:div>
    <w:div w:id="1855340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D5C97F-58DE-421D-8BE7-AA6FA447E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1909</TotalTime>
  <Pages>1</Pages>
  <Words>2368</Words>
  <Characters>13504</Characters>
  <Application>Microsoft Office Word</Application>
  <DocSecurity>0</DocSecurity>
  <Lines>112</Lines>
  <Paragraphs>31</Paragraphs>
  <ScaleCrop>false</ScaleCrop>
  <Company>home</Company>
  <LinksUpToDate>false</LinksUpToDate>
  <CharactersWithSpaces>15841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行政院國家科學委員會</dc:title>
  <dc:subject/>
  <dc:creator>maan</dc:creator>
  <cp:keywords/>
  <dc:description>暫時修改96版</dc:description>
  <cp:lastModifiedBy>lo bonnie</cp:lastModifiedBy>
  <cp:revision>16</cp:revision>
  <cp:lastPrinted>2012-11-09T18:53:00Z</cp:lastPrinted>
  <dcterms:created xsi:type="dcterms:W3CDTF">2022-04-20T08:24:00Z</dcterms:created>
  <dcterms:modified xsi:type="dcterms:W3CDTF">2022-04-20T08:24:00Z</dcterms:modified>
</cp:coreProperties>
</file>