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9A5CF" w14:textId="0D0CDE1C" w:rsidR="00CE121E" w:rsidRPr="00AF63C1" w:rsidRDefault="005D4599">
      <w:pPr>
        <w:rPr>
          <w:b/>
          <w:bCs/>
        </w:rPr>
      </w:pPr>
      <w:r w:rsidRPr="00AF63C1">
        <w:rPr>
          <w:b/>
          <w:bCs/>
        </w:rPr>
        <w:t xml:space="preserve">District Energy Model (DEM): An open-source model for local energy system </w:t>
      </w:r>
      <w:r w:rsidR="004C3ED0">
        <w:rPr>
          <w:b/>
          <w:bCs/>
        </w:rPr>
        <w:t xml:space="preserve">simulation and </w:t>
      </w:r>
      <w:r w:rsidRPr="00AF63C1">
        <w:rPr>
          <w:b/>
          <w:bCs/>
        </w:rPr>
        <w:t>optimisation.</w:t>
      </w:r>
    </w:p>
    <w:p w14:paraId="10BD71A9" w14:textId="0BA8F896" w:rsidR="005D4599" w:rsidRDefault="009F7FD9">
      <w:r w:rsidRPr="009F7FD9">
        <w:rPr>
          <w:sz w:val="22"/>
          <w:szCs w:val="22"/>
        </w:rPr>
        <w:t>Authors: Ueli, Pascal, Somesh, Philipp</w:t>
      </w:r>
    </w:p>
    <w:p w14:paraId="0599B9E6" w14:textId="4C955C23" w:rsidR="005D4599" w:rsidRDefault="00BE0F54" w:rsidP="00552D64">
      <w:pPr>
        <w:spacing w:after="0" w:line="240" w:lineRule="auto"/>
        <w:contextualSpacing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# </w:t>
      </w:r>
      <w:r w:rsidR="005D4599" w:rsidRPr="009526F5">
        <w:rPr>
          <w:b/>
          <w:sz w:val="22"/>
          <w:szCs w:val="22"/>
        </w:rPr>
        <w:t>Summary</w:t>
      </w:r>
    </w:p>
    <w:p w14:paraId="49899722" w14:textId="77777777" w:rsidR="00034418" w:rsidRPr="009526F5" w:rsidRDefault="00034418" w:rsidP="00552D64">
      <w:pPr>
        <w:spacing w:after="0" w:line="240" w:lineRule="auto"/>
        <w:contextualSpacing/>
        <w:rPr>
          <w:b/>
          <w:sz w:val="22"/>
          <w:szCs w:val="22"/>
        </w:rPr>
      </w:pPr>
    </w:p>
    <w:p w14:paraId="0A8BB2D2" w14:textId="4B2EDF89" w:rsidR="009526F5" w:rsidRDefault="000D7EE1" w:rsidP="001776B2">
      <w:pPr>
        <w:spacing w:after="0" w:line="240" w:lineRule="auto"/>
        <w:contextualSpacing/>
        <w:jc w:val="both"/>
        <w:rPr>
          <w:sz w:val="22"/>
          <w:szCs w:val="22"/>
        </w:rPr>
      </w:pPr>
      <w:r>
        <w:rPr>
          <w:sz w:val="22"/>
          <w:szCs w:val="22"/>
        </w:rPr>
        <w:t>The transition from centrali</w:t>
      </w:r>
      <w:r w:rsidR="00C64C84">
        <w:rPr>
          <w:sz w:val="22"/>
          <w:szCs w:val="22"/>
        </w:rPr>
        <w:t>s</w:t>
      </w:r>
      <w:r>
        <w:rPr>
          <w:sz w:val="22"/>
          <w:szCs w:val="22"/>
        </w:rPr>
        <w:t>ed to decentrali</w:t>
      </w:r>
      <w:r w:rsidR="00C64C84">
        <w:rPr>
          <w:sz w:val="22"/>
          <w:szCs w:val="22"/>
        </w:rPr>
        <w:t>s</w:t>
      </w:r>
      <w:r>
        <w:rPr>
          <w:sz w:val="22"/>
          <w:szCs w:val="22"/>
        </w:rPr>
        <w:t xml:space="preserve">ed </w:t>
      </w:r>
      <w:r w:rsidR="00B7053F">
        <w:rPr>
          <w:sz w:val="22"/>
          <w:szCs w:val="22"/>
        </w:rPr>
        <w:t xml:space="preserve">energy systems </w:t>
      </w:r>
      <w:r w:rsidR="00877159">
        <w:rPr>
          <w:sz w:val="22"/>
          <w:szCs w:val="22"/>
        </w:rPr>
        <w:t>for</w:t>
      </w:r>
      <w:r w:rsidR="00B7053F">
        <w:rPr>
          <w:sz w:val="22"/>
          <w:szCs w:val="22"/>
        </w:rPr>
        <w:t xml:space="preserve"> achiev</w:t>
      </w:r>
      <w:r w:rsidR="00877159">
        <w:rPr>
          <w:sz w:val="22"/>
          <w:szCs w:val="22"/>
        </w:rPr>
        <w:t>ing</w:t>
      </w:r>
      <w:r w:rsidR="00B7053F">
        <w:rPr>
          <w:sz w:val="22"/>
          <w:szCs w:val="22"/>
        </w:rPr>
        <w:t xml:space="preserve"> net-zero </w:t>
      </w:r>
      <w:r w:rsidR="000247B0">
        <w:rPr>
          <w:sz w:val="22"/>
          <w:szCs w:val="22"/>
        </w:rPr>
        <w:t>emission targets</w:t>
      </w:r>
      <w:r w:rsidR="00B7053F">
        <w:rPr>
          <w:sz w:val="22"/>
          <w:szCs w:val="22"/>
        </w:rPr>
        <w:t xml:space="preserve"> requires the evaluation of potential </w:t>
      </w:r>
      <w:r w:rsidR="000247B0">
        <w:rPr>
          <w:sz w:val="22"/>
          <w:szCs w:val="22"/>
        </w:rPr>
        <w:t>future scenarios</w:t>
      </w:r>
      <w:r w:rsidR="00905023">
        <w:rPr>
          <w:sz w:val="22"/>
          <w:szCs w:val="22"/>
        </w:rPr>
        <w:t xml:space="preserve"> on various spatial scales</w:t>
      </w:r>
      <w:r w:rsidR="00877159">
        <w:rPr>
          <w:sz w:val="22"/>
          <w:szCs w:val="22"/>
        </w:rPr>
        <w:t xml:space="preserve"> [ref]</w:t>
      </w:r>
      <w:r w:rsidR="000247B0">
        <w:rPr>
          <w:sz w:val="22"/>
          <w:szCs w:val="22"/>
        </w:rPr>
        <w:t>.</w:t>
      </w:r>
      <w:r w:rsidR="005A3D10">
        <w:rPr>
          <w:sz w:val="22"/>
          <w:szCs w:val="22"/>
        </w:rPr>
        <w:t xml:space="preserve"> </w:t>
      </w:r>
      <w:r w:rsidR="004068A8">
        <w:rPr>
          <w:sz w:val="22"/>
          <w:szCs w:val="22"/>
        </w:rPr>
        <w:t xml:space="preserve">For this </w:t>
      </w:r>
      <w:r w:rsidR="00582462">
        <w:rPr>
          <w:sz w:val="22"/>
          <w:szCs w:val="22"/>
        </w:rPr>
        <w:t>purpose,</w:t>
      </w:r>
      <w:r w:rsidR="004068A8">
        <w:rPr>
          <w:sz w:val="22"/>
          <w:szCs w:val="22"/>
        </w:rPr>
        <w:t xml:space="preserve"> computational energy system models are deployed.</w:t>
      </w:r>
      <w:r w:rsidR="000247B0">
        <w:rPr>
          <w:sz w:val="22"/>
          <w:szCs w:val="22"/>
        </w:rPr>
        <w:t xml:space="preserve"> The </w:t>
      </w:r>
      <w:r w:rsidR="009D7DE8">
        <w:rPr>
          <w:sz w:val="22"/>
          <w:szCs w:val="22"/>
        </w:rPr>
        <w:t>*</w:t>
      </w:r>
      <w:r w:rsidR="000247B0" w:rsidRPr="00E1742E">
        <w:rPr>
          <w:i/>
          <w:iCs/>
          <w:sz w:val="22"/>
          <w:szCs w:val="22"/>
        </w:rPr>
        <w:t>District Energy Model (DEM)</w:t>
      </w:r>
      <w:r w:rsidR="009D7DE8">
        <w:rPr>
          <w:i/>
          <w:iCs/>
          <w:sz w:val="22"/>
          <w:szCs w:val="22"/>
        </w:rPr>
        <w:t>*</w:t>
      </w:r>
      <w:r w:rsidR="00F25625" w:rsidRPr="00F25625">
        <w:rPr>
          <w:sz w:val="22"/>
          <w:szCs w:val="22"/>
        </w:rPr>
        <w:t xml:space="preserve"> is a Python-based multi-energy system model designed to simulate </w:t>
      </w:r>
      <w:r w:rsidR="003314CA">
        <w:rPr>
          <w:sz w:val="22"/>
          <w:szCs w:val="22"/>
        </w:rPr>
        <w:t>scenarios</w:t>
      </w:r>
      <w:r w:rsidR="00F25625">
        <w:rPr>
          <w:sz w:val="22"/>
          <w:szCs w:val="22"/>
        </w:rPr>
        <w:t xml:space="preserve"> </w:t>
      </w:r>
      <w:r w:rsidR="001776B2">
        <w:rPr>
          <w:sz w:val="22"/>
          <w:szCs w:val="22"/>
        </w:rPr>
        <w:t>from neighbourhood to regional scale</w:t>
      </w:r>
      <w:r w:rsidR="000247B0">
        <w:rPr>
          <w:sz w:val="22"/>
          <w:szCs w:val="22"/>
        </w:rPr>
        <w:t xml:space="preserve"> </w:t>
      </w:r>
      <w:r w:rsidR="001776B2">
        <w:rPr>
          <w:sz w:val="22"/>
          <w:szCs w:val="22"/>
        </w:rPr>
        <w:t>with a focus on</w:t>
      </w:r>
      <w:r w:rsidR="006712CF">
        <w:rPr>
          <w:sz w:val="22"/>
          <w:szCs w:val="22"/>
        </w:rPr>
        <w:t xml:space="preserve"> the integration of</w:t>
      </w:r>
      <w:r w:rsidR="001776B2">
        <w:rPr>
          <w:sz w:val="22"/>
          <w:szCs w:val="22"/>
        </w:rPr>
        <w:t xml:space="preserve"> decentralized renewable energy technologies</w:t>
      </w:r>
      <w:r w:rsidR="006712CF">
        <w:rPr>
          <w:sz w:val="22"/>
          <w:szCs w:val="22"/>
        </w:rPr>
        <w:t xml:space="preserve"> (e.g., solar, wind, biomass)</w:t>
      </w:r>
      <w:r w:rsidR="001776B2">
        <w:rPr>
          <w:sz w:val="22"/>
          <w:szCs w:val="22"/>
        </w:rPr>
        <w:t>.</w:t>
      </w:r>
      <w:r w:rsidR="00877159">
        <w:rPr>
          <w:sz w:val="22"/>
          <w:szCs w:val="22"/>
        </w:rPr>
        <w:t xml:space="preserve"> DEM </w:t>
      </w:r>
      <w:r w:rsidR="005A57A9">
        <w:rPr>
          <w:sz w:val="22"/>
          <w:szCs w:val="22"/>
        </w:rPr>
        <w:t xml:space="preserve">runs simulation </w:t>
      </w:r>
      <w:r w:rsidR="00C64C84">
        <w:rPr>
          <w:sz w:val="22"/>
          <w:szCs w:val="22"/>
        </w:rPr>
        <w:t xml:space="preserve">and optimisation </w:t>
      </w:r>
      <w:r w:rsidR="005A57A9">
        <w:rPr>
          <w:sz w:val="22"/>
          <w:szCs w:val="22"/>
        </w:rPr>
        <w:t>studies in hourly resolution using a "snapshot-year" approach [ref Mar</w:t>
      </w:r>
      <w:r w:rsidR="007D7DCC">
        <w:rPr>
          <w:sz w:val="22"/>
          <w:szCs w:val="22"/>
        </w:rPr>
        <w:t>e</w:t>
      </w:r>
      <w:r w:rsidR="005A57A9">
        <w:rPr>
          <w:sz w:val="22"/>
          <w:szCs w:val="22"/>
        </w:rPr>
        <w:t>chal].</w:t>
      </w:r>
      <w:r w:rsidR="00795F6C">
        <w:rPr>
          <w:sz w:val="22"/>
          <w:szCs w:val="22"/>
        </w:rPr>
        <w:t xml:space="preserve"> </w:t>
      </w:r>
      <w:r w:rsidR="008C609C">
        <w:rPr>
          <w:sz w:val="22"/>
          <w:szCs w:val="22"/>
        </w:rPr>
        <w:t xml:space="preserve">DEM </w:t>
      </w:r>
      <w:r w:rsidR="009C33A8">
        <w:rPr>
          <w:sz w:val="22"/>
          <w:szCs w:val="22"/>
        </w:rPr>
        <w:t xml:space="preserve">is </w:t>
      </w:r>
      <w:r w:rsidR="00D32443">
        <w:rPr>
          <w:sz w:val="22"/>
          <w:szCs w:val="22"/>
        </w:rPr>
        <w:t>deployed</w:t>
      </w:r>
      <w:r w:rsidR="009C33A8">
        <w:rPr>
          <w:sz w:val="22"/>
          <w:szCs w:val="22"/>
        </w:rPr>
        <w:t xml:space="preserve"> as an open-source </w:t>
      </w:r>
      <w:r w:rsidR="00862DBE">
        <w:rPr>
          <w:sz w:val="22"/>
          <w:szCs w:val="22"/>
        </w:rPr>
        <w:t xml:space="preserve">Python library, available as a PyPi package. </w:t>
      </w:r>
      <w:r w:rsidR="00D32443">
        <w:rPr>
          <w:sz w:val="22"/>
          <w:szCs w:val="22"/>
        </w:rPr>
        <w:t>Once installed, i</w:t>
      </w:r>
      <w:r w:rsidR="00862DBE">
        <w:rPr>
          <w:sz w:val="22"/>
          <w:szCs w:val="22"/>
        </w:rPr>
        <w:t xml:space="preserve">t </w:t>
      </w:r>
      <w:r w:rsidR="008C609C">
        <w:rPr>
          <w:sz w:val="22"/>
          <w:szCs w:val="22"/>
        </w:rPr>
        <w:t xml:space="preserve">can </w:t>
      </w:r>
      <w:r w:rsidR="00566922">
        <w:rPr>
          <w:sz w:val="22"/>
          <w:szCs w:val="22"/>
        </w:rPr>
        <w:t>be</w:t>
      </w:r>
      <w:r w:rsidR="008E3824">
        <w:rPr>
          <w:sz w:val="22"/>
          <w:szCs w:val="22"/>
        </w:rPr>
        <w:t xml:space="preserve"> launched</w:t>
      </w:r>
      <w:r w:rsidR="00566922">
        <w:rPr>
          <w:sz w:val="22"/>
          <w:szCs w:val="22"/>
        </w:rPr>
        <w:t xml:space="preserve"> </w:t>
      </w:r>
      <w:r w:rsidR="00491238">
        <w:rPr>
          <w:sz w:val="22"/>
          <w:szCs w:val="22"/>
        </w:rPr>
        <w:t>with</w:t>
      </w:r>
      <w:r w:rsidR="009C2295">
        <w:rPr>
          <w:sz w:val="22"/>
          <w:szCs w:val="22"/>
        </w:rPr>
        <w:t xml:space="preserve"> a</w:t>
      </w:r>
      <w:r w:rsidR="00566922">
        <w:rPr>
          <w:sz w:val="22"/>
          <w:szCs w:val="22"/>
        </w:rPr>
        <w:t xml:space="preserve"> command-line </w:t>
      </w:r>
      <w:r w:rsidR="00491238">
        <w:rPr>
          <w:sz w:val="22"/>
          <w:szCs w:val="22"/>
        </w:rPr>
        <w:t>interface</w:t>
      </w:r>
      <w:r w:rsidR="00F97563">
        <w:rPr>
          <w:sz w:val="22"/>
          <w:szCs w:val="22"/>
        </w:rPr>
        <w:t>,</w:t>
      </w:r>
      <w:r w:rsidR="00821795">
        <w:rPr>
          <w:sz w:val="22"/>
          <w:szCs w:val="22"/>
        </w:rPr>
        <w:t xml:space="preserve"> not requiring any Python programming knowledge. </w:t>
      </w:r>
      <w:r w:rsidR="00BE638C">
        <w:rPr>
          <w:sz w:val="22"/>
          <w:szCs w:val="22"/>
        </w:rPr>
        <w:t>Alternatively</w:t>
      </w:r>
      <w:r w:rsidR="00821795">
        <w:rPr>
          <w:sz w:val="22"/>
          <w:szCs w:val="22"/>
        </w:rPr>
        <w:t xml:space="preserve">, </w:t>
      </w:r>
      <w:r w:rsidR="00A3195A">
        <w:rPr>
          <w:sz w:val="22"/>
          <w:szCs w:val="22"/>
        </w:rPr>
        <w:t xml:space="preserve">a Python API </w:t>
      </w:r>
      <w:r w:rsidR="009120A4">
        <w:rPr>
          <w:sz w:val="22"/>
          <w:szCs w:val="22"/>
        </w:rPr>
        <w:t xml:space="preserve">is also provided so that it can be </w:t>
      </w:r>
      <w:r w:rsidR="00DF392A">
        <w:rPr>
          <w:sz w:val="22"/>
          <w:szCs w:val="22"/>
        </w:rPr>
        <w:t>run</w:t>
      </w:r>
      <w:r w:rsidR="009120A4">
        <w:rPr>
          <w:sz w:val="22"/>
          <w:szCs w:val="22"/>
        </w:rPr>
        <w:t xml:space="preserve"> programmatically</w:t>
      </w:r>
      <w:r w:rsidR="00566922">
        <w:rPr>
          <w:sz w:val="22"/>
          <w:szCs w:val="22"/>
        </w:rPr>
        <w:t>.</w:t>
      </w:r>
      <w:r w:rsidR="00BE638C">
        <w:rPr>
          <w:sz w:val="22"/>
          <w:szCs w:val="22"/>
        </w:rPr>
        <w:t xml:space="preserve"> Two types of input </w:t>
      </w:r>
      <w:r w:rsidR="009A36C9">
        <w:rPr>
          <w:sz w:val="22"/>
          <w:szCs w:val="22"/>
        </w:rPr>
        <w:t>files are required</w:t>
      </w:r>
      <w:r w:rsidR="000C6285">
        <w:rPr>
          <w:sz w:val="22"/>
          <w:szCs w:val="22"/>
        </w:rPr>
        <w:t xml:space="preserve"> </w:t>
      </w:r>
      <w:r w:rsidR="00E605DC">
        <w:rPr>
          <w:sz w:val="22"/>
          <w:szCs w:val="22"/>
        </w:rPr>
        <w:t xml:space="preserve">for the DEM </w:t>
      </w:r>
      <w:r w:rsidR="000C6285">
        <w:rPr>
          <w:sz w:val="22"/>
          <w:szCs w:val="22"/>
        </w:rPr>
        <w:t>to run</w:t>
      </w:r>
      <w:r w:rsidR="009A36C9">
        <w:rPr>
          <w:sz w:val="22"/>
          <w:szCs w:val="22"/>
        </w:rPr>
        <w:t xml:space="preserve">: </w:t>
      </w:r>
      <w:r w:rsidR="00DE274B" w:rsidRPr="00DE274B">
        <w:rPr>
          <w:i/>
          <w:sz w:val="22"/>
          <w:szCs w:val="22"/>
        </w:rPr>
        <w:t>*</w:t>
      </w:r>
      <w:r w:rsidR="009A36C9" w:rsidRPr="00DE274B">
        <w:rPr>
          <w:i/>
          <w:sz w:val="22"/>
          <w:szCs w:val="22"/>
        </w:rPr>
        <w:t>configuration files</w:t>
      </w:r>
      <w:r w:rsidR="00DE274B">
        <w:rPr>
          <w:i/>
          <w:sz w:val="22"/>
          <w:szCs w:val="22"/>
        </w:rPr>
        <w:t>*</w:t>
      </w:r>
      <w:r w:rsidR="009A36C9">
        <w:rPr>
          <w:sz w:val="22"/>
          <w:szCs w:val="22"/>
        </w:rPr>
        <w:t xml:space="preserve"> and </w:t>
      </w:r>
      <w:r w:rsidR="00DE274B" w:rsidRPr="00DE274B">
        <w:rPr>
          <w:i/>
          <w:sz w:val="22"/>
          <w:szCs w:val="22"/>
        </w:rPr>
        <w:t>*</w:t>
      </w:r>
      <w:r w:rsidR="009A36C9" w:rsidRPr="00DE274B">
        <w:rPr>
          <w:i/>
          <w:sz w:val="22"/>
          <w:szCs w:val="22"/>
        </w:rPr>
        <w:t>data files</w:t>
      </w:r>
      <w:r w:rsidR="00DE274B" w:rsidRPr="00DE274B">
        <w:rPr>
          <w:i/>
          <w:sz w:val="22"/>
          <w:szCs w:val="22"/>
        </w:rPr>
        <w:t>*</w:t>
      </w:r>
      <w:r w:rsidR="009A36C9">
        <w:rPr>
          <w:sz w:val="22"/>
          <w:szCs w:val="22"/>
        </w:rPr>
        <w:t xml:space="preserve">. </w:t>
      </w:r>
      <w:r w:rsidR="00DE274B" w:rsidRPr="00DE274B">
        <w:rPr>
          <w:i/>
          <w:sz w:val="22"/>
          <w:szCs w:val="22"/>
        </w:rPr>
        <w:t>*</w:t>
      </w:r>
      <w:r w:rsidR="009A36C9" w:rsidRPr="00DE274B">
        <w:rPr>
          <w:i/>
          <w:sz w:val="22"/>
          <w:szCs w:val="22"/>
        </w:rPr>
        <w:t>Configuration files</w:t>
      </w:r>
      <w:r w:rsidR="00DE274B" w:rsidRPr="00DE274B">
        <w:rPr>
          <w:i/>
          <w:sz w:val="22"/>
          <w:szCs w:val="22"/>
        </w:rPr>
        <w:t>*</w:t>
      </w:r>
      <w:r w:rsidR="009A36C9">
        <w:rPr>
          <w:sz w:val="22"/>
          <w:szCs w:val="22"/>
        </w:rPr>
        <w:t xml:space="preserve"> </w:t>
      </w:r>
      <w:r w:rsidR="003F32DF">
        <w:rPr>
          <w:sz w:val="22"/>
          <w:szCs w:val="22"/>
        </w:rPr>
        <w:t>specify the simulation</w:t>
      </w:r>
      <w:r w:rsidR="00461A18">
        <w:rPr>
          <w:sz w:val="22"/>
          <w:szCs w:val="22"/>
        </w:rPr>
        <w:t xml:space="preserve"> metrics</w:t>
      </w:r>
      <w:r w:rsidR="003F32DF">
        <w:rPr>
          <w:sz w:val="22"/>
          <w:szCs w:val="22"/>
        </w:rPr>
        <w:t xml:space="preserve"> (e.g., buildings to consider, </w:t>
      </w:r>
      <w:r w:rsidR="009120A4">
        <w:rPr>
          <w:sz w:val="22"/>
          <w:szCs w:val="22"/>
        </w:rPr>
        <w:t xml:space="preserve">simulation </w:t>
      </w:r>
      <w:r w:rsidR="006159A8">
        <w:rPr>
          <w:sz w:val="22"/>
          <w:szCs w:val="22"/>
        </w:rPr>
        <w:t xml:space="preserve">timeframe, </w:t>
      </w:r>
      <w:r w:rsidR="00384F02">
        <w:rPr>
          <w:sz w:val="22"/>
          <w:szCs w:val="22"/>
        </w:rPr>
        <w:t>output to generate) and define the energy system configuration (</w:t>
      </w:r>
      <w:r w:rsidR="0052427A">
        <w:rPr>
          <w:sz w:val="22"/>
          <w:szCs w:val="22"/>
        </w:rPr>
        <w:t xml:space="preserve">e.g., </w:t>
      </w:r>
      <w:r w:rsidR="00384F02">
        <w:rPr>
          <w:sz w:val="22"/>
          <w:szCs w:val="22"/>
        </w:rPr>
        <w:t>scenarios, technologies,</w:t>
      </w:r>
      <w:r w:rsidR="00F75C45">
        <w:rPr>
          <w:sz w:val="22"/>
          <w:szCs w:val="22"/>
        </w:rPr>
        <w:t xml:space="preserve"> selected year</w:t>
      </w:r>
      <w:r w:rsidR="00384F02">
        <w:rPr>
          <w:sz w:val="22"/>
          <w:szCs w:val="22"/>
        </w:rPr>
        <w:t>).</w:t>
      </w:r>
      <w:r w:rsidR="00F75C45">
        <w:rPr>
          <w:sz w:val="22"/>
          <w:szCs w:val="22"/>
        </w:rPr>
        <w:t xml:space="preserve"> These are provided </w:t>
      </w:r>
      <w:r w:rsidR="000D7F05">
        <w:rPr>
          <w:sz w:val="22"/>
          <w:szCs w:val="22"/>
        </w:rPr>
        <w:t>in</w:t>
      </w:r>
      <w:r w:rsidR="00F75C45">
        <w:rPr>
          <w:sz w:val="22"/>
          <w:szCs w:val="22"/>
        </w:rPr>
        <w:t xml:space="preserve"> YAML f</w:t>
      </w:r>
      <w:r w:rsidR="000D7F05">
        <w:rPr>
          <w:sz w:val="22"/>
          <w:szCs w:val="22"/>
        </w:rPr>
        <w:t>ormat</w:t>
      </w:r>
      <w:r w:rsidR="00F75C45">
        <w:rPr>
          <w:sz w:val="22"/>
          <w:szCs w:val="22"/>
        </w:rPr>
        <w:t xml:space="preserve"> [ref].</w:t>
      </w:r>
      <w:r w:rsidR="006339D6">
        <w:rPr>
          <w:sz w:val="22"/>
          <w:szCs w:val="22"/>
        </w:rPr>
        <w:t xml:space="preserve"> </w:t>
      </w:r>
      <w:r w:rsidR="00F508EB">
        <w:rPr>
          <w:sz w:val="22"/>
          <w:szCs w:val="22"/>
        </w:rPr>
        <w:t>In</w:t>
      </w:r>
      <w:r w:rsidR="00AD2C71">
        <w:rPr>
          <w:sz w:val="22"/>
          <w:szCs w:val="22"/>
        </w:rPr>
        <w:t xml:space="preserve"> Python, configuration input can</w:t>
      </w:r>
      <w:r w:rsidR="00F508EB">
        <w:rPr>
          <w:sz w:val="22"/>
          <w:szCs w:val="22"/>
        </w:rPr>
        <w:t xml:space="preserve"> also</w:t>
      </w:r>
      <w:r w:rsidR="00AD2C71">
        <w:rPr>
          <w:sz w:val="22"/>
          <w:szCs w:val="22"/>
        </w:rPr>
        <w:t xml:space="preserve"> be passed directly to DEM without the need of</w:t>
      </w:r>
      <w:r w:rsidR="0052427A">
        <w:rPr>
          <w:sz w:val="22"/>
          <w:szCs w:val="22"/>
        </w:rPr>
        <w:t xml:space="preserve"> configuration</w:t>
      </w:r>
      <w:r w:rsidR="00AD2C71">
        <w:rPr>
          <w:sz w:val="22"/>
          <w:szCs w:val="22"/>
        </w:rPr>
        <w:t xml:space="preserve"> files.</w:t>
      </w:r>
      <w:r w:rsidR="006159A8">
        <w:rPr>
          <w:sz w:val="22"/>
          <w:szCs w:val="22"/>
        </w:rPr>
        <w:t xml:space="preserve"> </w:t>
      </w:r>
      <w:r w:rsidR="000D7F05" w:rsidRPr="000D7F05">
        <w:rPr>
          <w:i/>
          <w:sz w:val="22"/>
          <w:szCs w:val="22"/>
        </w:rPr>
        <w:t>*</w:t>
      </w:r>
      <w:r w:rsidR="00F75C45" w:rsidRPr="000D7F05">
        <w:rPr>
          <w:i/>
          <w:sz w:val="22"/>
          <w:szCs w:val="22"/>
        </w:rPr>
        <w:t>Data files</w:t>
      </w:r>
      <w:r w:rsidR="000D7F05" w:rsidRPr="000D7F05">
        <w:rPr>
          <w:i/>
          <w:sz w:val="22"/>
          <w:szCs w:val="22"/>
        </w:rPr>
        <w:t>*</w:t>
      </w:r>
      <w:r w:rsidR="00F75C45">
        <w:rPr>
          <w:sz w:val="22"/>
          <w:szCs w:val="22"/>
        </w:rPr>
        <w:t xml:space="preserve"> </w:t>
      </w:r>
      <w:r w:rsidR="00884D25">
        <w:rPr>
          <w:sz w:val="22"/>
          <w:szCs w:val="22"/>
        </w:rPr>
        <w:t>contain</w:t>
      </w:r>
      <w:r w:rsidR="00F75C45">
        <w:rPr>
          <w:sz w:val="22"/>
          <w:szCs w:val="22"/>
        </w:rPr>
        <w:t xml:space="preserve"> </w:t>
      </w:r>
      <w:r w:rsidR="00E57F7A">
        <w:rPr>
          <w:sz w:val="22"/>
          <w:szCs w:val="22"/>
        </w:rPr>
        <w:t xml:space="preserve">information about </w:t>
      </w:r>
      <w:r w:rsidR="00844485">
        <w:rPr>
          <w:sz w:val="22"/>
          <w:szCs w:val="22"/>
        </w:rPr>
        <w:t xml:space="preserve">energy </w:t>
      </w:r>
      <w:r w:rsidR="00E57F7A">
        <w:rPr>
          <w:sz w:val="22"/>
          <w:szCs w:val="22"/>
        </w:rPr>
        <w:t xml:space="preserve">demand, generation potential, and ambient </w:t>
      </w:r>
      <w:r w:rsidR="00343D9A">
        <w:rPr>
          <w:sz w:val="22"/>
          <w:szCs w:val="22"/>
        </w:rPr>
        <w:t>conditions. These are provided</w:t>
      </w:r>
      <w:r w:rsidR="00844485">
        <w:rPr>
          <w:sz w:val="22"/>
          <w:szCs w:val="22"/>
        </w:rPr>
        <w:t xml:space="preserve"> to DEM</w:t>
      </w:r>
      <w:r w:rsidR="00343D9A">
        <w:rPr>
          <w:sz w:val="22"/>
          <w:szCs w:val="22"/>
        </w:rPr>
        <w:t xml:space="preserve"> in FEATHER format [ref].</w:t>
      </w:r>
      <w:r w:rsidR="00F64E64">
        <w:rPr>
          <w:sz w:val="22"/>
          <w:szCs w:val="22"/>
        </w:rPr>
        <w:t xml:space="preserve"> </w:t>
      </w:r>
      <w:r w:rsidR="00C92AFA">
        <w:rPr>
          <w:sz w:val="22"/>
          <w:szCs w:val="22"/>
        </w:rPr>
        <w:t xml:space="preserve">For selected regions, </w:t>
      </w:r>
      <w:r w:rsidR="0076006B">
        <w:rPr>
          <w:sz w:val="22"/>
          <w:szCs w:val="22"/>
        </w:rPr>
        <w:t>data</w:t>
      </w:r>
      <w:r w:rsidR="008F2F9B">
        <w:rPr>
          <w:sz w:val="22"/>
          <w:szCs w:val="22"/>
        </w:rPr>
        <w:t xml:space="preserve"> files</w:t>
      </w:r>
      <w:r w:rsidR="001D67A9">
        <w:rPr>
          <w:sz w:val="22"/>
          <w:szCs w:val="22"/>
        </w:rPr>
        <w:t xml:space="preserve"> have been compiled</w:t>
      </w:r>
      <w:r w:rsidR="0076006B">
        <w:rPr>
          <w:sz w:val="22"/>
          <w:szCs w:val="22"/>
        </w:rPr>
        <w:t xml:space="preserve"> from public</w:t>
      </w:r>
      <w:r w:rsidR="001D67A9">
        <w:rPr>
          <w:sz w:val="22"/>
          <w:szCs w:val="22"/>
        </w:rPr>
        <w:t xml:space="preserve"> data</w:t>
      </w:r>
      <w:r w:rsidR="0076006B">
        <w:rPr>
          <w:sz w:val="22"/>
          <w:szCs w:val="22"/>
        </w:rPr>
        <w:t xml:space="preserve"> sources</w:t>
      </w:r>
      <w:r w:rsidR="00B468EF">
        <w:rPr>
          <w:sz w:val="22"/>
          <w:szCs w:val="22"/>
        </w:rPr>
        <w:t xml:space="preserve"> </w:t>
      </w:r>
      <w:r w:rsidR="00FE76E4">
        <w:rPr>
          <w:sz w:val="22"/>
          <w:szCs w:val="22"/>
        </w:rPr>
        <w:t xml:space="preserve">and </w:t>
      </w:r>
      <w:r w:rsidR="00B468EF">
        <w:rPr>
          <w:sz w:val="22"/>
          <w:szCs w:val="22"/>
        </w:rPr>
        <w:t>made available</w:t>
      </w:r>
      <w:r w:rsidR="005F57D1">
        <w:rPr>
          <w:sz w:val="22"/>
          <w:szCs w:val="22"/>
        </w:rPr>
        <w:t xml:space="preserve"> on a public repository</w:t>
      </w:r>
      <w:r w:rsidR="00B468EF">
        <w:rPr>
          <w:sz w:val="22"/>
          <w:szCs w:val="22"/>
        </w:rPr>
        <w:t xml:space="preserve"> to be used with DEM. This </w:t>
      </w:r>
      <w:r w:rsidR="00625106">
        <w:rPr>
          <w:sz w:val="22"/>
          <w:szCs w:val="22"/>
        </w:rPr>
        <w:t>provides modellers with a fully parametrised model, eliminating</w:t>
      </w:r>
      <w:r w:rsidR="00DB3BB9">
        <w:rPr>
          <w:sz w:val="22"/>
          <w:szCs w:val="22"/>
        </w:rPr>
        <w:t xml:space="preserve"> the need of collecting and compiling such data.</w:t>
      </w:r>
      <w:r w:rsidR="00C267E6">
        <w:rPr>
          <w:sz w:val="22"/>
          <w:szCs w:val="22"/>
        </w:rPr>
        <w:t xml:space="preserve"> For example,</w:t>
      </w:r>
      <w:r w:rsidR="00F1123D">
        <w:rPr>
          <w:sz w:val="22"/>
          <w:szCs w:val="22"/>
        </w:rPr>
        <w:t xml:space="preserve"> data for</w:t>
      </w:r>
      <w:r w:rsidR="00C267E6">
        <w:rPr>
          <w:sz w:val="22"/>
          <w:szCs w:val="22"/>
        </w:rPr>
        <w:t xml:space="preserve"> a </w:t>
      </w:r>
      <w:r w:rsidR="00ED6BAE">
        <w:rPr>
          <w:sz w:val="22"/>
          <w:szCs w:val="22"/>
        </w:rPr>
        <w:t>full</w:t>
      </w:r>
      <w:r w:rsidR="00C267E6">
        <w:rPr>
          <w:sz w:val="22"/>
          <w:szCs w:val="22"/>
        </w:rPr>
        <w:t xml:space="preserve"> parametris</w:t>
      </w:r>
      <w:r w:rsidR="00ED6BAE">
        <w:rPr>
          <w:sz w:val="22"/>
          <w:szCs w:val="22"/>
        </w:rPr>
        <w:t>ation of</w:t>
      </w:r>
      <w:r w:rsidR="00C267E6">
        <w:rPr>
          <w:sz w:val="22"/>
          <w:szCs w:val="22"/>
        </w:rPr>
        <w:t xml:space="preserve"> DEM is available for every municipality in Switzerland</w:t>
      </w:r>
      <w:r w:rsidR="00723BF0">
        <w:rPr>
          <w:sz w:val="22"/>
          <w:szCs w:val="22"/>
        </w:rPr>
        <w:t>.</w:t>
      </w:r>
    </w:p>
    <w:p w14:paraId="346E2642" w14:textId="77777777" w:rsidR="0089037A" w:rsidRDefault="0089037A" w:rsidP="007077DA">
      <w:pPr>
        <w:spacing w:after="0" w:line="240" w:lineRule="auto"/>
        <w:rPr>
          <w:sz w:val="22"/>
          <w:szCs w:val="22"/>
        </w:rPr>
      </w:pPr>
    </w:p>
    <w:p w14:paraId="693142BE" w14:textId="4DB8A85A" w:rsidR="007077DA" w:rsidRPr="007077DA" w:rsidRDefault="0089037A" w:rsidP="007077DA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The DEM comes with a detailed </w:t>
      </w:r>
      <w:r w:rsidR="00862006" w:rsidRPr="00862006">
        <w:rPr>
          <w:sz w:val="22"/>
          <w:szCs w:val="22"/>
        </w:rPr>
        <w:t>[</w:t>
      </w:r>
      <w:r w:rsidR="00862006">
        <w:rPr>
          <w:sz w:val="22"/>
          <w:szCs w:val="22"/>
        </w:rPr>
        <w:t>documentation</w:t>
      </w:r>
      <w:r w:rsidR="00862006" w:rsidRPr="00862006">
        <w:rPr>
          <w:sz w:val="22"/>
          <w:szCs w:val="22"/>
        </w:rPr>
        <w:t>](https://dem-documentation.readthedocs.io/en/latest/)</w:t>
      </w:r>
      <w:r>
        <w:rPr>
          <w:sz w:val="22"/>
          <w:szCs w:val="22"/>
        </w:rPr>
        <w:t xml:space="preserve"> </w:t>
      </w:r>
      <w:r w:rsidR="00FA0482">
        <w:rPr>
          <w:sz w:val="22"/>
          <w:szCs w:val="22"/>
        </w:rPr>
        <w:t xml:space="preserve">providing step-by-step instructions, </w:t>
      </w:r>
      <w:r w:rsidR="00E34A47">
        <w:rPr>
          <w:sz w:val="22"/>
          <w:szCs w:val="22"/>
        </w:rPr>
        <w:t xml:space="preserve">explaining the modelling </w:t>
      </w:r>
      <w:r w:rsidR="00175089">
        <w:rPr>
          <w:sz w:val="22"/>
          <w:szCs w:val="22"/>
        </w:rPr>
        <w:t xml:space="preserve">approaches and </w:t>
      </w:r>
      <w:r w:rsidR="00E34A47">
        <w:rPr>
          <w:sz w:val="22"/>
          <w:szCs w:val="22"/>
        </w:rPr>
        <w:t xml:space="preserve">methods, </w:t>
      </w:r>
      <w:r w:rsidR="00F26D07">
        <w:rPr>
          <w:sz w:val="22"/>
          <w:szCs w:val="22"/>
        </w:rPr>
        <w:t xml:space="preserve">and </w:t>
      </w:r>
      <w:r w:rsidR="006B29B1">
        <w:rPr>
          <w:sz w:val="22"/>
          <w:szCs w:val="22"/>
        </w:rPr>
        <w:t>listing</w:t>
      </w:r>
      <w:r w:rsidR="00F26D07">
        <w:rPr>
          <w:sz w:val="22"/>
          <w:szCs w:val="22"/>
        </w:rPr>
        <w:t xml:space="preserve"> information </w:t>
      </w:r>
      <w:r w:rsidR="006E6453">
        <w:rPr>
          <w:sz w:val="22"/>
          <w:szCs w:val="22"/>
        </w:rPr>
        <w:t xml:space="preserve">about </w:t>
      </w:r>
      <w:r w:rsidR="00F26D07">
        <w:rPr>
          <w:sz w:val="22"/>
          <w:szCs w:val="22"/>
        </w:rPr>
        <w:t xml:space="preserve">publications and research </w:t>
      </w:r>
      <w:r w:rsidR="006B29B1">
        <w:rPr>
          <w:sz w:val="22"/>
          <w:szCs w:val="22"/>
        </w:rPr>
        <w:t>related to</w:t>
      </w:r>
      <w:r w:rsidR="00175089">
        <w:rPr>
          <w:sz w:val="22"/>
          <w:szCs w:val="22"/>
        </w:rPr>
        <w:t xml:space="preserve"> DEM.</w:t>
      </w:r>
    </w:p>
    <w:p w14:paraId="46F88309" w14:textId="77777777" w:rsidR="00552D64" w:rsidRPr="009526F5" w:rsidRDefault="00552D64" w:rsidP="00552D64">
      <w:pPr>
        <w:spacing w:after="0" w:line="240" w:lineRule="auto"/>
        <w:contextualSpacing/>
        <w:rPr>
          <w:sz w:val="22"/>
          <w:szCs w:val="22"/>
        </w:rPr>
      </w:pPr>
    </w:p>
    <w:p w14:paraId="3421A5D2" w14:textId="2A2870C0" w:rsidR="001A0283" w:rsidRPr="001A0283" w:rsidRDefault="00BE0F54" w:rsidP="001A0283">
      <w:pPr>
        <w:spacing w:after="0" w:line="240" w:lineRule="auto"/>
        <w:contextualSpacing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# </w:t>
      </w:r>
      <w:r w:rsidR="005D4599" w:rsidRPr="009526F5">
        <w:rPr>
          <w:b/>
          <w:sz w:val="22"/>
          <w:szCs w:val="22"/>
        </w:rPr>
        <w:t>Statement of need</w:t>
      </w:r>
    </w:p>
    <w:p w14:paraId="17415D9D" w14:textId="77777777" w:rsidR="00E719C4" w:rsidRDefault="00E719C4" w:rsidP="00E719C4">
      <w:pPr>
        <w:spacing w:after="0" w:line="240" w:lineRule="auto"/>
        <w:rPr>
          <w:sz w:val="22"/>
          <w:szCs w:val="22"/>
        </w:rPr>
      </w:pPr>
    </w:p>
    <w:p w14:paraId="0E788D3F" w14:textId="5DC08F30" w:rsidR="00E719C4" w:rsidRDefault="00615483" w:rsidP="001B605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Many</w:t>
      </w:r>
      <w:r w:rsidR="00E719C4">
        <w:rPr>
          <w:sz w:val="22"/>
          <w:szCs w:val="22"/>
        </w:rPr>
        <w:t xml:space="preserve"> </w:t>
      </w:r>
      <w:r w:rsidR="00D47E43">
        <w:rPr>
          <w:sz w:val="22"/>
          <w:szCs w:val="22"/>
        </w:rPr>
        <w:t>open-source</w:t>
      </w:r>
      <w:r>
        <w:rPr>
          <w:sz w:val="22"/>
          <w:szCs w:val="22"/>
        </w:rPr>
        <w:t xml:space="preserve"> energy system</w:t>
      </w:r>
      <w:r w:rsidR="00D47E43">
        <w:rPr>
          <w:sz w:val="22"/>
          <w:szCs w:val="22"/>
        </w:rPr>
        <w:t xml:space="preserve"> </w:t>
      </w:r>
      <w:r w:rsidR="00E719C4">
        <w:rPr>
          <w:sz w:val="22"/>
          <w:szCs w:val="22"/>
        </w:rPr>
        <w:t>modelling frameworks exist, such as e.g.,</w:t>
      </w:r>
      <w:r w:rsidR="00E03D8D">
        <w:rPr>
          <w:sz w:val="22"/>
          <w:szCs w:val="22"/>
        </w:rPr>
        <w:t xml:space="preserve"> SESMG</w:t>
      </w:r>
      <w:r w:rsidR="00D47E43">
        <w:rPr>
          <w:sz w:val="22"/>
          <w:szCs w:val="22"/>
        </w:rPr>
        <w:t xml:space="preserve"> [ref]</w:t>
      </w:r>
      <w:r w:rsidR="00E03D8D">
        <w:rPr>
          <w:sz w:val="22"/>
          <w:szCs w:val="22"/>
        </w:rPr>
        <w:t>, EHTOS.FINE</w:t>
      </w:r>
      <w:r w:rsidR="00D47E43">
        <w:rPr>
          <w:sz w:val="22"/>
          <w:szCs w:val="22"/>
        </w:rPr>
        <w:t xml:space="preserve"> [ref], REHO [ref],</w:t>
      </w:r>
      <w:r w:rsidR="00FD351B">
        <w:rPr>
          <w:sz w:val="22"/>
          <w:szCs w:val="22"/>
        </w:rPr>
        <w:t xml:space="preserve"> CESAR-P [ref], </w:t>
      </w:r>
      <w:r w:rsidR="004D6344">
        <w:rPr>
          <w:sz w:val="22"/>
          <w:szCs w:val="22"/>
        </w:rPr>
        <w:t xml:space="preserve">EnergyPlus [ref], </w:t>
      </w:r>
      <w:r w:rsidR="00E420A1">
        <w:rPr>
          <w:sz w:val="22"/>
          <w:szCs w:val="22"/>
        </w:rPr>
        <w:t>EnergyScope [ref]</w:t>
      </w:r>
      <w:r w:rsidR="00D47E43">
        <w:rPr>
          <w:sz w:val="22"/>
          <w:szCs w:val="22"/>
        </w:rPr>
        <w:t xml:space="preserve"> (..find more)</w:t>
      </w:r>
      <w:r w:rsidR="00E719C4">
        <w:rPr>
          <w:sz w:val="22"/>
          <w:szCs w:val="22"/>
        </w:rPr>
        <w:t>.</w:t>
      </w:r>
      <w:r>
        <w:rPr>
          <w:sz w:val="22"/>
          <w:szCs w:val="22"/>
        </w:rPr>
        <w:t xml:space="preserve"> Each model has strengths and weaknesses and specific </w:t>
      </w:r>
      <w:r w:rsidR="00595A1B">
        <w:rPr>
          <w:sz w:val="22"/>
          <w:szCs w:val="22"/>
        </w:rPr>
        <w:t>scopes of application.</w:t>
      </w:r>
      <w:r w:rsidR="007772BE">
        <w:rPr>
          <w:sz w:val="22"/>
          <w:szCs w:val="22"/>
        </w:rPr>
        <w:t xml:space="preserve"> </w:t>
      </w:r>
      <w:r w:rsidR="00593E8E">
        <w:rPr>
          <w:sz w:val="22"/>
          <w:szCs w:val="22"/>
        </w:rPr>
        <w:t>While</w:t>
      </w:r>
      <w:r w:rsidR="007772BE">
        <w:rPr>
          <w:sz w:val="22"/>
          <w:szCs w:val="22"/>
        </w:rPr>
        <w:t xml:space="preserve"> </w:t>
      </w:r>
      <w:r w:rsidR="00DA17C4">
        <w:rPr>
          <w:sz w:val="22"/>
          <w:szCs w:val="22"/>
        </w:rPr>
        <w:t xml:space="preserve">these models provide valuable frameworks for evaluating multi-energy systems on various spatial and temporal scales, they require the </w:t>
      </w:r>
      <w:r w:rsidR="000641AF">
        <w:rPr>
          <w:sz w:val="22"/>
          <w:szCs w:val="22"/>
        </w:rPr>
        <w:t>modeller</w:t>
      </w:r>
      <w:r w:rsidR="00DA17C4">
        <w:rPr>
          <w:sz w:val="22"/>
          <w:szCs w:val="22"/>
        </w:rPr>
        <w:t xml:space="preserve"> to provide </w:t>
      </w:r>
      <w:r w:rsidR="00300DCD">
        <w:rPr>
          <w:sz w:val="22"/>
          <w:szCs w:val="22"/>
        </w:rPr>
        <w:t>input data such as demand profiles</w:t>
      </w:r>
      <w:r w:rsidR="00DF4269">
        <w:rPr>
          <w:sz w:val="22"/>
          <w:szCs w:val="22"/>
        </w:rPr>
        <w:t>, cost information, or technology specifications.</w:t>
      </w:r>
      <w:r w:rsidR="00E058C8">
        <w:rPr>
          <w:sz w:val="22"/>
          <w:szCs w:val="22"/>
        </w:rPr>
        <w:t xml:space="preserve"> A large portion of the work when </w:t>
      </w:r>
      <w:r w:rsidR="00F44AE7">
        <w:rPr>
          <w:sz w:val="22"/>
          <w:szCs w:val="22"/>
        </w:rPr>
        <w:t xml:space="preserve">creating simulation studies using a modelling framework goes into the collection and generation of </w:t>
      </w:r>
      <w:r w:rsidR="008D3F4A">
        <w:rPr>
          <w:sz w:val="22"/>
          <w:szCs w:val="22"/>
        </w:rPr>
        <w:t>such data</w:t>
      </w:r>
      <w:r w:rsidR="00F500BC">
        <w:rPr>
          <w:sz w:val="22"/>
          <w:szCs w:val="22"/>
        </w:rPr>
        <w:t>. DEM eliminates the need for this work as it</w:t>
      </w:r>
      <w:r w:rsidR="00797056">
        <w:rPr>
          <w:sz w:val="22"/>
          <w:szCs w:val="22"/>
        </w:rPr>
        <w:t xml:space="preserve"> already provides</w:t>
      </w:r>
      <w:r w:rsidR="0097346B">
        <w:rPr>
          <w:sz w:val="22"/>
          <w:szCs w:val="22"/>
        </w:rPr>
        <w:t xml:space="preserve"> this type of data for selected regions</w:t>
      </w:r>
      <w:r w:rsidR="00E9475C">
        <w:rPr>
          <w:sz w:val="22"/>
          <w:szCs w:val="22"/>
        </w:rPr>
        <w:t xml:space="preserve"> and therefore greatly reduces the workload for the modeller.</w:t>
      </w:r>
      <w:r w:rsidR="0097346B">
        <w:rPr>
          <w:sz w:val="22"/>
          <w:szCs w:val="22"/>
        </w:rPr>
        <w:t xml:space="preserve"> </w:t>
      </w:r>
      <w:r w:rsidR="00E9475C">
        <w:rPr>
          <w:sz w:val="22"/>
          <w:szCs w:val="22"/>
        </w:rPr>
        <w:t xml:space="preserve">The </w:t>
      </w:r>
      <w:r w:rsidR="008D3F4A">
        <w:rPr>
          <w:sz w:val="22"/>
          <w:szCs w:val="22"/>
        </w:rPr>
        <w:t xml:space="preserve">provided </w:t>
      </w:r>
      <w:r w:rsidR="00E9475C">
        <w:rPr>
          <w:sz w:val="22"/>
          <w:szCs w:val="22"/>
        </w:rPr>
        <w:t>data</w:t>
      </w:r>
      <w:r w:rsidR="00797056">
        <w:rPr>
          <w:sz w:val="22"/>
          <w:szCs w:val="22"/>
        </w:rPr>
        <w:t xml:space="preserve"> has been collected from various public sources and </w:t>
      </w:r>
      <w:r w:rsidR="00E9475C">
        <w:rPr>
          <w:sz w:val="22"/>
          <w:szCs w:val="22"/>
        </w:rPr>
        <w:t>pre-</w:t>
      </w:r>
      <w:r w:rsidR="00797056">
        <w:rPr>
          <w:sz w:val="22"/>
          <w:szCs w:val="22"/>
        </w:rPr>
        <w:t xml:space="preserve">processed </w:t>
      </w:r>
      <w:r w:rsidR="00CA5E2F">
        <w:rPr>
          <w:sz w:val="22"/>
          <w:szCs w:val="22"/>
        </w:rPr>
        <w:t xml:space="preserve">for use in simulation studies. </w:t>
      </w:r>
      <w:r w:rsidR="0097346B">
        <w:rPr>
          <w:sz w:val="22"/>
          <w:szCs w:val="22"/>
        </w:rPr>
        <w:t>Therefore,</w:t>
      </w:r>
      <w:r w:rsidR="00944F97">
        <w:rPr>
          <w:sz w:val="22"/>
          <w:szCs w:val="22"/>
        </w:rPr>
        <w:t xml:space="preserve"> </w:t>
      </w:r>
      <w:r w:rsidR="004316EB">
        <w:rPr>
          <w:sz w:val="22"/>
          <w:szCs w:val="22"/>
        </w:rPr>
        <w:t xml:space="preserve">simulation and optimisation studies can be </w:t>
      </w:r>
      <w:r w:rsidR="00A80758">
        <w:rPr>
          <w:sz w:val="22"/>
          <w:szCs w:val="22"/>
        </w:rPr>
        <w:t>carried out</w:t>
      </w:r>
      <w:r w:rsidR="004316EB">
        <w:rPr>
          <w:sz w:val="22"/>
          <w:szCs w:val="22"/>
        </w:rPr>
        <w:t xml:space="preserve"> in DEM with min</w:t>
      </w:r>
      <w:r w:rsidR="00631E4F">
        <w:rPr>
          <w:sz w:val="22"/>
          <w:szCs w:val="22"/>
        </w:rPr>
        <w:t>imal configuration</w:t>
      </w:r>
      <w:r w:rsidR="004316EB">
        <w:rPr>
          <w:sz w:val="22"/>
          <w:szCs w:val="22"/>
        </w:rPr>
        <w:t xml:space="preserve"> requirements</w:t>
      </w:r>
      <w:r w:rsidR="00631E4F">
        <w:rPr>
          <w:sz w:val="22"/>
          <w:szCs w:val="22"/>
        </w:rPr>
        <w:t xml:space="preserve"> (e.g., which buildings to consider)</w:t>
      </w:r>
      <w:r w:rsidR="00475868">
        <w:rPr>
          <w:sz w:val="22"/>
          <w:szCs w:val="22"/>
        </w:rPr>
        <w:t xml:space="preserve">, while still maintaining maximum flexibility of substituting any of the </w:t>
      </w:r>
      <w:r w:rsidR="00944F97">
        <w:rPr>
          <w:sz w:val="22"/>
          <w:szCs w:val="22"/>
        </w:rPr>
        <w:t>pre-configured data with custom data and</w:t>
      </w:r>
      <w:r w:rsidR="00F60C0D">
        <w:rPr>
          <w:sz w:val="22"/>
          <w:szCs w:val="22"/>
        </w:rPr>
        <w:t xml:space="preserve"> </w:t>
      </w:r>
      <w:r w:rsidR="00944F97">
        <w:rPr>
          <w:sz w:val="22"/>
          <w:szCs w:val="22"/>
        </w:rPr>
        <w:t>configurations</w:t>
      </w:r>
      <w:r w:rsidR="004A055C">
        <w:rPr>
          <w:sz w:val="22"/>
          <w:szCs w:val="22"/>
        </w:rPr>
        <w:t xml:space="preserve"> if the need arises</w:t>
      </w:r>
      <w:r w:rsidR="00944F97">
        <w:rPr>
          <w:sz w:val="22"/>
          <w:szCs w:val="22"/>
        </w:rPr>
        <w:t>.</w:t>
      </w:r>
    </w:p>
    <w:p w14:paraId="161812F2" w14:textId="3407833A" w:rsidR="00BD4C2C" w:rsidRDefault="00E3693F" w:rsidP="001B605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While an optimisation study is very useful to determine optimal </w:t>
      </w:r>
      <w:r w:rsidR="00BE77BE">
        <w:rPr>
          <w:sz w:val="22"/>
          <w:szCs w:val="22"/>
        </w:rPr>
        <w:t xml:space="preserve">technology design and operation, many energy provision scenarios can be simulated without applying optimisation. Therefore, DEM can also be run as a simulation </w:t>
      </w:r>
      <w:r w:rsidR="00DD1D42">
        <w:rPr>
          <w:sz w:val="22"/>
          <w:szCs w:val="22"/>
        </w:rPr>
        <w:t>without optimisation for various scenarios.</w:t>
      </w:r>
      <w:r w:rsidR="00F52F44">
        <w:rPr>
          <w:sz w:val="22"/>
          <w:szCs w:val="22"/>
        </w:rPr>
        <w:t xml:space="preserve"> This allows for short computation times and fast result generation.</w:t>
      </w:r>
    </w:p>
    <w:p w14:paraId="55A0FA25" w14:textId="77777777" w:rsidR="00E825A1" w:rsidRDefault="00E825A1" w:rsidP="001B6054">
      <w:pPr>
        <w:spacing w:after="0" w:line="240" w:lineRule="auto"/>
        <w:jc w:val="both"/>
        <w:rPr>
          <w:sz w:val="22"/>
          <w:szCs w:val="22"/>
        </w:rPr>
      </w:pPr>
    </w:p>
    <w:p w14:paraId="0A8C9FE5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lastRenderedPageBreak/>
        <w:t xml:space="preserve">What stands out from a research perspective? Flexibility considerations; </w:t>
      </w:r>
      <w:r>
        <w:rPr>
          <w:sz w:val="22"/>
          <w:szCs w:val="22"/>
        </w:rPr>
        <w:t>l</w:t>
      </w:r>
      <w:r w:rsidRPr="001A0283">
        <w:rPr>
          <w:sz w:val="22"/>
          <w:szCs w:val="22"/>
        </w:rPr>
        <w:t>ocal boundaries, while also considering national electricity provision (as an interface model between local, regional, and national energy planning)</w:t>
      </w:r>
    </w:p>
    <w:p w14:paraId="4FDEC4AB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Availability of open-source data: pulling it together in one model</w:t>
      </w:r>
    </w:p>
    <w:p w14:paraId="302BC1F8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Bottom-up demand consideration of individual buildings</w:t>
      </w:r>
    </w:p>
    <w:p w14:paraId="19BD0583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Focus on integration of local, decentralized energy sources and technologies</w:t>
      </w:r>
    </w:p>
    <w:p w14:paraId="038931D5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Energy-planning on neighbourhood-scale</w:t>
      </w:r>
    </w:p>
    <w:p w14:paraId="4149778B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No extensive modelling required, yet flexible in scenario creation.</w:t>
      </w:r>
    </w:p>
    <w:p w14:paraId="3A7BEE0E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Pre-configured with standard values for the Swiss energy system</w:t>
      </w:r>
    </w:p>
    <w:p w14:paraId="3F6871C4" w14:textId="23136C5A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 xml:space="preserve">Automated parametrisation: Provided for Switzerland; Other countries to be added </w:t>
      </w:r>
      <w:r w:rsidRPr="001A0283">
        <w:rPr>
          <w:sz w:val="22"/>
          <w:szCs w:val="22"/>
        </w:rPr>
        <w:t xml:space="preserve"> can also be added by </w:t>
      </w:r>
      <w:r w:rsidR="00625106">
        <w:rPr>
          <w:sz w:val="22"/>
          <w:szCs w:val="22"/>
        </w:rPr>
        <w:t>modellers</w:t>
      </w:r>
      <w:r w:rsidRPr="001A0283">
        <w:rPr>
          <w:sz w:val="22"/>
          <w:szCs w:val="22"/>
        </w:rPr>
        <w:t>, as the required data structure is provided</w:t>
      </w:r>
    </w:p>
    <w:p w14:paraId="24E14E83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Selection of custom district</w:t>
      </w:r>
    </w:p>
    <w:p w14:paraId="728DB70D" w14:textId="77777777" w:rsidR="00E825A1" w:rsidRPr="001A0283" w:rsidRDefault="00E825A1" w:rsidP="00E825A1">
      <w:pPr>
        <w:pStyle w:val="Listenabsatz"/>
        <w:numPr>
          <w:ilvl w:val="0"/>
          <w:numId w:val="1"/>
        </w:numPr>
        <w:spacing w:after="0" w:line="240" w:lineRule="auto"/>
        <w:rPr>
          <w:sz w:val="22"/>
          <w:szCs w:val="22"/>
        </w:rPr>
      </w:pPr>
      <w:r w:rsidRPr="001A0283">
        <w:rPr>
          <w:sz w:val="22"/>
          <w:szCs w:val="22"/>
        </w:rPr>
        <w:t>Optimisation optional</w:t>
      </w:r>
    </w:p>
    <w:p w14:paraId="45FCB3DB" w14:textId="77777777" w:rsidR="00E825A1" w:rsidRDefault="00E825A1" w:rsidP="001B6054">
      <w:pPr>
        <w:spacing w:after="0" w:line="240" w:lineRule="auto"/>
        <w:jc w:val="both"/>
        <w:rPr>
          <w:sz w:val="22"/>
          <w:szCs w:val="22"/>
        </w:rPr>
      </w:pPr>
    </w:p>
    <w:p w14:paraId="743EBEB1" w14:textId="77777777" w:rsidR="00760073" w:rsidRDefault="00760073" w:rsidP="001B6054">
      <w:pPr>
        <w:spacing w:after="0" w:line="240" w:lineRule="auto"/>
        <w:jc w:val="both"/>
        <w:rPr>
          <w:sz w:val="22"/>
          <w:szCs w:val="22"/>
        </w:rPr>
      </w:pPr>
    </w:p>
    <w:p w14:paraId="2EE08E82" w14:textId="33C875C9" w:rsidR="00760073" w:rsidRDefault="00BE0F54" w:rsidP="001B6054">
      <w:pPr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# M</w:t>
      </w:r>
      <w:r w:rsidR="00716591" w:rsidRPr="00716591">
        <w:rPr>
          <w:b/>
          <w:bCs/>
          <w:sz w:val="22"/>
          <w:szCs w:val="22"/>
        </w:rPr>
        <w:t>odel</w:t>
      </w:r>
      <w:r w:rsidR="002C6BCF">
        <w:rPr>
          <w:b/>
          <w:bCs/>
          <w:sz w:val="22"/>
          <w:szCs w:val="22"/>
        </w:rPr>
        <w:t>ling approach</w:t>
      </w:r>
    </w:p>
    <w:p w14:paraId="02239743" w14:textId="77777777" w:rsidR="002C6BCF" w:rsidRDefault="002C6BCF" w:rsidP="001B6054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6E9ECA78" w14:textId="1F4D19DA" w:rsidR="002C6BCF" w:rsidRDefault="00A836C6" w:rsidP="001B605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DEM simulat</w:t>
      </w:r>
      <w:r w:rsidR="00D41AB4">
        <w:rPr>
          <w:sz w:val="22"/>
          <w:szCs w:val="22"/>
        </w:rPr>
        <w:t>es</w:t>
      </w:r>
      <w:r>
        <w:rPr>
          <w:sz w:val="22"/>
          <w:szCs w:val="22"/>
        </w:rPr>
        <w:t xml:space="preserve"> the energy flows in a </w:t>
      </w:r>
      <w:r w:rsidR="000A77CA">
        <w:rPr>
          <w:sz w:val="22"/>
          <w:szCs w:val="22"/>
        </w:rPr>
        <w:t>district</w:t>
      </w:r>
      <w:r w:rsidR="00D44A8E">
        <w:rPr>
          <w:sz w:val="22"/>
          <w:szCs w:val="22"/>
        </w:rPr>
        <w:t>, combining bottom-up with top-down modelling.</w:t>
      </w:r>
      <w:r w:rsidR="000A77CA">
        <w:rPr>
          <w:sz w:val="22"/>
          <w:szCs w:val="22"/>
        </w:rPr>
        <w:t xml:space="preserve"> </w:t>
      </w:r>
      <w:r w:rsidR="000A77CA" w:rsidRPr="000A77CA">
        <w:rPr>
          <w:sz w:val="22"/>
          <w:szCs w:val="22"/>
        </w:rPr>
        <w:t>A district in this context can refer to anything from a small group of buildings to an entire municipality or city.</w:t>
      </w:r>
      <w:r w:rsidR="00D44A8E">
        <w:rPr>
          <w:sz w:val="22"/>
          <w:szCs w:val="22"/>
        </w:rPr>
        <w:t xml:space="preserve"> </w:t>
      </w:r>
      <w:r w:rsidR="00F12144">
        <w:rPr>
          <w:sz w:val="22"/>
          <w:szCs w:val="22"/>
        </w:rPr>
        <w:t xml:space="preserve">Several characteristics are </w:t>
      </w:r>
      <w:r w:rsidR="0024499E">
        <w:rPr>
          <w:sz w:val="22"/>
          <w:szCs w:val="22"/>
        </w:rPr>
        <w:t>obtained</w:t>
      </w:r>
      <w:r w:rsidR="00F12144">
        <w:rPr>
          <w:sz w:val="22"/>
          <w:szCs w:val="22"/>
        </w:rPr>
        <w:t xml:space="preserve"> for each individual building</w:t>
      </w:r>
      <w:r w:rsidR="00DD6CF4">
        <w:rPr>
          <w:sz w:val="22"/>
          <w:szCs w:val="22"/>
        </w:rPr>
        <w:t xml:space="preserve"> (e.g., </w:t>
      </w:r>
      <w:r w:rsidR="000202D4">
        <w:rPr>
          <w:sz w:val="22"/>
          <w:szCs w:val="22"/>
        </w:rPr>
        <w:t xml:space="preserve">building type, </w:t>
      </w:r>
      <w:r w:rsidR="00497347">
        <w:rPr>
          <w:sz w:val="22"/>
          <w:szCs w:val="22"/>
        </w:rPr>
        <w:t xml:space="preserve">location, size, age, </w:t>
      </w:r>
      <w:r w:rsidR="00DD6CF4">
        <w:rPr>
          <w:sz w:val="22"/>
          <w:szCs w:val="22"/>
        </w:rPr>
        <w:t xml:space="preserve">heat and electricity demand, heating system, </w:t>
      </w:r>
      <w:r w:rsidR="00767CCD">
        <w:rPr>
          <w:sz w:val="22"/>
          <w:szCs w:val="22"/>
        </w:rPr>
        <w:t>solar</w:t>
      </w:r>
      <w:r w:rsidR="000202D4">
        <w:rPr>
          <w:sz w:val="22"/>
          <w:szCs w:val="22"/>
        </w:rPr>
        <w:t xml:space="preserve"> energy</w:t>
      </w:r>
      <w:r w:rsidR="00767CCD">
        <w:rPr>
          <w:sz w:val="22"/>
          <w:szCs w:val="22"/>
        </w:rPr>
        <w:t xml:space="preserve"> </w:t>
      </w:r>
      <w:r w:rsidR="000202D4">
        <w:rPr>
          <w:sz w:val="22"/>
          <w:szCs w:val="22"/>
        </w:rPr>
        <w:t>resources</w:t>
      </w:r>
      <w:r w:rsidR="00FB6E89">
        <w:rPr>
          <w:sz w:val="22"/>
          <w:szCs w:val="22"/>
        </w:rPr>
        <w:t xml:space="preserve">), while other data is assessed on district-level (e.g., wind power resources, </w:t>
      </w:r>
      <w:r w:rsidR="00C63203">
        <w:rPr>
          <w:sz w:val="22"/>
          <w:szCs w:val="22"/>
        </w:rPr>
        <w:t xml:space="preserve">biomass resources, </w:t>
      </w:r>
      <w:r w:rsidR="00FB6E89">
        <w:rPr>
          <w:sz w:val="22"/>
          <w:szCs w:val="22"/>
        </w:rPr>
        <w:t xml:space="preserve">ambient conditions, </w:t>
      </w:r>
      <w:r w:rsidR="007E4F0A">
        <w:rPr>
          <w:sz w:val="22"/>
          <w:szCs w:val="22"/>
        </w:rPr>
        <w:t>mobility demand</w:t>
      </w:r>
      <w:r w:rsidR="00CC7756">
        <w:rPr>
          <w:sz w:val="22"/>
          <w:szCs w:val="22"/>
        </w:rPr>
        <w:t xml:space="preserve">). </w:t>
      </w:r>
      <w:r w:rsidR="00675951">
        <w:rPr>
          <w:sz w:val="22"/>
          <w:szCs w:val="22"/>
        </w:rPr>
        <w:t>The basis</w:t>
      </w:r>
      <w:r w:rsidR="007651CB">
        <w:rPr>
          <w:sz w:val="22"/>
          <w:szCs w:val="22"/>
        </w:rPr>
        <w:t xml:space="preserve"> for any simulation are</w:t>
      </w:r>
      <w:r w:rsidR="00675951">
        <w:rPr>
          <w:sz w:val="22"/>
          <w:szCs w:val="22"/>
        </w:rPr>
        <w:t xml:space="preserve"> a </w:t>
      </w:r>
      <w:r w:rsidR="007651CB">
        <w:rPr>
          <w:sz w:val="22"/>
          <w:szCs w:val="22"/>
        </w:rPr>
        <w:t>set of resources (e.g., wind, solar, biomass, hydro), a set of</w:t>
      </w:r>
      <w:r w:rsidR="000C3A12">
        <w:rPr>
          <w:sz w:val="22"/>
          <w:szCs w:val="22"/>
        </w:rPr>
        <w:t xml:space="preserve"> technologies (</w:t>
      </w:r>
      <w:r w:rsidR="00C56B64">
        <w:rPr>
          <w:sz w:val="22"/>
          <w:szCs w:val="22"/>
        </w:rPr>
        <w:t>generation, conversion, and storage</w:t>
      </w:r>
      <w:r w:rsidR="000C3A12">
        <w:rPr>
          <w:sz w:val="22"/>
          <w:szCs w:val="22"/>
        </w:rPr>
        <w:t>)</w:t>
      </w:r>
      <w:r w:rsidR="00C56B64">
        <w:rPr>
          <w:sz w:val="22"/>
          <w:szCs w:val="22"/>
        </w:rPr>
        <w:t xml:space="preserve">, and </w:t>
      </w:r>
      <w:r w:rsidR="005759FD">
        <w:rPr>
          <w:sz w:val="22"/>
          <w:szCs w:val="22"/>
        </w:rPr>
        <w:t xml:space="preserve">a </w:t>
      </w:r>
      <w:r w:rsidR="00156520">
        <w:rPr>
          <w:sz w:val="22"/>
          <w:szCs w:val="22"/>
        </w:rPr>
        <w:t>set</w:t>
      </w:r>
      <w:r w:rsidR="005759FD">
        <w:rPr>
          <w:sz w:val="22"/>
          <w:szCs w:val="22"/>
        </w:rPr>
        <w:t xml:space="preserve"> of demand profiles for heat, electricity, and mobility.</w:t>
      </w:r>
      <w:r w:rsidR="002618DB">
        <w:rPr>
          <w:sz w:val="22"/>
          <w:szCs w:val="22"/>
        </w:rPr>
        <w:t xml:space="preserve"> An exemp</w:t>
      </w:r>
      <w:r w:rsidR="007B4A19">
        <w:rPr>
          <w:sz w:val="22"/>
          <w:szCs w:val="22"/>
        </w:rPr>
        <w:t>lary energy system layout</w:t>
      </w:r>
      <w:r w:rsidR="00C262FB">
        <w:rPr>
          <w:sz w:val="22"/>
          <w:szCs w:val="22"/>
        </w:rPr>
        <w:t xml:space="preserve"> is shown in Fig. </w:t>
      </w:r>
      <w:r w:rsidR="00C262FB" w:rsidRPr="00C262FB">
        <w:rPr>
          <w:sz w:val="22"/>
          <w:szCs w:val="22"/>
        </w:rPr>
        <w:t>\autoref{fig:</w:t>
      </w:r>
      <w:r w:rsidR="00C262FB">
        <w:rPr>
          <w:sz w:val="22"/>
          <w:szCs w:val="22"/>
        </w:rPr>
        <w:t>dem_layout</w:t>
      </w:r>
      <w:r w:rsidR="00C262FB" w:rsidRPr="00C262FB">
        <w:rPr>
          <w:sz w:val="22"/>
          <w:szCs w:val="22"/>
        </w:rPr>
        <w:t>}</w:t>
      </w:r>
      <w:r w:rsidR="00A470BD">
        <w:rPr>
          <w:sz w:val="22"/>
          <w:szCs w:val="22"/>
        </w:rPr>
        <w:t>.</w:t>
      </w:r>
    </w:p>
    <w:p w14:paraId="2CA01898" w14:textId="2BECDE4D" w:rsidR="00570D6B" w:rsidRDefault="00570D6B" w:rsidP="001B605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Any list of buildings can be passed to DEM for simulation of a district energy system.</w:t>
      </w:r>
    </w:p>
    <w:p w14:paraId="391B481A" w14:textId="0D8B71CB" w:rsidR="008F3832" w:rsidRDefault="008F3832" w:rsidP="004435FF">
      <w:pPr>
        <w:spacing w:after="0" w:line="240" w:lineRule="auto"/>
        <w:jc w:val="both"/>
        <w:rPr>
          <w:sz w:val="22"/>
          <w:szCs w:val="22"/>
        </w:rPr>
      </w:pPr>
    </w:p>
    <w:p w14:paraId="0D9BE1FA" w14:textId="3BF1E27C" w:rsidR="004435FF" w:rsidRPr="004435FF" w:rsidRDefault="004435FF" w:rsidP="004435FF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DEM can be run as a simulation with or without optimsation. Several scenarios don't require an optimisation</w:t>
      </w:r>
      <w:r w:rsidR="00AB0FCD">
        <w:rPr>
          <w:sz w:val="22"/>
          <w:szCs w:val="22"/>
        </w:rPr>
        <w:t>.</w:t>
      </w:r>
    </w:p>
    <w:p w14:paraId="1F6849B4" w14:textId="77777777" w:rsidR="008F3832" w:rsidRDefault="008F3832" w:rsidP="001B6054">
      <w:pPr>
        <w:spacing w:after="0" w:line="240" w:lineRule="auto"/>
        <w:jc w:val="both"/>
        <w:rPr>
          <w:sz w:val="22"/>
          <w:szCs w:val="22"/>
        </w:rPr>
      </w:pPr>
    </w:p>
    <w:p w14:paraId="514C132D" w14:textId="6E889789" w:rsidR="008F3832" w:rsidRDefault="008F3832" w:rsidP="001B605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The optimisation module in DEM is implemented using the Calliope framework [ref], which is based on the optimisation programming framework Pyomo [ref]. Optimisations in DEM can be carried out with most solvers compatible with Calliope.</w:t>
      </w:r>
    </w:p>
    <w:p w14:paraId="43C03350" w14:textId="77777777" w:rsidR="00E825A1" w:rsidRDefault="00E825A1" w:rsidP="001B6054">
      <w:pPr>
        <w:spacing w:after="0" w:line="240" w:lineRule="auto"/>
        <w:jc w:val="both"/>
        <w:rPr>
          <w:sz w:val="22"/>
          <w:szCs w:val="22"/>
        </w:rPr>
      </w:pPr>
    </w:p>
    <w:p w14:paraId="49628340" w14:textId="75B03B2A" w:rsidR="00E825A1" w:rsidRDefault="00E825A1" w:rsidP="00E825A1">
      <w:pPr>
        <w:pStyle w:val="Listenabsatz"/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Pyomo</w:t>
      </w:r>
    </w:p>
    <w:p w14:paraId="52983BFF" w14:textId="561D0E29" w:rsidR="00E825A1" w:rsidRPr="00E825A1" w:rsidRDefault="00E825A1" w:rsidP="00E825A1">
      <w:pPr>
        <w:pStyle w:val="Listenabsatz"/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Calliope</w:t>
      </w:r>
    </w:p>
    <w:p w14:paraId="39B5AA06" w14:textId="77777777" w:rsidR="002618DB" w:rsidRDefault="002618DB" w:rsidP="001B6054">
      <w:pPr>
        <w:spacing w:after="0" w:line="240" w:lineRule="auto"/>
        <w:jc w:val="both"/>
        <w:rPr>
          <w:sz w:val="22"/>
          <w:szCs w:val="22"/>
        </w:rPr>
      </w:pPr>
    </w:p>
    <w:p w14:paraId="3A948F50" w14:textId="6239C30E" w:rsidR="002618DB" w:rsidRDefault="002618DB" w:rsidP="001B6054">
      <w:pPr>
        <w:spacing w:after="0" w:line="240" w:lineRule="auto"/>
        <w:jc w:val="both"/>
        <w:rPr>
          <w:sz w:val="22"/>
          <w:szCs w:val="22"/>
        </w:rPr>
      </w:pPr>
      <w:r w:rsidRPr="002618DB">
        <w:rPr>
          <w:sz w:val="22"/>
          <w:szCs w:val="22"/>
        </w:rPr>
        <w:t>![</w:t>
      </w:r>
      <w:r w:rsidR="00FC5049">
        <w:rPr>
          <w:sz w:val="22"/>
          <w:szCs w:val="22"/>
        </w:rPr>
        <w:t xml:space="preserve">Example of a district energy system with </w:t>
      </w:r>
      <w:r w:rsidR="00864242">
        <w:rPr>
          <w:sz w:val="22"/>
          <w:szCs w:val="22"/>
        </w:rPr>
        <w:t xml:space="preserve">resources, generateion, </w:t>
      </w:r>
      <w:r w:rsidR="000F4497">
        <w:rPr>
          <w:sz w:val="22"/>
          <w:szCs w:val="22"/>
        </w:rPr>
        <w:t>conversion, and storage technologies, and various energy demands</w:t>
      </w:r>
      <w:r w:rsidRPr="002618DB">
        <w:rPr>
          <w:sz w:val="22"/>
          <w:szCs w:val="22"/>
        </w:rPr>
        <w:t>.</w:t>
      </w:r>
      <w:r w:rsidR="00444CE2">
        <w:rPr>
          <w:sz w:val="22"/>
          <w:szCs w:val="22"/>
        </w:rPr>
        <w:t xml:space="preserve"> The full list of available resources and technologies can be found on the documentation website. </w:t>
      </w:r>
      <w:r w:rsidRPr="002618DB">
        <w:rPr>
          <w:sz w:val="22"/>
          <w:szCs w:val="22"/>
        </w:rPr>
        <w:t>\label{fig:</w:t>
      </w:r>
      <w:r w:rsidR="00444CE2">
        <w:rPr>
          <w:sz w:val="22"/>
          <w:szCs w:val="22"/>
        </w:rPr>
        <w:t>dem_layout</w:t>
      </w:r>
      <w:r w:rsidRPr="002618DB">
        <w:rPr>
          <w:sz w:val="22"/>
          <w:szCs w:val="22"/>
        </w:rPr>
        <w:t>}](</w:t>
      </w:r>
      <w:r w:rsidR="007B4A19" w:rsidRPr="007B4A19">
        <w:t xml:space="preserve"> </w:t>
      </w:r>
      <w:r w:rsidR="007B4A19" w:rsidRPr="007B4A19">
        <w:rPr>
          <w:sz w:val="22"/>
          <w:szCs w:val="22"/>
        </w:rPr>
        <w:t>dem_example_layout</w:t>
      </w:r>
      <w:r w:rsidRPr="002618DB">
        <w:rPr>
          <w:sz w:val="22"/>
          <w:szCs w:val="22"/>
        </w:rPr>
        <w:t>.</w:t>
      </w:r>
      <w:r w:rsidR="00B05D85">
        <w:rPr>
          <w:sz w:val="22"/>
          <w:szCs w:val="22"/>
        </w:rPr>
        <w:t>png</w:t>
      </w:r>
      <w:r w:rsidRPr="002618DB">
        <w:rPr>
          <w:sz w:val="22"/>
          <w:szCs w:val="22"/>
        </w:rPr>
        <w:t>)</w:t>
      </w:r>
      <w:r w:rsidR="004D0D2C" w:rsidRPr="004D0D2C">
        <w:t xml:space="preserve"> </w:t>
      </w:r>
      <w:r w:rsidR="004D0D2C" w:rsidRPr="004D0D2C">
        <w:rPr>
          <w:sz w:val="22"/>
          <w:szCs w:val="22"/>
        </w:rPr>
        <w:t>{ width=</w:t>
      </w:r>
      <w:r w:rsidR="004D0D2C">
        <w:rPr>
          <w:sz w:val="22"/>
          <w:szCs w:val="22"/>
        </w:rPr>
        <w:t>10</w:t>
      </w:r>
      <w:r w:rsidR="004D0D2C" w:rsidRPr="004D0D2C">
        <w:rPr>
          <w:sz w:val="22"/>
          <w:szCs w:val="22"/>
        </w:rPr>
        <w:t>0% }</w:t>
      </w:r>
    </w:p>
    <w:p w14:paraId="3D1DF855" w14:textId="77777777" w:rsidR="00A32650" w:rsidRDefault="00A32650" w:rsidP="001B6054">
      <w:pPr>
        <w:spacing w:after="0" w:line="240" w:lineRule="auto"/>
        <w:jc w:val="both"/>
        <w:rPr>
          <w:sz w:val="22"/>
          <w:szCs w:val="22"/>
        </w:rPr>
      </w:pPr>
    </w:p>
    <w:p w14:paraId="61F07631" w14:textId="2D068630" w:rsidR="00A32650" w:rsidRPr="002C6BCF" w:rsidRDefault="00A32650" w:rsidP="000874E4">
      <w:pPr>
        <w:spacing w:after="0" w:line="240" w:lineRule="auto"/>
        <w:jc w:val="center"/>
        <w:rPr>
          <w:sz w:val="22"/>
          <w:szCs w:val="22"/>
        </w:rPr>
      </w:pPr>
    </w:p>
    <w:p w14:paraId="001EC74A" w14:textId="4160BEDD" w:rsidR="005D4599" w:rsidRPr="009526F5" w:rsidRDefault="003B29D6" w:rsidP="00552D64">
      <w:pPr>
        <w:spacing w:after="0" w:line="240" w:lineRule="auto"/>
        <w:contextualSpacing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# </w:t>
      </w:r>
      <w:r w:rsidR="005D4599" w:rsidRPr="009526F5">
        <w:rPr>
          <w:b/>
          <w:sz w:val="22"/>
          <w:szCs w:val="22"/>
        </w:rPr>
        <w:t>Acknowledgements</w:t>
      </w:r>
    </w:p>
    <w:p w14:paraId="17909268" w14:textId="3998F584" w:rsidR="009526F5" w:rsidRDefault="00D45889" w:rsidP="00D45889">
      <w:pPr>
        <w:spacing w:after="0" w:line="240" w:lineRule="auto"/>
        <w:contextualSpacing/>
        <w:rPr>
          <w:sz w:val="22"/>
          <w:szCs w:val="22"/>
        </w:rPr>
      </w:pPr>
      <w:r w:rsidRPr="00D45889">
        <w:rPr>
          <w:sz w:val="22"/>
          <w:szCs w:val="22"/>
        </w:rPr>
        <w:t>The research published in this publication was carried out with the support of the Swiss Federal Office</w:t>
      </w:r>
      <w:r>
        <w:rPr>
          <w:sz w:val="22"/>
          <w:szCs w:val="22"/>
        </w:rPr>
        <w:t xml:space="preserve"> </w:t>
      </w:r>
      <w:r w:rsidRPr="00D45889">
        <w:rPr>
          <w:sz w:val="22"/>
          <w:szCs w:val="22"/>
        </w:rPr>
        <w:t>of Energy as part of the SWEET consortium EDGE. The authors bear sole responsibility for the</w:t>
      </w:r>
      <w:r>
        <w:rPr>
          <w:sz w:val="22"/>
          <w:szCs w:val="22"/>
        </w:rPr>
        <w:t xml:space="preserve"> </w:t>
      </w:r>
      <w:r w:rsidRPr="00D45889">
        <w:rPr>
          <w:sz w:val="22"/>
          <w:szCs w:val="22"/>
        </w:rPr>
        <w:t>conclusions and the results presented in this publication.</w:t>
      </w:r>
    </w:p>
    <w:p w14:paraId="0C7D5E4F" w14:textId="77777777" w:rsidR="00552D64" w:rsidRPr="009526F5" w:rsidRDefault="00552D64" w:rsidP="00552D64">
      <w:pPr>
        <w:spacing w:after="0" w:line="240" w:lineRule="auto"/>
        <w:contextualSpacing/>
        <w:rPr>
          <w:sz w:val="22"/>
          <w:szCs w:val="22"/>
        </w:rPr>
      </w:pPr>
    </w:p>
    <w:p w14:paraId="4718CCB8" w14:textId="4FD6A107" w:rsidR="005D4599" w:rsidRDefault="00C70286" w:rsidP="00552D64">
      <w:pPr>
        <w:spacing w:after="0" w:line="240" w:lineRule="auto"/>
        <w:contextualSpacing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# </w:t>
      </w:r>
      <w:r w:rsidR="005D4599" w:rsidRPr="009526F5">
        <w:rPr>
          <w:b/>
          <w:sz w:val="22"/>
          <w:szCs w:val="22"/>
        </w:rPr>
        <w:t>References</w:t>
      </w:r>
    </w:p>
    <w:p w14:paraId="28B84239" w14:textId="34E04049" w:rsidR="0035511F" w:rsidRPr="00AB6CA9" w:rsidRDefault="0035511F" w:rsidP="0035511F">
      <w:pPr>
        <w:pStyle w:val="Listenabsatz"/>
        <w:numPr>
          <w:ilvl w:val="0"/>
          <w:numId w:val="1"/>
        </w:numPr>
        <w:spacing w:after="0" w:line="240" w:lineRule="auto"/>
        <w:rPr>
          <w:bCs/>
          <w:sz w:val="22"/>
          <w:szCs w:val="22"/>
        </w:rPr>
      </w:pPr>
      <w:r w:rsidRPr="00AB6CA9">
        <w:rPr>
          <w:bCs/>
          <w:sz w:val="22"/>
          <w:szCs w:val="22"/>
        </w:rPr>
        <w:t>Calliope</w:t>
      </w:r>
    </w:p>
    <w:p w14:paraId="4B66DB9D" w14:textId="2A60A6EE" w:rsidR="0035511F" w:rsidRPr="00AB6CA9" w:rsidRDefault="0035511F" w:rsidP="0035511F">
      <w:pPr>
        <w:pStyle w:val="Listenabsatz"/>
        <w:numPr>
          <w:ilvl w:val="0"/>
          <w:numId w:val="1"/>
        </w:numPr>
        <w:spacing w:after="0" w:line="240" w:lineRule="auto"/>
        <w:rPr>
          <w:bCs/>
          <w:sz w:val="22"/>
          <w:szCs w:val="22"/>
        </w:rPr>
      </w:pPr>
      <w:r w:rsidRPr="00AB6CA9">
        <w:rPr>
          <w:bCs/>
          <w:sz w:val="22"/>
          <w:szCs w:val="22"/>
        </w:rPr>
        <w:t>Pyomo</w:t>
      </w:r>
    </w:p>
    <w:p w14:paraId="2722E3C7" w14:textId="438D2407" w:rsidR="0035511F" w:rsidRPr="00AB6CA9" w:rsidRDefault="0035511F" w:rsidP="0035511F">
      <w:pPr>
        <w:pStyle w:val="Listenabsatz"/>
        <w:numPr>
          <w:ilvl w:val="0"/>
          <w:numId w:val="1"/>
        </w:numPr>
        <w:spacing w:after="0" w:line="240" w:lineRule="auto"/>
        <w:rPr>
          <w:bCs/>
          <w:sz w:val="22"/>
          <w:szCs w:val="22"/>
        </w:rPr>
      </w:pPr>
      <w:r w:rsidRPr="00AB6CA9">
        <w:rPr>
          <w:bCs/>
          <w:sz w:val="22"/>
          <w:szCs w:val="22"/>
        </w:rPr>
        <w:t>FEATHER</w:t>
      </w:r>
    </w:p>
    <w:p w14:paraId="16A62AD0" w14:textId="1860E881" w:rsidR="0035511F" w:rsidRPr="00AB6CA9" w:rsidRDefault="0035511F" w:rsidP="0035511F">
      <w:pPr>
        <w:pStyle w:val="Listenabsatz"/>
        <w:numPr>
          <w:ilvl w:val="0"/>
          <w:numId w:val="1"/>
        </w:numPr>
        <w:spacing w:after="0" w:line="240" w:lineRule="auto"/>
        <w:rPr>
          <w:bCs/>
          <w:sz w:val="22"/>
          <w:szCs w:val="22"/>
        </w:rPr>
      </w:pPr>
      <w:r w:rsidRPr="00AB6CA9">
        <w:rPr>
          <w:bCs/>
          <w:sz w:val="22"/>
          <w:szCs w:val="22"/>
        </w:rPr>
        <w:lastRenderedPageBreak/>
        <w:t>YAML</w:t>
      </w:r>
    </w:p>
    <w:p w14:paraId="68F2DCEB" w14:textId="77777777" w:rsidR="008E58F2" w:rsidRDefault="008E58F2" w:rsidP="00552D64">
      <w:pPr>
        <w:spacing w:after="0" w:line="240" w:lineRule="auto"/>
        <w:contextualSpacing/>
        <w:rPr>
          <w:b/>
          <w:sz w:val="22"/>
          <w:szCs w:val="22"/>
        </w:rPr>
      </w:pPr>
    </w:p>
    <w:p w14:paraId="7A9B13B1" w14:textId="77777777" w:rsidR="008E58F2" w:rsidRDefault="008E58F2" w:rsidP="00552D64">
      <w:pPr>
        <w:spacing w:after="0" w:line="240" w:lineRule="auto"/>
        <w:contextualSpacing/>
        <w:rPr>
          <w:b/>
          <w:sz w:val="22"/>
          <w:szCs w:val="22"/>
        </w:rPr>
      </w:pPr>
    </w:p>
    <w:sectPr w:rsidR="008E58F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02D38"/>
    <w:multiLevelType w:val="hybridMultilevel"/>
    <w:tmpl w:val="91748772"/>
    <w:lvl w:ilvl="0" w:tplc="0F685E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450764"/>
    <w:multiLevelType w:val="hybridMultilevel"/>
    <w:tmpl w:val="BF00FC1E"/>
    <w:lvl w:ilvl="0" w:tplc="A1221A7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C24314"/>
    <w:multiLevelType w:val="hybridMultilevel"/>
    <w:tmpl w:val="A322E0E8"/>
    <w:lvl w:ilvl="0" w:tplc="D43A758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3467817">
    <w:abstractNumId w:val="2"/>
  </w:num>
  <w:num w:numId="2" w16cid:durableId="1576355440">
    <w:abstractNumId w:val="0"/>
  </w:num>
  <w:num w:numId="3" w16cid:durableId="12121559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93B"/>
    <w:rsid w:val="000202D4"/>
    <w:rsid w:val="0002068C"/>
    <w:rsid w:val="000247B0"/>
    <w:rsid w:val="0003279F"/>
    <w:rsid w:val="00032D12"/>
    <w:rsid w:val="00034418"/>
    <w:rsid w:val="00062777"/>
    <w:rsid w:val="000641AF"/>
    <w:rsid w:val="000874E4"/>
    <w:rsid w:val="000A77CA"/>
    <w:rsid w:val="000B47D3"/>
    <w:rsid w:val="000B68A0"/>
    <w:rsid w:val="000C3A12"/>
    <w:rsid w:val="000C6285"/>
    <w:rsid w:val="000D7EE1"/>
    <w:rsid w:val="000D7F05"/>
    <w:rsid w:val="000F4497"/>
    <w:rsid w:val="00111CCA"/>
    <w:rsid w:val="00134BDD"/>
    <w:rsid w:val="00144200"/>
    <w:rsid w:val="00151B28"/>
    <w:rsid w:val="00156520"/>
    <w:rsid w:val="00175089"/>
    <w:rsid w:val="001776B2"/>
    <w:rsid w:val="00180359"/>
    <w:rsid w:val="001821D4"/>
    <w:rsid w:val="001924C0"/>
    <w:rsid w:val="00193CD8"/>
    <w:rsid w:val="001A0283"/>
    <w:rsid w:val="001A4BA8"/>
    <w:rsid w:val="001B6054"/>
    <w:rsid w:val="001C2BBE"/>
    <w:rsid w:val="001D67A9"/>
    <w:rsid w:val="002110B3"/>
    <w:rsid w:val="002126A9"/>
    <w:rsid w:val="0023264F"/>
    <w:rsid w:val="0024499E"/>
    <w:rsid w:val="002618DB"/>
    <w:rsid w:val="0029320E"/>
    <w:rsid w:val="002A1A3B"/>
    <w:rsid w:val="002B22B6"/>
    <w:rsid w:val="002C6BCF"/>
    <w:rsid w:val="002D2DE1"/>
    <w:rsid w:val="002E57D4"/>
    <w:rsid w:val="002E670D"/>
    <w:rsid w:val="00300DCD"/>
    <w:rsid w:val="0031172B"/>
    <w:rsid w:val="00326F26"/>
    <w:rsid w:val="00327F61"/>
    <w:rsid w:val="003314CA"/>
    <w:rsid w:val="00343D9A"/>
    <w:rsid w:val="0035511F"/>
    <w:rsid w:val="003645E9"/>
    <w:rsid w:val="00384F02"/>
    <w:rsid w:val="003B29D6"/>
    <w:rsid w:val="003B781A"/>
    <w:rsid w:val="003D31B2"/>
    <w:rsid w:val="003F32DF"/>
    <w:rsid w:val="004068A8"/>
    <w:rsid w:val="004134E8"/>
    <w:rsid w:val="004316EB"/>
    <w:rsid w:val="004435FF"/>
    <w:rsid w:val="00444CE2"/>
    <w:rsid w:val="00461A18"/>
    <w:rsid w:val="00470912"/>
    <w:rsid w:val="00471BEB"/>
    <w:rsid w:val="00475868"/>
    <w:rsid w:val="00491238"/>
    <w:rsid w:val="00492DF6"/>
    <w:rsid w:val="00497347"/>
    <w:rsid w:val="004A055C"/>
    <w:rsid w:val="004C3ED0"/>
    <w:rsid w:val="004D0D2C"/>
    <w:rsid w:val="004D6344"/>
    <w:rsid w:val="004E7F7A"/>
    <w:rsid w:val="0052427A"/>
    <w:rsid w:val="00526882"/>
    <w:rsid w:val="00552D64"/>
    <w:rsid w:val="00566922"/>
    <w:rsid w:val="00570D6B"/>
    <w:rsid w:val="005759FD"/>
    <w:rsid w:val="00582462"/>
    <w:rsid w:val="00593E8E"/>
    <w:rsid w:val="00595A1B"/>
    <w:rsid w:val="005A2151"/>
    <w:rsid w:val="005A3D10"/>
    <w:rsid w:val="005A57A9"/>
    <w:rsid w:val="005A793B"/>
    <w:rsid w:val="005C41EE"/>
    <w:rsid w:val="005D4599"/>
    <w:rsid w:val="005F57D1"/>
    <w:rsid w:val="00615483"/>
    <w:rsid w:val="006159A8"/>
    <w:rsid w:val="00625106"/>
    <w:rsid w:val="00631E4F"/>
    <w:rsid w:val="006339D6"/>
    <w:rsid w:val="006712CF"/>
    <w:rsid w:val="00675951"/>
    <w:rsid w:val="006A5B7C"/>
    <w:rsid w:val="006B29B1"/>
    <w:rsid w:val="006B57A5"/>
    <w:rsid w:val="006D2573"/>
    <w:rsid w:val="006D3A49"/>
    <w:rsid w:val="006E6453"/>
    <w:rsid w:val="007077DA"/>
    <w:rsid w:val="00716591"/>
    <w:rsid w:val="007217BB"/>
    <w:rsid w:val="00723BF0"/>
    <w:rsid w:val="00723C6D"/>
    <w:rsid w:val="0074258D"/>
    <w:rsid w:val="0076006B"/>
    <w:rsid w:val="00760073"/>
    <w:rsid w:val="00763FBE"/>
    <w:rsid w:val="007651CB"/>
    <w:rsid w:val="00767CCD"/>
    <w:rsid w:val="007772BE"/>
    <w:rsid w:val="0078419A"/>
    <w:rsid w:val="00787602"/>
    <w:rsid w:val="00793B33"/>
    <w:rsid w:val="00795F6C"/>
    <w:rsid w:val="00797056"/>
    <w:rsid w:val="007B35E8"/>
    <w:rsid w:val="007B4A19"/>
    <w:rsid w:val="007C57BA"/>
    <w:rsid w:val="007D7DCC"/>
    <w:rsid w:val="007E4F0A"/>
    <w:rsid w:val="00810FE3"/>
    <w:rsid w:val="00821795"/>
    <w:rsid w:val="0082411E"/>
    <w:rsid w:val="0084416D"/>
    <w:rsid w:val="00844485"/>
    <w:rsid w:val="00862006"/>
    <w:rsid w:val="00862DBE"/>
    <w:rsid w:val="00864242"/>
    <w:rsid w:val="00877159"/>
    <w:rsid w:val="00880D94"/>
    <w:rsid w:val="00884D25"/>
    <w:rsid w:val="008869BE"/>
    <w:rsid w:val="0089037A"/>
    <w:rsid w:val="008A26BA"/>
    <w:rsid w:val="008A792D"/>
    <w:rsid w:val="008C609C"/>
    <w:rsid w:val="008D3F4A"/>
    <w:rsid w:val="008E3824"/>
    <w:rsid w:val="008E58F2"/>
    <w:rsid w:val="008F2F9B"/>
    <w:rsid w:val="008F3832"/>
    <w:rsid w:val="00905023"/>
    <w:rsid w:val="009120A4"/>
    <w:rsid w:val="00926860"/>
    <w:rsid w:val="00932D25"/>
    <w:rsid w:val="00944F97"/>
    <w:rsid w:val="009526F5"/>
    <w:rsid w:val="0097346B"/>
    <w:rsid w:val="009736A4"/>
    <w:rsid w:val="00993CBC"/>
    <w:rsid w:val="009A36C9"/>
    <w:rsid w:val="009A677D"/>
    <w:rsid w:val="009C2295"/>
    <w:rsid w:val="009C33A8"/>
    <w:rsid w:val="009C4CA3"/>
    <w:rsid w:val="009D7DE8"/>
    <w:rsid w:val="009F7FD9"/>
    <w:rsid w:val="00A04359"/>
    <w:rsid w:val="00A173A7"/>
    <w:rsid w:val="00A261B8"/>
    <w:rsid w:val="00A3195A"/>
    <w:rsid w:val="00A32650"/>
    <w:rsid w:val="00A37EBC"/>
    <w:rsid w:val="00A470BD"/>
    <w:rsid w:val="00A557AC"/>
    <w:rsid w:val="00A573BC"/>
    <w:rsid w:val="00A6308A"/>
    <w:rsid w:val="00A80758"/>
    <w:rsid w:val="00A836C6"/>
    <w:rsid w:val="00A84D83"/>
    <w:rsid w:val="00A855B9"/>
    <w:rsid w:val="00AB0FCD"/>
    <w:rsid w:val="00AB6CA9"/>
    <w:rsid w:val="00AD121D"/>
    <w:rsid w:val="00AD2C71"/>
    <w:rsid w:val="00AF63C1"/>
    <w:rsid w:val="00B05D85"/>
    <w:rsid w:val="00B468EF"/>
    <w:rsid w:val="00B67FAC"/>
    <w:rsid w:val="00B7053F"/>
    <w:rsid w:val="00BA0491"/>
    <w:rsid w:val="00BA329C"/>
    <w:rsid w:val="00BD4C2C"/>
    <w:rsid w:val="00BE0F54"/>
    <w:rsid w:val="00BE26EE"/>
    <w:rsid w:val="00BE638C"/>
    <w:rsid w:val="00BE77BE"/>
    <w:rsid w:val="00C216F0"/>
    <w:rsid w:val="00C262FB"/>
    <w:rsid w:val="00C267E6"/>
    <w:rsid w:val="00C46EB8"/>
    <w:rsid w:val="00C538E1"/>
    <w:rsid w:val="00C56B64"/>
    <w:rsid w:val="00C63203"/>
    <w:rsid w:val="00C64C84"/>
    <w:rsid w:val="00C662F3"/>
    <w:rsid w:val="00C70286"/>
    <w:rsid w:val="00C774D4"/>
    <w:rsid w:val="00C83B52"/>
    <w:rsid w:val="00C85E93"/>
    <w:rsid w:val="00C92AFA"/>
    <w:rsid w:val="00C96FAC"/>
    <w:rsid w:val="00CA5E2F"/>
    <w:rsid w:val="00CC7756"/>
    <w:rsid w:val="00CE121E"/>
    <w:rsid w:val="00CE227D"/>
    <w:rsid w:val="00CE29E2"/>
    <w:rsid w:val="00D32443"/>
    <w:rsid w:val="00D41AB4"/>
    <w:rsid w:val="00D44A8E"/>
    <w:rsid w:val="00D45889"/>
    <w:rsid w:val="00D47E43"/>
    <w:rsid w:val="00D508A3"/>
    <w:rsid w:val="00D90163"/>
    <w:rsid w:val="00DA17C4"/>
    <w:rsid w:val="00DB3BB9"/>
    <w:rsid w:val="00DD1D42"/>
    <w:rsid w:val="00DD6CF4"/>
    <w:rsid w:val="00DE274B"/>
    <w:rsid w:val="00DF392A"/>
    <w:rsid w:val="00DF4269"/>
    <w:rsid w:val="00E03D8D"/>
    <w:rsid w:val="00E058C8"/>
    <w:rsid w:val="00E1742E"/>
    <w:rsid w:val="00E34A47"/>
    <w:rsid w:val="00E3693F"/>
    <w:rsid w:val="00E420A1"/>
    <w:rsid w:val="00E51294"/>
    <w:rsid w:val="00E57F7A"/>
    <w:rsid w:val="00E605DC"/>
    <w:rsid w:val="00E67936"/>
    <w:rsid w:val="00E719C4"/>
    <w:rsid w:val="00E825A1"/>
    <w:rsid w:val="00E92570"/>
    <w:rsid w:val="00E9475C"/>
    <w:rsid w:val="00EA5DA5"/>
    <w:rsid w:val="00ED67EE"/>
    <w:rsid w:val="00ED6BAE"/>
    <w:rsid w:val="00EE3A50"/>
    <w:rsid w:val="00EF0285"/>
    <w:rsid w:val="00F1123D"/>
    <w:rsid w:val="00F12144"/>
    <w:rsid w:val="00F2121C"/>
    <w:rsid w:val="00F25625"/>
    <w:rsid w:val="00F26D07"/>
    <w:rsid w:val="00F35851"/>
    <w:rsid w:val="00F44AE7"/>
    <w:rsid w:val="00F500BC"/>
    <w:rsid w:val="00F508EB"/>
    <w:rsid w:val="00F52991"/>
    <w:rsid w:val="00F52F44"/>
    <w:rsid w:val="00F60C0D"/>
    <w:rsid w:val="00F64E64"/>
    <w:rsid w:val="00F75C45"/>
    <w:rsid w:val="00F8492A"/>
    <w:rsid w:val="00F8787B"/>
    <w:rsid w:val="00F97563"/>
    <w:rsid w:val="00FA0482"/>
    <w:rsid w:val="00FB6E89"/>
    <w:rsid w:val="00FC5049"/>
    <w:rsid w:val="00FD351B"/>
    <w:rsid w:val="00FE31D4"/>
    <w:rsid w:val="00FE76E4"/>
    <w:rsid w:val="00FF5660"/>
    <w:rsid w:val="00FF5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45AC7"/>
  <w15:chartTrackingRefBased/>
  <w15:docId w15:val="{7C904CB3-81C2-436A-A9F6-C89624ED6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ZA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A79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A79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A79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A79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A79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A79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A79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A79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A79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A793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ZA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A793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ZA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A793B"/>
    <w:rPr>
      <w:rFonts w:eastAsiaTheme="majorEastAsia" w:cstheme="majorBidi"/>
      <w:color w:val="0F4761" w:themeColor="accent1" w:themeShade="BF"/>
      <w:sz w:val="28"/>
      <w:szCs w:val="28"/>
      <w:lang w:val="en-ZA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A793B"/>
    <w:rPr>
      <w:rFonts w:eastAsiaTheme="majorEastAsia" w:cstheme="majorBidi"/>
      <w:i/>
      <w:iCs/>
      <w:color w:val="0F4761" w:themeColor="accent1" w:themeShade="BF"/>
      <w:lang w:val="en-ZA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A793B"/>
    <w:rPr>
      <w:rFonts w:eastAsiaTheme="majorEastAsia" w:cstheme="majorBidi"/>
      <w:color w:val="0F4761" w:themeColor="accent1" w:themeShade="BF"/>
      <w:lang w:val="en-ZA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A793B"/>
    <w:rPr>
      <w:rFonts w:eastAsiaTheme="majorEastAsia" w:cstheme="majorBidi"/>
      <w:i/>
      <w:iCs/>
      <w:color w:val="595959" w:themeColor="text1" w:themeTint="A6"/>
      <w:lang w:val="en-ZA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A793B"/>
    <w:rPr>
      <w:rFonts w:eastAsiaTheme="majorEastAsia" w:cstheme="majorBidi"/>
      <w:color w:val="595959" w:themeColor="text1" w:themeTint="A6"/>
      <w:lang w:val="en-ZA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A793B"/>
    <w:rPr>
      <w:rFonts w:eastAsiaTheme="majorEastAsia" w:cstheme="majorBidi"/>
      <w:i/>
      <w:iCs/>
      <w:color w:val="272727" w:themeColor="text1" w:themeTint="D8"/>
      <w:lang w:val="en-ZA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A793B"/>
    <w:rPr>
      <w:rFonts w:eastAsiaTheme="majorEastAsia" w:cstheme="majorBidi"/>
      <w:color w:val="272727" w:themeColor="text1" w:themeTint="D8"/>
      <w:lang w:val="en-ZA"/>
    </w:rPr>
  </w:style>
  <w:style w:type="paragraph" w:styleId="Titel">
    <w:name w:val="Title"/>
    <w:basedOn w:val="Standard"/>
    <w:next w:val="Standard"/>
    <w:link w:val="TitelZchn"/>
    <w:uiPriority w:val="10"/>
    <w:qFormat/>
    <w:rsid w:val="005A79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A793B"/>
    <w:rPr>
      <w:rFonts w:asciiTheme="majorHAnsi" w:eastAsiaTheme="majorEastAsia" w:hAnsiTheme="majorHAnsi" w:cstheme="majorBidi"/>
      <w:spacing w:val="-10"/>
      <w:kern w:val="28"/>
      <w:sz w:val="56"/>
      <w:szCs w:val="56"/>
      <w:lang w:val="en-ZA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A79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A793B"/>
    <w:rPr>
      <w:rFonts w:eastAsiaTheme="majorEastAsia" w:cstheme="majorBidi"/>
      <w:color w:val="595959" w:themeColor="text1" w:themeTint="A6"/>
      <w:spacing w:val="15"/>
      <w:sz w:val="28"/>
      <w:szCs w:val="28"/>
      <w:lang w:val="en-ZA"/>
    </w:rPr>
  </w:style>
  <w:style w:type="paragraph" w:styleId="Zitat">
    <w:name w:val="Quote"/>
    <w:basedOn w:val="Standard"/>
    <w:next w:val="Standard"/>
    <w:link w:val="ZitatZchn"/>
    <w:uiPriority w:val="29"/>
    <w:qFormat/>
    <w:rsid w:val="005A79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A793B"/>
    <w:rPr>
      <w:i/>
      <w:iCs/>
      <w:color w:val="404040" w:themeColor="text1" w:themeTint="BF"/>
      <w:lang w:val="en-ZA"/>
    </w:rPr>
  </w:style>
  <w:style w:type="paragraph" w:styleId="Listenabsatz">
    <w:name w:val="List Paragraph"/>
    <w:basedOn w:val="Standard"/>
    <w:uiPriority w:val="34"/>
    <w:qFormat/>
    <w:rsid w:val="005A793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A793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A79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A793B"/>
    <w:rPr>
      <w:i/>
      <w:iCs/>
      <w:color w:val="0F4761" w:themeColor="accent1" w:themeShade="BF"/>
      <w:lang w:val="en-ZA"/>
    </w:rPr>
  </w:style>
  <w:style w:type="character" w:styleId="IntensiverVerweis">
    <w:name w:val="Intense Reference"/>
    <w:basedOn w:val="Absatz-Standardschriftart"/>
    <w:uiPriority w:val="32"/>
    <w:qFormat/>
    <w:rsid w:val="005A793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8869B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869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900</Words>
  <Characters>5671</Characters>
  <Application>Microsoft Office Word</Application>
  <DocSecurity>0</DocSecurity>
  <Lines>47</Lines>
  <Paragraphs>13</Paragraphs>
  <ScaleCrop>false</ScaleCrop>
  <Company>Hochschule Luzern</Company>
  <LinksUpToDate>false</LinksUpToDate>
  <CharactersWithSpaces>6558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Schilt Ueli HSLU T&amp;A</dc:creator>
  <cp:keywords/>
  <dc:description/>
  <cp:lastModifiedBy>Schilt Ueli HSLU T&amp;A</cp:lastModifiedBy>
  <cp:revision>255</cp:revision>
  <dcterms:created xsi:type="dcterms:W3CDTF">2025-12-02T08:37:00Z</dcterms:created>
  <dcterms:modified xsi:type="dcterms:W3CDTF">2025-12-03T13:47:00Z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8b0afbd-3cf7-4707-aee4-8dc9d855de29_Enabled">
    <vt:lpwstr>true</vt:lpwstr>
  </property>
  <property fmtid="{D5CDD505-2E9C-101B-9397-08002B2CF9AE}" pid="3" name="MSIP_Label_e8b0afbd-3cf7-4707-aee4-8dc9d855de29_SetDate">
    <vt:lpwstr>2025-12-02T08:38:09Z</vt:lpwstr>
  </property>
  <property fmtid="{D5CDD505-2E9C-101B-9397-08002B2CF9AE}" pid="4" name="MSIP_Label_e8b0afbd-3cf7-4707-aee4-8dc9d855de29_Method">
    <vt:lpwstr>Standard</vt:lpwstr>
  </property>
  <property fmtid="{D5CDD505-2E9C-101B-9397-08002B2CF9AE}" pid="5" name="MSIP_Label_e8b0afbd-3cf7-4707-aee4-8dc9d855de29_Name">
    <vt:lpwstr>intern</vt:lpwstr>
  </property>
  <property fmtid="{D5CDD505-2E9C-101B-9397-08002B2CF9AE}" pid="6" name="MSIP_Label_e8b0afbd-3cf7-4707-aee4-8dc9d855de29_SiteId">
    <vt:lpwstr>75a34008-d7d1-4924-8e78-31fea86f6e68</vt:lpwstr>
  </property>
  <property fmtid="{D5CDD505-2E9C-101B-9397-08002B2CF9AE}" pid="7" name="MSIP_Label_e8b0afbd-3cf7-4707-aee4-8dc9d855de29_ActionId">
    <vt:lpwstr>34431513-c224-446b-ad01-5c3d8fe51815</vt:lpwstr>
  </property>
  <property fmtid="{D5CDD505-2E9C-101B-9397-08002B2CF9AE}" pid="8" name="MSIP_Label_e8b0afbd-3cf7-4707-aee4-8dc9d855de29_ContentBits">
    <vt:lpwstr>0</vt:lpwstr>
  </property>
  <property fmtid="{D5CDD505-2E9C-101B-9397-08002B2CF9AE}" pid="9" name="MSIP_Label_e8b0afbd-3cf7-4707-aee4-8dc9d855de29_Tag">
    <vt:lpwstr>10, 3, 0, 1</vt:lpwstr>
  </property>
</Properties>
</file>