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64F45E65" w14:textId="52C6E34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CRONOGRAMA {{CRONOGRAMA}} 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75F1C1E" w14:textId="77777777" w:rsidR="00902F7C" w:rsidRPr="0051583F" w:rsidRDefault="00817F92" w:rsidP="005216A7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 gobierno colombiano se acoge a la problemática de la seguridad vial a través de la 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 de 2011.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Tiene por objeto “promover la formación de hábitos, comportamiento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conductas seguros en la vía y se dictan otras disposiciones”, mediante la cual busca bajar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la tasa de accidentalidad que se está presentando actualmente en el país, siendo esta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segunda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causa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muerte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nivel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contemplado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informe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revista</w:t>
      </w:r>
      <w:r w:rsidRPr="0051583F">
        <w:rPr>
          <w:rFonts w:ascii="Arial" w:hAnsi="Arial" w:cs="Arial"/>
          <w:spacing w:val="-3"/>
        </w:rPr>
        <w:t xml:space="preserve"> </w:t>
      </w:r>
      <w:proofErr w:type="spellStart"/>
      <w:r w:rsidRPr="0051583F">
        <w:rPr>
          <w:rFonts w:ascii="Arial" w:hAnsi="Arial" w:cs="Arial"/>
        </w:rPr>
        <w:t>Forensis</w:t>
      </w:r>
      <w:proofErr w:type="spellEnd"/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 2019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 Instituto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Medicina Legal.</w:t>
      </w:r>
    </w:p>
    <w:p w14:paraId="06C67741" w14:textId="77777777" w:rsidR="00902F7C" w:rsidRDefault="00902F7C" w:rsidP="005216A7">
      <w:pPr>
        <w:pStyle w:val="Textoindependiente"/>
        <w:ind w:right="-19"/>
      </w:pPr>
    </w:p>
    <w:p w14:paraId="06D9AF9D" w14:textId="77777777" w:rsidR="00902F7C" w:rsidRDefault="00817F92" w:rsidP="005216A7">
      <w:pPr>
        <w:ind w:left="548" w:right="-1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110.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Diseño,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implementación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verificación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Plan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Estratégico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Seguridad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Vial.</w:t>
      </w:r>
      <w:r>
        <w:rPr>
          <w:rFonts w:ascii="Arial" w:hAnsi="Arial"/>
          <w:b/>
          <w:spacing w:val="2"/>
        </w:rPr>
        <w:t xml:space="preserve"> </w:t>
      </w:r>
      <w:r w:rsidRPr="0051583F">
        <w:rPr>
          <w:rFonts w:ascii="Arial" w:hAnsi="Arial" w:cs="Arial"/>
        </w:rPr>
        <w:t>El artículo 12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 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2011 quedara así:</w:t>
      </w:r>
    </w:p>
    <w:p w14:paraId="6832D9F2" w14:textId="77777777" w:rsidR="00902F7C" w:rsidRDefault="00902F7C" w:rsidP="005216A7">
      <w:pPr>
        <w:pStyle w:val="Textoindependiente"/>
        <w:ind w:right="-19"/>
      </w:pPr>
    </w:p>
    <w:p w14:paraId="01E016CC" w14:textId="77777777" w:rsidR="00902F7C" w:rsidRDefault="00817F92" w:rsidP="005216A7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0CD74995" w14:textId="77777777" w:rsidR="00902F7C" w:rsidRDefault="00902F7C" w:rsidP="005216A7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3A2E98D2" w14:textId="77777777" w:rsidR="00902F7C" w:rsidRPr="0051583F" w:rsidRDefault="00817F92" w:rsidP="005216A7">
      <w:pPr>
        <w:pStyle w:val="Textoindependiente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Plan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Estratégico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Vial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convierte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otro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sistema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organizaciones deben implementar y que deberá integrarse al Sistema de Gestión 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Salud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Trabajo,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Artículo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17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el fin de prevenir y evitar accidentes laborales ocasionados por los eventos de tránsito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aporte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objetivo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estado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es: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reducir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50%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tasa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mortalidad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accidentalidad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en 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28A989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0B1BEA0A" w14:textId="77777777" w:rsidR="00902F7C" w:rsidRDefault="00817F92" w:rsidP="005216A7">
      <w:pPr>
        <w:pStyle w:val="Textoindependiente"/>
        <w:spacing w:before="1"/>
        <w:ind w:left="548" w:right="-19"/>
        <w:jc w:val="both"/>
      </w:pPr>
      <w:r w:rsidRPr="0051583F">
        <w:rPr>
          <w:rFonts w:ascii="Arial" w:hAnsi="Arial" w:cs="Arial"/>
        </w:rPr>
        <w:t>Todas las organizaciones deben evaluar sus procedimientos y procesos, así como sus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áreas, en busca de identificar la problemática real que tienen y de esta manera trazar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ruta que deben seguir para implantar en sus trabajadores una cultura de autocuidado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prevención, no solo en sus sitios de trabajo, desplazamientos laborales, sino también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sus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desplazamientos personales para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que estén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las vías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5DA5E0F6" w14:textId="77777777" w:rsidR="001708CB" w:rsidRDefault="001708CB" w:rsidP="005216A7">
      <w:pPr>
        <w:ind w:right="-19"/>
        <w:jc w:val="both"/>
      </w:pPr>
    </w:p>
    <w:p w14:paraId="7AF97D47" w14:textId="77777777" w:rsidR="001708CB" w:rsidRDefault="001708CB" w:rsidP="005216A7">
      <w:pPr>
        <w:ind w:right="-19"/>
        <w:jc w:val="both"/>
      </w:pPr>
    </w:p>
    <w:p w14:paraId="73FFA8CC" w14:textId="77777777" w:rsidR="001708CB" w:rsidRDefault="001708CB" w:rsidP="005216A7">
      <w:pPr>
        <w:ind w:right="-19"/>
        <w:jc w:val="both"/>
      </w:pPr>
    </w:p>
    <w:p w14:paraId="19B27F89" w14:textId="77777777" w:rsidR="001708CB" w:rsidRDefault="001708CB" w:rsidP="005216A7">
      <w:pPr>
        <w:ind w:right="-19"/>
        <w:jc w:val="both"/>
      </w:pPr>
    </w:p>
    <w:p w14:paraId="1F7C52E4" w14:textId="77777777" w:rsidR="001708CB" w:rsidRDefault="001708CB" w:rsidP="005216A7">
      <w:pPr>
        <w:ind w:right="-19"/>
        <w:jc w:val="both"/>
      </w:pPr>
    </w:p>
    <w:p w14:paraId="21952EDA" w14:textId="77777777" w:rsidR="001708CB" w:rsidRDefault="001708CB" w:rsidP="005216A7">
      <w:pPr>
        <w:ind w:right="-19"/>
        <w:jc w:val="both"/>
      </w:pPr>
    </w:p>
    <w:p w14:paraId="0C253FB5" w14:textId="77777777" w:rsidR="001708CB" w:rsidRDefault="001708CB" w:rsidP="005216A7">
      <w:pPr>
        <w:ind w:right="-19"/>
        <w:jc w:val="both"/>
      </w:pPr>
    </w:p>
    <w:p w14:paraId="6DB1AF4F" w14:textId="77777777" w:rsidR="001708CB" w:rsidRDefault="001708CB" w:rsidP="005216A7">
      <w:pPr>
        <w:ind w:right="-19"/>
        <w:jc w:val="both"/>
      </w:pPr>
    </w:p>
    <w:p w14:paraId="7E368822" w14:textId="77777777" w:rsidR="001708CB" w:rsidRDefault="001708CB" w:rsidP="005216A7">
      <w:pPr>
        <w:ind w:right="-19"/>
        <w:jc w:val="both"/>
      </w:pPr>
    </w:p>
    <w:p w14:paraId="730D7E4C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proofErr w:type="gramStart"/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proofErr w:type="gramEnd"/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3ABC393A" w14:textId="77777777" w:rsidR="00763C51" w:rsidRDefault="00763C51" w:rsidP="005216A7">
      <w:pPr>
        <w:pStyle w:val="Prrafodelista"/>
        <w:tabs>
          <w:tab w:val="left" w:pos="1269"/>
        </w:tabs>
        <w:spacing w:before="1" w:line="237" w:lineRule="auto"/>
        <w:ind w:right="-19" w:firstLine="0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51BF2407" w14:textId="77777777" w:rsidR="00902F7C" w:rsidRDefault="00902F7C" w:rsidP="005216A7">
      <w:pPr>
        <w:ind w:right="-19"/>
        <w:sectPr w:rsidR="00902F7C" w:rsidSect="00C46876">
          <w:pgSz w:w="12240" w:h="15840"/>
          <w:pgMar w:top="1134" w:right="1185" w:bottom="1134" w:left="1718" w:header="403" w:footer="0" w:gutter="0"/>
          <w:cols w:space="720"/>
        </w:sectPr>
      </w:pPr>
    </w:p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lastRenderedPageBreak/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30298334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755441">
        <w:rPr>
          <w:rFonts w:ascii="Arial" w:hAnsi="Arial" w:cs="Arial"/>
        </w:rPr>
        <w:t>virtual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lastRenderedPageBreak/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3602B715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="00EE1427">
        <w:rPr>
          <w:rFonts w:ascii="Arial" w:hAnsi="Arial" w:cs="Arial"/>
        </w:rPr>
        <w:t xml:space="preserve"> |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10C53AC6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21EFA84F" w14:textId="608239A9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7EEAF137" w14:textId="1634CF9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30D3445" w14:textId="2C9AEF1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D23B44" w14:textId="7238733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AAA2607" w14:textId="6C81DB5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CC8A219" w14:textId="47FF7EE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B484B7" w14:textId="3B5432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828FAA7" w14:textId="4724B0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5907A84" w14:textId="72B91A0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2278276" w14:textId="00C4CA8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995DFB" w14:textId="4EB7129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05211B9" w14:textId="477ED1F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7495F1F" w14:textId="04D30E2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D33C4C" w14:textId="55BCFDA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5D06C1" w14:textId="61D8EE55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A3C1303" w14:textId="4DB235A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8C12028" w14:textId="33FB8C3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43F63E9" w14:textId="1EE8CF7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46CD330" w14:textId="3DEEBE0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AFD6B2A" w14:textId="3704E27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1705ED2" w14:textId="5EF2809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3C2D0D" w14:textId="5798F96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2A5C329" w14:textId="4C3CB956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09EEFFC" w14:textId="7C6964E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2518B6C" w14:textId="3D5E98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109B674" w14:textId="1CA976D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C407211" w14:textId="3F64C1D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76DB392" w14:textId="668EA6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9D355C" w14:textId="6F14BD3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AC1365" w14:textId="7777777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2BC218B0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{{CONCLUSIONES_TABLE}}</w:t>
      </w:r>
    </w:p>
    <w:p w14:paraId="5039E351" w14:textId="53163D62" w:rsidR="00C36D70" w:rsidRDefault="00C36D70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{{ARTICULED_TABLE}}</w:t>
      </w:r>
    </w:p>
    <w:p w14:paraId="352CFF24" w14:textId="42CB84A6" w:rsidR="00C36D7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  <w:r w:rsidR="000E4300">
        <w:rPr>
          <w:sz w:val="25"/>
        </w:rPr>
        <w:t>{{TOTALS_TABLE}}</w:t>
      </w:r>
    </w:p>
    <w:p w14:paraId="14ACA18F" w14:textId="32C5DC3C" w:rsidR="00C36D70" w:rsidRDefault="00C36D70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{{TOTALS_ARTICULED}}</w:t>
      </w:r>
    </w:p>
    <w:p w14:paraId="56DF3754" w14:textId="4532A407" w:rsidR="000E430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</w:p>
    <w:p w14:paraId="211DB984" w14:textId="64212B7F" w:rsidR="006837B3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{{GRAPHIC_BAR}}</w:t>
      </w:r>
    </w:p>
    <w:p w14:paraId="678E8F82" w14:textId="54ADF85F" w:rsidR="00004A21" w:rsidRDefault="00004A21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</w:t>
      </w:r>
      <w:proofErr w:type="gramStart"/>
      <w:r>
        <w:rPr>
          <w:sz w:val="25"/>
        </w:rPr>
        <w:t>RADAR</w:t>
      </w:r>
      <w:r w:rsidR="00C12338">
        <w:rPr>
          <w:sz w:val="25"/>
        </w:rPr>
        <w:t xml:space="preserve"> </w:t>
      </w:r>
      <w:r>
        <w:rPr>
          <w:sz w:val="25"/>
        </w:rPr>
        <w:t>}</w:t>
      </w:r>
      <w:proofErr w:type="gramEnd"/>
      <w:r>
        <w:rPr>
          <w:sz w:val="25"/>
        </w:rPr>
        <w:t>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6462A0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00B050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6462A0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00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6462A0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FF0000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3A3CE5E7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125956">
        <w:rPr>
          <w:rFonts w:ascii="Arial" w:hAnsi="Arial" w:cs="Arial"/>
        </w:rPr>
        <w:t>{{TOTAL_PERCENTAGE</w:t>
      </w:r>
      <w:proofErr w:type="gramStart"/>
      <w:r w:rsidR="00125956">
        <w:rPr>
          <w:rFonts w:ascii="Arial" w:hAnsi="Arial" w:cs="Arial"/>
        </w:rPr>
        <w:t>}}</w:t>
      </w:r>
      <w:r w:rsidRPr="00C9649C">
        <w:rPr>
          <w:rFonts w:ascii="Arial" w:hAnsi="Arial" w:cs="Arial"/>
        </w:rPr>
        <w:t>%</w:t>
      </w:r>
      <w:proofErr w:type="gramEnd"/>
      <w:r w:rsidRPr="00C9649C">
        <w:rPr>
          <w:rFonts w:ascii="Arial" w:hAnsi="Arial" w:cs="Arial"/>
        </w:rPr>
        <w:t xml:space="preserve">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</w:t>
      </w:r>
      <w:r w:rsidR="00125956">
        <w:rPr>
          <w:rFonts w:ascii="Arial" w:hAnsi="Arial" w:cs="Arial"/>
        </w:rPr>
        <w:t>{{COMPLIANCE_LEVEL}}</w:t>
      </w:r>
      <w:r w:rsidRPr="007261D3">
        <w:rPr>
          <w:rFonts w:ascii="Arial" w:hAnsi="Arial" w:cs="Arial"/>
        </w:rPr>
        <w:t>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9D4E" w14:textId="77777777" w:rsidR="00700FF6" w:rsidRDefault="00700FF6">
      <w:r>
        <w:separator/>
      </w:r>
    </w:p>
  </w:endnote>
  <w:endnote w:type="continuationSeparator" w:id="0">
    <w:p w14:paraId="0C7D2A05" w14:textId="77777777" w:rsidR="00700FF6" w:rsidRDefault="0070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245C" w14:textId="77777777" w:rsidR="00700FF6" w:rsidRDefault="00700FF6">
      <w:r>
        <w:separator/>
      </w:r>
    </w:p>
  </w:footnote>
  <w:footnote w:type="continuationSeparator" w:id="0">
    <w:p w14:paraId="205B9C64" w14:textId="77777777" w:rsidR="00700FF6" w:rsidRDefault="00700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2E05A96D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75E6B048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3B00E0B3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3B00E0B3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4A21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E4300"/>
    <w:rsid w:val="000F255A"/>
    <w:rsid w:val="000F666B"/>
    <w:rsid w:val="000F75C0"/>
    <w:rsid w:val="00123672"/>
    <w:rsid w:val="0012530A"/>
    <w:rsid w:val="00125956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73F0"/>
    <w:rsid w:val="005152BC"/>
    <w:rsid w:val="0051583F"/>
    <w:rsid w:val="00516A02"/>
    <w:rsid w:val="005216A7"/>
    <w:rsid w:val="005216C1"/>
    <w:rsid w:val="00527B1F"/>
    <w:rsid w:val="00530D74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462A0"/>
    <w:rsid w:val="00651122"/>
    <w:rsid w:val="00655943"/>
    <w:rsid w:val="00660A02"/>
    <w:rsid w:val="00661FA9"/>
    <w:rsid w:val="006622D4"/>
    <w:rsid w:val="00670D55"/>
    <w:rsid w:val="00673EC4"/>
    <w:rsid w:val="00674AAE"/>
    <w:rsid w:val="006837B3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0FF6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A3D17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2338"/>
    <w:rsid w:val="00C142E9"/>
    <w:rsid w:val="00C36D70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732B8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21</cp:revision>
  <dcterms:created xsi:type="dcterms:W3CDTF">2024-04-02T21:51:00Z</dcterms:created>
  <dcterms:modified xsi:type="dcterms:W3CDTF">2024-07-29T21:20:00Z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