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9904" w14:textId="77777777" w:rsidR="00D6719E" w:rsidRDefault="00D6719E">
      <w:pPr>
        <w:rPr>
          <w:color w:val="000000"/>
        </w:rPr>
      </w:pPr>
    </w:p>
    <w:p w14:paraId="05390C58" w14:textId="77777777" w:rsidR="00D6719E" w:rsidRDefault="00D6719E">
      <w:pPr>
        <w:rPr>
          <w:color w:val="000000"/>
        </w:rPr>
      </w:pPr>
    </w:p>
    <w:p w14:paraId="789B2FEE" w14:textId="77777777" w:rsidR="00D6719E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D9D1A81" wp14:editId="7F0E9D2D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C4DA" w14:textId="77777777" w:rsidR="00D6719E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0AAEE818" w14:textId="77777777" w:rsidR="00D6719E" w:rsidRDefault="00D6719E">
      <w:pPr>
        <w:rPr>
          <w:color w:val="000000"/>
        </w:rPr>
      </w:pPr>
    </w:p>
    <w:p w14:paraId="730A8ECC" w14:textId="77777777" w:rsidR="00D6719E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77151D25" w14:textId="77777777" w:rsidR="00D6719E" w:rsidRDefault="00D6719E">
      <w:pPr>
        <w:spacing w:line="440" w:lineRule="atLeast"/>
        <w:rPr>
          <w:color w:val="000000"/>
        </w:rPr>
      </w:pPr>
    </w:p>
    <w:p w14:paraId="000C0A28" w14:textId="77777777" w:rsidR="00D6719E" w:rsidRDefault="00D6719E">
      <w:pPr>
        <w:spacing w:line="800" w:lineRule="exact"/>
        <w:rPr>
          <w:color w:val="000000"/>
        </w:rPr>
      </w:pPr>
    </w:p>
    <w:p w14:paraId="68EE61CB" w14:textId="77326CB7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525DC2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FF323B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 w:rsidR="00525DC2">
        <w:rPr>
          <w:rFonts w:eastAsia="黑体" w:hint="eastAsia"/>
          <w:color w:val="000000"/>
          <w:sz w:val="36"/>
          <w:szCs w:val="36"/>
          <w:u w:val="single"/>
        </w:rPr>
        <w:t>利用牛顿环测量透镜曲率半径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proofErr w:type="gramEnd"/>
    </w:p>
    <w:p w14:paraId="1C2A8A9B" w14:textId="6EDC340D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  <w:r w:rsidR="00926808"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</w:p>
    <w:p w14:paraId="271425F7" w14:textId="51AA2735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proofErr w:type="gramStart"/>
      <w:r>
        <w:rPr>
          <w:rFonts w:eastAsia="黑体" w:hint="eastAsia"/>
          <w:color w:val="000000"/>
          <w:sz w:val="36"/>
          <w:szCs w:val="36"/>
        </w:rPr>
        <w:t xml:space="preserve">学　　</w:t>
      </w:r>
      <w:proofErr w:type="gramEnd"/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4B013D69" w14:textId="741B641A" w:rsidR="00D6719E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A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099DC655" w14:textId="058A6FEB" w:rsidR="00D6719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proofErr w:type="gramEnd"/>
      <w:r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2025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1</w:t>
      </w:r>
      <w:r w:rsidR="00FF323B">
        <w:rPr>
          <w:rFonts w:eastAsia="黑体" w:hint="eastAsia"/>
          <w:color w:val="000000"/>
          <w:sz w:val="36"/>
          <w:szCs w:val="36"/>
          <w:u w:val="single"/>
        </w:rPr>
        <w:t>2</w:t>
      </w:r>
      <w:r w:rsidR="00926808">
        <w:rPr>
          <w:rFonts w:eastAsia="黑体" w:hint="eastAsia"/>
          <w:color w:val="000000"/>
          <w:sz w:val="36"/>
          <w:szCs w:val="36"/>
          <w:u w:val="single"/>
        </w:rPr>
        <w:t>、</w:t>
      </w:r>
      <w:r w:rsidR="00525DC2">
        <w:rPr>
          <w:rFonts w:eastAsia="黑体" w:hint="eastAsia"/>
          <w:color w:val="000000"/>
          <w:sz w:val="36"/>
          <w:szCs w:val="36"/>
          <w:u w:val="single"/>
        </w:rPr>
        <w:t>9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proofErr w:type="gramStart"/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proofErr w:type="gramEnd"/>
    </w:p>
    <w:p w14:paraId="04CE4E8C" w14:textId="77777777" w:rsidR="00D6719E" w:rsidRPr="00525DC2" w:rsidRDefault="00D6719E">
      <w:pPr>
        <w:spacing w:line="800" w:lineRule="exact"/>
      </w:pPr>
    </w:p>
    <w:p w14:paraId="79A81604" w14:textId="77777777" w:rsidR="00D6719E" w:rsidRDefault="00D6719E">
      <w:pPr>
        <w:spacing w:line="800" w:lineRule="exact"/>
      </w:pPr>
    </w:p>
    <w:p w14:paraId="40618A65" w14:textId="77777777" w:rsidR="00D6719E" w:rsidRDefault="00D6719E">
      <w:pPr>
        <w:spacing w:line="800" w:lineRule="exact"/>
      </w:pPr>
    </w:p>
    <w:p w14:paraId="790710BE" w14:textId="77777777" w:rsidR="00D6719E" w:rsidRDefault="00D6719E">
      <w:pPr>
        <w:spacing w:line="800" w:lineRule="exact"/>
        <w:sectPr w:rsidR="00D6719E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1F1A30E0" w14:textId="77777777" w:rsidR="00D6719E" w:rsidRDefault="00D6719E">
      <w:pPr>
        <w:framePr w:w="466" w:h="11551" w:hSpace="180" w:wrap="auto" w:vAnchor="text" w:hAnchor="page" w:x="551" w:y="121"/>
        <w:rPr>
          <w:rFonts w:ascii="宋体"/>
        </w:rPr>
      </w:pPr>
    </w:p>
    <w:p w14:paraId="4AD1D1E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6F2EB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A5EFB9E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E7A29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55F5B8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C04C6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405DA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55636D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781FDF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0F9BBB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A3F98F" w14:textId="77777777" w:rsidR="00D6719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38A9A9C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FE24F67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0D155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78F9365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A5E812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C4ACD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26A331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F4F83EA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847E4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4DEC39B6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6EDA7F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9C1431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383E25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6B4FB64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81CFF06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B705EE5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F56F9A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2C73CE4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77B76B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C44D6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4D953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077CA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EB2D041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EC3BFC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C5FB60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4980FF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E6786D" w14:textId="77777777" w:rsidR="00D6719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A6B381" w14:textId="77777777" w:rsidR="00D6719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034147C4" w14:textId="5275E6BD" w:rsidR="00D6719E" w:rsidRDefault="00020467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利用牛顿环测量透镜曲率半径</w:t>
      </w:r>
    </w:p>
    <w:p w14:paraId="7A6ACCE4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7868562C" w14:textId="348CEAF9" w:rsidR="00525DC2" w:rsidRPr="00525DC2" w:rsidRDefault="00525DC2" w:rsidP="00525DC2">
      <w:pPr>
        <w:numPr>
          <w:ilvl w:val="0"/>
          <w:numId w:val="17"/>
        </w:numPr>
        <w:spacing w:line="400" w:lineRule="exact"/>
      </w:pPr>
      <w:r w:rsidRPr="00525DC2">
        <w:t>了解干涉条纹的成因及特点。</w:t>
      </w:r>
    </w:p>
    <w:p w14:paraId="55BED044" w14:textId="77777777" w:rsidR="00525DC2" w:rsidRPr="00525DC2" w:rsidRDefault="00525DC2" w:rsidP="00525DC2">
      <w:pPr>
        <w:numPr>
          <w:ilvl w:val="0"/>
          <w:numId w:val="17"/>
        </w:numPr>
        <w:spacing w:line="400" w:lineRule="exact"/>
      </w:pPr>
      <w:r w:rsidRPr="00525DC2">
        <w:t>掌握牛顿环测定透镜曲率半径原理</w:t>
      </w:r>
    </w:p>
    <w:p w14:paraId="1448AB54" w14:textId="77777777" w:rsidR="00525DC2" w:rsidRPr="00525DC2" w:rsidRDefault="00525DC2" w:rsidP="00525DC2">
      <w:pPr>
        <w:numPr>
          <w:ilvl w:val="0"/>
          <w:numId w:val="17"/>
        </w:numPr>
        <w:spacing w:line="400" w:lineRule="exact"/>
      </w:pPr>
      <w:r w:rsidRPr="00525DC2">
        <w:t>熟悉读数显微镜的调整和使用。</w:t>
      </w:r>
    </w:p>
    <w:p w14:paraId="418F6FA6" w14:textId="491B3E06" w:rsidR="0002286B" w:rsidRDefault="00525DC2" w:rsidP="0002286B">
      <w:pPr>
        <w:numPr>
          <w:ilvl w:val="0"/>
          <w:numId w:val="17"/>
        </w:numPr>
        <w:spacing w:line="400" w:lineRule="exact"/>
      </w:pPr>
      <w:r w:rsidRPr="00525DC2">
        <w:t>掌握数据处理的方法。</w:t>
      </w:r>
    </w:p>
    <w:p w14:paraId="7121D4E9" w14:textId="77777777" w:rsidR="009076B6" w:rsidRDefault="009076B6" w:rsidP="0002286B">
      <w:pPr>
        <w:spacing w:line="400" w:lineRule="exact"/>
      </w:pPr>
    </w:p>
    <w:p w14:paraId="13F75465" w14:textId="2E40B953" w:rsidR="00D6719E" w:rsidRPr="001A6972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080F1676" w14:textId="6A462D1A" w:rsidR="00D6719E" w:rsidRDefault="00525DC2">
      <w:pPr>
        <w:spacing w:line="400" w:lineRule="exact"/>
      </w:pPr>
      <w:r w:rsidRPr="00525DC2">
        <w:t>用牛顿环测透镜曲率半径</w:t>
      </w:r>
    </w:p>
    <w:p w14:paraId="6227A43B" w14:textId="77777777" w:rsidR="00525DC2" w:rsidRDefault="00525DC2" w:rsidP="00525DC2">
      <w:pPr>
        <w:spacing w:line="400" w:lineRule="exact"/>
        <w:ind w:firstLine="420"/>
      </w:pPr>
      <w:r w:rsidRPr="00525DC2">
        <w:t>当一个曲率半径很大的平凸透镜的凸面放在一片平板玻璃上，二者之间就形成一个厚度由零逐渐增大，且两表面的夹角也随之增大的空气层。在以接触点为中心的圆周上，空气层的厚度相等，所以当单色光垂直入射时，由透镜下表面（凸面）所反射的光和平板玻璃上表面所反射的光在透镜球面上（附近）相遇而形成干涉，在透镜球面上形成同心的环形明暗相间的干涉条纹。这种干涉条纹称为牛顿环。由于同一干涉环上各处的空气层厚度是相同的，因此称为等厚干涉。</w:t>
      </w:r>
    </w:p>
    <w:p w14:paraId="5E110B1F" w14:textId="77777777" w:rsidR="00525DC2" w:rsidRDefault="00525DC2" w:rsidP="00525DC2">
      <w:pPr>
        <w:spacing w:line="400" w:lineRule="exact"/>
        <w:ind w:firstLine="420"/>
      </w:pPr>
      <w:r w:rsidRPr="00525DC2">
        <w:t>与</w:t>
      </w:r>
      <w:r w:rsidRPr="00525DC2">
        <w:t xml:space="preserve"> k </w:t>
      </w:r>
      <w:r w:rsidRPr="00525DC2">
        <w:t>级条纹对应的两束相干光的光程差为：</w:t>
      </w:r>
    </w:p>
    <w:p w14:paraId="361F51D4" w14:textId="2E80C0D5" w:rsidR="00525DC2" w:rsidRPr="00525DC2" w:rsidRDefault="00525DC2" w:rsidP="00525DC2">
      <w:pPr>
        <w:ind w:firstLine="420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=2d+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E17AB5A" w14:textId="41340980" w:rsidR="00525DC2" w:rsidRPr="00525DC2" w:rsidRDefault="00525DC2" w:rsidP="00A8364B">
      <w:pPr>
        <w:ind w:firstLine="420"/>
      </w:pPr>
      <w:r w:rsidRPr="00525DC2">
        <w:t>d</w:t>
      </w:r>
      <w:r w:rsidRPr="00525DC2">
        <w:t>为第</w:t>
      </w:r>
      <w:r w:rsidRPr="00525DC2">
        <w:t>k</w:t>
      </w:r>
      <w:r w:rsidRPr="00525DC2">
        <w:t>级条纹对应的空气膜的厚度；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525DC2">
        <w:t>为半波损失。当光程差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</m:oMath>
      <w:r w:rsidRPr="00525DC2">
        <w:t>为半波长的偶数</w:t>
      </w:r>
      <w:proofErr w:type="gramStart"/>
      <w:r w:rsidRPr="00525DC2">
        <w:t>倍</w:t>
      </w:r>
      <w:proofErr w:type="gramEnd"/>
      <w:r w:rsidRPr="00525DC2">
        <w:t>时干涉条纹为亮条纹，当光程差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Δ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525DC2">
        <w:t>为半波长的奇数</w:t>
      </w:r>
      <w:proofErr w:type="gramStart"/>
      <w:r w:rsidRPr="00525DC2">
        <w:t>倍</w:t>
      </w:r>
      <w:proofErr w:type="gramEnd"/>
      <w:r w:rsidRPr="00525DC2">
        <w:t>时干涉条纹为暗条纹。由于牛顿环实验装置，暗纹的对比度优于亮纹的，所以，通常情况下我们以暗纹作为研究对象。</w:t>
      </w:r>
    </w:p>
    <w:p w14:paraId="72BAEC85" w14:textId="34A2EE9F" w:rsidR="00A8364B" w:rsidRPr="00A8364B" w:rsidRDefault="00A8364B" w:rsidP="00A8364B">
      <w:pPr>
        <w:ind w:firstLine="420"/>
      </w:pPr>
      <w:r w:rsidRPr="00A8364B">
        <w:t>由干涉条件可知，干涉条纹为暗条纹时，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2k+1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k=0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…</m:t>
        </m:r>
        <m:r>
          <m:rPr>
            <m:lit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，</m:t>
        </m:r>
        <m:r>
          <m:rPr>
            <m:sty m:val="p"/>
          </m:rPr>
          <w:rPr>
            <w:rFonts w:ascii="Cambria Math" w:hAnsi="Cambria Math" w:hint="eastAsia"/>
          </w:rPr>
          <m:t>即</m:t>
        </m:r>
        <m:r>
          <w:rPr>
            <w:rFonts w:ascii="Cambria Math" w:hAnsi="Cambria Math"/>
          </w:rPr>
          <m:t>2d+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2k+1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Pr="00A8364B">
        <w:t>得</w:t>
      </w:r>
    </w:p>
    <w:p w14:paraId="380E26BF" w14:textId="56178762" w:rsidR="00A8364B" w:rsidRPr="00A8364B" w:rsidRDefault="00A8364B" w:rsidP="00A8364B">
      <m:oMathPara>
        <m:oMath>
          <m:r>
            <w:rPr>
              <w:rFonts w:ascii="Cambria Math" w:hAnsi="Cambria Math" w:hint="eastAsia"/>
            </w:rPr>
            <m:t>d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λ</m:t>
          </m:r>
        </m:oMath>
      </m:oMathPara>
    </w:p>
    <w:p w14:paraId="46B0967B" w14:textId="0F4987F5" w:rsidR="00A8364B" w:rsidRDefault="00A8364B" w:rsidP="00A8364B">
      <w:pPr>
        <w:spacing w:line="400" w:lineRule="exact"/>
      </w:pPr>
      <w:r>
        <w:tab/>
      </w:r>
      <w:r w:rsidRPr="00A8364B">
        <w:t>设透镜的曲率半径为</w:t>
      </w:r>
      <w:r w:rsidRPr="00A8364B">
        <w:t>R</w:t>
      </w:r>
      <w:r w:rsidRPr="00A8364B">
        <w:t>，与接触点</w:t>
      </w:r>
      <w:r w:rsidRPr="00A8364B">
        <w:t>O</w:t>
      </w:r>
      <w:r w:rsidRPr="00A8364B">
        <w:t>相距为</w:t>
      </w:r>
      <w:r w:rsidRPr="00A8364B">
        <w:t>r</w:t>
      </w:r>
      <w:r w:rsidRPr="00A8364B">
        <w:t>处空气层的厚度为</w:t>
      </w:r>
      <w:r w:rsidRPr="00A8364B">
        <w:t>d</w:t>
      </w:r>
      <w:r w:rsidRPr="00A8364B">
        <w:t>，由几何关系可得</w:t>
      </w:r>
      <w:r>
        <w:rPr>
          <w:rFonts w:hint="eastAsia"/>
        </w:rPr>
        <w:t>:</w:t>
      </w:r>
    </w:p>
    <w:p w14:paraId="0775F3B1" w14:textId="77777777" w:rsidR="00A8364B" w:rsidRPr="00A8364B" w:rsidRDefault="00000000" w:rsidP="00A8364B">
      <w:pPr>
        <w:spacing w:line="400" w:lineRule="exact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R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R-d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7B7CB3EB" w14:textId="60C1E5B7" w:rsidR="00A8364B" w:rsidRPr="00A8364B" w:rsidRDefault="00A8364B" w:rsidP="00A8364B">
      <w:pPr>
        <w:spacing w:line="400" w:lineRule="exact"/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-2Rd+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647F91" w14:textId="1DC3AC08" w:rsidR="00A8364B" w:rsidRPr="00A8364B" w:rsidRDefault="00A8364B" w:rsidP="00A8364B">
      <w:pPr>
        <w:spacing w:line="400" w:lineRule="exact"/>
      </w:pPr>
      <w:r>
        <w:rPr>
          <w:rFonts w:hint="eastAsia"/>
        </w:rPr>
        <w:t>由于</w:t>
      </w:r>
      <w:r>
        <w:rPr>
          <w:rFonts w:hint="eastAsia"/>
        </w:rPr>
        <w:t>R&gt;&gt;d</w:t>
      </w:r>
      <w:r>
        <w:rPr>
          <w:rFonts w:hint="eastAsia"/>
        </w:rPr>
        <w:t>，则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d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>可以略去</w:t>
      </w:r>
    </w:p>
    <w:p w14:paraId="2A199183" w14:textId="0452C848" w:rsidR="00A8364B" w:rsidRPr="00A8364B" w:rsidRDefault="00A8364B" w:rsidP="00A8364B">
      <w:pPr>
        <w:rPr>
          <w:i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</m:oMath>
      </m:oMathPara>
    </w:p>
    <w:p w14:paraId="3CBC375C" w14:textId="77777777" w:rsidR="00A8364B" w:rsidRDefault="00A8364B" w:rsidP="00A8364B">
      <w:pPr>
        <w:rPr>
          <w:i/>
        </w:rPr>
      </w:pPr>
    </w:p>
    <w:p w14:paraId="71B2315C" w14:textId="00CDAE2D" w:rsidR="00A8364B" w:rsidRDefault="007E747A" w:rsidP="00A8364B">
      <w:pPr>
        <w:rPr>
          <w:iCs/>
        </w:rPr>
      </w:pPr>
      <w:r>
        <w:rPr>
          <w:rFonts w:hint="eastAsia"/>
          <w:iCs/>
        </w:rPr>
        <w:t>可得第</w:t>
      </w:r>
      <w:r>
        <w:rPr>
          <w:rFonts w:hint="eastAsia"/>
          <w:iCs/>
        </w:rPr>
        <w:t>k</w:t>
      </w:r>
      <w:r>
        <w:rPr>
          <w:rFonts w:hint="eastAsia"/>
          <w:iCs/>
        </w:rPr>
        <w:t>级暗环的半径为：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=2Rd=2R∙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λ = kRλ</m:t>
        </m:r>
      </m:oMath>
    </w:p>
    <w:p w14:paraId="02DF37C7" w14:textId="1A9CF812" w:rsidR="007E747A" w:rsidRDefault="007E747A" w:rsidP="00A8364B">
      <w:pPr>
        <w:rPr>
          <w:iCs/>
        </w:rPr>
      </w:pPr>
      <w:r>
        <w:rPr>
          <w:iCs/>
        </w:rPr>
        <w:lastRenderedPageBreak/>
        <w:tab/>
      </w:r>
      <w:r>
        <w:rPr>
          <w:rFonts w:hint="eastAsia"/>
          <w:iCs/>
        </w:rPr>
        <w:t>在实际测量中，由于圆环圆心无法精确定位导致无法准确测量圆环半径</w:t>
      </w:r>
      <w:r>
        <w:rPr>
          <w:rFonts w:hint="eastAsia"/>
          <w:iCs/>
        </w:rPr>
        <w:t>r</w:t>
      </w:r>
      <w:r>
        <w:rPr>
          <w:rFonts w:hint="eastAsia"/>
          <w:iCs/>
        </w:rPr>
        <w:t>，所以通常用下式（直径）计算透镜的曲率半径，</w:t>
      </w:r>
    </w:p>
    <w:p w14:paraId="4B429679" w14:textId="77777777" w:rsidR="00E342A0" w:rsidRDefault="00E342A0" w:rsidP="00A8364B">
      <w:pPr>
        <w:rPr>
          <w:iCs/>
        </w:rPr>
      </w:pPr>
    </w:p>
    <w:p w14:paraId="311E8056" w14:textId="41A06EB2" w:rsidR="007E747A" w:rsidRPr="007E747A" w:rsidRDefault="007E747A" w:rsidP="00A8364B">
      <w:pPr>
        <w:rPr>
          <w:iCs/>
        </w:rPr>
      </w:pPr>
      <m:oMathPara>
        <m:oMath>
          <m:r>
            <w:rPr>
              <w:rFonts w:ascii="Cambria Math" w:hAnsi="Cambria Math" w:hint="eastAsia"/>
            </w:rPr>
            <m:t>R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m-n</m:t>
                  </m:r>
                </m:e>
              </m:d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396C5081" w14:textId="77777777" w:rsidR="00E342A0" w:rsidRDefault="007E747A" w:rsidP="00A8364B">
      <w:pPr>
        <w:rPr>
          <w:iCs/>
        </w:rPr>
      </w:pPr>
      <w:r>
        <w:rPr>
          <w:iCs/>
        </w:rPr>
        <w:tab/>
      </w:r>
    </w:p>
    <w:p w14:paraId="1A5B17E9" w14:textId="54937E97" w:rsidR="007E747A" w:rsidRPr="00A8364B" w:rsidRDefault="007E747A" w:rsidP="00A8364B">
      <w:pPr>
        <w:rPr>
          <w:iCs/>
        </w:rPr>
      </w:pPr>
      <w:r>
        <w:rPr>
          <w:rFonts w:hint="eastAsia"/>
          <w:iCs/>
        </w:rPr>
        <w:t>式中的</w:t>
      </w:r>
      <w:r>
        <w:rPr>
          <w:rFonts w:hint="eastAsia"/>
          <w:iCs/>
        </w:rPr>
        <w:t>m</w:t>
      </w:r>
      <w:r>
        <w:rPr>
          <w:rFonts w:hint="eastAsia"/>
          <w:iCs/>
        </w:rPr>
        <w:t>和</w:t>
      </w:r>
      <w:r>
        <w:rPr>
          <w:rFonts w:hint="eastAsia"/>
          <w:iCs/>
        </w:rPr>
        <w:t>n</w:t>
      </w:r>
      <w:r>
        <w:rPr>
          <w:rFonts w:hint="eastAsia"/>
          <w:iCs/>
        </w:rPr>
        <w:t>为干涉环的级次（</w:t>
      </w:r>
      <w:r>
        <w:rPr>
          <w:rFonts w:hint="eastAsia"/>
          <w:iCs/>
        </w:rPr>
        <w:t>m-n = 5</w:t>
      </w:r>
      <w:r>
        <w:rPr>
          <w:rFonts w:hint="eastAsia"/>
          <w:iCs/>
        </w:rPr>
        <w:t>）。</w:t>
      </w:r>
    </w:p>
    <w:p w14:paraId="52CDE57A" w14:textId="7F89D1D5" w:rsidR="009076B6" w:rsidRDefault="009076B6">
      <w:pPr>
        <w:spacing w:line="400" w:lineRule="exact"/>
      </w:pPr>
    </w:p>
    <w:p w14:paraId="56B5C8C8" w14:textId="77777777" w:rsidR="00A8364B" w:rsidRPr="0002286B" w:rsidRDefault="00A8364B">
      <w:pPr>
        <w:spacing w:line="400" w:lineRule="exact"/>
      </w:pPr>
    </w:p>
    <w:p w14:paraId="45DD5E9F" w14:textId="77777777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3061076D" w14:textId="687AF20E" w:rsidR="00DB5682" w:rsidRPr="000D3B26" w:rsidRDefault="00DB5682" w:rsidP="00E94312">
      <w:pPr>
        <w:pStyle w:val="ab"/>
        <w:numPr>
          <w:ilvl w:val="0"/>
          <w:numId w:val="19"/>
        </w:numPr>
        <w:spacing w:line="400" w:lineRule="exact"/>
        <w:ind w:left="357" w:firstLineChars="0" w:hanging="357"/>
        <w:rPr>
          <w:iCs/>
        </w:rPr>
      </w:pPr>
      <w:r w:rsidRPr="00DB5682">
        <w:rPr>
          <w:iCs/>
        </w:rPr>
        <w:t>显微镜镜筒放在读数标尺中间，并使目镜中的</w:t>
      </w:r>
      <w:r w:rsidRPr="00DB5682">
        <w:rPr>
          <w:iCs/>
        </w:rPr>
        <w:t xml:space="preserve"> “</w:t>
      </w:r>
      <w:r w:rsidRPr="00DB5682">
        <w:rPr>
          <w:iCs/>
        </w:rPr>
        <w:t>十</w:t>
      </w:r>
      <w:r w:rsidRPr="00DB5682">
        <w:rPr>
          <w:iCs/>
        </w:rPr>
        <w:t xml:space="preserve">” </w:t>
      </w:r>
      <w:r w:rsidRPr="00DB5682">
        <w:rPr>
          <w:iCs/>
        </w:rPr>
        <w:t>字叉丝与标尺垂直。</w:t>
      </w:r>
    </w:p>
    <w:p w14:paraId="61C16D94" w14:textId="1E61CF3D" w:rsidR="00DB5682" w:rsidRDefault="00DB5682" w:rsidP="00E94312">
      <w:pPr>
        <w:pStyle w:val="ab"/>
        <w:numPr>
          <w:ilvl w:val="0"/>
          <w:numId w:val="19"/>
        </w:numPr>
        <w:spacing w:line="400" w:lineRule="exact"/>
        <w:ind w:left="357" w:firstLineChars="0" w:hanging="357"/>
        <w:rPr>
          <w:iCs/>
        </w:rPr>
      </w:pPr>
      <w:r w:rsidRPr="00DB5682">
        <w:rPr>
          <w:rFonts w:hint="eastAsia"/>
          <w:iCs/>
        </w:rPr>
        <w:t>调节牛顿环装置上的三个螺丝，使牛顿环中心条纹出现在透镜中部，无畸变，且为最小，然后使之位于显微镜物镜下方。</w:t>
      </w:r>
    </w:p>
    <w:p w14:paraId="79DBA8D8" w14:textId="402D324D" w:rsidR="00DB5682" w:rsidRDefault="00DB5682" w:rsidP="00E94312">
      <w:pPr>
        <w:pStyle w:val="ab"/>
        <w:numPr>
          <w:ilvl w:val="0"/>
          <w:numId w:val="19"/>
        </w:numPr>
        <w:spacing w:line="400" w:lineRule="exact"/>
        <w:ind w:left="357" w:firstLineChars="0" w:hanging="357"/>
        <w:rPr>
          <w:iCs/>
        </w:rPr>
      </w:pPr>
      <w:r w:rsidRPr="00DB5682">
        <w:rPr>
          <w:rFonts w:hint="eastAsia"/>
          <w:iCs/>
        </w:rPr>
        <w:t>轻轻转动镜筒上的反光镜</w:t>
      </w:r>
      <w:r w:rsidRPr="00DB5682">
        <w:rPr>
          <w:rFonts w:hint="eastAsia"/>
          <w:iCs/>
        </w:rPr>
        <w:t>G</w:t>
      </w:r>
      <w:r w:rsidRPr="00DB5682">
        <w:rPr>
          <w:rFonts w:hint="eastAsia"/>
          <w:iCs/>
        </w:rPr>
        <w:t>，使钠光灯正对</w:t>
      </w:r>
      <w:r w:rsidRPr="00DB5682">
        <w:rPr>
          <w:rFonts w:hint="eastAsia"/>
          <w:iCs/>
        </w:rPr>
        <w:t xml:space="preserve"> 45</w:t>
      </w:r>
      <w:r w:rsidRPr="00DB5682">
        <w:rPr>
          <w:rFonts w:hint="eastAsia"/>
          <w:iCs/>
        </w:rPr>
        <w:t>°</w:t>
      </w:r>
      <w:r w:rsidRPr="00DB5682">
        <w:rPr>
          <w:rFonts w:hint="eastAsia"/>
          <w:iCs/>
        </w:rPr>
        <w:t xml:space="preserve"> </w:t>
      </w:r>
      <w:r w:rsidRPr="00DB5682">
        <w:rPr>
          <w:rFonts w:hint="eastAsia"/>
          <w:iCs/>
        </w:rPr>
        <w:t>玻璃，直至眼睛看到显微镜视场较亮，呈黄色。</w:t>
      </w:r>
    </w:p>
    <w:p w14:paraId="2E90DAF1" w14:textId="1C680B39" w:rsidR="00A3780A" w:rsidRDefault="000D3B26" w:rsidP="00E94312">
      <w:pPr>
        <w:pStyle w:val="ab"/>
        <w:numPr>
          <w:ilvl w:val="0"/>
          <w:numId w:val="19"/>
        </w:numPr>
        <w:spacing w:line="400" w:lineRule="exact"/>
        <w:ind w:left="357" w:firstLineChars="0" w:hanging="357"/>
        <w:rPr>
          <w:iCs/>
        </w:rPr>
      </w:pPr>
      <w:r w:rsidRPr="000D3B26">
        <w:rPr>
          <w:rFonts w:hint="eastAsia"/>
          <w:iCs/>
        </w:rPr>
        <w:t>移动牛顿环使竖直叉丝位于牛顿环暗环的中间，其点恰好为叉丝的交叉点。</w:t>
      </w:r>
    </w:p>
    <w:p w14:paraId="1083A927" w14:textId="249492C7" w:rsidR="000D3B26" w:rsidRDefault="000D3B26" w:rsidP="00E94312">
      <w:pPr>
        <w:pStyle w:val="ab"/>
        <w:numPr>
          <w:ilvl w:val="0"/>
          <w:numId w:val="19"/>
        </w:numPr>
        <w:spacing w:line="400" w:lineRule="exact"/>
        <w:ind w:left="357" w:firstLineChars="0" w:hanging="357"/>
        <w:rPr>
          <w:iCs/>
        </w:rPr>
      </w:pPr>
      <w:r w:rsidRPr="000D3B26">
        <w:rPr>
          <w:rFonts w:hint="eastAsia"/>
          <w:iCs/>
        </w:rPr>
        <w:t>叉丝回到牛顿环中心，转动鼓轮并数环。为了避免转动部件的螺纹间隙产生的空程误差，要求转动测微鼓轮使叉丝超过第</w:t>
      </w:r>
      <w:r w:rsidRPr="000D3B26">
        <w:rPr>
          <w:rFonts w:hint="eastAsia"/>
          <w:iCs/>
        </w:rPr>
        <w:t xml:space="preserve"> 33 </w:t>
      </w:r>
      <w:r w:rsidRPr="000D3B26">
        <w:rPr>
          <w:rFonts w:hint="eastAsia"/>
          <w:iCs/>
        </w:rPr>
        <w:t>环，然后倒回到第</w:t>
      </w:r>
      <w:r w:rsidRPr="000D3B26">
        <w:rPr>
          <w:rFonts w:hint="eastAsia"/>
          <w:iCs/>
        </w:rPr>
        <w:t xml:space="preserve"> 30 </w:t>
      </w:r>
      <w:r w:rsidRPr="000D3B26">
        <w:rPr>
          <w:rFonts w:hint="eastAsia"/>
          <w:iCs/>
        </w:rPr>
        <w:t>环开始读数，在转动测微鼓轮过程中，每个暗环读一次数，依次记录</w:t>
      </w:r>
      <w:r w:rsidRPr="000D3B26">
        <w:rPr>
          <w:rFonts w:hint="eastAsia"/>
          <w:iCs/>
        </w:rPr>
        <w:t xml:space="preserve"> 10 </w:t>
      </w:r>
      <w:r w:rsidRPr="000D3B26">
        <w:rPr>
          <w:rFonts w:hint="eastAsia"/>
          <w:iCs/>
        </w:rPr>
        <w:t>个数据。另一边从</w:t>
      </w:r>
      <w:r w:rsidRPr="000D3B26">
        <w:rPr>
          <w:rFonts w:hint="eastAsia"/>
          <w:iCs/>
        </w:rPr>
        <w:t xml:space="preserve"> 21 </w:t>
      </w:r>
      <w:r w:rsidRPr="000D3B26">
        <w:rPr>
          <w:rFonts w:hint="eastAsia"/>
          <w:iCs/>
        </w:rPr>
        <w:t>环开始测量，直到第</w:t>
      </w:r>
      <w:r w:rsidRPr="000D3B26">
        <w:rPr>
          <w:rFonts w:hint="eastAsia"/>
          <w:iCs/>
        </w:rPr>
        <w:t xml:space="preserve"> 30 </w:t>
      </w:r>
      <w:r w:rsidRPr="000D3B26">
        <w:rPr>
          <w:rFonts w:hint="eastAsia"/>
          <w:iCs/>
        </w:rPr>
        <w:t>环。</w:t>
      </w:r>
    </w:p>
    <w:p w14:paraId="227A4B55" w14:textId="4FA4DF8C" w:rsidR="000D3B26" w:rsidRPr="000D3B26" w:rsidRDefault="000D3B26" w:rsidP="00E94312">
      <w:pPr>
        <w:pStyle w:val="ab"/>
        <w:numPr>
          <w:ilvl w:val="0"/>
          <w:numId w:val="19"/>
        </w:numPr>
        <w:spacing w:line="400" w:lineRule="exact"/>
        <w:ind w:left="357" w:firstLineChars="0" w:hanging="357"/>
        <w:rPr>
          <w:iCs/>
        </w:rPr>
      </w:pPr>
      <w:r w:rsidRPr="00DB5682">
        <w:rPr>
          <w:iCs/>
        </w:rPr>
        <w:t>记录数据，计算透镜的曲率半径，并用逐差法处理实验数据。</w:t>
      </w:r>
    </w:p>
    <w:p w14:paraId="131C677A" w14:textId="77777777" w:rsidR="009076B6" w:rsidRDefault="009076B6" w:rsidP="00D550B3">
      <w:pPr>
        <w:spacing w:line="400" w:lineRule="exact"/>
        <w:ind w:left="360"/>
        <w:rPr>
          <w:rFonts w:ascii="黑体" w:eastAsia="黑体" w:hAnsi="黑体" w:hint="eastAsia"/>
          <w:b/>
        </w:rPr>
      </w:pPr>
    </w:p>
    <w:p w14:paraId="48D4364D" w14:textId="77777777" w:rsidR="009D0CCC" w:rsidRPr="00A3780A" w:rsidRDefault="009D0CCC" w:rsidP="00D550B3">
      <w:pPr>
        <w:spacing w:line="400" w:lineRule="exact"/>
        <w:ind w:left="360"/>
        <w:rPr>
          <w:rFonts w:ascii="黑体" w:eastAsia="黑体" w:hAnsi="黑体" w:hint="eastAsia"/>
          <w:b/>
        </w:rPr>
      </w:pPr>
    </w:p>
    <w:p w14:paraId="2AAECB4E" w14:textId="7F69CDBC" w:rsidR="00DB5682" w:rsidRPr="00D550B3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56AA4568" w14:textId="1D065241" w:rsidR="00A3780A" w:rsidRDefault="00DB5682" w:rsidP="00D550B3">
      <w:pPr>
        <w:tabs>
          <w:tab w:val="left" w:pos="7043"/>
        </w:tabs>
        <w:spacing w:line="400" w:lineRule="exact"/>
      </w:pPr>
      <w:r w:rsidRPr="00DB5682">
        <w:t>实验装置包括：读数显微镜、牛顿环装置、钠灯</w:t>
      </w:r>
      <w:r w:rsidR="00D550B3">
        <w:tab/>
      </w:r>
    </w:p>
    <w:p w14:paraId="7ACAD04D" w14:textId="51A60A37" w:rsidR="00D550B3" w:rsidRDefault="00D550B3" w:rsidP="00D550B3">
      <w:pPr>
        <w:pStyle w:val="ab"/>
        <w:numPr>
          <w:ilvl w:val="0"/>
          <w:numId w:val="22"/>
        </w:numPr>
        <w:tabs>
          <w:tab w:val="left" w:pos="7043"/>
        </w:tabs>
        <w:spacing w:line="400" w:lineRule="exact"/>
        <w:ind w:firstLineChars="0"/>
      </w:pPr>
      <w:r>
        <w:rPr>
          <w:rFonts w:hint="eastAsia"/>
        </w:rPr>
        <w:t>读数显微镜：</w:t>
      </w:r>
    </w:p>
    <w:p w14:paraId="32403E0D" w14:textId="091EB9CE" w:rsidR="00D550B3" w:rsidRPr="00D550B3" w:rsidRDefault="00D550B3" w:rsidP="00D550B3">
      <w:pPr>
        <w:tabs>
          <w:tab w:val="left" w:pos="7043"/>
        </w:tabs>
        <w:spacing w:line="400" w:lineRule="exact"/>
        <w:ind w:firstLineChars="200" w:firstLine="420"/>
      </w:pPr>
      <w:r w:rsidRPr="00D550B3">
        <w:t>读数显微镜是一种结构简单、操作方便、应用广泛的长度测量和观察仪器。仪器主要分两部分：光学系统和读数系统。</w:t>
      </w:r>
    </w:p>
    <w:p w14:paraId="65995089" w14:textId="77777777" w:rsidR="00D550B3" w:rsidRPr="00D550B3" w:rsidRDefault="00D550B3" w:rsidP="00D550B3">
      <w:pPr>
        <w:numPr>
          <w:ilvl w:val="0"/>
          <w:numId w:val="20"/>
        </w:numPr>
        <w:tabs>
          <w:tab w:val="left" w:pos="7043"/>
        </w:tabs>
        <w:spacing w:line="400" w:lineRule="exact"/>
      </w:pPr>
      <w:r w:rsidRPr="00D550B3">
        <w:t>光学系统：物镜放大倍数一般为</w:t>
      </w:r>
      <w:r w:rsidRPr="00D550B3">
        <w:t xml:space="preserve"> 3 </w:t>
      </w:r>
      <w:r w:rsidRPr="00D550B3">
        <w:t>倍，目镜放大倍数为</w:t>
      </w:r>
      <w:r w:rsidRPr="00D550B3">
        <w:t xml:space="preserve"> 10 </w:t>
      </w:r>
      <w:r w:rsidRPr="00D550B3">
        <w:t>倍；目镜中有</w:t>
      </w:r>
      <w:r w:rsidRPr="00D550B3">
        <w:t xml:space="preserve"> “</w:t>
      </w:r>
      <w:r w:rsidRPr="00D550B3">
        <w:t>十</w:t>
      </w:r>
      <w:r w:rsidRPr="00D550B3">
        <w:t xml:space="preserve">” </w:t>
      </w:r>
      <w:r w:rsidRPr="00D550B3">
        <w:t>字准线，可通过调节最上部的目镜筒观察；整个目镜筒放松锁紧螺钉后可转动，用于调节</w:t>
      </w:r>
      <w:r w:rsidRPr="00D550B3">
        <w:t xml:space="preserve"> “</w:t>
      </w:r>
      <w:r w:rsidRPr="00D550B3">
        <w:t>十</w:t>
      </w:r>
      <w:r w:rsidRPr="00D550B3">
        <w:t xml:space="preserve">” </w:t>
      </w:r>
      <w:r w:rsidRPr="00D550B3">
        <w:t>字准线方位；镜筒升降通过侧面调校手轮操作。</w:t>
      </w:r>
    </w:p>
    <w:p w14:paraId="45B3937A" w14:textId="77777777" w:rsidR="00D550B3" w:rsidRPr="00D550B3" w:rsidRDefault="00D550B3" w:rsidP="00D550B3">
      <w:pPr>
        <w:numPr>
          <w:ilvl w:val="0"/>
          <w:numId w:val="20"/>
        </w:numPr>
        <w:tabs>
          <w:tab w:val="left" w:pos="7043"/>
        </w:tabs>
        <w:spacing w:line="400" w:lineRule="exact"/>
      </w:pPr>
      <w:r w:rsidRPr="00D550B3">
        <w:t>读数系统：由直标尺和读数鼓轮组成，读数方法同螺旋测微计，测量精度为</w:t>
      </w:r>
      <w:r w:rsidRPr="00D550B3">
        <w:t xml:space="preserve"> 0.01mm</w:t>
      </w:r>
      <w:r w:rsidRPr="00D550B3">
        <w:t>。</w:t>
      </w:r>
    </w:p>
    <w:p w14:paraId="152D84E4" w14:textId="77777777" w:rsidR="00D550B3" w:rsidRPr="00D550B3" w:rsidRDefault="00D550B3" w:rsidP="00D550B3">
      <w:pPr>
        <w:tabs>
          <w:tab w:val="left" w:pos="7043"/>
        </w:tabs>
        <w:spacing w:line="400" w:lineRule="exact"/>
      </w:pPr>
      <w:r w:rsidRPr="00D550B3">
        <w:t>使用注意：</w:t>
      </w:r>
    </w:p>
    <w:p w14:paraId="0E4FE2F1" w14:textId="77777777" w:rsidR="00D550B3" w:rsidRPr="00D550B3" w:rsidRDefault="00D550B3" w:rsidP="00D550B3">
      <w:pPr>
        <w:numPr>
          <w:ilvl w:val="0"/>
          <w:numId w:val="21"/>
        </w:numPr>
        <w:tabs>
          <w:tab w:val="left" w:pos="7043"/>
        </w:tabs>
        <w:spacing w:line="400" w:lineRule="exact"/>
      </w:pPr>
      <w:r w:rsidRPr="00D550B3">
        <w:t>遵守显微镜调焦规则；</w:t>
      </w:r>
    </w:p>
    <w:p w14:paraId="29C1EF4D" w14:textId="77777777" w:rsidR="00D550B3" w:rsidRPr="00D550B3" w:rsidRDefault="00D550B3" w:rsidP="00D550B3">
      <w:pPr>
        <w:numPr>
          <w:ilvl w:val="0"/>
          <w:numId w:val="21"/>
        </w:numPr>
        <w:tabs>
          <w:tab w:val="left" w:pos="7043"/>
        </w:tabs>
        <w:spacing w:line="400" w:lineRule="exact"/>
      </w:pPr>
      <w:r w:rsidRPr="00D550B3">
        <w:t>测量时鼓轮需单方向转动，避免螺纹间隙误差；</w:t>
      </w:r>
    </w:p>
    <w:p w14:paraId="100615D9" w14:textId="77777777" w:rsidR="00D550B3" w:rsidRDefault="00D550B3" w:rsidP="00D550B3">
      <w:pPr>
        <w:numPr>
          <w:ilvl w:val="0"/>
          <w:numId w:val="21"/>
        </w:numPr>
        <w:tabs>
          <w:tab w:val="left" w:pos="7043"/>
        </w:tabs>
        <w:spacing w:line="400" w:lineRule="exact"/>
      </w:pPr>
      <w:r w:rsidRPr="00D550B3">
        <w:t>改变仪器状态（高低、方向）时，需正确操作，注意放松和锁紧相关螺旋。</w:t>
      </w:r>
    </w:p>
    <w:p w14:paraId="6E49BA4A" w14:textId="77777777" w:rsidR="00D550B3" w:rsidRDefault="00D550B3" w:rsidP="00D550B3">
      <w:pPr>
        <w:tabs>
          <w:tab w:val="left" w:pos="7043"/>
        </w:tabs>
        <w:spacing w:line="400" w:lineRule="exact"/>
      </w:pPr>
      <w:r>
        <w:rPr>
          <w:rFonts w:hint="eastAsia"/>
        </w:rPr>
        <w:lastRenderedPageBreak/>
        <w:t>2</w:t>
      </w:r>
      <w:r>
        <w:rPr>
          <w:rFonts w:hint="eastAsia"/>
        </w:rPr>
        <w:t>、牛顿环装置：</w:t>
      </w:r>
    </w:p>
    <w:p w14:paraId="4F20FA85" w14:textId="7F7CB571" w:rsidR="00D550B3" w:rsidRPr="00D550B3" w:rsidRDefault="00D550B3" w:rsidP="00D550B3">
      <w:pPr>
        <w:tabs>
          <w:tab w:val="left" w:pos="7043"/>
        </w:tabs>
        <w:spacing w:line="400" w:lineRule="exact"/>
        <w:ind w:firstLineChars="200" w:firstLine="420"/>
      </w:pPr>
      <w:r w:rsidRPr="00D550B3">
        <w:t>牛顿环装置由一块曲率半径较大的平凸玻璃透镜（凸面朝下）与一块光学玻璃平板（平晶）构成，二者之间形成空气薄膜（厚度从中心接触点到边缘逐渐增加）；透镜和平玻璃片外配有固定用金属环片与调节螺丝，共同组成牛顿环装置。</w:t>
      </w:r>
    </w:p>
    <w:p w14:paraId="6E013F09" w14:textId="5480D423" w:rsidR="00D550B3" w:rsidRPr="00D550B3" w:rsidRDefault="00D550B3" w:rsidP="00D550B3">
      <w:pPr>
        <w:tabs>
          <w:tab w:val="left" w:pos="7043"/>
        </w:tabs>
        <w:spacing w:line="400" w:lineRule="exact"/>
      </w:pPr>
    </w:p>
    <w:p w14:paraId="61A48AAB" w14:textId="073CC4B9" w:rsidR="009076B6" w:rsidRPr="00D550B3" w:rsidRDefault="00D550B3" w:rsidP="00D550B3">
      <w:pPr>
        <w:tabs>
          <w:tab w:val="left" w:pos="2723"/>
        </w:tabs>
        <w:spacing w:line="400" w:lineRule="exact"/>
        <w:rPr>
          <w:rFonts w:ascii="黑体" w:eastAsia="黑体" w:hAnsi="黑体" w:hint="eastAsia"/>
          <w:b/>
        </w:rPr>
      </w:pPr>
      <w:r w:rsidRPr="00D550B3">
        <w:rPr>
          <w:rFonts w:ascii="黑体" w:eastAsia="黑体" w:hAnsi="黑体" w:hint="eastAsia"/>
          <w:b/>
        </w:rPr>
        <w:t>注意事项</w:t>
      </w:r>
    </w:p>
    <w:p w14:paraId="7E46E49F" w14:textId="24E63BF0" w:rsidR="009D0CCC" w:rsidRPr="009D0CCC" w:rsidRDefault="009D0CCC" w:rsidP="009D0CCC">
      <w:pPr>
        <w:tabs>
          <w:tab w:val="left" w:pos="7043"/>
        </w:tabs>
        <w:spacing w:line="40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9D0CCC">
        <w:t>牛顿环装置的三个螺丝不能旋得太紧或太松，以两块光学元件不松动为准。</w:t>
      </w:r>
    </w:p>
    <w:p w14:paraId="00BDAAAA" w14:textId="3017F5C1" w:rsidR="009D0CCC" w:rsidRPr="009D0CCC" w:rsidRDefault="009D0CCC" w:rsidP="009D0CCC">
      <w:pPr>
        <w:tabs>
          <w:tab w:val="left" w:pos="7043"/>
        </w:tabs>
        <w:spacing w:line="40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9D0CCC">
        <w:t>显微镜镜筒移动时，叉丝始终与牛顿环相切，其切点就是叉丝的交叉点。</w:t>
      </w:r>
    </w:p>
    <w:p w14:paraId="0748FBD3" w14:textId="67A5EED5" w:rsidR="009D0CCC" w:rsidRPr="009D0CCC" w:rsidRDefault="009D0CCC" w:rsidP="009D0CCC">
      <w:pPr>
        <w:tabs>
          <w:tab w:val="left" w:pos="7043"/>
        </w:tabs>
        <w:spacing w:line="40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9D0CCC">
        <w:t>读数时叉丝位于条纹中间。</w:t>
      </w:r>
    </w:p>
    <w:p w14:paraId="15F18CBF" w14:textId="1588CE84" w:rsidR="009D0CCC" w:rsidRPr="009D0CCC" w:rsidRDefault="009D0CCC" w:rsidP="009D0CCC">
      <w:pPr>
        <w:tabs>
          <w:tab w:val="left" w:pos="7043"/>
        </w:tabs>
        <w:spacing w:line="40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9D0CCC">
        <w:t>要保持牛顿环装置及实验台稳定。</w:t>
      </w:r>
    </w:p>
    <w:p w14:paraId="11D78946" w14:textId="77777777" w:rsidR="009076B6" w:rsidRPr="009D0CCC" w:rsidRDefault="009076B6" w:rsidP="009076B6">
      <w:pPr>
        <w:tabs>
          <w:tab w:val="left" w:pos="2598"/>
        </w:tabs>
        <w:spacing w:line="400" w:lineRule="exact"/>
        <w:rPr>
          <w:rFonts w:ascii="黑体" w:eastAsia="黑体" w:hAnsi="黑体" w:hint="eastAsia"/>
          <w:bCs/>
        </w:rPr>
      </w:pPr>
    </w:p>
    <w:p w14:paraId="574E1C0E" w14:textId="77777777" w:rsidR="00EA0B3A" w:rsidRDefault="00A45FA6" w:rsidP="00A45FA6">
      <w:pPr>
        <w:tabs>
          <w:tab w:val="left" w:pos="2723"/>
        </w:tabs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数据记录处理</w:t>
      </w:r>
    </w:p>
    <w:p w14:paraId="43EBCBDD" w14:textId="77777777" w:rsidR="00EA0B3A" w:rsidRDefault="00EA0B3A" w:rsidP="00A45FA6">
      <w:pPr>
        <w:tabs>
          <w:tab w:val="left" w:pos="2723"/>
        </w:tabs>
        <w:spacing w:line="400" w:lineRule="exact"/>
        <w:rPr>
          <w:rFonts w:ascii="黑体" w:eastAsia="黑体" w:hAnsi="黑体" w:hint="eastAsia"/>
          <w:b/>
        </w:rPr>
      </w:pPr>
    </w:p>
    <w:p w14:paraId="0131C7E9" w14:textId="29A13D6A" w:rsidR="00EA0B3A" w:rsidRDefault="00EA0B3A" w:rsidP="00A45FA6">
      <w:pPr>
        <w:tabs>
          <w:tab w:val="left" w:pos="2723"/>
        </w:tabs>
        <w:spacing w:line="400" w:lineRule="exact"/>
        <w:rPr>
          <w:rFonts w:ascii="黑体" w:eastAsia="黑体" w:hAnsi="黑体" w:hint="eastAsia"/>
          <w:b/>
        </w:rPr>
      </w:pPr>
      <m:oMathPara>
        <m:oMath>
          <m:r>
            <m:rPr>
              <m:sty m:val="bi"/>
            </m:rPr>
            <w:rPr>
              <w:rFonts w:ascii="Cambria Math" w:eastAsia="黑体" w:hAnsi="Cambria Math"/>
            </w:rPr>
            <m:t>λ = 589.3 ± 0.2 nm</m:t>
          </m:r>
        </m:oMath>
      </m:oMathPara>
    </w:p>
    <w:p w14:paraId="58800115" w14:textId="2E8D6393" w:rsidR="00A45FA6" w:rsidRDefault="00A45FA6" w:rsidP="00A45FA6">
      <w:pPr>
        <w:tabs>
          <w:tab w:val="left" w:pos="2723"/>
        </w:tabs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ab/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704"/>
        <w:gridCol w:w="709"/>
        <w:gridCol w:w="992"/>
        <w:gridCol w:w="992"/>
        <w:gridCol w:w="1985"/>
        <w:gridCol w:w="1134"/>
        <w:gridCol w:w="1701"/>
        <w:gridCol w:w="1134"/>
      </w:tblGrid>
      <w:tr w:rsidR="00A6076A" w14:paraId="19CD7252" w14:textId="77777777" w:rsidTr="00211148">
        <w:tc>
          <w:tcPr>
            <w:tcW w:w="704" w:type="dxa"/>
          </w:tcPr>
          <w:p w14:paraId="6D547CA2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5D3E50A8" w14:textId="77777777" w:rsidR="00BE0AFB" w:rsidRDefault="00BE0AFB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992" w:type="dxa"/>
          </w:tcPr>
          <w:p w14:paraId="3AA915F9" w14:textId="5D7C05AC" w:rsidR="00BE0AFB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黑体" w:hAnsi="Cambria Math"/>
                  </w:rPr>
                  <m:t>/</m:t>
                </m:r>
                <m:r>
                  <w:rPr>
                    <w:rFonts w:ascii="Cambria Math" w:eastAsia="黑体" w:hAnsi="Cambria Math"/>
                  </w:rPr>
                  <m:t>mm</m:t>
                </m:r>
              </m:oMath>
            </m:oMathPara>
          </w:p>
        </w:tc>
        <w:tc>
          <w:tcPr>
            <w:tcW w:w="992" w:type="dxa"/>
          </w:tcPr>
          <w:p w14:paraId="03BCBC3D" w14:textId="1C7055B8" w:rsidR="00BE0AFB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2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黑体" w:hAnsi="Cambria Math"/>
                  </w:rPr>
                  <m:t>/</m:t>
                </m:r>
                <m:r>
                  <w:rPr>
                    <w:rFonts w:ascii="Cambria Math" w:eastAsia="黑体" w:hAnsi="Cambria Math"/>
                  </w:rPr>
                  <m:t>mm</m:t>
                </m:r>
              </m:oMath>
            </m:oMathPara>
          </w:p>
        </w:tc>
        <w:tc>
          <w:tcPr>
            <w:tcW w:w="1985" w:type="dxa"/>
          </w:tcPr>
          <w:p w14:paraId="7A8E2E46" w14:textId="5F2498F9" w:rsidR="00BE0AFB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黑体" w:hAnsi="Cambria Math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黑体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黑体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</m:e>
                </m:d>
                <m:r>
                  <m:rPr>
                    <m:lit/>
                  </m:rPr>
                  <w:rPr>
                    <w:rFonts w:ascii="Cambria Math" w:eastAsia="黑体" w:hAnsi="Cambria Math"/>
                  </w:rPr>
                  <m:t>/</m:t>
                </m:r>
                <m:r>
                  <w:rPr>
                    <w:rFonts w:ascii="Cambria Math" w:eastAsia="黑体" w:hAnsi="Cambria Math"/>
                  </w:rPr>
                  <m:t>mm</m:t>
                </m:r>
              </m:oMath>
            </m:oMathPara>
          </w:p>
        </w:tc>
        <w:tc>
          <w:tcPr>
            <w:tcW w:w="1134" w:type="dxa"/>
          </w:tcPr>
          <w:p w14:paraId="3B922386" w14:textId="40CC5202" w:rsidR="00BE0AFB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黑体" w:hAnsi="Cambria Math"/>
                      </w:rPr>
                      <m:t>2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="黑体" w:hAnsi="Cambria Math"/>
                  </w:rPr>
                  <m:t>/</m:t>
                </m:r>
                <m:r>
                  <w:rPr>
                    <w:rFonts w:ascii="Cambria Math" w:eastAsia="黑体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14:paraId="70699B53" w14:textId="353D7A55" w:rsidR="00BE0AFB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eastAsia="黑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黑体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eastAsia="黑体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m</m:t>
                    </m:r>
                  </m:sub>
                  <m:sup>
                    <m:r>
                      <w:rPr>
                        <w:rFonts w:ascii="Cambria Math" w:eastAsia="黑体" w:hAnsi="Cambria Math"/>
                      </w:rPr>
                      <m:t>2</m:t>
                    </m:r>
                  </m:sup>
                </m:sSubSup>
                <m:r>
                  <m:rPr>
                    <m:lit/>
                  </m:rPr>
                  <w:rPr>
                    <w:rFonts w:ascii="Cambria Math" w:eastAsia="黑体" w:hAnsi="Cambria Math"/>
                  </w:rPr>
                  <m:t>/</m:t>
                </m:r>
                <m:r>
                  <w:rPr>
                    <w:rFonts w:ascii="Cambria Math" w:eastAsia="黑体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="黑体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34" w:type="dxa"/>
          </w:tcPr>
          <w:p w14:paraId="1E78C294" w14:textId="0454C301" w:rsidR="00BE0AFB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黑体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黑体" w:hAnsi="Cambria Math"/>
                      </w:rPr>
                      <m:t>m-n</m:t>
                    </m:r>
                  </m:sub>
                </m:sSub>
                <m:r>
                  <m:rPr>
                    <m:lit/>
                  </m:rPr>
                  <w:rPr>
                    <w:rFonts w:ascii="Cambria Math" w:eastAsia="黑体" w:hAnsi="Cambria Math"/>
                  </w:rPr>
                  <m:t>/</m:t>
                </m:r>
                <m:r>
                  <w:rPr>
                    <w:rFonts w:ascii="Cambria Math" w:eastAsia="黑体" w:hAnsi="Cambria Math"/>
                  </w:rPr>
                  <m:t>mm</m:t>
                </m:r>
              </m:oMath>
            </m:oMathPara>
          </w:p>
        </w:tc>
      </w:tr>
      <w:tr w:rsidR="00A6076A" w14:paraId="7D445466" w14:textId="77777777" w:rsidTr="00211148">
        <w:tc>
          <w:tcPr>
            <w:tcW w:w="704" w:type="dxa"/>
            <w:vMerge w:val="restart"/>
          </w:tcPr>
          <w:p w14:paraId="37778107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04382578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79A7835C" w14:textId="16581642" w:rsidR="00BE0AFB" w:rsidRDefault="00BE0AFB" w:rsidP="00BE0AFB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 w:rsidRPr="00211148">
              <w:rPr>
                <w:rFonts w:ascii="黑体" w:eastAsia="黑体" w:hAnsi="黑体" w:hint="eastAsia"/>
                <w:bCs/>
                <w:sz w:val="36"/>
                <w:szCs w:val="44"/>
              </w:rPr>
              <w:t>m</w:t>
            </w:r>
          </w:p>
        </w:tc>
        <w:tc>
          <w:tcPr>
            <w:tcW w:w="709" w:type="dxa"/>
          </w:tcPr>
          <w:p w14:paraId="2A675CE1" w14:textId="1C59DC32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30</w:t>
            </w:r>
          </w:p>
        </w:tc>
        <w:tc>
          <w:tcPr>
            <w:tcW w:w="992" w:type="dxa"/>
          </w:tcPr>
          <w:p w14:paraId="5A62F256" w14:textId="758195AC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32.408</w:t>
            </w:r>
          </w:p>
        </w:tc>
        <w:tc>
          <w:tcPr>
            <w:tcW w:w="992" w:type="dxa"/>
          </w:tcPr>
          <w:p w14:paraId="20F7BBD7" w14:textId="210156E6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18.643</w:t>
            </w:r>
          </w:p>
        </w:tc>
        <w:tc>
          <w:tcPr>
            <w:tcW w:w="1985" w:type="dxa"/>
          </w:tcPr>
          <w:p w14:paraId="5AEDDE7A" w14:textId="1BA611AB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13.765</w:t>
            </w:r>
          </w:p>
        </w:tc>
        <w:tc>
          <w:tcPr>
            <w:tcW w:w="1134" w:type="dxa"/>
          </w:tcPr>
          <w:p w14:paraId="727CD113" w14:textId="507EE9F8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189.475</w:t>
            </w:r>
          </w:p>
        </w:tc>
        <w:tc>
          <w:tcPr>
            <w:tcW w:w="1701" w:type="dxa"/>
          </w:tcPr>
          <w:p w14:paraId="396DAF2D" w14:textId="6035F33F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28.997</w:t>
            </w:r>
          </w:p>
        </w:tc>
        <w:tc>
          <w:tcPr>
            <w:tcW w:w="1134" w:type="dxa"/>
          </w:tcPr>
          <w:p w14:paraId="3FE63321" w14:textId="5DFE004A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2460.292</w:t>
            </w:r>
          </w:p>
        </w:tc>
      </w:tr>
      <w:tr w:rsidR="00A6076A" w14:paraId="211A00A1" w14:textId="77777777" w:rsidTr="00211148">
        <w:tc>
          <w:tcPr>
            <w:tcW w:w="704" w:type="dxa"/>
            <w:vMerge/>
          </w:tcPr>
          <w:p w14:paraId="4166BDF9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1D92C91C" w14:textId="3289796A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29</w:t>
            </w:r>
          </w:p>
        </w:tc>
        <w:tc>
          <w:tcPr>
            <w:tcW w:w="992" w:type="dxa"/>
          </w:tcPr>
          <w:p w14:paraId="2339EDDF" w14:textId="384A5C82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32.310</w:t>
            </w:r>
          </w:p>
        </w:tc>
        <w:tc>
          <w:tcPr>
            <w:tcW w:w="992" w:type="dxa"/>
          </w:tcPr>
          <w:p w14:paraId="00674E6B" w14:textId="13C59749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18.733</w:t>
            </w:r>
          </w:p>
        </w:tc>
        <w:tc>
          <w:tcPr>
            <w:tcW w:w="1985" w:type="dxa"/>
          </w:tcPr>
          <w:p w14:paraId="16382083" w14:textId="0D3984A7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13.577</w:t>
            </w:r>
          </w:p>
        </w:tc>
        <w:tc>
          <w:tcPr>
            <w:tcW w:w="1134" w:type="dxa"/>
          </w:tcPr>
          <w:p w14:paraId="0243F991" w14:textId="2B112E29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184.335</w:t>
            </w:r>
          </w:p>
        </w:tc>
        <w:tc>
          <w:tcPr>
            <w:tcW w:w="1701" w:type="dxa"/>
          </w:tcPr>
          <w:p w14:paraId="04C9E576" w14:textId="462B2AD1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29.830</w:t>
            </w:r>
          </w:p>
        </w:tc>
        <w:tc>
          <w:tcPr>
            <w:tcW w:w="1134" w:type="dxa"/>
          </w:tcPr>
          <w:p w14:paraId="507484DD" w14:textId="70FDC04F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2530.969</w:t>
            </w:r>
          </w:p>
        </w:tc>
      </w:tr>
      <w:tr w:rsidR="00A6076A" w14:paraId="7A1C7128" w14:textId="77777777" w:rsidTr="00211148">
        <w:tc>
          <w:tcPr>
            <w:tcW w:w="704" w:type="dxa"/>
            <w:vMerge/>
          </w:tcPr>
          <w:p w14:paraId="7D96E1E6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2065245A" w14:textId="27E620FA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28</w:t>
            </w:r>
          </w:p>
        </w:tc>
        <w:tc>
          <w:tcPr>
            <w:tcW w:w="992" w:type="dxa"/>
          </w:tcPr>
          <w:p w14:paraId="63304478" w14:textId="6422C7F5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32.201</w:t>
            </w:r>
          </w:p>
        </w:tc>
        <w:tc>
          <w:tcPr>
            <w:tcW w:w="992" w:type="dxa"/>
          </w:tcPr>
          <w:p w14:paraId="4DBF9D23" w14:textId="02B9447B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18.858</w:t>
            </w:r>
          </w:p>
        </w:tc>
        <w:tc>
          <w:tcPr>
            <w:tcW w:w="1985" w:type="dxa"/>
          </w:tcPr>
          <w:p w14:paraId="4AFC36FC" w14:textId="550DCB65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13.343</w:t>
            </w:r>
          </w:p>
        </w:tc>
        <w:tc>
          <w:tcPr>
            <w:tcW w:w="1134" w:type="dxa"/>
          </w:tcPr>
          <w:p w14:paraId="48D63145" w14:textId="140016E9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178.036</w:t>
            </w:r>
          </w:p>
        </w:tc>
        <w:tc>
          <w:tcPr>
            <w:tcW w:w="1701" w:type="dxa"/>
          </w:tcPr>
          <w:p w14:paraId="5C2D0818" w14:textId="405A1608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29.172</w:t>
            </w:r>
          </w:p>
        </w:tc>
        <w:tc>
          <w:tcPr>
            <w:tcW w:w="1134" w:type="dxa"/>
          </w:tcPr>
          <w:p w14:paraId="469C6D5D" w14:textId="2D74D46C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2475.140</w:t>
            </w:r>
          </w:p>
        </w:tc>
      </w:tr>
      <w:tr w:rsidR="00A6076A" w14:paraId="3AC6F6EB" w14:textId="77777777" w:rsidTr="00211148">
        <w:tc>
          <w:tcPr>
            <w:tcW w:w="704" w:type="dxa"/>
            <w:vMerge/>
          </w:tcPr>
          <w:p w14:paraId="302E0CB5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71AA5B49" w14:textId="0ACDB567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27</w:t>
            </w:r>
          </w:p>
        </w:tc>
        <w:tc>
          <w:tcPr>
            <w:tcW w:w="992" w:type="dxa"/>
          </w:tcPr>
          <w:p w14:paraId="2F7CF010" w14:textId="6828CF96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32.123</w:t>
            </w:r>
          </w:p>
        </w:tc>
        <w:tc>
          <w:tcPr>
            <w:tcW w:w="992" w:type="dxa"/>
          </w:tcPr>
          <w:p w14:paraId="6712690E" w14:textId="116387DC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18,963</w:t>
            </w:r>
          </w:p>
        </w:tc>
        <w:tc>
          <w:tcPr>
            <w:tcW w:w="1985" w:type="dxa"/>
          </w:tcPr>
          <w:p w14:paraId="485536B8" w14:textId="5A76FDA7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13.160</w:t>
            </w:r>
          </w:p>
        </w:tc>
        <w:tc>
          <w:tcPr>
            <w:tcW w:w="1134" w:type="dxa"/>
          </w:tcPr>
          <w:p w14:paraId="08211B9F" w14:textId="512AA701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173.186</w:t>
            </w:r>
          </w:p>
        </w:tc>
        <w:tc>
          <w:tcPr>
            <w:tcW w:w="1701" w:type="dxa"/>
          </w:tcPr>
          <w:p w14:paraId="792D5004" w14:textId="1B458FCB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29.690</w:t>
            </w:r>
          </w:p>
        </w:tc>
        <w:tc>
          <w:tcPr>
            <w:tcW w:w="1134" w:type="dxa"/>
          </w:tcPr>
          <w:p w14:paraId="5A639E91" w14:textId="2D258E0B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2519.090</w:t>
            </w:r>
          </w:p>
        </w:tc>
      </w:tr>
      <w:tr w:rsidR="00A6076A" w14:paraId="528F7076" w14:textId="77777777" w:rsidTr="00211148">
        <w:tc>
          <w:tcPr>
            <w:tcW w:w="704" w:type="dxa"/>
            <w:vMerge/>
          </w:tcPr>
          <w:p w14:paraId="7DFB71D4" w14:textId="77777777" w:rsidR="00BE0AFB" w:rsidRDefault="00BE0AFB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324AD7C4" w14:textId="05B1A437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26</w:t>
            </w:r>
          </w:p>
        </w:tc>
        <w:tc>
          <w:tcPr>
            <w:tcW w:w="992" w:type="dxa"/>
          </w:tcPr>
          <w:p w14:paraId="7C443684" w14:textId="5719B341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31.978</w:t>
            </w:r>
          </w:p>
        </w:tc>
        <w:tc>
          <w:tcPr>
            <w:tcW w:w="992" w:type="dxa"/>
          </w:tcPr>
          <w:p w14:paraId="5FEC6E9F" w14:textId="4A72DABF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19.080</w:t>
            </w:r>
          </w:p>
        </w:tc>
        <w:tc>
          <w:tcPr>
            <w:tcW w:w="1985" w:type="dxa"/>
          </w:tcPr>
          <w:p w14:paraId="0C5CAF98" w14:textId="1E20F1E4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12.898</w:t>
            </w:r>
          </w:p>
        </w:tc>
        <w:tc>
          <w:tcPr>
            <w:tcW w:w="1134" w:type="dxa"/>
          </w:tcPr>
          <w:p w14:paraId="5AC907EC" w14:textId="2CF33EF6" w:rsidR="00BE0AFB" w:rsidRDefault="00211148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166.358</w:t>
            </w:r>
          </w:p>
        </w:tc>
        <w:tc>
          <w:tcPr>
            <w:tcW w:w="1701" w:type="dxa"/>
          </w:tcPr>
          <w:p w14:paraId="6D41E14B" w14:textId="26BFB85E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28.624</w:t>
            </w:r>
          </w:p>
        </w:tc>
        <w:tc>
          <w:tcPr>
            <w:tcW w:w="1134" w:type="dxa"/>
          </w:tcPr>
          <w:p w14:paraId="136CDE0E" w14:textId="2123864E" w:rsidR="00BE0AFB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2428.644</w:t>
            </w:r>
          </w:p>
        </w:tc>
      </w:tr>
      <w:tr w:rsidR="00A6076A" w14:paraId="265467AE" w14:textId="77777777" w:rsidTr="00211148">
        <w:tc>
          <w:tcPr>
            <w:tcW w:w="704" w:type="dxa"/>
            <w:vMerge w:val="restart"/>
          </w:tcPr>
          <w:p w14:paraId="5E6E5601" w14:textId="77777777" w:rsidR="00A6076A" w:rsidRDefault="00A6076A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2262D1C1" w14:textId="77777777" w:rsidR="00A6076A" w:rsidRDefault="00A6076A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63DA539B" w14:textId="3681611F" w:rsidR="00A6076A" w:rsidRPr="00211148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  <w:sz w:val="36"/>
                <w:szCs w:val="36"/>
              </w:rPr>
            </w:pPr>
            <w:r w:rsidRPr="00211148">
              <w:rPr>
                <w:rFonts w:ascii="黑体" w:eastAsia="黑体" w:hAnsi="黑体" w:hint="eastAsia"/>
                <w:bCs/>
                <w:sz w:val="36"/>
                <w:szCs w:val="36"/>
              </w:rPr>
              <w:t>n</w:t>
            </w:r>
          </w:p>
        </w:tc>
        <w:tc>
          <w:tcPr>
            <w:tcW w:w="709" w:type="dxa"/>
          </w:tcPr>
          <w:p w14:paraId="49C63AFF" w14:textId="05A686DB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25</w:t>
            </w:r>
          </w:p>
        </w:tc>
        <w:tc>
          <w:tcPr>
            <w:tcW w:w="992" w:type="dxa"/>
          </w:tcPr>
          <w:p w14:paraId="54D232BC" w14:textId="1F8C0CFB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31.859</w:t>
            </w:r>
          </w:p>
        </w:tc>
        <w:tc>
          <w:tcPr>
            <w:tcW w:w="992" w:type="dxa"/>
          </w:tcPr>
          <w:p w14:paraId="1EF137EE" w14:textId="0E6C1D56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19.191</w:t>
            </w:r>
          </w:p>
        </w:tc>
        <w:tc>
          <w:tcPr>
            <w:tcW w:w="1985" w:type="dxa"/>
          </w:tcPr>
          <w:p w14:paraId="26FB72F0" w14:textId="208BAD24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12.668</w:t>
            </w:r>
          </w:p>
        </w:tc>
        <w:tc>
          <w:tcPr>
            <w:tcW w:w="1134" w:type="dxa"/>
          </w:tcPr>
          <w:p w14:paraId="177533FC" w14:textId="13530511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160.478</w:t>
            </w:r>
          </w:p>
        </w:tc>
        <w:tc>
          <w:tcPr>
            <w:tcW w:w="1701" w:type="dxa"/>
            <w:vMerge w:val="restart"/>
          </w:tcPr>
          <w:p w14:paraId="42684BEF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  <w:p w14:paraId="4F34DAB4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  <w:p w14:paraId="06581960" w14:textId="39B702FC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\</w:t>
            </w:r>
          </w:p>
        </w:tc>
        <w:tc>
          <w:tcPr>
            <w:tcW w:w="1134" w:type="dxa"/>
            <w:vMerge w:val="restart"/>
          </w:tcPr>
          <w:p w14:paraId="13BD5F3E" w14:textId="77777777" w:rsidR="00A6076A" w:rsidRDefault="00A6076A" w:rsidP="00A6076A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  <w:p w14:paraId="3935BB3E" w14:textId="77777777" w:rsidR="00A6076A" w:rsidRPr="00A6076A" w:rsidRDefault="00000000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黑体" w:hAnsi="Cambria Math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黑体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="黑体" w:hAnsi="Cambria Math"/>
                  </w:rPr>
                  <m:t xml:space="preserve"> =</m:t>
                </m:r>
              </m:oMath>
            </m:oMathPara>
          </w:p>
          <w:p w14:paraId="7CD22EA5" w14:textId="70B4748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m:oMathPara>
              <m:oMath>
                <m:r>
                  <w:rPr>
                    <w:rFonts w:ascii="Cambria Math" w:eastAsia="黑体" w:hAnsi="Cambria Math"/>
                  </w:rPr>
                  <m:t xml:space="preserve"> 2482.827</m:t>
                </m:r>
              </m:oMath>
            </m:oMathPara>
          </w:p>
        </w:tc>
      </w:tr>
      <w:tr w:rsidR="00A6076A" w14:paraId="57669B43" w14:textId="77777777" w:rsidTr="00211148">
        <w:tc>
          <w:tcPr>
            <w:tcW w:w="704" w:type="dxa"/>
            <w:vMerge/>
          </w:tcPr>
          <w:p w14:paraId="0F1A3BE1" w14:textId="77777777" w:rsidR="00A6076A" w:rsidRDefault="00A6076A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7C77ED05" w14:textId="16E0337F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24</w:t>
            </w:r>
          </w:p>
        </w:tc>
        <w:tc>
          <w:tcPr>
            <w:tcW w:w="992" w:type="dxa"/>
          </w:tcPr>
          <w:p w14:paraId="1FCCC132" w14:textId="5DB03DEC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31.740</w:t>
            </w:r>
          </w:p>
        </w:tc>
        <w:tc>
          <w:tcPr>
            <w:tcW w:w="992" w:type="dxa"/>
          </w:tcPr>
          <w:p w14:paraId="0D1C4FB1" w14:textId="617218FA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19,310</w:t>
            </w:r>
          </w:p>
        </w:tc>
        <w:tc>
          <w:tcPr>
            <w:tcW w:w="1985" w:type="dxa"/>
          </w:tcPr>
          <w:p w14:paraId="1229F971" w14:textId="019E7FCC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12.430</w:t>
            </w:r>
          </w:p>
        </w:tc>
        <w:tc>
          <w:tcPr>
            <w:tcW w:w="1134" w:type="dxa"/>
          </w:tcPr>
          <w:p w14:paraId="6F532A1B" w14:textId="028D9B24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154.505</w:t>
            </w:r>
          </w:p>
        </w:tc>
        <w:tc>
          <w:tcPr>
            <w:tcW w:w="1701" w:type="dxa"/>
            <w:vMerge/>
          </w:tcPr>
          <w:p w14:paraId="648347A4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1134" w:type="dxa"/>
            <w:vMerge/>
          </w:tcPr>
          <w:p w14:paraId="1B6045E8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</w:tr>
      <w:tr w:rsidR="00A6076A" w14:paraId="794A94D3" w14:textId="77777777" w:rsidTr="00211148">
        <w:tc>
          <w:tcPr>
            <w:tcW w:w="704" w:type="dxa"/>
            <w:vMerge/>
          </w:tcPr>
          <w:p w14:paraId="165F4C35" w14:textId="77777777" w:rsidR="00A6076A" w:rsidRDefault="00A6076A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60FB5230" w14:textId="35B48058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23</w:t>
            </w:r>
          </w:p>
        </w:tc>
        <w:tc>
          <w:tcPr>
            <w:tcW w:w="992" w:type="dxa"/>
          </w:tcPr>
          <w:p w14:paraId="248CD979" w14:textId="2897C20A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31.630</w:t>
            </w:r>
          </w:p>
        </w:tc>
        <w:tc>
          <w:tcPr>
            <w:tcW w:w="992" w:type="dxa"/>
          </w:tcPr>
          <w:p w14:paraId="4A7FCF39" w14:textId="5203ADAF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19,429</w:t>
            </w:r>
          </w:p>
        </w:tc>
        <w:tc>
          <w:tcPr>
            <w:tcW w:w="1985" w:type="dxa"/>
          </w:tcPr>
          <w:p w14:paraId="243D9680" w14:textId="5191F073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12.201</w:t>
            </w:r>
          </w:p>
        </w:tc>
        <w:tc>
          <w:tcPr>
            <w:tcW w:w="1134" w:type="dxa"/>
          </w:tcPr>
          <w:p w14:paraId="69C36957" w14:textId="0914F08E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148.864</w:t>
            </w:r>
          </w:p>
        </w:tc>
        <w:tc>
          <w:tcPr>
            <w:tcW w:w="1701" w:type="dxa"/>
            <w:vMerge/>
          </w:tcPr>
          <w:p w14:paraId="08AD1B55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1134" w:type="dxa"/>
            <w:vMerge/>
          </w:tcPr>
          <w:p w14:paraId="73FE2E7E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</w:tr>
      <w:tr w:rsidR="00A6076A" w14:paraId="66FAA0E7" w14:textId="77777777" w:rsidTr="00211148">
        <w:tc>
          <w:tcPr>
            <w:tcW w:w="704" w:type="dxa"/>
            <w:vMerge/>
          </w:tcPr>
          <w:p w14:paraId="3D3C6900" w14:textId="77777777" w:rsidR="00A6076A" w:rsidRDefault="00A6076A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5194F2B3" w14:textId="3CA8AD76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22</w:t>
            </w:r>
          </w:p>
        </w:tc>
        <w:tc>
          <w:tcPr>
            <w:tcW w:w="992" w:type="dxa"/>
          </w:tcPr>
          <w:p w14:paraId="5A2FA4BA" w14:textId="32C1EFB4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31.512</w:t>
            </w:r>
          </w:p>
        </w:tc>
        <w:tc>
          <w:tcPr>
            <w:tcW w:w="992" w:type="dxa"/>
          </w:tcPr>
          <w:p w14:paraId="70CF5C64" w14:textId="1B4C75F8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19.533</w:t>
            </w:r>
          </w:p>
        </w:tc>
        <w:tc>
          <w:tcPr>
            <w:tcW w:w="1985" w:type="dxa"/>
          </w:tcPr>
          <w:p w14:paraId="5E186CF3" w14:textId="5F88E76B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11.979</w:t>
            </w:r>
          </w:p>
        </w:tc>
        <w:tc>
          <w:tcPr>
            <w:tcW w:w="1134" w:type="dxa"/>
          </w:tcPr>
          <w:p w14:paraId="6A189398" w14:textId="550E9230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143.496</w:t>
            </w:r>
          </w:p>
        </w:tc>
        <w:tc>
          <w:tcPr>
            <w:tcW w:w="1701" w:type="dxa"/>
            <w:vMerge/>
          </w:tcPr>
          <w:p w14:paraId="4BE32EF2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1134" w:type="dxa"/>
            <w:vMerge/>
          </w:tcPr>
          <w:p w14:paraId="658CD600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</w:tr>
      <w:tr w:rsidR="00A6076A" w14:paraId="7A02C62D" w14:textId="77777777" w:rsidTr="00211148">
        <w:tc>
          <w:tcPr>
            <w:tcW w:w="704" w:type="dxa"/>
            <w:vMerge/>
          </w:tcPr>
          <w:p w14:paraId="37FBB521" w14:textId="77777777" w:rsidR="00A6076A" w:rsidRDefault="00A6076A" w:rsidP="009076B6">
            <w:pPr>
              <w:tabs>
                <w:tab w:val="left" w:pos="2598"/>
              </w:tabs>
              <w:spacing w:line="400" w:lineRule="exact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709" w:type="dxa"/>
          </w:tcPr>
          <w:p w14:paraId="4E608C74" w14:textId="36480911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21</w:t>
            </w:r>
          </w:p>
        </w:tc>
        <w:tc>
          <w:tcPr>
            <w:tcW w:w="992" w:type="dxa"/>
          </w:tcPr>
          <w:p w14:paraId="68F91355" w14:textId="2961E8CE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31.392</w:t>
            </w:r>
          </w:p>
        </w:tc>
        <w:tc>
          <w:tcPr>
            <w:tcW w:w="992" w:type="dxa"/>
          </w:tcPr>
          <w:p w14:paraId="366791E0" w14:textId="3B6FCE66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19.656</w:t>
            </w:r>
          </w:p>
        </w:tc>
        <w:tc>
          <w:tcPr>
            <w:tcW w:w="1985" w:type="dxa"/>
          </w:tcPr>
          <w:p w14:paraId="3E540ABA" w14:textId="2F0AD999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11.736</w:t>
            </w:r>
          </w:p>
        </w:tc>
        <w:tc>
          <w:tcPr>
            <w:tcW w:w="1134" w:type="dxa"/>
          </w:tcPr>
          <w:p w14:paraId="392C5EEF" w14:textId="06E01AB6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  <w:r>
              <w:rPr>
                <w:rFonts w:ascii="黑体" w:eastAsia="黑体" w:hAnsi="黑体" w:hint="eastAsia"/>
                <w:bCs/>
              </w:rPr>
              <w:t>137.734</w:t>
            </w:r>
          </w:p>
        </w:tc>
        <w:tc>
          <w:tcPr>
            <w:tcW w:w="1701" w:type="dxa"/>
            <w:vMerge/>
          </w:tcPr>
          <w:p w14:paraId="7642B6BC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  <w:tc>
          <w:tcPr>
            <w:tcW w:w="1134" w:type="dxa"/>
            <w:vMerge/>
          </w:tcPr>
          <w:p w14:paraId="7869482C" w14:textId="77777777" w:rsidR="00A6076A" w:rsidRDefault="00A6076A" w:rsidP="00211148">
            <w:pPr>
              <w:tabs>
                <w:tab w:val="left" w:pos="2598"/>
              </w:tabs>
              <w:spacing w:line="400" w:lineRule="exact"/>
              <w:jc w:val="center"/>
              <w:rPr>
                <w:rFonts w:ascii="黑体" w:eastAsia="黑体" w:hAnsi="黑体" w:hint="eastAsia"/>
                <w:bCs/>
              </w:rPr>
            </w:pPr>
          </w:p>
        </w:tc>
      </w:tr>
    </w:tbl>
    <w:p w14:paraId="116295E9" w14:textId="77777777" w:rsidR="00D550B3" w:rsidRDefault="00D550B3" w:rsidP="009076B6">
      <w:pPr>
        <w:tabs>
          <w:tab w:val="left" w:pos="2598"/>
        </w:tabs>
        <w:spacing w:line="400" w:lineRule="exact"/>
        <w:rPr>
          <w:rFonts w:ascii="黑体" w:eastAsia="黑体" w:hAnsi="黑体" w:hint="eastAsia"/>
          <w:bCs/>
        </w:rPr>
      </w:pPr>
    </w:p>
    <w:p w14:paraId="7DFF52B3" w14:textId="77777777" w:rsidR="00A45FA6" w:rsidRDefault="00A45FA6" w:rsidP="009076B6">
      <w:pPr>
        <w:tabs>
          <w:tab w:val="left" w:pos="2598"/>
        </w:tabs>
        <w:spacing w:line="400" w:lineRule="exact"/>
        <w:rPr>
          <w:rFonts w:ascii="黑体" w:eastAsia="黑体" w:hAnsi="黑体" w:hint="eastAsia"/>
          <w:bCs/>
        </w:rPr>
      </w:pPr>
    </w:p>
    <w:p w14:paraId="79CFF58F" w14:textId="080C04AF" w:rsidR="00A45FA6" w:rsidRPr="002944A5" w:rsidRDefault="00000000" w:rsidP="003B51E4">
      <w:pPr>
        <w:tabs>
          <w:tab w:val="left" w:pos="2598"/>
        </w:tabs>
        <w:rPr>
          <w:rFonts w:ascii="黑体" w:eastAsia="黑体" w:hAnsi="黑体" w:hint="eastAsia"/>
          <w:bCs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</m:sSub>
          <m:r>
            <w:rPr>
              <w:rFonts w:ascii="Cambria Math" w:eastAsia="黑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黑体" w:hAnsi="Cambria Math"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n-1</m:t>
                  </m:r>
                </m:den>
              </m:f>
              <m:d>
                <m:d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黑体" w:hAnsi="Cambria Math"/>
                          <w:bCs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="黑体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黑体" w:hAnsi="Cambria Math"/>
                        </w:rPr>
                        <m:t>-n</m:t>
                      </m:r>
                    </m:e>
                  </m:nary>
                  <m:sSup>
                    <m:sSupPr>
                      <m:ctrlPr>
                        <w:rPr>
                          <w:rFonts w:ascii="Cambria Math" w:eastAsia="黑体" w:hAnsi="Cambria Math"/>
                          <w:bCs/>
                          <w:i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黑体" w:hAnsi="Cambria Math"/>
                              <w:bCs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R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黑体" w:hAnsi="Cambria Math"/>
            </w:rPr>
            <m:t xml:space="preserve"> = 38.845mm</m:t>
          </m:r>
        </m:oMath>
      </m:oMathPara>
    </w:p>
    <w:p w14:paraId="5FD9BB99" w14:textId="702AFF46" w:rsidR="002944A5" w:rsidRPr="003B51E4" w:rsidRDefault="00000000" w:rsidP="003B51E4">
      <w:pPr>
        <w:tabs>
          <w:tab w:val="left" w:pos="2598"/>
        </w:tabs>
        <w:rPr>
          <w:rFonts w:ascii="黑体" w:eastAsia="黑体" w:hAnsi="黑体" w:hint="eastAsia"/>
          <w:bCs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U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σ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D</m:t>
                  </m:r>
                </m:sub>
              </m:sSub>
              <m:ctrlPr>
                <w:rPr>
                  <w:rFonts w:ascii="Cambria Math" w:eastAsia="黑体" w:hAnsi="Cambria Math"/>
                  <w:bCs/>
                  <w:i/>
                </w:rPr>
              </m:ctrlPr>
            </m:num>
            <m:den>
              <m:r>
                <w:rPr>
                  <w:rFonts w:ascii="Cambria Math" w:eastAsia="黑体" w:hAnsi="Cambria Math"/>
                </w:rPr>
                <m:t>2</m:t>
              </m:r>
              <m:d>
                <m:d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m-n</m:t>
                  </m:r>
                </m:e>
              </m:d>
              <m:r>
                <w:rPr>
                  <w:rFonts w:ascii="Cambria Math" w:eastAsia="黑体" w:hAnsi="Cambria Math"/>
                </w:rPr>
                <m:t>λ</m:t>
              </m:r>
              <m:ctrlPr>
                <w:rPr>
                  <w:rFonts w:ascii="Cambria Math" w:eastAsia="黑体" w:hAnsi="Cambria Math"/>
                  <w:bCs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="黑体" w:hAnsi="Cambria Math" w:hint="eastAsia"/>
            </w:rPr>
            <m:t>×</m:t>
          </m:r>
          <m:rad>
            <m:radPr>
              <m:degHide m:val="1"/>
              <m:ctrlPr>
                <w:rPr>
                  <w:rFonts w:ascii="Cambria Math" w:eastAsia="黑体" w:hAnsi="Cambria Math"/>
                  <w:bCs/>
                </w:rPr>
              </m:ctrlPr>
            </m:radPr>
            <m:deg>
              <m:ctrlPr>
                <w:rPr>
                  <w:rFonts w:ascii="Cambria Math" w:eastAsia="黑体" w:hAnsi="Cambria Math"/>
                  <w:bCs/>
                  <w:i/>
                </w:rPr>
              </m:ctrlPr>
            </m:deg>
            <m:e>
              <m:sSubSup>
                <m:sSubSup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m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D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</m:e>
          </m:rad>
        </m:oMath>
      </m:oMathPara>
    </w:p>
    <w:p w14:paraId="6772827E" w14:textId="0113A03E" w:rsidR="002944A5" w:rsidRPr="002944A5" w:rsidRDefault="00000000" w:rsidP="002944A5">
      <w:pPr>
        <w:tabs>
          <w:tab w:val="left" w:pos="2598"/>
        </w:tabs>
        <w:rPr>
          <w:rFonts w:ascii="黑体" w:eastAsia="黑体" w:hAnsi="黑体" w:hint="eastAsia"/>
          <w:bCs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U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  <w:bCs/>
                  <w:i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黑体" w:hAnsi="Cambria Math"/>
                  <w:bCs/>
                  <w:i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黑体" w:hAnsi="Cambria Math"/>
            </w:rPr>
            <m:t xml:space="preserve"> = 8.863</m:t>
          </m:r>
          <m:r>
            <w:rPr>
              <w:rFonts w:ascii="Cambria Math" w:eastAsia="黑体" w:hAnsi="Cambria Math" w:hint="eastAsia"/>
            </w:rPr>
            <m:t>mm</m:t>
          </m:r>
        </m:oMath>
      </m:oMathPara>
    </w:p>
    <w:p w14:paraId="2F050CFE" w14:textId="2368C744" w:rsidR="002944A5" w:rsidRPr="002944A5" w:rsidRDefault="00000000" w:rsidP="002944A5">
      <w:pPr>
        <w:tabs>
          <w:tab w:val="left" w:pos="2598"/>
        </w:tabs>
        <w:rPr>
          <w:rFonts w:ascii="黑体" w:eastAsia="黑体" w:hAnsi="黑体" w:hint="eastAsia"/>
          <w:bCs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U</m:t>
              </m:r>
            </m:e>
            <m:sub>
              <m:r>
                <w:rPr>
                  <w:rFonts w:ascii="Cambria Math" w:eastAsia="黑体" w:hAnsi="Cambria Math"/>
                </w:rPr>
                <m:t>R</m:t>
              </m:r>
            </m:sub>
          </m:sSub>
          <m:r>
            <w:rPr>
              <w:rFonts w:ascii="Cambria Math" w:eastAsia="黑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黑体" w:hAnsi="Cambria Math"/>
                  <w:bCs/>
                </w:rPr>
              </m:ctrlPr>
            </m:radPr>
            <m:deg>
              <m:ctrlPr>
                <w:rPr>
                  <w:rFonts w:ascii="Cambria Math" w:eastAsia="黑体" w:hAnsi="Cambria Math"/>
                  <w:bCs/>
                  <w:i/>
                </w:rPr>
              </m:ctrlPr>
            </m:deg>
            <m:e>
              <m:sSubSup>
                <m:sSubSup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S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U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="黑体" w:hAnsi="Cambria Math"/>
            </w:rPr>
            <m:t xml:space="preserve"> = 39.843</m:t>
          </m:r>
          <m:r>
            <w:rPr>
              <w:rFonts w:ascii="Cambria Math" w:eastAsia="黑体" w:hAnsi="Cambria Math" w:hint="eastAsia"/>
            </w:rPr>
            <m:t>mm</m:t>
          </m:r>
        </m:oMath>
      </m:oMathPara>
    </w:p>
    <w:p w14:paraId="4E03A3C5" w14:textId="77777777" w:rsidR="002944A5" w:rsidRDefault="002944A5" w:rsidP="002944A5">
      <w:pPr>
        <w:tabs>
          <w:tab w:val="left" w:pos="2598"/>
        </w:tabs>
        <w:rPr>
          <w:rFonts w:ascii="黑体" w:eastAsia="黑体" w:hAnsi="黑体" w:hint="eastAsia"/>
          <w:bCs/>
        </w:rPr>
      </w:pPr>
    </w:p>
    <w:p w14:paraId="4D060EC7" w14:textId="77777777" w:rsidR="002944A5" w:rsidRDefault="002944A5" w:rsidP="002944A5">
      <w:pPr>
        <w:tabs>
          <w:tab w:val="left" w:pos="2598"/>
        </w:tabs>
        <w:rPr>
          <w:rFonts w:ascii="黑体" w:eastAsia="黑体" w:hAnsi="黑体" w:hint="eastAsia"/>
          <w:bCs/>
        </w:rPr>
      </w:pPr>
      <w:r>
        <w:rPr>
          <w:rFonts w:ascii="黑体" w:eastAsia="黑体" w:hAnsi="黑体" w:hint="eastAsia"/>
          <w:bCs/>
        </w:rPr>
        <w:t>最后</w:t>
      </w:r>
      <w:r w:rsidRPr="002944A5">
        <w:rPr>
          <w:rFonts w:ascii="黑体" w:eastAsia="黑体" w:hAnsi="黑体"/>
          <w:bCs/>
        </w:rPr>
        <w:t>透镜曲率半径的测量结果可写为：</w:t>
      </w:r>
    </w:p>
    <w:p w14:paraId="3907C076" w14:textId="50E0ED0C" w:rsidR="002944A5" w:rsidRPr="002944A5" w:rsidRDefault="002944A5" w:rsidP="002944A5">
      <w:pPr>
        <w:tabs>
          <w:tab w:val="left" w:pos="2598"/>
        </w:tabs>
        <w:rPr>
          <w:rFonts w:ascii="Cambria Math" w:eastAsia="黑体" w:hAnsi="Cambria Math"/>
          <w:oMath/>
        </w:rPr>
      </w:pPr>
      <m:oMathPara>
        <m:oMath>
          <m:r>
            <w:rPr>
              <w:rFonts w:ascii="Cambria Math" w:eastAsia="黑体" w:hAnsi="Cambria Math"/>
            </w:rPr>
            <m:t>R=</m:t>
          </m:r>
          <m:bar>
            <m:barPr>
              <m:pos m:val="top"/>
              <m:ctrlPr>
                <w:rPr>
                  <w:rFonts w:ascii="Cambria Math" w:eastAsia="黑体" w:hAnsi="Cambria Math" w:cs="Calibri"/>
                  <w:bCs/>
                </w:rPr>
              </m:ctrlPr>
            </m:barPr>
            <m:e>
              <m:r>
                <w:rPr>
                  <w:rFonts w:ascii="Cambria Math" w:eastAsia="黑体" w:hAnsi="Cambria Math"/>
                </w:rPr>
                <m:t>R</m:t>
              </m:r>
            </m:e>
          </m:bar>
          <m:r>
            <m:rPr>
              <m:sty m:val="p"/>
            </m:rPr>
            <w:rPr>
              <w:rFonts w:ascii="Cambria Math" w:eastAsia="黑体" w:hAnsi="Cambria Math" w:hint="eastAsia"/>
            </w:rPr>
            <m:t>±</m:t>
          </m:r>
          <m:sSub>
            <m:sSubPr>
              <m:ctrlPr>
                <w:rPr>
                  <w:rFonts w:ascii="Cambria Math" w:eastAsia="黑体" w:hAnsi="Cambria Math"/>
                  <w:bCs/>
                  <w:i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U</m:t>
              </m:r>
              <m:ctrlPr>
                <w:rPr>
                  <w:rFonts w:ascii="Cambria Math" w:eastAsia="黑体" w:hAnsi="Cambria Math"/>
                  <w:bCs/>
                </w:rPr>
              </m:ctrlPr>
            </m:e>
            <m:sub>
              <m:r>
                <w:rPr>
                  <w:rFonts w:ascii="Cambria Math" w:eastAsia="黑体" w:hAnsi="Cambria Math"/>
                </w:rPr>
                <m:t>R</m:t>
              </m:r>
            </m:sub>
          </m:sSub>
          <m:r>
            <w:rPr>
              <w:rFonts w:ascii="Cambria Math" w:eastAsia="黑体" w:hAnsi="Cambria Math"/>
            </w:rPr>
            <m:t>=2482.827</m:t>
          </m:r>
          <m:r>
            <m:rPr>
              <m:sty m:val="p"/>
            </m:rPr>
            <w:rPr>
              <w:rFonts w:ascii="Cambria Math" w:eastAsia="黑体" w:hAnsi="Cambria Math" w:hint="eastAsia"/>
            </w:rPr>
            <m:t>±</m:t>
          </m:r>
          <m:r>
            <w:rPr>
              <w:rFonts w:ascii="Cambria Math" w:eastAsia="黑体" w:hAnsi="Cambria Math"/>
            </w:rPr>
            <m:t>39.843 (</m:t>
          </m:r>
          <m:r>
            <m:rPr>
              <m:nor/>
            </m:rPr>
            <w:rPr>
              <w:rFonts w:ascii="Cambria Math" w:eastAsia="黑体" w:hAnsi="Cambria Math"/>
              <w:bCs/>
            </w:rPr>
            <m:t>mm</m:t>
          </m:r>
          <m:r>
            <m:rPr>
              <m:nor/>
            </m:rPr>
            <w:rPr>
              <w:rFonts w:ascii="Cambria Math" w:eastAsia="黑体" w:hAnsi="Cambria Math" w:hint="eastAsia"/>
              <w:bCs/>
            </w:rPr>
            <m:t>)</m:t>
          </m:r>
        </m:oMath>
      </m:oMathPara>
    </w:p>
    <w:p w14:paraId="4CB2E415" w14:textId="04F7E858" w:rsidR="00E635E8" w:rsidRPr="002944A5" w:rsidRDefault="00E635E8" w:rsidP="003B51E4">
      <w:pPr>
        <w:tabs>
          <w:tab w:val="left" w:pos="2598"/>
        </w:tabs>
        <w:rPr>
          <w:rFonts w:ascii="黑体" w:eastAsia="黑体" w:hAnsi="黑体" w:hint="eastAsia"/>
          <w:bCs/>
        </w:rPr>
      </w:pPr>
    </w:p>
    <w:p w14:paraId="27F6636D" w14:textId="77777777" w:rsidR="002944A5" w:rsidRPr="00E3161D" w:rsidRDefault="002944A5" w:rsidP="003B51E4">
      <w:pPr>
        <w:tabs>
          <w:tab w:val="left" w:pos="2598"/>
        </w:tabs>
        <w:rPr>
          <w:rFonts w:ascii="黑体" w:eastAsia="黑体" w:hAnsi="黑体" w:hint="eastAsia"/>
          <w:bCs/>
        </w:rPr>
      </w:pPr>
    </w:p>
    <w:p w14:paraId="60B75C8A" w14:textId="67276E83" w:rsidR="00D6719E" w:rsidRDefault="00C4377C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49CA4F41" w14:textId="6C249E98" w:rsidR="003A5E5E" w:rsidRDefault="003A5E5E" w:rsidP="003A5E5E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A3438B" w:rsidRPr="00A3438B">
        <w:t>在实验操作中，由于中心不可能达到点接触，在重力和螺钉压力下，透镜会变形，中心会形成暗斑，造成测量结果偏差。</w:t>
      </w:r>
    </w:p>
    <w:p w14:paraId="5FDEB8FF" w14:textId="0F9A6BE7" w:rsidR="00A3438B" w:rsidRPr="003A5E5E" w:rsidRDefault="003A5E5E" w:rsidP="00AC5C64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3A5E5E">
        <w:t>空程误差来源于读数显微镜的测微鼓轮与传动螺纹之间的间隙</w:t>
      </w:r>
      <w:r w:rsidRPr="003A5E5E">
        <w:rPr>
          <w:rFonts w:hint="eastAsia"/>
        </w:rPr>
        <w:t>，</w:t>
      </w:r>
      <w:r w:rsidRPr="003A5E5E">
        <w:t>会直接导致暗环左右两侧的位置</w:t>
      </w:r>
      <w:r w:rsidRPr="003A5E5E">
        <w:rPr>
          <w:rFonts w:hint="eastAsia"/>
        </w:rPr>
        <w:t>读数</w:t>
      </w:r>
      <w:r w:rsidRPr="003A5E5E">
        <w:t>不准确</w:t>
      </w:r>
      <w:r w:rsidRPr="003A5E5E">
        <w:rPr>
          <w:rFonts w:hint="eastAsia"/>
        </w:rPr>
        <w:t>，可以通过</w:t>
      </w:r>
      <w:r w:rsidRPr="003A5E5E">
        <w:t>单方向转动鼓轮</w:t>
      </w:r>
      <w:r w:rsidRPr="003A5E5E">
        <w:rPr>
          <w:rFonts w:hint="eastAsia"/>
        </w:rPr>
        <w:t>，</w:t>
      </w:r>
      <w:r w:rsidRPr="003A5E5E">
        <w:t>保持转动方向一致</w:t>
      </w:r>
      <w:r w:rsidRPr="003A5E5E">
        <w:rPr>
          <w:rFonts w:hint="eastAsia"/>
        </w:rPr>
        <w:t>，减少空程误差的影响。</w:t>
      </w:r>
    </w:p>
    <w:p w14:paraId="21C11962" w14:textId="12DF9732" w:rsidR="003A5E5E" w:rsidRDefault="00EC6CFD" w:rsidP="00AC5C64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EC6CFD">
        <w:t>读数显微镜叉丝对准暗环中心时的视觉偏差，或干涉条纹本身的模糊、畸变</w:t>
      </w:r>
      <w:r>
        <w:rPr>
          <w:rFonts w:hint="eastAsia"/>
        </w:rPr>
        <w:t>会导致读数存在一定误差。</w:t>
      </w:r>
    </w:p>
    <w:p w14:paraId="403B9598" w14:textId="77777777" w:rsidR="003A5E5E" w:rsidRPr="003A5E5E" w:rsidRDefault="003A5E5E" w:rsidP="00AC5C64">
      <w:pPr>
        <w:spacing w:line="400" w:lineRule="exact"/>
      </w:pPr>
    </w:p>
    <w:p w14:paraId="06923EF5" w14:textId="17E83124" w:rsidR="00D6719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5702494F" w14:textId="64BB9580" w:rsidR="00A3438B" w:rsidRPr="00F444DA" w:rsidRDefault="00F444DA">
      <w:pPr>
        <w:spacing w:line="400" w:lineRule="exact"/>
      </w:pPr>
      <w:r w:rsidRPr="00F444DA">
        <w:rPr>
          <w:rFonts w:hint="eastAsia"/>
        </w:rPr>
        <w:t>在实验误差范围内，测得的透镜曲率半径实验值和理论值基本相等。</w:t>
      </w:r>
    </w:p>
    <w:p w14:paraId="1A47B541" w14:textId="77777777" w:rsidR="00A3438B" w:rsidRPr="00F444DA" w:rsidRDefault="00A3438B">
      <w:pPr>
        <w:spacing w:line="400" w:lineRule="exact"/>
      </w:pPr>
    </w:p>
    <w:p w14:paraId="69077EB1" w14:textId="27DC773C" w:rsidR="00A3438B" w:rsidRDefault="00A3438B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思考题</w:t>
      </w:r>
    </w:p>
    <w:p w14:paraId="2888215C" w14:textId="280D433A" w:rsidR="006C096F" w:rsidRPr="00133AD8" w:rsidRDefault="00133AD8" w:rsidP="006C096F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A3438B" w:rsidRPr="00133AD8">
        <w:rPr>
          <w:rFonts w:hint="eastAsia"/>
        </w:rPr>
        <w:t>无影响</w:t>
      </w:r>
    </w:p>
    <w:p w14:paraId="3AEB89B1" w14:textId="2BB70A27" w:rsidR="00133AD8" w:rsidRDefault="00133AD8" w:rsidP="006C096F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</w:t>
      </w:r>
    </w:p>
    <w:p w14:paraId="30C9FC23" w14:textId="69CEBB12" w:rsidR="006C096F" w:rsidRPr="004A426C" w:rsidRDefault="006C096F" w:rsidP="006C096F">
      <w:pPr>
        <w:spacing w:line="400" w:lineRule="exact"/>
      </w:pPr>
      <w:r w:rsidRPr="004A426C">
        <w:rPr>
          <w:rFonts w:hint="eastAsia"/>
        </w:rPr>
        <w:t>（</w:t>
      </w:r>
      <w:r w:rsidRPr="004A426C">
        <w:rPr>
          <w:rFonts w:hint="eastAsia"/>
        </w:rPr>
        <w:t>1</w:t>
      </w:r>
      <w:r w:rsidRPr="004A426C">
        <w:rPr>
          <w:rFonts w:hint="eastAsia"/>
        </w:rPr>
        <w:t>）</w:t>
      </w:r>
      <w:r w:rsidRPr="004A426C">
        <w:t>避免空程误差：测量时使测微鼓轮单方向转动，超过目标环后再倒回读数；</w:t>
      </w:r>
    </w:p>
    <w:p w14:paraId="4FDAA2C1" w14:textId="730192E3" w:rsidR="006C096F" w:rsidRPr="004A426C" w:rsidRDefault="006C096F" w:rsidP="006C096F">
      <w:pPr>
        <w:spacing w:line="400" w:lineRule="exact"/>
      </w:pPr>
      <w:r w:rsidRPr="004A426C">
        <w:rPr>
          <w:rFonts w:hint="eastAsia"/>
        </w:rPr>
        <w:t>（</w:t>
      </w:r>
      <w:r w:rsidRPr="004A426C">
        <w:rPr>
          <w:rFonts w:hint="eastAsia"/>
        </w:rPr>
        <w:t>2</w:t>
      </w:r>
      <w:r w:rsidRPr="004A426C">
        <w:rPr>
          <w:rFonts w:hint="eastAsia"/>
        </w:rPr>
        <w:t>）</w:t>
      </w:r>
      <w:r w:rsidRPr="004A426C">
        <w:t>逐差法处理数据：将测量的环直径分成前后两组，用后组与前组对应项的平方差计算，减小随机误差；</w:t>
      </w:r>
    </w:p>
    <w:p w14:paraId="11A2B05D" w14:textId="188E527A" w:rsidR="006C096F" w:rsidRPr="004A426C" w:rsidRDefault="006C096F" w:rsidP="006C096F">
      <w:pPr>
        <w:spacing w:line="400" w:lineRule="exact"/>
      </w:pPr>
      <w:r w:rsidRPr="004A426C">
        <w:rPr>
          <w:rFonts w:hint="eastAsia"/>
        </w:rPr>
        <w:t>（</w:t>
      </w:r>
      <w:r w:rsidRPr="004A426C">
        <w:rPr>
          <w:rFonts w:hint="eastAsia"/>
        </w:rPr>
        <w:t>3</w:t>
      </w:r>
      <w:r w:rsidRPr="004A426C">
        <w:rPr>
          <w:rFonts w:hint="eastAsia"/>
        </w:rPr>
        <w:t>）</w:t>
      </w:r>
      <w:r w:rsidRPr="004A426C">
        <w:t>对中调节：调整牛顿环装置螺丝，使条纹中心位于视场中央，减少条纹畸变的影响；</w:t>
      </w:r>
    </w:p>
    <w:p w14:paraId="3AA67E3C" w14:textId="188983CA" w:rsidR="00A3438B" w:rsidRPr="004A426C" w:rsidRDefault="006C096F" w:rsidP="006C096F">
      <w:pPr>
        <w:spacing w:line="400" w:lineRule="exact"/>
      </w:pPr>
      <w:r w:rsidRPr="004A426C">
        <w:rPr>
          <w:rFonts w:hint="eastAsia"/>
        </w:rPr>
        <w:t>（</w:t>
      </w:r>
      <w:r w:rsidRPr="004A426C">
        <w:rPr>
          <w:rFonts w:hint="eastAsia"/>
        </w:rPr>
        <w:t>4</w:t>
      </w:r>
      <w:r w:rsidRPr="004A426C">
        <w:rPr>
          <w:rFonts w:hint="eastAsia"/>
        </w:rPr>
        <w:t>）</w:t>
      </w:r>
      <w:r w:rsidRPr="004A426C">
        <w:t>多次测量取平均：重复测量多组数据，降低偶然误差的影响。</w:t>
      </w:r>
    </w:p>
    <w:p w14:paraId="181FF830" w14:textId="77777777" w:rsidR="00D6719E" w:rsidRDefault="00D6719E">
      <w:pPr>
        <w:framePr w:w="466" w:h="11551" w:hSpace="180" w:wrap="auto" w:vAnchor="text" w:hAnchor="page" w:x="561" w:y="221"/>
        <w:rPr>
          <w:rFonts w:ascii="宋体"/>
        </w:rPr>
      </w:pPr>
    </w:p>
    <w:p w14:paraId="1D8103E2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7EC2A6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EFE5A6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E01F2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18ECC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4113B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59E49D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84A33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7544A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0D86B53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99A3E46" w14:textId="77777777" w:rsidR="00D6719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D53C53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C1BB4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0397226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6DCE4D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44A994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C2A94E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9FC27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F4AA9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C42699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1ADA42F7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247C7A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C4692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01E7B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221678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C4B0A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1EBA570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DA894C2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5FB6AE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F03A1B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F1F240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3E7764A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B1C43C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C1F2FD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A93886F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E607D5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C73371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0D77AE" w14:textId="77777777" w:rsidR="00D6719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3B50AFB" w14:textId="77777777" w:rsidR="00D6719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4372FE93" w14:textId="07AEF9D8" w:rsidR="00D6719E" w:rsidRDefault="001F3E66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p w14:paraId="33281FA2" w14:textId="2D48ACA0" w:rsidR="00647737" w:rsidRDefault="00647737">
      <w:pPr>
        <w:spacing w:line="400" w:lineRule="exact"/>
      </w:pPr>
    </w:p>
    <w:p w14:paraId="1B7B2FC3" w14:textId="77777777" w:rsidR="0045617E" w:rsidRDefault="0045617E">
      <w:pPr>
        <w:spacing w:line="400" w:lineRule="exact"/>
      </w:pPr>
    </w:p>
    <w:p w14:paraId="485F1CC1" w14:textId="77777777" w:rsidR="0045617E" w:rsidRDefault="0045617E">
      <w:pPr>
        <w:spacing w:line="400" w:lineRule="exact"/>
      </w:pPr>
    </w:p>
    <w:p w14:paraId="1A2038E3" w14:textId="77777777" w:rsidR="0045617E" w:rsidRDefault="0045617E">
      <w:pPr>
        <w:spacing w:line="400" w:lineRule="exact"/>
      </w:pPr>
    </w:p>
    <w:p w14:paraId="7E9B665C" w14:textId="158EC854" w:rsidR="0045617E" w:rsidRDefault="0045617E">
      <w:pPr>
        <w:spacing w:line="400" w:lineRule="exact"/>
      </w:pPr>
    </w:p>
    <w:sectPr w:rsidR="0045617E">
      <w:headerReference w:type="first" r:id="rId12"/>
      <w:footerReference w:type="first" r:id="rId13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01567" w14:textId="77777777" w:rsidR="00C62D2D" w:rsidRDefault="00C62D2D">
      <w:r>
        <w:separator/>
      </w:r>
    </w:p>
  </w:endnote>
  <w:endnote w:type="continuationSeparator" w:id="0">
    <w:p w14:paraId="758BD5D2" w14:textId="77777777" w:rsidR="00C62D2D" w:rsidRDefault="00C62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34F67" w14:textId="77777777" w:rsidR="00D6719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0C1A168F" w14:textId="77777777" w:rsidR="00D6719E" w:rsidRDefault="00D6719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460F" w14:textId="77777777" w:rsidR="00D6719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445783D7" w14:textId="77777777" w:rsidR="00D6719E" w:rsidRDefault="00D6719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5509" w14:textId="0795C8E4" w:rsidR="00D6719E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986174">
      <w:rPr>
        <w:rFonts w:ascii="宋体" w:hAnsi="宋体" w:hint="eastAsia"/>
        <w:bCs/>
        <w:noProof/>
      </w:rPr>
      <w:t>5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0B281204" w14:textId="77777777" w:rsidR="00D6719E" w:rsidRDefault="00D6719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B7B81" w14:textId="77777777" w:rsidR="00C62D2D" w:rsidRDefault="00C62D2D">
      <w:r>
        <w:separator/>
      </w:r>
    </w:p>
  </w:footnote>
  <w:footnote w:type="continuationSeparator" w:id="0">
    <w:p w14:paraId="626CE67B" w14:textId="77777777" w:rsidR="00C62D2D" w:rsidRDefault="00C62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A0183" w14:textId="77777777" w:rsidR="00D6719E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9508" w14:textId="77777777" w:rsidR="00D6719E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073"/>
    <w:multiLevelType w:val="hybridMultilevel"/>
    <w:tmpl w:val="CDFA83E4"/>
    <w:lvl w:ilvl="0" w:tplc="A386CF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670FCF"/>
    <w:multiLevelType w:val="multilevel"/>
    <w:tmpl w:val="7A6C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72ADA"/>
    <w:multiLevelType w:val="multilevel"/>
    <w:tmpl w:val="2ABC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B3432"/>
    <w:multiLevelType w:val="hybridMultilevel"/>
    <w:tmpl w:val="8876B9C4"/>
    <w:lvl w:ilvl="0" w:tplc="24763A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50636B2"/>
    <w:multiLevelType w:val="multilevel"/>
    <w:tmpl w:val="3244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35E71"/>
    <w:multiLevelType w:val="multilevel"/>
    <w:tmpl w:val="BE78A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6414A"/>
    <w:multiLevelType w:val="hybridMultilevel"/>
    <w:tmpl w:val="9D3EFCCA"/>
    <w:lvl w:ilvl="0" w:tplc="854C4C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301DEB"/>
    <w:multiLevelType w:val="multilevel"/>
    <w:tmpl w:val="1572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85160"/>
    <w:multiLevelType w:val="multilevel"/>
    <w:tmpl w:val="12B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12254"/>
    <w:multiLevelType w:val="hybridMultilevel"/>
    <w:tmpl w:val="E57091FA"/>
    <w:lvl w:ilvl="0" w:tplc="F9D86F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1C81535"/>
    <w:multiLevelType w:val="hybridMultilevel"/>
    <w:tmpl w:val="D18A4A8E"/>
    <w:lvl w:ilvl="0" w:tplc="913055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5AE17C1"/>
    <w:multiLevelType w:val="multilevel"/>
    <w:tmpl w:val="0C3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42970"/>
    <w:multiLevelType w:val="hybridMultilevel"/>
    <w:tmpl w:val="D23AB7C4"/>
    <w:lvl w:ilvl="0" w:tplc="FC76E4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BD404B"/>
    <w:multiLevelType w:val="multilevel"/>
    <w:tmpl w:val="91E20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A2E68"/>
    <w:multiLevelType w:val="hybridMultilevel"/>
    <w:tmpl w:val="C84821CE"/>
    <w:lvl w:ilvl="0" w:tplc="349EEB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8E95C87"/>
    <w:multiLevelType w:val="multilevel"/>
    <w:tmpl w:val="FBA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63D7D"/>
    <w:multiLevelType w:val="multilevel"/>
    <w:tmpl w:val="15B4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、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C4632"/>
    <w:multiLevelType w:val="multilevel"/>
    <w:tmpl w:val="5D1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3770D"/>
    <w:multiLevelType w:val="multilevel"/>
    <w:tmpl w:val="EA2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B6D81"/>
    <w:multiLevelType w:val="multilevel"/>
    <w:tmpl w:val="89F2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30432"/>
    <w:multiLevelType w:val="hybridMultilevel"/>
    <w:tmpl w:val="DBDE9558"/>
    <w:lvl w:ilvl="0" w:tplc="B92C547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44B37F2"/>
    <w:multiLevelType w:val="hybridMultilevel"/>
    <w:tmpl w:val="6748D30A"/>
    <w:lvl w:ilvl="0" w:tplc="9F60C8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8411D12"/>
    <w:multiLevelType w:val="hybridMultilevel"/>
    <w:tmpl w:val="49EE9BE2"/>
    <w:lvl w:ilvl="0" w:tplc="B9F682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8D129C0"/>
    <w:multiLevelType w:val="hybridMultilevel"/>
    <w:tmpl w:val="BFBE947E"/>
    <w:lvl w:ilvl="0" w:tplc="732CE7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D61523E"/>
    <w:multiLevelType w:val="hybridMultilevel"/>
    <w:tmpl w:val="C2E6A364"/>
    <w:lvl w:ilvl="0" w:tplc="88FEF4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A1050A"/>
    <w:multiLevelType w:val="multilevel"/>
    <w:tmpl w:val="F81C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734823">
    <w:abstractNumId w:val="25"/>
  </w:num>
  <w:num w:numId="2" w16cid:durableId="272905157">
    <w:abstractNumId w:val="20"/>
  </w:num>
  <w:num w:numId="3" w16cid:durableId="789398744">
    <w:abstractNumId w:val="0"/>
  </w:num>
  <w:num w:numId="4" w16cid:durableId="1356075991">
    <w:abstractNumId w:val="22"/>
  </w:num>
  <w:num w:numId="5" w16cid:durableId="397363725">
    <w:abstractNumId w:val="14"/>
  </w:num>
  <w:num w:numId="6" w16cid:durableId="1589271855">
    <w:abstractNumId w:val="4"/>
  </w:num>
  <w:num w:numId="7" w16cid:durableId="729114258">
    <w:abstractNumId w:val="7"/>
  </w:num>
  <w:num w:numId="8" w16cid:durableId="558133370">
    <w:abstractNumId w:val="13"/>
  </w:num>
  <w:num w:numId="9" w16cid:durableId="1682775747">
    <w:abstractNumId w:val="21"/>
  </w:num>
  <w:num w:numId="10" w16cid:durableId="1793402123">
    <w:abstractNumId w:val="24"/>
  </w:num>
  <w:num w:numId="11" w16cid:durableId="90011060">
    <w:abstractNumId w:val="17"/>
  </w:num>
  <w:num w:numId="12" w16cid:durableId="489949996">
    <w:abstractNumId w:val="15"/>
  </w:num>
  <w:num w:numId="13" w16cid:durableId="909387677">
    <w:abstractNumId w:val="11"/>
  </w:num>
  <w:num w:numId="14" w16cid:durableId="1616214449">
    <w:abstractNumId w:val="10"/>
  </w:num>
  <w:num w:numId="15" w16cid:durableId="1412848602">
    <w:abstractNumId w:val="9"/>
  </w:num>
  <w:num w:numId="16" w16cid:durableId="105775687">
    <w:abstractNumId w:val="12"/>
  </w:num>
  <w:num w:numId="17" w16cid:durableId="798843707">
    <w:abstractNumId w:val="19"/>
  </w:num>
  <w:num w:numId="18" w16cid:durableId="970403538">
    <w:abstractNumId w:val="2"/>
  </w:num>
  <w:num w:numId="19" w16cid:durableId="509947164">
    <w:abstractNumId w:val="6"/>
  </w:num>
  <w:num w:numId="20" w16cid:durableId="1068573186">
    <w:abstractNumId w:val="16"/>
  </w:num>
  <w:num w:numId="21" w16cid:durableId="343437252">
    <w:abstractNumId w:val="18"/>
  </w:num>
  <w:num w:numId="22" w16cid:durableId="1382168183">
    <w:abstractNumId w:val="23"/>
  </w:num>
  <w:num w:numId="23" w16cid:durableId="2009290678">
    <w:abstractNumId w:val="1"/>
  </w:num>
  <w:num w:numId="24" w16cid:durableId="1274675585">
    <w:abstractNumId w:val="5"/>
  </w:num>
  <w:num w:numId="25" w16cid:durableId="487206865">
    <w:abstractNumId w:val="3"/>
  </w:num>
  <w:num w:numId="26" w16cid:durableId="18736844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22E2"/>
    <w:rsid w:val="00013C7C"/>
    <w:rsid w:val="00013DD8"/>
    <w:rsid w:val="00020467"/>
    <w:rsid w:val="0002286B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A2151"/>
    <w:rsid w:val="000B0BEA"/>
    <w:rsid w:val="000B149D"/>
    <w:rsid w:val="000C21A1"/>
    <w:rsid w:val="000D06A8"/>
    <w:rsid w:val="000D2CF9"/>
    <w:rsid w:val="000D3B26"/>
    <w:rsid w:val="000D4561"/>
    <w:rsid w:val="000D4D38"/>
    <w:rsid w:val="000D6FA1"/>
    <w:rsid w:val="001002D4"/>
    <w:rsid w:val="00101C7A"/>
    <w:rsid w:val="00103111"/>
    <w:rsid w:val="00103416"/>
    <w:rsid w:val="00114401"/>
    <w:rsid w:val="0011736A"/>
    <w:rsid w:val="0012640C"/>
    <w:rsid w:val="00130997"/>
    <w:rsid w:val="00133AD8"/>
    <w:rsid w:val="00140797"/>
    <w:rsid w:val="0014156A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6972"/>
    <w:rsid w:val="001A7874"/>
    <w:rsid w:val="001B0E96"/>
    <w:rsid w:val="001B2A88"/>
    <w:rsid w:val="001B4B4A"/>
    <w:rsid w:val="001B59EA"/>
    <w:rsid w:val="001C1588"/>
    <w:rsid w:val="001C162B"/>
    <w:rsid w:val="001C47C0"/>
    <w:rsid w:val="001D2FA3"/>
    <w:rsid w:val="001D4768"/>
    <w:rsid w:val="001D7E50"/>
    <w:rsid w:val="001E3C38"/>
    <w:rsid w:val="001E75EA"/>
    <w:rsid w:val="001F1330"/>
    <w:rsid w:val="001F3E66"/>
    <w:rsid w:val="001F4B4E"/>
    <w:rsid w:val="001F597F"/>
    <w:rsid w:val="001F5AEC"/>
    <w:rsid w:val="002007EE"/>
    <w:rsid w:val="00206269"/>
    <w:rsid w:val="00210B6B"/>
    <w:rsid w:val="00211148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25AF"/>
    <w:rsid w:val="002756E5"/>
    <w:rsid w:val="0028053E"/>
    <w:rsid w:val="00280A73"/>
    <w:rsid w:val="002860FD"/>
    <w:rsid w:val="002867B6"/>
    <w:rsid w:val="002905C1"/>
    <w:rsid w:val="002944A5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877B8"/>
    <w:rsid w:val="00392D94"/>
    <w:rsid w:val="00395C7A"/>
    <w:rsid w:val="003A5E5E"/>
    <w:rsid w:val="003B4664"/>
    <w:rsid w:val="003B51E4"/>
    <w:rsid w:val="003B602A"/>
    <w:rsid w:val="003C0113"/>
    <w:rsid w:val="003C2673"/>
    <w:rsid w:val="003D2FA8"/>
    <w:rsid w:val="003D3660"/>
    <w:rsid w:val="003D5A3E"/>
    <w:rsid w:val="003E13E5"/>
    <w:rsid w:val="00404469"/>
    <w:rsid w:val="00406206"/>
    <w:rsid w:val="00410034"/>
    <w:rsid w:val="004146C5"/>
    <w:rsid w:val="0041654E"/>
    <w:rsid w:val="00417F48"/>
    <w:rsid w:val="004219FC"/>
    <w:rsid w:val="00434CC5"/>
    <w:rsid w:val="00440A54"/>
    <w:rsid w:val="00442CDE"/>
    <w:rsid w:val="00451050"/>
    <w:rsid w:val="0045617E"/>
    <w:rsid w:val="00463DA7"/>
    <w:rsid w:val="00482C87"/>
    <w:rsid w:val="00485D31"/>
    <w:rsid w:val="00486E14"/>
    <w:rsid w:val="00496274"/>
    <w:rsid w:val="004A14B9"/>
    <w:rsid w:val="004A426C"/>
    <w:rsid w:val="004A70A6"/>
    <w:rsid w:val="004A710E"/>
    <w:rsid w:val="004B47AB"/>
    <w:rsid w:val="004B7171"/>
    <w:rsid w:val="004C0F0B"/>
    <w:rsid w:val="004C1622"/>
    <w:rsid w:val="004C3858"/>
    <w:rsid w:val="004C3A1A"/>
    <w:rsid w:val="004D3DA7"/>
    <w:rsid w:val="004F11AE"/>
    <w:rsid w:val="004F1456"/>
    <w:rsid w:val="004F18F6"/>
    <w:rsid w:val="004F2B88"/>
    <w:rsid w:val="004F3523"/>
    <w:rsid w:val="00500D4F"/>
    <w:rsid w:val="00503A80"/>
    <w:rsid w:val="00516A6C"/>
    <w:rsid w:val="00525DC2"/>
    <w:rsid w:val="0053247D"/>
    <w:rsid w:val="00532B36"/>
    <w:rsid w:val="005344BE"/>
    <w:rsid w:val="005401F1"/>
    <w:rsid w:val="0054058F"/>
    <w:rsid w:val="00544EE9"/>
    <w:rsid w:val="00546798"/>
    <w:rsid w:val="005542B6"/>
    <w:rsid w:val="00556021"/>
    <w:rsid w:val="00556EE9"/>
    <w:rsid w:val="00560916"/>
    <w:rsid w:val="00562002"/>
    <w:rsid w:val="005666B4"/>
    <w:rsid w:val="00576E07"/>
    <w:rsid w:val="00582AE3"/>
    <w:rsid w:val="00583EC1"/>
    <w:rsid w:val="00586FA3"/>
    <w:rsid w:val="00590609"/>
    <w:rsid w:val="0059468C"/>
    <w:rsid w:val="005A4E71"/>
    <w:rsid w:val="005C2D67"/>
    <w:rsid w:val="005C513D"/>
    <w:rsid w:val="005C5C6D"/>
    <w:rsid w:val="005C6BAA"/>
    <w:rsid w:val="005D68BB"/>
    <w:rsid w:val="005F1A3E"/>
    <w:rsid w:val="005F1B89"/>
    <w:rsid w:val="00602BD1"/>
    <w:rsid w:val="006038E4"/>
    <w:rsid w:val="00605433"/>
    <w:rsid w:val="00606A2D"/>
    <w:rsid w:val="0061230C"/>
    <w:rsid w:val="00616026"/>
    <w:rsid w:val="00617A45"/>
    <w:rsid w:val="00625329"/>
    <w:rsid w:val="006265B4"/>
    <w:rsid w:val="006314FD"/>
    <w:rsid w:val="006340C7"/>
    <w:rsid w:val="006375A0"/>
    <w:rsid w:val="00640D57"/>
    <w:rsid w:val="00644EDF"/>
    <w:rsid w:val="00645C42"/>
    <w:rsid w:val="00647737"/>
    <w:rsid w:val="00647A67"/>
    <w:rsid w:val="00652B17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C096F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357B1"/>
    <w:rsid w:val="007456C1"/>
    <w:rsid w:val="007516FD"/>
    <w:rsid w:val="00751C1B"/>
    <w:rsid w:val="00764FFB"/>
    <w:rsid w:val="00766D76"/>
    <w:rsid w:val="007714C4"/>
    <w:rsid w:val="0077394D"/>
    <w:rsid w:val="007761C5"/>
    <w:rsid w:val="0078049A"/>
    <w:rsid w:val="00781A44"/>
    <w:rsid w:val="00797012"/>
    <w:rsid w:val="007A2CC5"/>
    <w:rsid w:val="007A4826"/>
    <w:rsid w:val="007A7DB9"/>
    <w:rsid w:val="007B1D10"/>
    <w:rsid w:val="007B2E3F"/>
    <w:rsid w:val="007B3CC9"/>
    <w:rsid w:val="007C452C"/>
    <w:rsid w:val="007C4C5A"/>
    <w:rsid w:val="007C5C17"/>
    <w:rsid w:val="007C6CD0"/>
    <w:rsid w:val="007D5D5D"/>
    <w:rsid w:val="007E19A4"/>
    <w:rsid w:val="007E5E29"/>
    <w:rsid w:val="007E747A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B1A9C"/>
    <w:rsid w:val="008D0334"/>
    <w:rsid w:val="008D24EF"/>
    <w:rsid w:val="008D260F"/>
    <w:rsid w:val="008D2857"/>
    <w:rsid w:val="008D29A0"/>
    <w:rsid w:val="008D414F"/>
    <w:rsid w:val="008E004F"/>
    <w:rsid w:val="008F36C9"/>
    <w:rsid w:val="008F37C4"/>
    <w:rsid w:val="008F7345"/>
    <w:rsid w:val="00905C59"/>
    <w:rsid w:val="00906278"/>
    <w:rsid w:val="009076B6"/>
    <w:rsid w:val="00910B95"/>
    <w:rsid w:val="00910E41"/>
    <w:rsid w:val="00913306"/>
    <w:rsid w:val="00914BDA"/>
    <w:rsid w:val="009167EB"/>
    <w:rsid w:val="00921B3D"/>
    <w:rsid w:val="00926808"/>
    <w:rsid w:val="0093053F"/>
    <w:rsid w:val="009323E6"/>
    <w:rsid w:val="00934085"/>
    <w:rsid w:val="00935621"/>
    <w:rsid w:val="00940D74"/>
    <w:rsid w:val="0094310D"/>
    <w:rsid w:val="00945D76"/>
    <w:rsid w:val="00954EFC"/>
    <w:rsid w:val="00963712"/>
    <w:rsid w:val="009641EA"/>
    <w:rsid w:val="0097318A"/>
    <w:rsid w:val="009759D1"/>
    <w:rsid w:val="00986174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0CCC"/>
    <w:rsid w:val="009D53AD"/>
    <w:rsid w:val="009E1B88"/>
    <w:rsid w:val="009E3811"/>
    <w:rsid w:val="009E7136"/>
    <w:rsid w:val="009F159F"/>
    <w:rsid w:val="009F2269"/>
    <w:rsid w:val="00A05F26"/>
    <w:rsid w:val="00A23748"/>
    <w:rsid w:val="00A243C4"/>
    <w:rsid w:val="00A27C09"/>
    <w:rsid w:val="00A339FC"/>
    <w:rsid w:val="00A33FAD"/>
    <w:rsid w:val="00A3406F"/>
    <w:rsid w:val="00A3438B"/>
    <w:rsid w:val="00A3780A"/>
    <w:rsid w:val="00A41129"/>
    <w:rsid w:val="00A43E0F"/>
    <w:rsid w:val="00A45FA6"/>
    <w:rsid w:val="00A52469"/>
    <w:rsid w:val="00A53543"/>
    <w:rsid w:val="00A53B3A"/>
    <w:rsid w:val="00A54202"/>
    <w:rsid w:val="00A6076A"/>
    <w:rsid w:val="00A62BE8"/>
    <w:rsid w:val="00A674B5"/>
    <w:rsid w:val="00A75AD3"/>
    <w:rsid w:val="00A77799"/>
    <w:rsid w:val="00A817D9"/>
    <w:rsid w:val="00A8364B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5C64"/>
    <w:rsid w:val="00AC7C73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0AFB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7B1D"/>
    <w:rsid w:val="00C4377C"/>
    <w:rsid w:val="00C46A28"/>
    <w:rsid w:val="00C47290"/>
    <w:rsid w:val="00C50721"/>
    <w:rsid w:val="00C60703"/>
    <w:rsid w:val="00C62D2D"/>
    <w:rsid w:val="00C67BD3"/>
    <w:rsid w:val="00C716F6"/>
    <w:rsid w:val="00C72B4C"/>
    <w:rsid w:val="00C74CAD"/>
    <w:rsid w:val="00C7512A"/>
    <w:rsid w:val="00C924DC"/>
    <w:rsid w:val="00CA2B45"/>
    <w:rsid w:val="00CA403F"/>
    <w:rsid w:val="00CB3B17"/>
    <w:rsid w:val="00CB46F5"/>
    <w:rsid w:val="00CB5316"/>
    <w:rsid w:val="00CC1638"/>
    <w:rsid w:val="00CC48A7"/>
    <w:rsid w:val="00CD224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3199A"/>
    <w:rsid w:val="00D35C90"/>
    <w:rsid w:val="00D41634"/>
    <w:rsid w:val="00D507CB"/>
    <w:rsid w:val="00D53BFD"/>
    <w:rsid w:val="00D550B3"/>
    <w:rsid w:val="00D57A8C"/>
    <w:rsid w:val="00D62959"/>
    <w:rsid w:val="00D62A8D"/>
    <w:rsid w:val="00D65DD6"/>
    <w:rsid w:val="00D6719E"/>
    <w:rsid w:val="00D708E2"/>
    <w:rsid w:val="00D71642"/>
    <w:rsid w:val="00D8265F"/>
    <w:rsid w:val="00D87C13"/>
    <w:rsid w:val="00D95368"/>
    <w:rsid w:val="00DA0443"/>
    <w:rsid w:val="00DB5682"/>
    <w:rsid w:val="00DC348A"/>
    <w:rsid w:val="00DD2A83"/>
    <w:rsid w:val="00DD5603"/>
    <w:rsid w:val="00DF08A1"/>
    <w:rsid w:val="00DF5380"/>
    <w:rsid w:val="00E0403D"/>
    <w:rsid w:val="00E04EBB"/>
    <w:rsid w:val="00E06940"/>
    <w:rsid w:val="00E11EB1"/>
    <w:rsid w:val="00E25502"/>
    <w:rsid w:val="00E2728D"/>
    <w:rsid w:val="00E3161D"/>
    <w:rsid w:val="00E316E4"/>
    <w:rsid w:val="00E32784"/>
    <w:rsid w:val="00E342A0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35E8"/>
    <w:rsid w:val="00E676F1"/>
    <w:rsid w:val="00E67C5D"/>
    <w:rsid w:val="00E755D7"/>
    <w:rsid w:val="00E75B34"/>
    <w:rsid w:val="00E7682F"/>
    <w:rsid w:val="00E82100"/>
    <w:rsid w:val="00E839CC"/>
    <w:rsid w:val="00E87654"/>
    <w:rsid w:val="00E94312"/>
    <w:rsid w:val="00EA0B3A"/>
    <w:rsid w:val="00EB4C15"/>
    <w:rsid w:val="00EB546C"/>
    <w:rsid w:val="00EB6884"/>
    <w:rsid w:val="00EB7D6B"/>
    <w:rsid w:val="00EC3185"/>
    <w:rsid w:val="00EC339C"/>
    <w:rsid w:val="00EC6CFD"/>
    <w:rsid w:val="00ED353D"/>
    <w:rsid w:val="00ED46CB"/>
    <w:rsid w:val="00EF02B7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312C3"/>
    <w:rsid w:val="00F330ED"/>
    <w:rsid w:val="00F42995"/>
    <w:rsid w:val="00F444DA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1CDE"/>
    <w:rsid w:val="00FC5195"/>
    <w:rsid w:val="00FD0A08"/>
    <w:rsid w:val="00FD24C6"/>
    <w:rsid w:val="00FE4C48"/>
    <w:rsid w:val="00FE72B1"/>
    <w:rsid w:val="00FF0078"/>
    <w:rsid w:val="00FF2735"/>
    <w:rsid w:val="00FF323B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5ABAA8"/>
  <w15:docId w15:val="{1B2225CC-29A2-410F-9B35-DB2C121B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character" w:styleId="aa">
    <w:name w:val="Placeholder Text"/>
    <w:basedOn w:val="a0"/>
    <w:uiPriority w:val="99"/>
    <w:unhideWhenUsed/>
    <w:rsid w:val="001A6972"/>
    <w:rPr>
      <w:color w:val="666666"/>
    </w:rPr>
  </w:style>
  <w:style w:type="paragraph" w:styleId="ab">
    <w:name w:val="List Paragraph"/>
    <w:basedOn w:val="a"/>
    <w:uiPriority w:val="99"/>
    <w:unhideWhenUsed/>
    <w:rsid w:val="001F3E66"/>
    <w:pPr>
      <w:ind w:firstLineChars="200" w:firstLine="420"/>
    </w:pPr>
  </w:style>
  <w:style w:type="table" w:styleId="ac">
    <w:name w:val="Table Grid"/>
    <w:basedOn w:val="a1"/>
    <w:uiPriority w:val="59"/>
    <w:rsid w:val="001F3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9E7136"/>
  </w:style>
  <w:style w:type="character" w:customStyle="1" w:styleId="MTConvertedEquation">
    <w:name w:val="MTConvertedEquation"/>
    <w:basedOn w:val="a0"/>
    <w:rsid w:val="00482C87"/>
  </w:style>
  <w:style w:type="paragraph" w:customStyle="1" w:styleId="MTDisplayEquation">
    <w:name w:val="MTDisplayEquation"/>
    <w:basedOn w:val="a"/>
    <w:next w:val="a"/>
    <w:link w:val="MTDisplayEquation0"/>
    <w:rsid w:val="00482C87"/>
    <w:pPr>
      <w:tabs>
        <w:tab w:val="center" w:pos="4160"/>
        <w:tab w:val="right" w:pos="8300"/>
      </w:tabs>
      <w:spacing w:line="400" w:lineRule="exact"/>
    </w:pPr>
  </w:style>
  <w:style w:type="character" w:customStyle="1" w:styleId="MTDisplayEquation0">
    <w:name w:val="MTDisplayEquation 字符"/>
    <w:basedOn w:val="a0"/>
    <w:link w:val="MTDisplayEquation"/>
    <w:rsid w:val="00482C87"/>
    <w:rPr>
      <w:rFonts w:ascii="Times New Roman" w:hAnsi="Times New Roman"/>
      <w:kern w:val="2"/>
      <w:sz w:val="21"/>
      <w:szCs w:val="24"/>
    </w:rPr>
  </w:style>
  <w:style w:type="paragraph" w:styleId="ad">
    <w:name w:val="Normal (Web)"/>
    <w:basedOn w:val="a"/>
    <w:uiPriority w:val="99"/>
    <w:semiHidden/>
    <w:unhideWhenUsed/>
    <w:rsid w:val="00A05F2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2</cp:revision>
  <cp:lastPrinted>2025-12-09T06:26:00Z</cp:lastPrinted>
  <dcterms:created xsi:type="dcterms:W3CDTF">2025-12-09T06:32:00Z</dcterms:created>
  <dcterms:modified xsi:type="dcterms:W3CDTF">2025-12-09T06:32:00Z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AA68DE2FD403464EBD38E188896202FB_12</vt:lpwstr>
  </property>
  <property fmtid="{D5CDD505-2E9C-101B-9397-08002B2CF9AE}" pid="5" name="MTWinEqns">
    <vt:bool>true</vt:bool>
  </property>
</Properties>
</file>