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43F4E">
      <w:r>
        <mc:AlternateContent>
          <mc:Choice Requires="wps">
            <w:drawing>
              <wp:anchor distT="0" distB="0" distL="114300" distR="114300" simplePos="0" relativeHeight="251659264" behindDoc="0" locked="0" layoutInCell="0" allowOverlap="1">
                <wp:simplePos x="0" y="0"/>
                <wp:positionH relativeFrom="column">
                  <wp:posOffset>9525</wp:posOffset>
                </wp:positionH>
                <wp:positionV relativeFrom="paragraph">
                  <wp:posOffset>153670</wp:posOffset>
                </wp:positionV>
                <wp:extent cx="5741670" cy="8953500"/>
                <wp:effectExtent l="0" t="0" r="11430" b="19050"/>
                <wp:wrapNone/>
                <wp:docPr id="1" name=" 3"/>
                <wp:cNvGraphicFramePr/>
                <a:graphic xmlns:a="http://schemas.openxmlformats.org/drawingml/2006/main">
                  <a:graphicData uri="http://schemas.microsoft.com/office/word/2010/wordprocessingShape">
                    <wps:wsp>
                      <wps:cNvSpPr txBox="1"/>
                      <wps:spPr bwMode="auto">
                        <a:xfrm>
                          <a:off x="0" y="0"/>
                          <a:ext cx="5741670" cy="8953500"/>
                        </a:xfrm>
                        <a:prstGeom prst="rect">
                          <a:avLst/>
                        </a:prstGeom>
                        <a:solidFill>
                          <a:srgbClr val="FFFFFF"/>
                        </a:solidFill>
                        <a:ln w="19050">
                          <a:solidFill>
                            <a:srgbClr val="000000"/>
                          </a:solidFill>
                          <a:miter lim="800000"/>
                        </a:ln>
                      </wps:spPr>
                      <wps:txbx>
                        <w:txbxContent>
                          <w:p w14:paraId="4222A9BB">
                            <w:pPr>
                              <w:jc w:val="center"/>
                              <w:rPr>
                                <w:b/>
                                <w:bCs/>
                              </w:rPr>
                            </w:pPr>
                          </w:p>
                          <w:p w14:paraId="7BF2CCEB">
                            <w:pPr>
                              <w:spacing w:line="276" w:lineRule="auto"/>
                              <w:jc w:val="center"/>
                              <w:rPr>
                                <w:b/>
                                <w:bCs/>
                              </w:rPr>
                            </w:pPr>
                            <w:r>
                              <w:rPr>
                                <w:b/>
                                <w:bCs/>
                              </w:rPr>
                              <w:t>DỰ ÁN KỸ THUẬT THAM GIA CUỘC THI KHOA HỌC KỸ THUẬT DÀNH CHO HỌC SINH TRUNG HỌC CẤP CỤM TRƯỜNG THPT</w:t>
                            </w:r>
                          </w:p>
                          <w:p w14:paraId="2CAC5287">
                            <w:pPr>
                              <w:spacing w:line="276" w:lineRule="auto"/>
                              <w:jc w:val="center"/>
                              <w:rPr>
                                <w:b/>
                                <w:bCs/>
                              </w:rPr>
                            </w:pPr>
                            <w:r>
                              <w:rPr>
                                <w:b/>
                                <w:bCs/>
                              </w:rPr>
                              <w:t>NĂM HỌC 2025-2026</w:t>
                            </w:r>
                          </w:p>
                          <w:p w14:paraId="69E6C1F5"/>
                          <w:p w14:paraId="54ABC7B1">
                            <w:pPr>
                              <w:jc w:val="center"/>
                            </w:pPr>
                          </w:p>
                          <w:p w14:paraId="5D18BC86"/>
                          <w:p w14:paraId="190537C0"/>
                          <w:p w14:paraId="783876C5"/>
                          <w:p w14:paraId="29316259"/>
                          <w:p w14:paraId="6696B0B2"/>
                          <w:p w14:paraId="3E0577A1"/>
                          <w:p w14:paraId="72CB2298"/>
                          <w:p w14:paraId="75FB0984"/>
                          <w:p w14:paraId="3AA90729"/>
                          <w:p w14:paraId="018493A1">
                            <w:pPr>
                              <w:jc w:val="center"/>
                              <w:rPr>
                                <w:b/>
                                <w:sz w:val="36"/>
                                <w:szCs w:val="32"/>
                              </w:rPr>
                            </w:pPr>
                            <w:r>
                              <w:rPr>
                                <w:b/>
                                <w:sz w:val="36"/>
                                <w:szCs w:val="32"/>
                              </w:rPr>
                              <w:t>BÁO CÁO TÓM TẮT KẾT QUẢ NGHIÊN CỨU</w:t>
                            </w:r>
                          </w:p>
                          <w:p w14:paraId="562031E6"/>
                          <w:p w14:paraId="2C27170E"/>
                          <w:p w14:paraId="72AC3280">
                            <w:pPr>
                              <w:tabs>
                                <w:tab w:val="right" w:leader="dot" w:pos="7938"/>
                              </w:tabs>
                              <w:jc w:val="center"/>
                            </w:pPr>
                          </w:p>
                          <w:p w14:paraId="531A3E1A">
                            <w:pPr>
                              <w:tabs>
                                <w:tab w:val="right" w:leader="dot" w:pos="7938"/>
                              </w:tabs>
                              <w:jc w:val="center"/>
                            </w:pPr>
                          </w:p>
                          <w:p w14:paraId="30CD50F9">
                            <w:pPr>
                              <w:tabs>
                                <w:tab w:val="right" w:leader="dot" w:pos="7938"/>
                              </w:tabs>
                              <w:spacing w:line="276" w:lineRule="auto"/>
                              <w:jc w:val="center"/>
                              <w:rPr>
                                <w:b/>
                                <w:bCs/>
                              </w:rPr>
                            </w:pPr>
                            <w:r>
                              <w:rPr>
                                <w:b/>
                              </w:rPr>
                              <w:t xml:space="preserve">Tên đề tài: </w:t>
                            </w:r>
                            <w:r>
                              <w:rPr>
                                <w:b/>
                                <w:bCs/>
                              </w:rPr>
                              <w:t>THIẾT BỊ GIÁM SÁT TAI NẠN GIAO THÔNG</w:t>
                            </w:r>
                          </w:p>
                          <w:p w14:paraId="4FA83F04">
                            <w:pPr>
                              <w:tabs>
                                <w:tab w:val="right" w:leader="dot" w:pos="7938"/>
                              </w:tabs>
                              <w:spacing w:line="276" w:lineRule="auto"/>
                              <w:jc w:val="center"/>
                              <w:rPr>
                                <w:b/>
                              </w:rPr>
                            </w:pPr>
                            <w:r>
                              <w:rPr>
                                <w:b/>
                                <w:bCs/>
                              </w:rPr>
                              <w:t>VÀ WEB CỨU HỘ THÔNG MINH</w:t>
                            </w:r>
                          </w:p>
                          <w:p w14:paraId="04865F23">
                            <w:pPr>
                              <w:tabs>
                                <w:tab w:val="right" w:leader="dot" w:pos="7938"/>
                              </w:tabs>
                              <w:rPr>
                                <w:b/>
                              </w:rPr>
                            </w:pPr>
                            <w:r>
                              <w:rPr>
                                <w:b/>
                              </w:rPr>
                              <w:t xml:space="preserve">     </w:t>
                            </w:r>
                          </w:p>
                          <w:p w14:paraId="31FC7DA9">
                            <w:pPr>
                              <w:tabs>
                                <w:tab w:val="right" w:leader="dot" w:pos="7938"/>
                              </w:tabs>
                              <w:rPr>
                                <w:b/>
                              </w:rPr>
                            </w:pPr>
                          </w:p>
                          <w:p w14:paraId="3E6D7BDC">
                            <w:pPr>
                              <w:tabs>
                                <w:tab w:val="right" w:leader="dot" w:pos="7938"/>
                              </w:tabs>
                              <w:ind w:left="284"/>
                              <w:rPr>
                                <w:b/>
                              </w:rPr>
                            </w:pPr>
                            <w:r>
                              <w:rPr>
                                <w:b/>
                              </w:rPr>
                              <w:t xml:space="preserve">      Lĩnh vực dự thi: Hệ thống nhúng</w:t>
                            </w:r>
                          </w:p>
                          <w:p w14:paraId="09357AFF"/>
                          <w:p w14:paraId="63BC3478"/>
                          <w:p w14:paraId="4635C366"/>
                          <w:p w14:paraId="1795F7CC"/>
                          <w:p w14:paraId="6F501B7B"/>
                          <w:p w14:paraId="6F3B3DBC"/>
                          <w:p w14:paraId="4EBC3F78"/>
                          <w:p w14:paraId="26DBC745"/>
                          <w:p w14:paraId="58787263"/>
                          <w:p w14:paraId="1FC93561"/>
                          <w:p w14:paraId="051195EB"/>
                          <w:p w14:paraId="0EB11D62"/>
                          <w:p w14:paraId="3BC0F73E"/>
                          <w:p w14:paraId="74D9D9AA"/>
                          <w:p w14:paraId="64804E49"/>
                          <w:p w14:paraId="2948265B"/>
                          <w:p w14:paraId="4FF430BF">
                            <w:pPr>
                              <w:pStyle w:val="2"/>
                              <w:rPr>
                                <w:i/>
                              </w:rPr>
                            </w:pPr>
                            <w:bookmarkStart w:id="43" w:name="_Toc214085547"/>
                            <w:r>
                              <w:rPr>
                                <w:i/>
                              </w:rPr>
                              <w:t>Hà Nội, tháng 11 năm 2025</w:t>
                            </w:r>
                            <w:bookmarkEnd w:id="43"/>
                            <w:r>
                              <w:rPr>
                                <w:i/>
                              </w:rPr>
                              <w:t xml:space="preserve"> </w:t>
                            </w:r>
                          </w:p>
                          <w:p w14:paraId="65FEF85C">
                            <w:r>
                              <w:br w:type="page"/>
                            </w:r>
                          </w:p>
                          <w:p w14:paraId="018ACD9F"/>
                          <w:p w14:paraId="2C1AB19A">
                            <w:pPr>
                              <w:spacing w:line="276" w:lineRule="auto"/>
                              <w:jc w:val="center"/>
                              <w:rPr>
                                <w:b/>
                                <w:bCs/>
                              </w:rPr>
                            </w:pPr>
                            <w:r>
                              <w:rPr>
                                <w:b/>
                                <w:bCs/>
                              </w:rPr>
                              <w:t>ƯỜNG THPT</w:t>
                            </w:r>
                          </w:p>
                          <w:p w14:paraId="2F7AAD8B">
                            <w:pPr>
                              <w:spacing w:line="276" w:lineRule="auto"/>
                              <w:jc w:val="center"/>
                              <w:rPr>
                                <w:b/>
                                <w:bCs/>
                              </w:rPr>
                            </w:pPr>
                            <w:r>
                              <w:rPr>
                                <w:b/>
                                <w:bCs/>
                              </w:rPr>
                              <w:t>NĂM HỌC 2025-2026</w:t>
                            </w:r>
                          </w:p>
                          <w:p w14:paraId="2EF15ABF"/>
                          <w:p w14:paraId="7C332A06">
                            <w:pPr>
                              <w:jc w:val="center"/>
                            </w:pPr>
                          </w:p>
                          <w:p w14:paraId="51E023D0"/>
                          <w:p w14:paraId="69090D2D"/>
                          <w:p w14:paraId="1B4B6D34"/>
                          <w:p w14:paraId="3531B498"/>
                          <w:p w14:paraId="01C58E27"/>
                          <w:p w14:paraId="3186FD21"/>
                          <w:p w14:paraId="6109F787"/>
                          <w:p w14:paraId="6ECC8D7B"/>
                          <w:p w14:paraId="385C8BA4"/>
                          <w:p w14:paraId="5165D20B">
                            <w:pPr>
                              <w:jc w:val="center"/>
                              <w:rPr>
                                <w:b/>
                                <w:sz w:val="36"/>
                                <w:szCs w:val="32"/>
                              </w:rPr>
                            </w:pPr>
                            <w:r>
                              <w:rPr>
                                <w:b/>
                                <w:sz w:val="36"/>
                                <w:szCs w:val="32"/>
                              </w:rPr>
                              <w:t>BÁO CÁO TÓM TẮT KẾT QUẢ NGHIÊN CỨU</w:t>
                            </w:r>
                          </w:p>
                          <w:p w14:paraId="4A37C411"/>
                          <w:p w14:paraId="5869925F"/>
                          <w:p w14:paraId="65212A50">
                            <w:pPr>
                              <w:tabs>
                                <w:tab w:val="right" w:leader="dot" w:pos="7938"/>
                              </w:tabs>
                              <w:jc w:val="center"/>
                            </w:pPr>
                          </w:p>
                          <w:p w14:paraId="34058686">
                            <w:pPr>
                              <w:tabs>
                                <w:tab w:val="right" w:leader="dot" w:pos="7938"/>
                              </w:tabs>
                              <w:jc w:val="center"/>
                            </w:pPr>
                          </w:p>
                          <w:p w14:paraId="34286260">
                            <w:pPr>
                              <w:tabs>
                                <w:tab w:val="right" w:leader="dot" w:pos="7938"/>
                              </w:tabs>
                              <w:spacing w:line="276" w:lineRule="auto"/>
                              <w:jc w:val="center"/>
                              <w:rPr>
                                <w:b/>
                                <w:bCs/>
                              </w:rPr>
                            </w:pPr>
                            <w:r>
                              <w:rPr>
                                <w:b/>
                              </w:rPr>
                              <w:t xml:space="preserve">Tên đề tài: </w:t>
                            </w:r>
                            <w:r>
                              <w:rPr>
                                <w:b/>
                                <w:bCs/>
                              </w:rPr>
                              <w:t>THIẾT BỊ GIÁM SÁT TAI NẠN GIAO THÔNG</w:t>
                            </w:r>
                          </w:p>
                          <w:p w14:paraId="44613D2B">
                            <w:pPr>
                              <w:tabs>
                                <w:tab w:val="right" w:leader="dot" w:pos="7938"/>
                              </w:tabs>
                              <w:spacing w:line="276" w:lineRule="auto"/>
                              <w:jc w:val="center"/>
                              <w:rPr>
                                <w:b/>
                              </w:rPr>
                            </w:pPr>
                            <w:r>
                              <w:rPr>
                                <w:b/>
                                <w:bCs/>
                              </w:rPr>
                              <w:t>VÀ WEB CỨU HỘ THÔNG MINH</w:t>
                            </w:r>
                          </w:p>
                          <w:p w14:paraId="6F09296B">
                            <w:pPr>
                              <w:tabs>
                                <w:tab w:val="right" w:leader="dot" w:pos="7938"/>
                              </w:tabs>
                              <w:rPr>
                                <w:b/>
                              </w:rPr>
                            </w:pPr>
                            <w:r>
                              <w:rPr>
                                <w:b/>
                              </w:rPr>
                              <w:t xml:space="preserve">     </w:t>
                            </w:r>
                          </w:p>
                          <w:p w14:paraId="49BBFF6E">
                            <w:pPr>
                              <w:tabs>
                                <w:tab w:val="right" w:leader="dot" w:pos="7938"/>
                              </w:tabs>
                              <w:rPr>
                                <w:b/>
                              </w:rPr>
                            </w:pPr>
                          </w:p>
                          <w:p w14:paraId="49ECD853">
                            <w:pPr>
                              <w:tabs>
                                <w:tab w:val="right" w:leader="dot" w:pos="7938"/>
                              </w:tabs>
                              <w:ind w:left="284"/>
                              <w:rPr>
                                <w:b/>
                              </w:rPr>
                            </w:pPr>
                            <w:r>
                              <w:rPr>
                                <w:b/>
                              </w:rPr>
                              <w:t xml:space="preserve">      Lĩnh vực dự thi: Hệ thống nhúng</w:t>
                            </w:r>
                          </w:p>
                          <w:p w14:paraId="1E33D241"/>
                          <w:p w14:paraId="4515C2E2"/>
                          <w:p w14:paraId="6EE22593"/>
                          <w:p w14:paraId="74C8718F"/>
                          <w:p w14:paraId="48B97036"/>
                          <w:p w14:paraId="0D12ABCD"/>
                          <w:p w14:paraId="6156EA09"/>
                          <w:p w14:paraId="2904950A"/>
                          <w:p w14:paraId="4F11A910"/>
                          <w:p w14:paraId="6B195067"/>
                          <w:p w14:paraId="20558555"/>
                          <w:p w14:paraId="0BE8C7A7"/>
                          <w:p w14:paraId="7C4006DD"/>
                          <w:p w14:paraId="3F544B24"/>
                          <w:p w14:paraId="4B60BDC4"/>
                          <w:p w14:paraId="1FD36B7D"/>
                          <w:p w14:paraId="0CCF51DC">
                            <w:pPr>
                              <w:pStyle w:val="2"/>
                              <w:rPr>
                                <w:i/>
                              </w:rPr>
                            </w:pPr>
                            <w:bookmarkStart w:id="44" w:name="_Toc214085548"/>
                            <w:bookmarkStart w:id="45" w:name="_Toc214085333"/>
                            <w:r>
                              <w:rPr>
                                <w:i/>
                              </w:rPr>
                              <w:t>Hà Nội, tháng 11 năm 2025</w:t>
                            </w:r>
                            <w:bookmarkEnd w:id="44"/>
                            <w:bookmarkEnd w:id="45"/>
                            <w:r>
                              <w:rPr>
                                <w:i/>
                              </w:rPr>
                              <w:t xml:space="preserve"> </w:t>
                            </w:r>
                          </w:p>
                          <w:p w14:paraId="4FCF76D2">
                            <w:r>
                              <w:br w:type="page"/>
                            </w:r>
                          </w:p>
                        </w:txbxContent>
                      </wps:txbx>
                      <wps:bodyPr rot="0" vert="horz" wrap="square" lIns="91440" tIns="45720" rIns="91440" bIns="45720" anchor="t" anchorCtr="0" upright="1">
                        <a:noAutofit/>
                      </wps:bodyPr>
                    </wps:wsp>
                  </a:graphicData>
                </a:graphic>
              </wp:anchor>
            </w:drawing>
          </mc:Choice>
          <mc:Fallback>
            <w:pict>
              <v:shape id=" 3" o:spid="_x0000_s1026" o:spt="202" type="#_x0000_t202" style="position:absolute;left:0pt;margin-left:0.75pt;margin-top:12.1pt;height:705pt;width:452.1pt;z-index:251659264;mso-width-relative:page;mso-height-relative:page;" fillcolor="#FFFFFF" filled="t" stroked="t" coordsize="21600,21600" o:allowincell="f" o:gfxdata="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wBUWr1AAAAAkBAAAPAAAAAAAA&#10;AAEAIAAAACIAAABkcnMvZG93bnJldi54bWxQSwECFAAUAAAACACHTuJANdUUbRYCAABQBAAADgAA&#10;AAAAAAABACAAAAAjAQAAZHJzL2Uyb0RvYy54bWxQSwUGAAAAAAYABgBZAQAAqwUAAAAA&#10;">
                <v:fill on="t" focussize="0,0"/>
                <v:stroke weight="1.5pt" color="#000000" miterlimit="8" joinstyle="miter"/>
                <v:imagedata o:title=""/>
                <o:lock v:ext="edit" aspectratio="f"/>
                <v:textbox>
                  <w:txbxContent>
                    <w:p w14:paraId="4222A9BB">
                      <w:pPr>
                        <w:jc w:val="center"/>
                        <w:rPr>
                          <w:b/>
                          <w:bCs/>
                        </w:rPr>
                      </w:pPr>
                    </w:p>
                    <w:p w14:paraId="7BF2CCEB">
                      <w:pPr>
                        <w:spacing w:line="276" w:lineRule="auto"/>
                        <w:jc w:val="center"/>
                        <w:rPr>
                          <w:b/>
                          <w:bCs/>
                        </w:rPr>
                      </w:pPr>
                      <w:r>
                        <w:rPr>
                          <w:b/>
                          <w:bCs/>
                        </w:rPr>
                        <w:t>DỰ ÁN KỸ THUẬT THAM GIA CUỘC THI KHOA HỌC KỸ THUẬT DÀNH CHO HỌC SINH TRUNG HỌC CẤP CỤM TRƯỜNG THPT</w:t>
                      </w:r>
                    </w:p>
                    <w:p w14:paraId="2CAC5287">
                      <w:pPr>
                        <w:spacing w:line="276" w:lineRule="auto"/>
                        <w:jc w:val="center"/>
                        <w:rPr>
                          <w:b/>
                          <w:bCs/>
                        </w:rPr>
                      </w:pPr>
                      <w:r>
                        <w:rPr>
                          <w:b/>
                          <w:bCs/>
                        </w:rPr>
                        <w:t>NĂM HỌC 2025-2026</w:t>
                      </w:r>
                    </w:p>
                    <w:p w14:paraId="69E6C1F5"/>
                    <w:p w14:paraId="54ABC7B1">
                      <w:pPr>
                        <w:jc w:val="center"/>
                      </w:pPr>
                    </w:p>
                    <w:p w14:paraId="5D18BC86"/>
                    <w:p w14:paraId="190537C0"/>
                    <w:p w14:paraId="783876C5"/>
                    <w:p w14:paraId="29316259"/>
                    <w:p w14:paraId="6696B0B2"/>
                    <w:p w14:paraId="3E0577A1"/>
                    <w:p w14:paraId="72CB2298"/>
                    <w:p w14:paraId="75FB0984"/>
                    <w:p w14:paraId="3AA90729"/>
                    <w:p w14:paraId="018493A1">
                      <w:pPr>
                        <w:jc w:val="center"/>
                        <w:rPr>
                          <w:b/>
                          <w:sz w:val="36"/>
                          <w:szCs w:val="32"/>
                        </w:rPr>
                      </w:pPr>
                      <w:r>
                        <w:rPr>
                          <w:b/>
                          <w:sz w:val="36"/>
                          <w:szCs w:val="32"/>
                        </w:rPr>
                        <w:t>BÁO CÁO TÓM TẮT KẾT QUẢ NGHIÊN CỨU</w:t>
                      </w:r>
                    </w:p>
                    <w:p w14:paraId="562031E6"/>
                    <w:p w14:paraId="2C27170E"/>
                    <w:p w14:paraId="72AC3280">
                      <w:pPr>
                        <w:tabs>
                          <w:tab w:val="right" w:leader="dot" w:pos="7938"/>
                        </w:tabs>
                        <w:jc w:val="center"/>
                      </w:pPr>
                    </w:p>
                    <w:p w14:paraId="531A3E1A">
                      <w:pPr>
                        <w:tabs>
                          <w:tab w:val="right" w:leader="dot" w:pos="7938"/>
                        </w:tabs>
                        <w:jc w:val="center"/>
                      </w:pPr>
                    </w:p>
                    <w:p w14:paraId="30CD50F9">
                      <w:pPr>
                        <w:tabs>
                          <w:tab w:val="right" w:leader="dot" w:pos="7938"/>
                        </w:tabs>
                        <w:spacing w:line="276" w:lineRule="auto"/>
                        <w:jc w:val="center"/>
                        <w:rPr>
                          <w:b/>
                          <w:bCs/>
                        </w:rPr>
                      </w:pPr>
                      <w:r>
                        <w:rPr>
                          <w:b/>
                        </w:rPr>
                        <w:t xml:space="preserve">Tên đề tài: </w:t>
                      </w:r>
                      <w:r>
                        <w:rPr>
                          <w:b/>
                          <w:bCs/>
                        </w:rPr>
                        <w:t>THIẾT BỊ GIÁM SÁT TAI NẠN GIAO THÔNG</w:t>
                      </w:r>
                    </w:p>
                    <w:p w14:paraId="4FA83F04">
                      <w:pPr>
                        <w:tabs>
                          <w:tab w:val="right" w:leader="dot" w:pos="7938"/>
                        </w:tabs>
                        <w:spacing w:line="276" w:lineRule="auto"/>
                        <w:jc w:val="center"/>
                        <w:rPr>
                          <w:b/>
                        </w:rPr>
                      </w:pPr>
                      <w:r>
                        <w:rPr>
                          <w:b/>
                          <w:bCs/>
                        </w:rPr>
                        <w:t>VÀ WEB CỨU HỘ THÔNG MINH</w:t>
                      </w:r>
                    </w:p>
                    <w:p w14:paraId="04865F23">
                      <w:pPr>
                        <w:tabs>
                          <w:tab w:val="right" w:leader="dot" w:pos="7938"/>
                        </w:tabs>
                        <w:rPr>
                          <w:b/>
                        </w:rPr>
                      </w:pPr>
                      <w:r>
                        <w:rPr>
                          <w:b/>
                        </w:rPr>
                        <w:t xml:space="preserve">     </w:t>
                      </w:r>
                    </w:p>
                    <w:p w14:paraId="31FC7DA9">
                      <w:pPr>
                        <w:tabs>
                          <w:tab w:val="right" w:leader="dot" w:pos="7938"/>
                        </w:tabs>
                        <w:rPr>
                          <w:b/>
                        </w:rPr>
                      </w:pPr>
                    </w:p>
                    <w:p w14:paraId="3E6D7BDC">
                      <w:pPr>
                        <w:tabs>
                          <w:tab w:val="right" w:leader="dot" w:pos="7938"/>
                        </w:tabs>
                        <w:ind w:left="284"/>
                        <w:rPr>
                          <w:b/>
                        </w:rPr>
                      </w:pPr>
                      <w:r>
                        <w:rPr>
                          <w:b/>
                        </w:rPr>
                        <w:t xml:space="preserve">      Lĩnh vực dự thi: Hệ thống nhúng</w:t>
                      </w:r>
                    </w:p>
                    <w:p w14:paraId="09357AFF"/>
                    <w:p w14:paraId="63BC3478"/>
                    <w:p w14:paraId="4635C366"/>
                    <w:p w14:paraId="1795F7CC"/>
                    <w:p w14:paraId="6F501B7B"/>
                    <w:p w14:paraId="6F3B3DBC"/>
                    <w:p w14:paraId="4EBC3F78"/>
                    <w:p w14:paraId="26DBC745"/>
                    <w:p w14:paraId="58787263"/>
                    <w:p w14:paraId="1FC93561"/>
                    <w:p w14:paraId="051195EB"/>
                    <w:p w14:paraId="0EB11D62"/>
                    <w:p w14:paraId="3BC0F73E"/>
                    <w:p w14:paraId="74D9D9AA"/>
                    <w:p w14:paraId="64804E49"/>
                    <w:p w14:paraId="2948265B"/>
                    <w:p w14:paraId="4FF430BF">
                      <w:pPr>
                        <w:pStyle w:val="2"/>
                        <w:rPr>
                          <w:i/>
                        </w:rPr>
                      </w:pPr>
                      <w:bookmarkStart w:id="43" w:name="_Toc214085547"/>
                      <w:r>
                        <w:rPr>
                          <w:i/>
                        </w:rPr>
                        <w:t>Hà Nội, tháng 11 năm 2025</w:t>
                      </w:r>
                      <w:bookmarkEnd w:id="43"/>
                      <w:r>
                        <w:rPr>
                          <w:i/>
                        </w:rPr>
                        <w:t xml:space="preserve"> </w:t>
                      </w:r>
                    </w:p>
                    <w:p w14:paraId="65FEF85C">
                      <w:r>
                        <w:br w:type="page"/>
                      </w:r>
                    </w:p>
                    <w:p w14:paraId="018ACD9F"/>
                    <w:p w14:paraId="2C1AB19A">
                      <w:pPr>
                        <w:spacing w:line="276" w:lineRule="auto"/>
                        <w:jc w:val="center"/>
                        <w:rPr>
                          <w:b/>
                          <w:bCs/>
                        </w:rPr>
                      </w:pPr>
                      <w:r>
                        <w:rPr>
                          <w:b/>
                          <w:bCs/>
                        </w:rPr>
                        <w:t>ƯỜNG THPT</w:t>
                      </w:r>
                    </w:p>
                    <w:p w14:paraId="2F7AAD8B">
                      <w:pPr>
                        <w:spacing w:line="276" w:lineRule="auto"/>
                        <w:jc w:val="center"/>
                        <w:rPr>
                          <w:b/>
                          <w:bCs/>
                        </w:rPr>
                      </w:pPr>
                      <w:r>
                        <w:rPr>
                          <w:b/>
                          <w:bCs/>
                        </w:rPr>
                        <w:t>NĂM HỌC 2025-2026</w:t>
                      </w:r>
                    </w:p>
                    <w:p w14:paraId="2EF15ABF"/>
                    <w:p w14:paraId="7C332A06">
                      <w:pPr>
                        <w:jc w:val="center"/>
                      </w:pPr>
                    </w:p>
                    <w:p w14:paraId="51E023D0"/>
                    <w:p w14:paraId="69090D2D"/>
                    <w:p w14:paraId="1B4B6D34"/>
                    <w:p w14:paraId="3531B498"/>
                    <w:p w14:paraId="01C58E27"/>
                    <w:p w14:paraId="3186FD21"/>
                    <w:p w14:paraId="6109F787"/>
                    <w:p w14:paraId="6ECC8D7B"/>
                    <w:p w14:paraId="385C8BA4"/>
                    <w:p w14:paraId="5165D20B">
                      <w:pPr>
                        <w:jc w:val="center"/>
                        <w:rPr>
                          <w:b/>
                          <w:sz w:val="36"/>
                          <w:szCs w:val="32"/>
                        </w:rPr>
                      </w:pPr>
                      <w:r>
                        <w:rPr>
                          <w:b/>
                          <w:sz w:val="36"/>
                          <w:szCs w:val="32"/>
                        </w:rPr>
                        <w:t>BÁO CÁO TÓM TẮT KẾT QUẢ NGHIÊN CỨU</w:t>
                      </w:r>
                    </w:p>
                    <w:p w14:paraId="4A37C411"/>
                    <w:p w14:paraId="5869925F"/>
                    <w:p w14:paraId="65212A50">
                      <w:pPr>
                        <w:tabs>
                          <w:tab w:val="right" w:leader="dot" w:pos="7938"/>
                        </w:tabs>
                        <w:jc w:val="center"/>
                      </w:pPr>
                    </w:p>
                    <w:p w14:paraId="34058686">
                      <w:pPr>
                        <w:tabs>
                          <w:tab w:val="right" w:leader="dot" w:pos="7938"/>
                        </w:tabs>
                        <w:jc w:val="center"/>
                      </w:pPr>
                    </w:p>
                    <w:p w14:paraId="34286260">
                      <w:pPr>
                        <w:tabs>
                          <w:tab w:val="right" w:leader="dot" w:pos="7938"/>
                        </w:tabs>
                        <w:spacing w:line="276" w:lineRule="auto"/>
                        <w:jc w:val="center"/>
                        <w:rPr>
                          <w:b/>
                          <w:bCs/>
                        </w:rPr>
                      </w:pPr>
                      <w:r>
                        <w:rPr>
                          <w:b/>
                        </w:rPr>
                        <w:t xml:space="preserve">Tên đề tài: </w:t>
                      </w:r>
                      <w:r>
                        <w:rPr>
                          <w:b/>
                          <w:bCs/>
                        </w:rPr>
                        <w:t>THIẾT BỊ GIÁM SÁT TAI NẠN GIAO THÔNG</w:t>
                      </w:r>
                    </w:p>
                    <w:p w14:paraId="44613D2B">
                      <w:pPr>
                        <w:tabs>
                          <w:tab w:val="right" w:leader="dot" w:pos="7938"/>
                        </w:tabs>
                        <w:spacing w:line="276" w:lineRule="auto"/>
                        <w:jc w:val="center"/>
                        <w:rPr>
                          <w:b/>
                        </w:rPr>
                      </w:pPr>
                      <w:r>
                        <w:rPr>
                          <w:b/>
                          <w:bCs/>
                        </w:rPr>
                        <w:t>VÀ WEB CỨU HỘ THÔNG MINH</w:t>
                      </w:r>
                    </w:p>
                    <w:p w14:paraId="6F09296B">
                      <w:pPr>
                        <w:tabs>
                          <w:tab w:val="right" w:leader="dot" w:pos="7938"/>
                        </w:tabs>
                        <w:rPr>
                          <w:b/>
                        </w:rPr>
                      </w:pPr>
                      <w:r>
                        <w:rPr>
                          <w:b/>
                        </w:rPr>
                        <w:t xml:space="preserve">     </w:t>
                      </w:r>
                    </w:p>
                    <w:p w14:paraId="49BBFF6E">
                      <w:pPr>
                        <w:tabs>
                          <w:tab w:val="right" w:leader="dot" w:pos="7938"/>
                        </w:tabs>
                        <w:rPr>
                          <w:b/>
                        </w:rPr>
                      </w:pPr>
                    </w:p>
                    <w:p w14:paraId="49ECD853">
                      <w:pPr>
                        <w:tabs>
                          <w:tab w:val="right" w:leader="dot" w:pos="7938"/>
                        </w:tabs>
                        <w:ind w:left="284"/>
                        <w:rPr>
                          <w:b/>
                        </w:rPr>
                      </w:pPr>
                      <w:r>
                        <w:rPr>
                          <w:b/>
                        </w:rPr>
                        <w:t xml:space="preserve">      Lĩnh vực dự thi: Hệ thống nhúng</w:t>
                      </w:r>
                    </w:p>
                    <w:p w14:paraId="1E33D241"/>
                    <w:p w14:paraId="4515C2E2"/>
                    <w:p w14:paraId="6EE22593"/>
                    <w:p w14:paraId="74C8718F"/>
                    <w:p w14:paraId="48B97036"/>
                    <w:p w14:paraId="0D12ABCD"/>
                    <w:p w14:paraId="6156EA09"/>
                    <w:p w14:paraId="2904950A"/>
                    <w:p w14:paraId="4F11A910"/>
                    <w:p w14:paraId="6B195067"/>
                    <w:p w14:paraId="20558555"/>
                    <w:p w14:paraId="0BE8C7A7"/>
                    <w:p w14:paraId="7C4006DD"/>
                    <w:p w14:paraId="3F544B24"/>
                    <w:p w14:paraId="4B60BDC4"/>
                    <w:p w14:paraId="1FD36B7D"/>
                    <w:p w14:paraId="0CCF51DC">
                      <w:pPr>
                        <w:pStyle w:val="2"/>
                        <w:rPr>
                          <w:i/>
                        </w:rPr>
                      </w:pPr>
                      <w:bookmarkStart w:id="44" w:name="_Toc214085548"/>
                      <w:bookmarkStart w:id="45" w:name="_Toc214085333"/>
                      <w:r>
                        <w:rPr>
                          <w:i/>
                        </w:rPr>
                        <w:t>Hà Nội, tháng 11 năm 2025</w:t>
                      </w:r>
                      <w:bookmarkEnd w:id="44"/>
                      <w:bookmarkEnd w:id="45"/>
                      <w:r>
                        <w:rPr>
                          <w:i/>
                        </w:rPr>
                        <w:t xml:space="preserve"> </w:t>
                      </w:r>
                    </w:p>
                    <w:p w14:paraId="4FCF76D2">
                      <w:r>
                        <w:br w:type="page"/>
                      </w:r>
                    </w:p>
                  </w:txbxContent>
                </v:textbox>
              </v:shape>
            </w:pict>
          </mc:Fallback>
        </mc:AlternateContent>
      </w:r>
    </w:p>
    <w:p w14:paraId="1BCD7E1C"/>
    <w:p w14:paraId="356BCBCB"/>
    <w:p w14:paraId="0375F980"/>
    <w:p w14:paraId="4D165B27">
      <w:pPr>
        <w:spacing w:line="480" w:lineRule="auto"/>
        <w:jc w:val="center"/>
      </w:pPr>
    </w:p>
    <w:p w14:paraId="31E9B180">
      <w:pPr>
        <w:spacing w:line="480" w:lineRule="auto"/>
        <w:jc w:val="center"/>
      </w:pPr>
      <w:r>
        <w:br w:type="page"/>
      </w:r>
    </w:p>
    <w:p w14:paraId="6D2225F2">
      <w:pPr>
        <w:numPr>
          <w:ilvl w:val="0"/>
          <w:numId w:val="1"/>
        </w:numPr>
        <w:spacing w:line="360" w:lineRule="auto"/>
        <w:jc w:val="both"/>
        <w:rPr>
          <w:b/>
        </w:rPr>
        <w:sectPr>
          <w:headerReference r:id="rId3" w:type="default"/>
          <w:footerReference r:id="rId4" w:type="even"/>
          <w:pgSz w:w="11907" w:h="16840"/>
          <w:pgMar w:top="1134" w:right="1134" w:bottom="1134" w:left="1701" w:header="720" w:footer="720" w:gutter="0"/>
          <w:cols w:space="720" w:num="1"/>
        </w:sectPr>
      </w:pPr>
    </w:p>
    <w:p w14:paraId="771FDCB5">
      <w:pPr>
        <w:widowControl w:val="0"/>
        <w:spacing w:line="312" w:lineRule="auto"/>
        <w:jc w:val="center"/>
        <w:rPr>
          <w:b/>
          <w:szCs w:val="26"/>
          <w:lang w:val="pt-BR"/>
        </w:rPr>
      </w:pPr>
      <w:r>
        <w:rPr>
          <w:b/>
          <w:szCs w:val="26"/>
          <w:lang w:val="pt-BR"/>
        </w:rPr>
        <w:t>MỤC LỤC</w:t>
      </w:r>
    </w:p>
    <w:sdt>
      <w:sdtPr>
        <w:rPr>
          <w:rFonts w:ascii="Times New Roman" w:hAnsi="Times New Roman" w:eastAsia="Times New Roman" w:cs="Times New Roman"/>
          <w:color w:val="auto"/>
          <w:sz w:val="28"/>
          <w:szCs w:val="28"/>
        </w:rPr>
        <w:id w:val="-1772852620"/>
        <w:docPartObj>
          <w:docPartGallery w:val="Table of Contents"/>
          <w:docPartUnique/>
        </w:docPartObj>
      </w:sdtPr>
      <w:sdtEndPr>
        <w:rPr>
          <w:rFonts w:ascii="Times New Roman" w:hAnsi="Times New Roman" w:eastAsia="Times New Roman" w:cs="Times New Roman"/>
          <w:b/>
          <w:bCs/>
          <w:color w:val="auto"/>
          <w:sz w:val="28"/>
          <w:szCs w:val="28"/>
        </w:rPr>
      </w:sdtEndPr>
      <w:sdtContent>
        <w:p w14:paraId="191DB569">
          <w:pPr>
            <w:pStyle w:val="71"/>
            <w:rPr>
              <w:rFonts w:asciiTheme="minorHAnsi" w:hAnsiTheme="minorHAnsi" w:eastAsiaTheme="minorEastAsia" w:cstheme="minorBidi"/>
              <w:b/>
              <w:bCs/>
              <w:kern w:val="2"/>
              <w:sz w:val="24"/>
              <w:szCs w:val="24"/>
              <w14:ligatures w14:val="standardContextual"/>
            </w:rPr>
          </w:pPr>
          <w:r>
            <w:fldChar w:fldCharType="begin"/>
          </w:r>
          <w:r>
            <w:instrText xml:space="preserve"> TOC \o "1-3" \h \z \u </w:instrText>
          </w:r>
          <w:r>
            <w:fldChar w:fldCharType="separate"/>
          </w:r>
        </w:p>
        <w:p w14:paraId="619336A7">
          <w:pPr>
            <w:pStyle w:val="25"/>
            <w:tabs>
              <w:tab w:val="right" w:leader="dot" w:pos="9062"/>
            </w:tabs>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HYPERLINK \l "_Toc214085549" </w:instrText>
          </w:r>
          <w:r>
            <w:fldChar w:fldCharType="separate"/>
          </w:r>
          <w:r>
            <w:rPr>
              <w:rStyle w:val="19"/>
              <w:lang w:val="en-GB"/>
            </w:rPr>
            <w:t>1. LÍ DO CHỌN ĐỀ TÀI</w:t>
          </w:r>
          <w:r>
            <w:tab/>
          </w:r>
          <w:r>
            <w:fldChar w:fldCharType="begin"/>
          </w:r>
          <w:r>
            <w:instrText xml:space="preserve"> PAGEREF _Toc214085549 \h </w:instrText>
          </w:r>
          <w:r>
            <w:fldChar w:fldCharType="separate"/>
          </w:r>
          <w:r>
            <w:t>1</w:t>
          </w:r>
          <w:r>
            <w:fldChar w:fldCharType="end"/>
          </w:r>
          <w:r>
            <w:fldChar w:fldCharType="end"/>
          </w:r>
        </w:p>
        <w:p w14:paraId="67A48EB0">
          <w:pPr>
            <w:pStyle w:val="25"/>
            <w:tabs>
              <w:tab w:val="right" w:leader="dot" w:pos="9062"/>
            </w:tabs>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HYPERLINK \l "_Toc214085550" </w:instrText>
          </w:r>
          <w:r>
            <w:fldChar w:fldCharType="separate"/>
          </w:r>
          <w:r>
            <w:rPr>
              <w:rStyle w:val="19"/>
              <w:lang w:val="en-GB"/>
            </w:rPr>
            <w:t>2. MỤC TIÊU NGHIÊN CỨU</w:t>
          </w:r>
          <w:r>
            <w:tab/>
          </w:r>
          <w:r>
            <w:fldChar w:fldCharType="begin"/>
          </w:r>
          <w:r>
            <w:instrText xml:space="preserve"> PAGEREF _Toc214085550 \h </w:instrText>
          </w:r>
          <w:r>
            <w:fldChar w:fldCharType="separate"/>
          </w:r>
          <w:r>
            <w:t>1</w:t>
          </w:r>
          <w:r>
            <w:fldChar w:fldCharType="end"/>
          </w:r>
          <w:r>
            <w:fldChar w:fldCharType="end"/>
          </w:r>
        </w:p>
        <w:p w14:paraId="2F02F6F7">
          <w:pPr>
            <w:pStyle w:val="25"/>
            <w:tabs>
              <w:tab w:val="right" w:leader="dot" w:pos="9062"/>
            </w:tabs>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HYPERLINK \l "_Toc214085551" </w:instrText>
          </w:r>
          <w:r>
            <w:fldChar w:fldCharType="separate"/>
          </w:r>
          <w:r>
            <w:rPr>
              <w:rStyle w:val="19"/>
              <w:lang w:val="en-GB"/>
            </w:rPr>
            <w:t>3. KẾ HOẠCH NGHIÊN CỨU</w:t>
          </w:r>
          <w:r>
            <w:tab/>
          </w:r>
          <w:r>
            <w:fldChar w:fldCharType="begin"/>
          </w:r>
          <w:r>
            <w:instrText xml:space="preserve"> PAGEREF _Toc214085551 \h </w:instrText>
          </w:r>
          <w:r>
            <w:fldChar w:fldCharType="separate"/>
          </w:r>
          <w:r>
            <w:t>1</w:t>
          </w:r>
          <w:r>
            <w:fldChar w:fldCharType="end"/>
          </w:r>
          <w:r>
            <w:fldChar w:fldCharType="end"/>
          </w:r>
        </w:p>
        <w:p w14:paraId="1FC93354">
          <w:pPr>
            <w:pStyle w:val="25"/>
            <w:tabs>
              <w:tab w:val="right" w:leader="dot" w:pos="9062"/>
            </w:tabs>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HYPERLINK \l "_Toc214085552" </w:instrText>
          </w:r>
          <w:r>
            <w:fldChar w:fldCharType="separate"/>
          </w:r>
          <w:r>
            <w:rPr>
              <w:rStyle w:val="19"/>
              <w:lang w:val="en-GB"/>
            </w:rPr>
            <w:t>4. PHƯƠNG PHÁP NGHIÊN CỨU</w:t>
          </w:r>
          <w:r>
            <w:tab/>
          </w:r>
          <w:r>
            <w:fldChar w:fldCharType="begin"/>
          </w:r>
          <w:r>
            <w:instrText xml:space="preserve"> PAGEREF _Toc214085552 \h </w:instrText>
          </w:r>
          <w:r>
            <w:fldChar w:fldCharType="separate"/>
          </w:r>
          <w:r>
            <w:t>1</w:t>
          </w:r>
          <w:r>
            <w:fldChar w:fldCharType="end"/>
          </w:r>
          <w:r>
            <w:fldChar w:fldCharType="end"/>
          </w:r>
        </w:p>
        <w:p w14:paraId="04C2EFF1">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"_Toc214085553" </w:instrText>
          </w:r>
          <w:r>
            <w:fldChar w:fldCharType="separate"/>
          </w:r>
          <w:r>
            <w:rPr>
              <w:rStyle w:val="19"/>
              <w:iCs/>
              <w:caps/>
            </w:rPr>
            <w:t xml:space="preserve">4.1. </w:t>
          </w:r>
          <w:r>
            <w:rPr>
              <w:rStyle w:val="19"/>
              <w:iCs/>
            </w:rPr>
            <w:t xml:space="preserve"> Phương pháp nghiên cứu lí thuyết</w:t>
          </w:r>
          <w:r>
            <w:tab/>
          </w:r>
          <w:r>
            <w:fldChar w:fldCharType="begin"/>
          </w:r>
          <w:r>
            <w:instrText xml:space="preserve"> PAGEREF _Toc214085553 \h </w:instrText>
          </w:r>
          <w:r>
            <w:fldChar w:fldCharType="separate"/>
          </w:r>
          <w:r>
            <w:t>1</w:t>
          </w:r>
          <w:r>
            <w:fldChar w:fldCharType="end"/>
          </w:r>
          <w:r>
            <w:fldChar w:fldCharType="end"/>
          </w:r>
        </w:p>
        <w:p w14:paraId="457B9C89">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"_Toc214085554" </w:instrText>
          </w:r>
          <w:r>
            <w:fldChar w:fldCharType="separate"/>
          </w:r>
          <w:r>
            <w:rPr>
              <w:rStyle w:val="19"/>
              <w:iCs/>
            </w:rPr>
            <w:t>4.2. Phương pháp thực nghiệm</w:t>
          </w:r>
          <w:r>
            <w:tab/>
          </w:r>
          <w:r>
            <w:fldChar w:fldCharType="begin"/>
          </w:r>
          <w:r>
            <w:instrText xml:space="preserve"> PAGEREF _Toc214085554 \h </w:instrText>
          </w:r>
          <w:r>
            <w:fldChar w:fldCharType="separate"/>
          </w:r>
          <w:r>
            <w:t>2</w:t>
          </w:r>
          <w:r>
            <w:fldChar w:fldCharType="end"/>
          </w:r>
          <w:r>
            <w:fldChar w:fldCharType="end"/>
          </w:r>
        </w:p>
        <w:p w14:paraId="3230FF26">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"_Toc214085555" </w:instrText>
          </w:r>
          <w:r>
            <w:fldChar w:fldCharType="separate"/>
          </w:r>
          <w:r>
            <w:rPr>
              <w:rStyle w:val="19"/>
              <w:iCs/>
            </w:rPr>
            <w:t>4.3. Phương pháp thu thập thông tin và tổng kết kinh nghiệm</w:t>
          </w:r>
          <w:r>
            <w:tab/>
          </w:r>
          <w:r>
            <w:fldChar w:fldCharType="begin"/>
          </w:r>
          <w:r>
            <w:instrText xml:space="preserve"> PAGEREF _Toc214085555 \h </w:instrText>
          </w:r>
          <w:r>
            <w:fldChar w:fldCharType="separate"/>
          </w:r>
          <w:r>
            <w:t>2</w:t>
          </w:r>
          <w:r>
            <w:fldChar w:fldCharType="end"/>
          </w:r>
          <w:r>
            <w:fldChar w:fldCharType="end"/>
          </w:r>
        </w:p>
        <w:p w14:paraId="1CB9244E">
          <w:pPr>
            <w:pStyle w:val="25"/>
            <w:tabs>
              <w:tab w:val="right" w:leader="dot" w:pos="9062"/>
            </w:tabs>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HYPERLINK \l "_Toc214085556" </w:instrText>
          </w:r>
          <w:r>
            <w:fldChar w:fldCharType="separate"/>
          </w:r>
          <w:r>
            <w:rPr>
              <w:rStyle w:val="19"/>
              <w:lang w:val="en-GB"/>
            </w:rPr>
            <w:t>5. NỘI DUNG NGHIÊN CỨU</w:t>
          </w:r>
          <w:r>
            <w:tab/>
          </w:r>
          <w:r>
            <w:fldChar w:fldCharType="begin"/>
          </w:r>
          <w:r>
            <w:instrText xml:space="preserve"> PAGEREF _Toc214085556 \h </w:instrText>
          </w:r>
          <w:r>
            <w:fldChar w:fldCharType="separate"/>
          </w:r>
          <w:r>
            <w:t>2</w:t>
          </w:r>
          <w:r>
            <w:fldChar w:fldCharType="end"/>
          </w:r>
          <w:r>
            <w:fldChar w:fldCharType="end"/>
          </w:r>
        </w:p>
        <w:p w14:paraId="05B29377">
          <w:pPr>
            <w:pStyle w:val="25"/>
            <w:tabs>
              <w:tab w:val="right" w:leader="dot" w:pos="9062"/>
            </w:tabs>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HYPERLINK \l "_Toc214085557" </w:instrText>
          </w:r>
          <w:r>
            <w:fldChar w:fldCharType="separate"/>
          </w:r>
          <w:r>
            <w:rPr>
              <w:rStyle w:val="19"/>
              <w:lang w:val="en-GB"/>
            </w:rPr>
            <w:t>6. TIẾN HÀNH NGHIÊN CỨU</w:t>
          </w:r>
          <w:r>
            <w:tab/>
          </w:r>
          <w:r>
            <w:fldChar w:fldCharType="begin"/>
          </w:r>
          <w:r>
            <w:instrText xml:space="preserve"> PAGEREF _Toc214085557 \h </w:instrText>
          </w:r>
          <w:r>
            <w:fldChar w:fldCharType="separate"/>
          </w:r>
          <w:r>
            <w:t>2</w:t>
          </w:r>
          <w:r>
            <w:fldChar w:fldCharType="end"/>
          </w:r>
          <w:r>
            <w:fldChar w:fldCharType="end"/>
          </w:r>
        </w:p>
        <w:p w14:paraId="2ECFE884">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"_Toc214085558" </w:instrText>
          </w:r>
          <w:r>
            <w:fldChar w:fldCharType="separate"/>
          </w:r>
          <w:r>
            <w:rPr>
              <w:rStyle w:val="19"/>
              <w:lang w:val="en-GB"/>
            </w:rPr>
            <w:t>6.1. Giải pháp</w:t>
          </w:r>
          <w:r>
            <w:tab/>
          </w:r>
          <w:r>
            <w:fldChar w:fldCharType="begin"/>
          </w:r>
          <w:r>
            <w:instrText xml:space="preserve"> PAGEREF _Toc214085558 \h </w:instrText>
          </w:r>
          <w:r>
            <w:fldChar w:fldCharType="separate"/>
          </w:r>
          <w:r>
            <w:t>2</w:t>
          </w:r>
          <w:r>
            <w:fldChar w:fldCharType="end"/>
          </w:r>
          <w:r>
            <w:fldChar w:fldCharType="end"/>
          </w:r>
        </w:p>
        <w:p w14:paraId="7917D0D6">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"_Toc214085559" </w:instrText>
          </w:r>
          <w:r>
            <w:fldChar w:fldCharType="separate"/>
          </w:r>
          <w:r>
            <w:rPr>
              <w:rStyle w:val="19"/>
            </w:rPr>
            <w:t>6.2. Phân tích thiết kế</w:t>
          </w:r>
          <w:r>
            <w:tab/>
          </w:r>
          <w:r>
            <w:fldChar w:fldCharType="begin"/>
          </w:r>
          <w:r>
            <w:instrText xml:space="preserve"> PAGEREF _Toc214085559 \h </w:instrText>
          </w:r>
          <w:r>
            <w:fldChar w:fldCharType="separate"/>
          </w:r>
          <w:r>
            <w:t>2</w:t>
          </w:r>
          <w:r>
            <w:fldChar w:fldCharType="end"/>
          </w:r>
          <w:r>
            <w:fldChar w:fldCharType="end"/>
          </w:r>
        </w:p>
        <w:p w14:paraId="21B3AD7C">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"_Toc214085560" </w:instrText>
          </w:r>
          <w:r>
            <w:fldChar w:fldCharType="separate"/>
          </w:r>
          <w:r>
            <w:rPr>
              <w:rStyle w:val="19"/>
              <w:lang w:val="en-GB"/>
            </w:rPr>
            <w:t>6.3. Cơ chế hoạt động hệ thống</w:t>
          </w:r>
          <w:r>
            <w:tab/>
          </w:r>
          <w:r>
            <w:fldChar w:fldCharType="begin"/>
          </w:r>
          <w:r>
            <w:instrText xml:space="preserve"> PAGEREF _Toc214085560 \h </w:instrText>
          </w:r>
          <w:r>
            <w:fldChar w:fldCharType="separate"/>
          </w:r>
          <w:r>
            <w:t>5</w:t>
          </w:r>
          <w:r>
            <w:fldChar w:fldCharType="end"/>
          </w:r>
          <w:r>
            <w:fldChar w:fldCharType="end"/>
          </w:r>
        </w:p>
        <w:p w14:paraId="05133EC0">
          <w:pPr>
            <w:pStyle w:val="25"/>
            <w:tabs>
              <w:tab w:val="right" w:leader="dot" w:pos="9062"/>
            </w:tabs>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HYPERLINK \l "_Toc214085561" </w:instrText>
          </w:r>
          <w:r>
            <w:fldChar w:fldCharType="separate"/>
          </w:r>
          <w:r>
            <w:rPr>
              <w:rStyle w:val="19"/>
              <w:lang w:val="en-GB"/>
            </w:rPr>
            <w:t>7. THỰC NGHIỆM VÀ ĐÁNH GIÁ</w:t>
          </w:r>
          <w:r>
            <w:tab/>
          </w:r>
          <w:r>
            <w:fldChar w:fldCharType="begin"/>
          </w:r>
          <w:r>
            <w:instrText xml:space="preserve"> PAGEREF _Toc214085561 \h </w:instrText>
          </w:r>
          <w:r>
            <w:fldChar w:fldCharType="separate"/>
          </w:r>
          <w:r>
            <w:t>5</w:t>
          </w:r>
          <w:r>
            <w:fldChar w:fldCharType="end"/>
          </w:r>
          <w:r>
            <w:fldChar w:fldCharType="end"/>
          </w:r>
        </w:p>
        <w:p w14:paraId="4E5AF0EA">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"_Toc214085562" </w:instrText>
          </w:r>
          <w:r>
            <w:fldChar w:fldCharType="separate"/>
          </w:r>
          <w:r>
            <w:rPr>
              <w:rStyle w:val="19"/>
              <w:lang w:val="en-GB"/>
            </w:rPr>
            <w:t>7.1. Quy trình thực nghiệm</w:t>
          </w:r>
          <w:r>
            <w:tab/>
          </w:r>
          <w:r>
            <w:fldChar w:fldCharType="begin"/>
          </w:r>
          <w:r>
            <w:instrText xml:space="preserve"> PAGEREF _Toc214085562 \h </w:instrText>
          </w:r>
          <w:r>
            <w:fldChar w:fldCharType="separate"/>
          </w:r>
          <w:r>
            <w:t>5</w:t>
          </w:r>
          <w:r>
            <w:fldChar w:fldCharType="end"/>
          </w:r>
          <w:r>
            <w:fldChar w:fldCharType="end"/>
          </w:r>
        </w:p>
        <w:p w14:paraId="11D91E72">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"_Toc214085563" </w:instrText>
          </w:r>
          <w:r>
            <w:fldChar w:fldCharType="separate"/>
          </w:r>
          <w:r>
            <w:rPr>
              <w:rStyle w:val="19"/>
              <w:lang w:val="en-GB"/>
            </w:rPr>
            <w:t>7.2. Kết quả thực nghiệm</w:t>
          </w:r>
          <w:r>
            <w:tab/>
          </w:r>
          <w:r>
            <w:fldChar w:fldCharType="begin"/>
          </w:r>
          <w:r>
            <w:instrText xml:space="preserve"> PAGEREF _Toc214085563 \h </w:instrText>
          </w:r>
          <w:r>
            <w:fldChar w:fldCharType="separate"/>
          </w:r>
          <w:r>
            <w:t>5</w:t>
          </w:r>
          <w:r>
            <w:fldChar w:fldCharType="end"/>
          </w:r>
          <w:r>
            <w:fldChar w:fldCharType="end"/>
          </w:r>
        </w:p>
        <w:p w14:paraId="5171C24C">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"_Toc214085564" </w:instrText>
          </w:r>
          <w:r>
            <w:fldChar w:fldCharType="separate"/>
          </w:r>
          <w:r>
            <w:rPr>
              <w:rStyle w:val="19"/>
              <w:lang w:val="en-GB"/>
            </w:rPr>
            <w:t>7.3. Đánh giá sản phẩm</w:t>
          </w:r>
          <w:r>
            <w:tab/>
          </w:r>
          <w:r>
            <w:fldChar w:fldCharType="begin"/>
          </w:r>
          <w:r>
            <w:instrText xml:space="preserve"> PAGEREF _Toc214085564 \h </w:instrText>
          </w:r>
          <w:r>
            <w:fldChar w:fldCharType="separate"/>
          </w:r>
          <w:r>
            <w:t>6</w:t>
          </w:r>
          <w:r>
            <w:fldChar w:fldCharType="end"/>
          </w:r>
          <w:r>
            <w:fldChar w:fldCharType="end"/>
          </w:r>
        </w:p>
        <w:p w14:paraId="1437B102">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"_Toc214085565" </w:instrText>
          </w:r>
          <w:r>
            <w:fldChar w:fldCharType="separate"/>
          </w:r>
          <w:r>
            <w:rPr>
              <w:rStyle w:val="19"/>
              <w:lang w:val="en-GB"/>
            </w:rPr>
            <w:t>7.4. Điểm mới của sản phẩm</w:t>
          </w:r>
          <w:r>
            <w:tab/>
          </w:r>
          <w:r>
            <w:fldChar w:fldCharType="begin"/>
          </w:r>
          <w:r>
            <w:instrText xml:space="preserve"> PAGEREF _Toc214085565 \h </w:instrText>
          </w:r>
          <w:r>
            <w:fldChar w:fldCharType="separate"/>
          </w:r>
          <w:r>
            <w:t>6</w:t>
          </w:r>
          <w:r>
            <w:fldChar w:fldCharType="end"/>
          </w:r>
          <w:r>
            <w:fldChar w:fldCharType="end"/>
          </w:r>
        </w:p>
        <w:p w14:paraId="378E5392">
          <w:pPr>
            <w:pStyle w:val="25"/>
            <w:tabs>
              <w:tab w:val="right" w:leader="dot" w:pos="9062"/>
            </w:tabs>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HYPERLINK \l "_Toc214085566" </w:instrText>
          </w:r>
          <w:r>
            <w:fldChar w:fldCharType="separate"/>
          </w:r>
          <w:r>
            <w:rPr>
              <w:rStyle w:val="19"/>
              <w:lang w:val="en-GB"/>
            </w:rPr>
            <w:t>8. HƯỚNG PHÁT TRIỂN SẢN PHẨM</w:t>
          </w:r>
          <w:r>
            <w:tab/>
          </w:r>
          <w:r>
            <w:fldChar w:fldCharType="begin"/>
          </w:r>
          <w:r>
            <w:instrText xml:space="preserve"> PAGEREF _Toc214085566 \h </w:instrText>
          </w:r>
          <w:r>
            <w:fldChar w:fldCharType="separate"/>
          </w:r>
          <w:r>
            <w:t>6</w:t>
          </w:r>
          <w:r>
            <w:fldChar w:fldCharType="end"/>
          </w:r>
          <w:r>
            <w:fldChar w:fldCharType="end"/>
          </w:r>
        </w:p>
        <w:p w14:paraId="6A28EA91">
          <w:pPr>
            <w:pStyle w:val="25"/>
            <w:tabs>
              <w:tab w:val="right" w:leader="dot" w:pos="9062"/>
            </w:tabs>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HYPERLINK \l "_Toc214085567" </w:instrText>
          </w:r>
          <w:r>
            <w:fldChar w:fldCharType="separate"/>
          </w:r>
          <w:r>
            <w:rPr>
              <w:rStyle w:val="19"/>
              <w:lang w:val="en-GB"/>
            </w:rPr>
            <w:t>TÀI LIỆU THAM KHẢO</w:t>
          </w:r>
          <w:r>
            <w:tab/>
          </w:r>
          <w:r>
            <w:fldChar w:fldCharType="begin"/>
          </w:r>
          <w:r>
            <w:instrText xml:space="preserve"> PAGEREF _Toc214085567 \h </w:instrText>
          </w:r>
          <w:r>
            <w:fldChar w:fldCharType="separate"/>
          </w:r>
          <w:r>
            <w:t>7</w:t>
          </w:r>
          <w:r>
            <w:fldChar w:fldCharType="end"/>
          </w:r>
          <w:r>
            <w:fldChar w:fldCharType="end"/>
          </w:r>
        </w:p>
        <w:p w14:paraId="3EBBB769">
          <w:pPr>
            <w:pStyle w:val="25"/>
            <w:tabs>
              <w:tab w:val="right" w:leader="dot" w:pos="9062"/>
            </w:tabs>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HYPERLINK \l "_Toc214085568" </w:instrText>
          </w:r>
          <w:r>
            <w:fldChar w:fldCharType="separate"/>
          </w:r>
          <w:r>
            <w:rPr>
              <w:rStyle w:val="19"/>
              <w:lang w:val="en-GB"/>
            </w:rPr>
            <w:t>PHỤ LỤC</w:t>
          </w:r>
          <w:r>
            <w:tab/>
          </w:r>
          <w:r>
            <w:fldChar w:fldCharType="begin"/>
          </w:r>
          <w:r>
            <w:instrText xml:space="preserve"> PAGEREF _Toc214085568 \h </w:instrText>
          </w:r>
          <w:r>
            <w:fldChar w:fldCharType="separate"/>
          </w:r>
          <w:r>
            <w:t>8</w:t>
          </w:r>
          <w:r>
            <w:fldChar w:fldCharType="end"/>
          </w:r>
          <w:r>
            <w:fldChar w:fldCharType="end"/>
          </w:r>
        </w:p>
        <w:p w14:paraId="68FD1D49">
          <w:r>
            <w:rPr>
              <w:b/>
              <w:bCs/>
            </w:rPr>
            <w:fldChar w:fldCharType="end"/>
          </w:r>
        </w:p>
      </w:sdtContent>
    </w:sdt>
    <w:p w14:paraId="1C6305F7">
      <w:pPr>
        <w:widowControl w:val="0"/>
        <w:spacing w:line="312" w:lineRule="auto"/>
        <w:jc w:val="center"/>
        <w:rPr>
          <w:b/>
          <w:sz w:val="26"/>
          <w:szCs w:val="26"/>
          <w:lang w:val="pt-BR"/>
        </w:rPr>
      </w:pPr>
    </w:p>
    <w:p w14:paraId="1E5C05A0">
      <w:pPr>
        <w:spacing w:line="360" w:lineRule="auto"/>
        <w:jc w:val="center"/>
        <w:rPr>
          <w:b/>
          <w:sz w:val="26"/>
          <w:szCs w:val="26"/>
          <w:lang w:val="pt-BR"/>
        </w:rPr>
        <w:sectPr>
          <w:headerReference r:id="rId5" w:type="default"/>
          <w:pgSz w:w="11907" w:h="16840"/>
          <w:pgMar w:top="1134" w:right="1134" w:bottom="1134" w:left="1701" w:header="851" w:footer="720" w:gutter="0"/>
          <w:pgNumType w:fmt="lowerRoman" w:start="1"/>
          <w:cols w:space="720" w:num="1"/>
          <w:titlePg/>
          <w:docGrid w:linePitch="381" w:charSpace="0"/>
        </w:sectPr>
      </w:pPr>
    </w:p>
    <w:p w14:paraId="5B61ED02">
      <w:pPr>
        <w:pStyle w:val="30"/>
        <w:tabs>
          <w:tab w:val="left" w:pos="360"/>
          <w:tab w:val="left" w:pos="450"/>
        </w:tabs>
        <w:spacing w:line="276" w:lineRule="auto"/>
        <w:ind w:left="0"/>
        <w:jc w:val="both"/>
        <w:outlineLvl w:val="0"/>
        <w:rPr>
          <w:b/>
          <w:bCs/>
          <w:lang w:val="en-GB"/>
        </w:rPr>
      </w:pPr>
      <w:bookmarkStart w:id="0" w:name="_Toc214085549"/>
      <w:r>
        <w:rPr>
          <w:b/>
          <w:bCs/>
          <w:lang w:val="en-GB"/>
        </w:rPr>
        <w:t>1. LÍ DO CHỌN ĐỀ TÀI</w:t>
      </w:r>
      <w:bookmarkEnd w:id="0"/>
      <w:r>
        <w:rPr>
          <w:b/>
          <w:bCs/>
          <w:lang w:val="en-GB"/>
        </w:rPr>
        <w:t xml:space="preserve"> </w:t>
      </w:r>
    </w:p>
    <w:p w14:paraId="5C0639D3">
      <w:pPr>
        <w:spacing w:line="276" w:lineRule="auto"/>
        <w:ind w:firstLine="720"/>
        <w:jc w:val="both"/>
      </w:pPr>
      <w:bookmarkStart w:id="1" w:name="_Hlk62594008"/>
      <w:r>
        <w:t>Ở Việt Nam, không ít vụ tai nạn thương tâm xảy ra trong những con đường vắng, đêm khuya, hoặc khu vực hẻo lánh. Khi đó, người gặp nạn không thể kêu cứu, còn người đi đường thì không hay biết. Chỉ cần chậm vài phút, hậu quả có thể là mất đi một sinh mạng.</w:t>
      </w:r>
    </w:p>
    <w:p w14:paraId="3F31AF4E">
      <w:pPr>
        <w:spacing w:line="276" w:lineRule="auto"/>
        <w:ind w:firstLine="720"/>
        <w:jc w:val="both"/>
      </w:pPr>
      <w:r>
        <w:t>Ngoài ra, người lái xe còn gặp nhiều tình huống bất tiện như xe hỏng giữa đường, hết xăng, hoặc sự cố kỹ thuật, mà không biết gọi ai giúp đỡ.</w:t>
      </w:r>
    </w:p>
    <w:p w14:paraId="73909222">
      <w:pPr>
        <w:spacing w:line="276" w:lineRule="auto"/>
        <w:ind w:firstLine="720"/>
        <w:jc w:val="both"/>
      </w:pPr>
      <w:r>
        <w:t>Từ những lý do trên, nhóm quyết định thiết kế một thiết bị giám sát tai nạn giao thông và web cứu hộ thông minh, có khả năng:</w:t>
      </w:r>
    </w:p>
    <w:p w14:paraId="0C4317C5">
      <w:pPr>
        <w:numPr>
          <w:ilvl w:val="0"/>
          <w:numId w:val="2"/>
        </w:numPr>
        <w:spacing w:line="276" w:lineRule="auto"/>
        <w:jc w:val="both"/>
      </w:pPr>
      <w:r>
        <w:t>Phát hiện tai nạn hoàn toàn tự động;</w:t>
      </w:r>
    </w:p>
    <w:p w14:paraId="04F385F6">
      <w:pPr>
        <w:numPr>
          <w:ilvl w:val="0"/>
          <w:numId w:val="2"/>
        </w:numPr>
        <w:spacing w:line="276" w:lineRule="auto"/>
        <w:jc w:val="both"/>
      </w:pPr>
      <w:r>
        <w:t>Gửi cảnh báo SOS cùng vị trí GPS đến trung tâm sửa chữa, cứu hộ phương tiện và trạm cấp cứu y tế;</w:t>
      </w:r>
    </w:p>
    <w:p w14:paraId="0D66D3FC">
      <w:pPr>
        <w:numPr>
          <w:ilvl w:val="0"/>
          <w:numId w:val="2"/>
        </w:numPr>
        <w:spacing w:line="276" w:lineRule="auto"/>
        <w:jc w:val="both"/>
      </w:pPr>
      <w:r>
        <w:t>Cho phép người dùng chủ động gửi tín hiệu cầu cứu khi gặp sự cố.</w:t>
      </w:r>
    </w:p>
    <w:p w14:paraId="424CA0C0">
      <w:pPr>
        <w:pStyle w:val="30"/>
        <w:tabs>
          <w:tab w:val="left" w:pos="450"/>
          <w:tab w:val="left" w:pos="990"/>
        </w:tabs>
        <w:spacing w:line="276" w:lineRule="auto"/>
        <w:ind w:left="0"/>
        <w:jc w:val="both"/>
        <w:outlineLvl w:val="0"/>
        <w:rPr>
          <w:b/>
          <w:bCs/>
          <w:lang w:val="en-GB"/>
        </w:rPr>
      </w:pPr>
      <w:bookmarkStart w:id="2" w:name="_Toc214085550"/>
      <w:r>
        <w:rPr>
          <w:b/>
          <w:bCs/>
          <w:lang w:val="en-GB"/>
        </w:rPr>
        <w:t>2. MỤC TIÊU NGHIÊN CỨU</w:t>
      </w:r>
      <w:bookmarkEnd w:id="2"/>
    </w:p>
    <w:p w14:paraId="50C276CE">
      <w:pPr>
        <w:spacing w:line="276" w:lineRule="auto"/>
        <w:ind w:firstLine="360"/>
        <w:jc w:val="both"/>
      </w:pPr>
      <w:r>
        <w:t>Đề tài hướng tới việc tạo ra một hệ thống cứu hộ tự động toàn diện, kết hợp giữa:</w:t>
      </w:r>
    </w:p>
    <w:p w14:paraId="4F54AC8E">
      <w:pPr>
        <w:numPr>
          <w:ilvl w:val="0"/>
          <w:numId w:val="3"/>
        </w:numPr>
        <w:spacing w:line="276" w:lineRule="auto"/>
        <w:jc w:val="both"/>
      </w:pPr>
      <w:r>
        <w:t>Thiết bị phần cứng gắn trên xe đạp, xe máy, ô tô;</w:t>
      </w:r>
    </w:p>
    <w:p w14:paraId="11A02BC8">
      <w:pPr>
        <w:numPr>
          <w:ilvl w:val="0"/>
          <w:numId w:val="2"/>
        </w:numPr>
        <w:spacing w:line="276" w:lineRule="auto"/>
        <w:jc w:val="both"/>
      </w:pPr>
      <w:r>
        <w:t>Kết nối người dùng với trung tâm sửa chữa, cứu hộ phương tiện và trạm cấp cứu y tế;</w:t>
      </w:r>
    </w:p>
    <w:p w14:paraId="151AD932">
      <w:pPr>
        <w:numPr>
          <w:ilvl w:val="0"/>
          <w:numId w:val="3"/>
        </w:numPr>
        <w:spacing w:line="276" w:lineRule="auto"/>
        <w:jc w:val="both"/>
      </w:pPr>
      <w:r>
        <w:t>Máy chủ web trung tâm xử lý dữ liệu realtime.</w:t>
      </w:r>
    </w:p>
    <w:p w14:paraId="1E104C70">
      <w:pPr>
        <w:pStyle w:val="30"/>
        <w:tabs>
          <w:tab w:val="left" w:pos="450"/>
        </w:tabs>
        <w:spacing w:line="276" w:lineRule="auto"/>
        <w:ind w:left="0"/>
        <w:jc w:val="both"/>
        <w:outlineLvl w:val="0"/>
        <w:rPr>
          <w:b/>
          <w:bCs/>
          <w:lang w:val="en-GB"/>
        </w:rPr>
      </w:pPr>
      <w:bookmarkStart w:id="3" w:name="_Toc214085551"/>
      <w:r>
        <w:rPr>
          <w:b/>
          <w:bCs/>
          <w:lang w:val="en-GB"/>
        </w:rPr>
        <w:t>3. KẾ HOẠCH NGHIÊN CỨU</w:t>
      </w:r>
      <w:bookmarkEnd w:id="3"/>
      <w:r>
        <w:rPr>
          <w:b/>
          <w:bCs/>
          <w:lang w:val="en-GB"/>
        </w:rPr>
        <w:t xml:space="preserve"> </w:t>
      </w:r>
    </w:p>
    <w:tbl>
      <w:tblPr>
        <w:tblStyle w:val="10"/>
        <w:tblW w:w="921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0"/>
        <w:gridCol w:w="4293"/>
        <w:gridCol w:w="4111"/>
      </w:tblGrid>
      <w:tr w14:paraId="53D12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vAlign w:val="center"/>
          </w:tcPr>
          <w:p w14:paraId="72511E14">
            <w:pPr>
              <w:spacing w:line="276" w:lineRule="auto"/>
              <w:rPr>
                <w:b/>
                <w:bCs/>
                <w:lang w:val="en-GB"/>
              </w:rPr>
            </w:pPr>
            <w:bookmarkStart w:id="4" w:name="_Toc56238495"/>
            <w:r>
              <w:rPr>
                <w:b/>
                <w:bCs/>
                <w:lang w:val="en-GB"/>
              </w:rPr>
              <w:t>STT</w:t>
            </w:r>
          </w:p>
        </w:tc>
        <w:tc>
          <w:tcPr>
            <w:tcW w:w="4293" w:type="dxa"/>
            <w:vAlign w:val="center"/>
          </w:tcPr>
          <w:p w14:paraId="2CFBEAB7">
            <w:pPr>
              <w:spacing w:line="276" w:lineRule="auto"/>
              <w:rPr>
                <w:b/>
                <w:bCs/>
                <w:lang w:val="en-GB"/>
              </w:rPr>
            </w:pPr>
            <w:r>
              <w:rPr>
                <w:b/>
                <w:bCs/>
                <w:lang w:val="en-GB"/>
              </w:rPr>
              <w:t>NỘI DUNG</w:t>
            </w:r>
          </w:p>
        </w:tc>
        <w:tc>
          <w:tcPr>
            <w:tcW w:w="4111" w:type="dxa"/>
            <w:vAlign w:val="center"/>
          </w:tcPr>
          <w:p w14:paraId="57683549">
            <w:pPr>
              <w:spacing w:line="276" w:lineRule="auto"/>
              <w:rPr>
                <w:b/>
                <w:bCs/>
                <w:lang w:val="en-GB"/>
              </w:rPr>
            </w:pPr>
            <w:r>
              <w:rPr>
                <w:b/>
                <w:bCs/>
                <w:lang w:val="en-GB"/>
              </w:rPr>
              <w:t>THỜI GIAN THỰC HIỆN</w:t>
            </w:r>
          </w:p>
        </w:tc>
      </w:tr>
      <w:tr w14:paraId="0248B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vAlign w:val="center"/>
          </w:tcPr>
          <w:p w14:paraId="196ACF08">
            <w:pPr>
              <w:spacing w:line="276" w:lineRule="auto"/>
              <w:rPr>
                <w:lang w:val="en-GB"/>
              </w:rPr>
            </w:pPr>
            <w:r>
              <w:rPr>
                <w:lang w:val="en-GB"/>
              </w:rPr>
              <w:t>1</w:t>
            </w:r>
          </w:p>
        </w:tc>
        <w:tc>
          <w:tcPr>
            <w:tcW w:w="4293" w:type="dxa"/>
            <w:vAlign w:val="center"/>
          </w:tcPr>
          <w:p w14:paraId="319521B3">
            <w:pPr>
              <w:spacing w:line="276" w:lineRule="auto"/>
              <w:jc w:val="both"/>
              <w:rPr>
                <w:lang w:val="en-GB"/>
              </w:rPr>
            </w:pPr>
            <w:r>
              <w:rPr>
                <w:lang w:val="en-GB"/>
              </w:rPr>
              <w:t>Lên ý tưởng</w:t>
            </w:r>
          </w:p>
        </w:tc>
        <w:tc>
          <w:tcPr>
            <w:tcW w:w="4111" w:type="dxa"/>
            <w:vAlign w:val="center"/>
          </w:tcPr>
          <w:p w14:paraId="413AA7EB">
            <w:pPr>
              <w:spacing w:line="276" w:lineRule="auto"/>
              <w:jc w:val="both"/>
              <w:rPr>
                <w:bCs/>
                <w:lang w:val="en-GB"/>
              </w:rPr>
            </w:pPr>
            <w:r>
              <w:rPr>
                <w:bCs/>
                <w:lang w:val="en-GB"/>
              </w:rPr>
              <w:t>Ngày 6/9/2025 đến 10/9/2025</w:t>
            </w:r>
          </w:p>
        </w:tc>
      </w:tr>
      <w:tr w14:paraId="515DE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vAlign w:val="center"/>
          </w:tcPr>
          <w:p w14:paraId="3BC81106">
            <w:pPr>
              <w:spacing w:line="276" w:lineRule="auto"/>
              <w:rPr>
                <w:lang w:val="en-GB"/>
              </w:rPr>
            </w:pPr>
            <w:r>
              <w:rPr>
                <w:lang w:val="en-GB"/>
              </w:rPr>
              <w:t>2</w:t>
            </w:r>
          </w:p>
        </w:tc>
        <w:tc>
          <w:tcPr>
            <w:tcW w:w="4293" w:type="dxa"/>
            <w:vAlign w:val="center"/>
          </w:tcPr>
          <w:p w14:paraId="0541D7AC">
            <w:pPr>
              <w:spacing w:line="276" w:lineRule="auto"/>
              <w:jc w:val="both"/>
              <w:rPr>
                <w:lang w:val="en-GB"/>
              </w:rPr>
            </w:pPr>
            <w:r>
              <w:rPr>
                <w:lang w:val="en-GB"/>
              </w:rPr>
              <w:t xml:space="preserve">Tìm đọc tài liệu, nghiên cứu về các vật liệu </w:t>
            </w:r>
          </w:p>
        </w:tc>
        <w:tc>
          <w:tcPr>
            <w:tcW w:w="4111" w:type="dxa"/>
            <w:vAlign w:val="center"/>
          </w:tcPr>
          <w:p w14:paraId="49FB8659">
            <w:pPr>
              <w:spacing w:line="276" w:lineRule="auto"/>
              <w:jc w:val="both"/>
              <w:rPr>
                <w:lang w:val="en-GB"/>
              </w:rPr>
            </w:pPr>
            <w:r>
              <w:rPr>
                <w:bCs/>
                <w:lang w:val="en-GB"/>
              </w:rPr>
              <w:t>Ngày 10/9/2025 đến 30/9/2025</w:t>
            </w:r>
          </w:p>
        </w:tc>
      </w:tr>
      <w:tr w14:paraId="2BF88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vAlign w:val="center"/>
          </w:tcPr>
          <w:p w14:paraId="1B3D7758">
            <w:pPr>
              <w:spacing w:line="276" w:lineRule="auto"/>
              <w:rPr>
                <w:lang w:val="en-GB"/>
              </w:rPr>
            </w:pPr>
            <w:r>
              <w:rPr>
                <w:lang w:val="en-GB"/>
              </w:rPr>
              <w:t>3</w:t>
            </w:r>
          </w:p>
        </w:tc>
        <w:tc>
          <w:tcPr>
            <w:tcW w:w="4293" w:type="dxa"/>
            <w:vAlign w:val="center"/>
          </w:tcPr>
          <w:p w14:paraId="20183CDE">
            <w:pPr>
              <w:spacing w:line="276" w:lineRule="auto"/>
              <w:jc w:val="both"/>
              <w:rPr>
                <w:lang w:val="en-GB"/>
              </w:rPr>
            </w:pPr>
            <w:r>
              <w:rPr>
                <w:lang w:val="en-GB"/>
              </w:rPr>
              <w:t>Viết đề cương nghiên cứu</w:t>
            </w:r>
          </w:p>
        </w:tc>
        <w:tc>
          <w:tcPr>
            <w:tcW w:w="4111" w:type="dxa"/>
            <w:vAlign w:val="center"/>
          </w:tcPr>
          <w:p w14:paraId="5CE3D894">
            <w:pPr>
              <w:spacing w:line="276" w:lineRule="auto"/>
              <w:jc w:val="both"/>
              <w:rPr>
                <w:lang w:val="en-GB"/>
              </w:rPr>
            </w:pPr>
            <w:r>
              <w:rPr>
                <w:bCs/>
                <w:lang w:val="en-GB"/>
              </w:rPr>
              <w:t>Ngày 1/10/2025 đến 5/10/2025</w:t>
            </w:r>
          </w:p>
        </w:tc>
      </w:tr>
      <w:tr w14:paraId="43103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vAlign w:val="center"/>
          </w:tcPr>
          <w:p w14:paraId="796C1626">
            <w:pPr>
              <w:spacing w:line="276" w:lineRule="auto"/>
              <w:rPr>
                <w:lang w:val="en-GB"/>
              </w:rPr>
            </w:pPr>
            <w:r>
              <w:rPr>
                <w:lang w:val="en-GB"/>
              </w:rPr>
              <w:t>4</w:t>
            </w:r>
          </w:p>
        </w:tc>
        <w:tc>
          <w:tcPr>
            <w:tcW w:w="4293" w:type="dxa"/>
            <w:vAlign w:val="center"/>
          </w:tcPr>
          <w:p w14:paraId="429A9795">
            <w:pPr>
              <w:spacing w:line="276" w:lineRule="auto"/>
              <w:jc w:val="both"/>
              <w:rPr>
                <w:lang w:val="en-GB"/>
              </w:rPr>
            </w:pPr>
            <w:r>
              <w:rPr>
                <w:lang w:val="en-GB"/>
              </w:rPr>
              <w:t>Vẽ sơ đồ tổng quan hệ thống, tính toán thiết kế hệ thống</w:t>
            </w:r>
          </w:p>
        </w:tc>
        <w:tc>
          <w:tcPr>
            <w:tcW w:w="4111" w:type="dxa"/>
            <w:vAlign w:val="center"/>
          </w:tcPr>
          <w:p w14:paraId="3FB5F8A2">
            <w:pPr>
              <w:spacing w:line="276" w:lineRule="auto"/>
              <w:jc w:val="both"/>
              <w:rPr>
                <w:lang w:val="en-GB"/>
              </w:rPr>
            </w:pPr>
            <w:r>
              <w:rPr>
                <w:bCs/>
                <w:lang w:val="en-GB"/>
              </w:rPr>
              <w:t>Ngày 6/10/2025 đến 10/10/2025</w:t>
            </w:r>
          </w:p>
        </w:tc>
      </w:tr>
      <w:tr w14:paraId="70F36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vAlign w:val="center"/>
          </w:tcPr>
          <w:p w14:paraId="6172836D">
            <w:pPr>
              <w:spacing w:line="276" w:lineRule="auto"/>
              <w:rPr>
                <w:lang w:val="en-GB"/>
              </w:rPr>
            </w:pPr>
            <w:r>
              <w:rPr>
                <w:lang w:val="en-GB"/>
              </w:rPr>
              <w:t>5</w:t>
            </w:r>
          </w:p>
        </w:tc>
        <w:tc>
          <w:tcPr>
            <w:tcW w:w="4293" w:type="dxa"/>
            <w:vAlign w:val="center"/>
          </w:tcPr>
          <w:p w14:paraId="0128DC3F">
            <w:pPr>
              <w:spacing w:line="276" w:lineRule="auto"/>
              <w:jc w:val="both"/>
              <w:rPr>
                <w:lang w:val="en-GB"/>
              </w:rPr>
            </w:pPr>
            <w:r>
              <w:rPr>
                <w:lang w:val="en-GB"/>
              </w:rPr>
              <w:t>Mua vật liệu, chế tạo các chi tiết</w:t>
            </w:r>
          </w:p>
        </w:tc>
        <w:tc>
          <w:tcPr>
            <w:tcW w:w="4111" w:type="dxa"/>
            <w:vAlign w:val="center"/>
          </w:tcPr>
          <w:p w14:paraId="179602BA">
            <w:pPr>
              <w:spacing w:line="276" w:lineRule="auto"/>
              <w:jc w:val="both"/>
              <w:rPr>
                <w:lang w:val="en-GB"/>
              </w:rPr>
            </w:pPr>
            <w:r>
              <w:rPr>
                <w:bCs/>
                <w:lang w:val="en-GB"/>
              </w:rPr>
              <w:t>Ngày 11/10/2025 đến 20/10/2025</w:t>
            </w:r>
          </w:p>
        </w:tc>
      </w:tr>
      <w:tr w14:paraId="0A7B8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vAlign w:val="center"/>
          </w:tcPr>
          <w:p w14:paraId="450FD24B">
            <w:pPr>
              <w:spacing w:line="276" w:lineRule="auto"/>
              <w:rPr>
                <w:lang w:val="en-GB"/>
              </w:rPr>
            </w:pPr>
            <w:r>
              <w:rPr>
                <w:lang w:val="en-GB"/>
              </w:rPr>
              <w:t>6</w:t>
            </w:r>
          </w:p>
        </w:tc>
        <w:tc>
          <w:tcPr>
            <w:tcW w:w="4293" w:type="dxa"/>
            <w:vAlign w:val="center"/>
          </w:tcPr>
          <w:p w14:paraId="0B036CC7">
            <w:pPr>
              <w:spacing w:line="276" w:lineRule="auto"/>
              <w:jc w:val="both"/>
              <w:rPr>
                <w:lang w:val="en-GB"/>
              </w:rPr>
            </w:pPr>
            <w:r>
              <w:rPr>
                <w:lang w:val="en-GB"/>
              </w:rPr>
              <w:t>Lắp đặt</w:t>
            </w:r>
          </w:p>
        </w:tc>
        <w:tc>
          <w:tcPr>
            <w:tcW w:w="4111" w:type="dxa"/>
            <w:vAlign w:val="center"/>
          </w:tcPr>
          <w:p w14:paraId="1D70C67E">
            <w:pPr>
              <w:spacing w:line="276" w:lineRule="auto"/>
              <w:jc w:val="both"/>
              <w:rPr>
                <w:lang w:val="en-GB"/>
              </w:rPr>
            </w:pPr>
            <w:r>
              <w:rPr>
                <w:bCs/>
                <w:lang w:val="en-GB"/>
              </w:rPr>
              <w:t>Ngày 21/10/2025 đến 22/10/2025</w:t>
            </w:r>
          </w:p>
        </w:tc>
      </w:tr>
      <w:tr w14:paraId="771C7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vAlign w:val="center"/>
          </w:tcPr>
          <w:p w14:paraId="40BA30A9">
            <w:pPr>
              <w:spacing w:line="276" w:lineRule="auto"/>
              <w:rPr>
                <w:lang w:val="en-GB"/>
              </w:rPr>
            </w:pPr>
            <w:r>
              <w:rPr>
                <w:lang w:val="en-GB"/>
              </w:rPr>
              <w:t>7</w:t>
            </w:r>
          </w:p>
        </w:tc>
        <w:tc>
          <w:tcPr>
            <w:tcW w:w="4293" w:type="dxa"/>
            <w:vAlign w:val="center"/>
          </w:tcPr>
          <w:p w14:paraId="41E9A939">
            <w:pPr>
              <w:spacing w:line="276" w:lineRule="auto"/>
              <w:jc w:val="both"/>
              <w:rPr>
                <w:lang w:val="en-GB"/>
              </w:rPr>
            </w:pPr>
            <w:r>
              <w:rPr>
                <w:lang w:val="en-GB"/>
              </w:rPr>
              <w:t>Vận hành thử nghiệm, kiểm tra lỗi, xử lí dữ liệu</w:t>
            </w:r>
          </w:p>
        </w:tc>
        <w:tc>
          <w:tcPr>
            <w:tcW w:w="4111" w:type="dxa"/>
            <w:vAlign w:val="center"/>
          </w:tcPr>
          <w:p w14:paraId="3C0DC3C7">
            <w:pPr>
              <w:spacing w:line="276" w:lineRule="auto"/>
              <w:jc w:val="both"/>
              <w:rPr>
                <w:lang w:val="en-GB"/>
              </w:rPr>
            </w:pPr>
            <w:r>
              <w:rPr>
                <w:bCs/>
                <w:lang w:val="en-GB"/>
              </w:rPr>
              <w:t>Ngày 23/10/2025 đến 2/11/2025</w:t>
            </w:r>
          </w:p>
        </w:tc>
      </w:tr>
      <w:tr w14:paraId="58883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vAlign w:val="center"/>
          </w:tcPr>
          <w:p w14:paraId="1ABA4E38">
            <w:pPr>
              <w:spacing w:line="276" w:lineRule="auto"/>
              <w:rPr>
                <w:lang w:val="en-GB"/>
              </w:rPr>
            </w:pPr>
            <w:r>
              <w:rPr>
                <w:lang w:val="en-GB"/>
              </w:rPr>
              <w:t>8</w:t>
            </w:r>
          </w:p>
        </w:tc>
        <w:tc>
          <w:tcPr>
            <w:tcW w:w="4293" w:type="dxa"/>
            <w:vAlign w:val="center"/>
          </w:tcPr>
          <w:p w14:paraId="78576BB8">
            <w:pPr>
              <w:spacing w:line="276" w:lineRule="auto"/>
              <w:jc w:val="both"/>
              <w:rPr>
                <w:lang w:val="en-GB"/>
              </w:rPr>
            </w:pPr>
            <w:r>
              <w:rPr>
                <w:lang w:val="en-GB"/>
              </w:rPr>
              <w:t>Hoàn thiện sản phẩm</w:t>
            </w:r>
          </w:p>
        </w:tc>
        <w:tc>
          <w:tcPr>
            <w:tcW w:w="4111" w:type="dxa"/>
            <w:vAlign w:val="center"/>
          </w:tcPr>
          <w:p w14:paraId="4CCC6695">
            <w:pPr>
              <w:spacing w:line="276" w:lineRule="auto"/>
              <w:jc w:val="both"/>
              <w:rPr>
                <w:lang w:val="en-GB"/>
              </w:rPr>
            </w:pPr>
            <w:r>
              <w:rPr>
                <w:bCs/>
                <w:lang w:val="en-GB"/>
              </w:rPr>
              <w:t>Ngày 2/11/2025 đến 6/11/2025</w:t>
            </w:r>
          </w:p>
        </w:tc>
      </w:tr>
    </w:tbl>
    <w:p w14:paraId="0319BA99">
      <w:pPr>
        <w:pStyle w:val="30"/>
        <w:tabs>
          <w:tab w:val="left" w:pos="450"/>
        </w:tabs>
        <w:spacing w:line="276" w:lineRule="auto"/>
        <w:ind w:left="0"/>
        <w:jc w:val="both"/>
        <w:outlineLvl w:val="0"/>
        <w:rPr>
          <w:b/>
          <w:bCs/>
          <w:lang w:val="en-GB"/>
        </w:rPr>
      </w:pPr>
      <w:bookmarkStart w:id="5" w:name="_Toc214085552"/>
      <w:r>
        <w:rPr>
          <w:b/>
          <w:bCs/>
          <w:lang w:val="en-GB"/>
        </w:rPr>
        <w:t>4. PHƯƠNG PHÁP NGHIÊN CỨU</w:t>
      </w:r>
      <w:bookmarkEnd w:id="4"/>
      <w:bookmarkEnd w:id="5"/>
    </w:p>
    <w:p w14:paraId="0D182786">
      <w:pPr>
        <w:pStyle w:val="3"/>
        <w:spacing w:line="276" w:lineRule="auto"/>
        <w:jc w:val="both"/>
        <w:rPr>
          <w:rFonts w:ascii="Times New Roman" w:hAnsi="Times New Roman" w:cs="Times New Roman"/>
          <w:b w:val="0"/>
          <w:bCs w:val="0"/>
          <w:iCs/>
          <w:sz w:val="28"/>
          <w:szCs w:val="28"/>
        </w:rPr>
      </w:pPr>
      <w:bookmarkStart w:id="6" w:name="_Toc500390967"/>
      <w:bookmarkStart w:id="7" w:name="_Toc214085553"/>
      <w:bookmarkStart w:id="8" w:name="_Toc56238496"/>
      <w:r>
        <w:rPr>
          <w:rFonts w:ascii="Times New Roman" w:hAnsi="Times New Roman" w:cs="Times New Roman"/>
          <w:iCs/>
          <w:caps/>
          <w:sz w:val="28"/>
          <w:szCs w:val="28"/>
        </w:rPr>
        <w:t xml:space="preserve">4.1. </w:t>
      </w:r>
      <w:r>
        <w:rPr>
          <w:rFonts w:ascii="Times New Roman" w:hAnsi="Times New Roman" w:cs="Times New Roman"/>
          <w:iCs/>
          <w:sz w:val="28"/>
          <w:szCs w:val="28"/>
        </w:rPr>
        <w:t xml:space="preserve"> Phương pháp nghiên cứu lí thuyết</w:t>
      </w:r>
      <w:bookmarkEnd w:id="6"/>
      <w:bookmarkEnd w:id="7"/>
      <w:bookmarkEnd w:id="8"/>
    </w:p>
    <w:p w14:paraId="72B0EC09">
      <w:pPr>
        <w:tabs>
          <w:tab w:val="left" w:pos="737"/>
        </w:tabs>
        <w:spacing w:line="276" w:lineRule="auto"/>
        <w:ind w:right="130"/>
        <w:jc w:val="both"/>
      </w:pPr>
      <w:r>
        <w:t xml:space="preserve">- Nghiên cứu cấu tạo, nguyên lí hoạt động của vi điều khiển ESP32-S3; GPS NEO-8M định vị vị trí; cảm biến gia tốc góc MPU9250 để phát hiện va chạm. </w:t>
      </w:r>
    </w:p>
    <w:p w14:paraId="085C1A7D">
      <w:pPr>
        <w:spacing w:line="276" w:lineRule="auto"/>
        <w:jc w:val="both"/>
      </w:pPr>
      <w:bookmarkStart w:id="9" w:name="_Hlk120387240"/>
      <w:r>
        <w:t xml:space="preserve">- Nghiên cứu sử dụng module SIM7682 gửi cảnh báo gọi điện, nhắn tin đến điện thoại và trung tâm sửa chữa, cứu hộ phương tiện và trạm cấp cứu y tế. </w:t>
      </w:r>
    </w:p>
    <w:bookmarkEnd w:id="9"/>
    <w:p w14:paraId="5070D01A">
      <w:pPr>
        <w:tabs>
          <w:tab w:val="left" w:pos="737"/>
        </w:tabs>
        <w:spacing w:line="276" w:lineRule="auto"/>
        <w:ind w:right="130"/>
        <w:jc w:val="both"/>
      </w:pPr>
      <w:r>
        <w:t>- Nghiên cứu kiến thức về arduino và lập trình C.</w:t>
      </w:r>
    </w:p>
    <w:p w14:paraId="12EC531C">
      <w:pPr>
        <w:pStyle w:val="3"/>
        <w:spacing w:line="276" w:lineRule="auto"/>
        <w:jc w:val="both"/>
        <w:rPr>
          <w:rFonts w:ascii="Times New Roman" w:hAnsi="Times New Roman" w:cs="Times New Roman"/>
          <w:b w:val="0"/>
          <w:bCs w:val="0"/>
          <w:iCs/>
          <w:sz w:val="28"/>
          <w:szCs w:val="28"/>
        </w:rPr>
      </w:pPr>
      <w:bookmarkStart w:id="10" w:name="_Toc500390968"/>
      <w:bookmarkStart w:id="11" w:name="_Toc56238497"/>
      <w:bookmarkStart w:id="12" w:name="_Toc214085554"/>
      <w:r>
        <w:rPr>
          <w:rFonts w:ascii="Times New Roman" w:hAnsi="Times New Roman" w:cs="Times New Roman"/>
          <w:iCs/>
          <w:sz w:val="28"/>
          <w:szCs w:val="28"/>
        </w:rPr>
        <w:t>4.2. Phương pháp thực nghiệm</w:t>
      </w:r>
      <w:bookmarkEnd w:id="10"/>
      <w:bookmarkEnd w:id="11"/>
      <w:bookmarkEnd w:id="12"/>
      <w:r>
        <w:rPr>
          <w:rFonts w:ascii="Times New Roman" w:hAnsi="Times New Roman" w:cs="Times New Roman"/>
          <w:iCs/>
          <w:sz w:val="28"/>
          <w:szCs w:val="28"/>
        </w:rPr>
        <w:t xml:space="preserve"> </w:t>
      </w:r>
    </w:p>
    <w:p w14:paraId="0F3D0E99">
      <w:pPr>
        <w:tabs>
          <w:tab w:val="left" w:pos="737"/>
        </w:tabs>
        <w:spacing w:line="276" w:lineRule="auto"/>
        <w:ind w:right="130"/>
        <w:jc w:val="both"/>
      </w:pPr>
      <w:r>
        <w:t xml:space="preserve">- Thiết kế, chế tạo sản phẩm. </w:t>
      </w:r>
    </w:p>
    <w:p w14:paraId="3465CA9D">
      <w:pPr>
        <w:tabs>
          <w:tab w:val="left" w:pos="737"/>
        </w:tabs>
        <w:spacing w:line="276" w:lineRule="auto"/>
        <w:ind w:right="130"/>
        <w:jc w:val="both"/>
        <w:rPr>
          <w:b/>
          <w:bCs/>
          <w:i/>
        </w:rPr>
      </w:pPr>
      <w:r>
        <w:t>- Thử nghiệm, kiểm chứng sản phẩm.</w:t>
      </w:r>
      <w:bookmarkStart w:id="13" w:name="_Toc56238498"/>
      <w:bookmarkStart w:id="14" w:name="_Toc500390969"/>
    </w:p>
    <w:p w14:paraId="401ACA5E">
      <w:pPr>
        <w:pStyle w:val="3"/>
        <w:jc w:val="both"/>
        <w:rPr>
          <w:rFonts w:ascii="Times New Roman" w:hAnsi="Times New Roman" w:cs="Times New Roman"/>
          <w:b w:val="0"/>
          <w:bCs w:val="0"/>
          <w:iCs/>
          <w:sz w:val="28"/>
          <w:szCs w:val="28"/>
        </w:rPr>
      </w:pPr>
      <w:bookmarkStart w:id="15" w:name="_Toc214085555"/>
      <w:r>
        <w:rPr>
          <w:rFonts w:ascii="Times New Roman" w:hAnsi="Times New Roman" w:cs="Times New Roman"/>
          <w:iCs/>
          <w:sz w:val="28"/>
          <w:szCs w:val="28"/>
        </w:rPr>
        <w:t>4.3. Phương pháp thu thập thông tin và tổng kết kinh nghiệm</w:t>
      </w:r>
      <w:bookmarkEnd w:id="13"/>
      <w:bookmarkEnd w:id="14"/>
      <w:bookmarkEnd w:id="15"/>
    </w:p>
    <w:p w14:paraId="5ED2501D">
      <w:pPr>
        <w:spacing w:line="276" w:lineRule="auto"/>
        <w:jc w:val="both"/>
      </w:pPr>
      <w:r>
        <w:t>- Thu thập các ý kiến nhận xét, phản hồi.</w:t>
      </w:r>
    </w:p>
    <w:p w14:paraId="45584BD1">
      <w:pPr>
        <w:spacing w:line="276" w:lineRule="auto"/>
        <w:jc w:val="both"/>
      </w:pPr>
      <w:r>
        <w:t>- Chỉnh sửa, hoàn thiện sản phẩm và đưa ra kết luận.</w:t>
      </w:r>
    </w:p>
    <w:p w14:paraId="1D69A87A">
      <w:pPr>
        <w:pStyle w:val="2"/>
        <w:jc w:val="both"/>
        <w:rPr>
          <w:b w:val="0"/>
          <w:bCs w:val="0"/>
          <w:lang w:val="en-GB"/>
        </w:rPr>
      </w:pPr>
      <w:bookmarkStart w:id="16" w:name="_Toc214085556"/>
      <w:r>
        <w:rPr>
          <w:lang w:val="en-GB"/>
        </w:rPr>
        <w:t>5. NỘI DUNG NGHIÊN CỨU</w:t>
      </w:r>
      <w:bookmarkEnd w:id="16"/>
    </w:p>
    <w:p w14:paraId="79710105">
      <w:pPr>
        <w:spacing w:line="276" w:lineRule="auto"/>
        <w:ind w:firstLine="360"/>
        <w:jc w:val="both"/>
        <w:rPr>
          <w:lang w:val="en-GB"/>
        </w:rPr>
      </w:pPr>
      <w:r>
        <w:rPr>
          <w:lang w:val="en-GB"/>
        </w:rPr>
        <w:t xml:space="preserve">Thiết bị </w:t>
      </w:r>
      <w:r>
        <w:rPr>
          <w:bCs/>
          <w:lang w:val="en-GB"/>
        </w:rPr>
        <w:t>tự động đo</w:t>
      </w:r>
      <w:r>
        <w:rPr>
          <w:lang w:val="en-GB"/>
        </w:rPr>
        <w:t xml:space="preserve"> gia tốc góc. </w:t>
      </w:r>
    </w:p>
    <w:p w14:paraId="7F411F90">
      <w:pPr>
        <w:spacing w:line="276" w:lineRule="auto"/>
        <w:ind w:firstLine="360"/>
        <w:jc w:val="both"/>
      </w:pPr>
      <w:r>
        <w:rPr>
          <w:lang w:val="en-GB"/>
        </w:rPr>
        <w:t xml:space="preserve">Khi các thông số đo vượt ngưỡng cài đặt, thiết bị </w:t>
      </w:r>
      <w:r>
        <w:rPr>
          <w:bCs/>
        </w:rPr>
        <w:t>hoạt động theo quy trình sau</w:t>
      </w:r>
      <w:r>
        <w:t>:</w:t>
      </w:r>
    </w:p>
    <w:p w14:paraId="03AB68B3">
      <w:pPr>
        <w:pStyle w:val="30"/>
        <w:numPr>
          <w:ilvl w:val="0"/>
          <w:numId w:val="4"/>
        </w:numPr>
        <w:spacing w:line="276" w:lineRule="auto"/>
        <w:ind w:left="720"/>
        <w:jc w:val="both"/>
      </w:pPr>
      <w:r>
        <w:t xml:space="preserve">Nếu chủ phương tiện nhận thấy mức độ tai nạn chưa đến mức nguy hiểm, có thể tự xử lý được thì sẽ nhấn vào nút hủy </w:t>
      </w:r>
      <w:r>
        <w:rPr>
          <w:lang w:val="en-GB"/>
        </w:rPr>
        <w:t xml:space="preserve">thiết bị </w:t>
      </w:r>
      <w:r>
        <w:rPr>
          <w:bCs/>
          <w:lang w:val="en-GB"/>
        </w:rPr>
        <w:t>tự động</w:t>
      </w:r>
      <w:r>
        <w:rPr>
          <w:lang w:val="en-GB"/>
        </w:rPr>
        <w:t xml:space="preserve"> </w:t>
      </w:r>
      <w:r>
        <w:rPr>
          <w:bCs/>
        </w:rPr>
        <w:t>xử lý.</w:t>
      </w:r>
    </w:p>
    <w:p w14:paraId="40F711C0">
      <w:pPr>
        <w:pStyle w:val="30"/>
        <w:numPr>
          <w:ilvl w:val="0"/>
          <w:numId w:val="4"/>
        </w:numPr>
        <w:spacing w:line="276" w:lineRule="auto"/>
        <w:ind w:left="720"/>
        <w:jc w:val="both"/>
        <w:rPr>
          <w:bCs/>
        </w:rPr>
      </w:pPr>
      <w:r>
        <w:t xml:space="preserve">Nếu mức độ tai nạn là nghiêm trọng, </w:t>
      </w:r>
      <w:r>
        <w:rPr>
          <w:lang w:val="en-GB"/>
        </w:rPr>
        <w:t xml:space="preserve">thiết bị tự động </w:t>
      </w:r>
      <w:r>
        <w:rPr>
          <w:bCs/>
        </w:rPr>
        <w:t>xử lý theo quy trình sau:</w:t>
      </w:r>
    </w:p>
    <w:p w14:paraId="08F69281">
      <w:pPr>
        <w:pStyle w:val="30"/>
        <w:numPr>
          <w:ilvl w:val="0"/>
          <w:numId w:val="5"/>
        </w:numPr>
        <w:tabs>
          <w:tab w:val="left" w:pos="1710"/>
        </w:tabs>
        <w:spacing w:line="276" w:lineRule="auto"/>
        <w:ind w:left="900" w:hanging="180"/>
        <w:jc w:val="both"/>
        <w:rPr>
          <w:bCs/>
        </w:rPr>
      </w:pPr>
      <w:r>
        <w:rPr>
          <w:bCs/>
        </w:rPr>
        <w:t xml:space="preserve">Thiết bị sẽ phát hiện tai nạn, gửi thông tin vị trí và thời gian đến server, đồng thời lưu lại hành trình và bản ghi âm để phục vụ phân tích. </w:t>
      </w:r>
    </w:p>
    <w:p w14:paraId="4445B0AA">
      <w:pPr>
        <w:pStyle w:val="30"/>
        <w:numPr>
          <w:ilvl w:val="0"/>
          <w:numId w:val="5"/>
        </w:numPr>
        <w:tabs>
          <w:tab w:val="left" w:pos="1710"/>
        </w:tabs>
        <w:spacing w:line="276" w:lineRule="auto"/>
        <w:ind w:left="900" w:hanging="180"/>
        <w:jc w:val="both"/>
        <w:rPr>
          <w:bCs/>
        </w:rPr>
      </w:pPr>
      <w:r>
        <w:rPr>
          <w:bCs/>
        </w:rPr>
        <w:t xml:space="preserve">Ứng dụng di động sẽ cho phép người dùng chủ động khi cần hỗ trợ. </w:t>
      </w:r>
    </w:p>
    <w:p w14:paraId="38AE4103">
      <w:pPr>
        <w:pStyle w:val="30"/>
        <w:numPr>
          <w:ilvl w:val="0"/>
          <w:numId w:val="5"/>
        </w:numPr>
        <w:tabs>
          <w:tab w:val="left" w:pos="1710"/>
        </w:tabs>
        <w:spacing w:line="276" w:lineRule="auto"/>
        <w:ind w:left="900" w:hanging="180"/>
        <w:jc w:val="both"/>
        <w:rPr>
          <w:bCs/>
        </w:rPr>
      </w:pPr>
      <w:r>
        <w:rPr>
          <w:bCs/>
        </w:rPr>
        <w:t>Web server trung tâm sẽ định vị vị trí gặp nạn, gửi cảnh báo SOS cùng vị trí GPS đến trung tâm sửa chữa, cứu hộ phương tiện và trạm cấp cứu y tế gần nhất.</w:t>
      </w:r>
    </w:p>
    <w:bookmarkEnd w:id="1"/>
    <w:p w14:paraId="26037032">
      <w:pPr>
        <w:pStyle w:val="2"/>
        <w:jc w:val="both"/>
        <w:rPr>
          <w:b w:val="0"/>
          <w:bCs w:val="0"/>
          <w:lang w:val="en-GB"/>
        </w:rPr>
      </w:pPr>
      <w:bookmarkStart w:id="17" w:name="_Toc214085557"/>
      <w:bookmarkStart w:id="18" w:name="_Toc56238502"/>
      <w:r>
        <w:rPr>
          <w:lang w:val="en-GB"/>
        </w:rPr>
        <w:t>6. TIẾN HÀNH NGHIÊN CỨU</w:t>
      </w:r>
      <w:bookmarkEnd w:id="17"/>
      <w:bookmarkEnd w:id="18"/>
      <w:r>
        <w:rPr>
          <w:lang w:val="en-GB"/>
        </w:rPr>
        <w:t xml:space="preserve"> </w:t>
      </w:r>
    </w:p>
    <w:p w14:paraId="13A7FFE9">
      <w:pPr>
        <w:pStyle w:val="3"/>
        <w:jc w:val="both"/>
        <w:rPr>
          <w:rFonts w:ascii="Times New Roman" w:hAnsi="Times New Roman" w:cs="Times New Roman"/>
          <w:b w:val="0"/>
          <w:bCs w:val="0"/>
          <w:sz w:val="28"/>
          <w:szCs w:val="28"/>
          <w:lang w:val="en-GB"/>
        </w:rPr>
      </w:pPr>
      <w:bookmarkStart w:id="19" w:name="_Toc214085558"/>
      <w:r>
        <w:rPr>
          <w:rFonts w:ascii="Times New Roman" w:hAnsi="Times New Roman" w:cs="Times New Roman"/>
          <w:sz w:val="28"/>
          <w:szCs w:val="28"/>
          <w:lang w:val="en-GB"/>
        </w:rPr>
        <w:t>6.1. Giải pháp</w:t>
      </w:r>
      <w:bookmarkEnd w:id="19"/>
    </w:p>
    <w:p w14:paraId="63C8C9F1">
      <w:pPr>
        <w:spacing w:line="276" w:lineRule="auto"/>
        <w:ind w:firstLine="720"/>
        <w:jc w:val="both"/>
        <w:rPr>
          <w:lang w:val="en-GB"/>
        </w:rPr>
      </w:pPr>
      <w:r>
        <w:rPr>
          <w:lang w:val="en-GB"/>
        </w:rPr>
        <w:t xml:space="preserve">- Thiết kế mô hình với quy trình hoạt động tự động là vòng tuần hoàn kín: </w:t>
      </w:r>
    </w:p>
    <w:p w14:paraId="28F813C5">
      <w:pPr>
        <w:pStyle w:val="30"/>
        <w:spacing w:line="276" w:lineRule="auto"/>
        <w:ind w:left="0"/>
        <w:jc w:val="center"/>
        <w:rPr>
          <w:lang w:val="en-GB"/>
        </w:rPr>
      </w:pPr>
      <w:r>
        <w:drawing>
          <wp:inline distT="0" distB="0" distL="0" distR="0">
            <wp:extent cx="1927860" cy="2080260"/>
            <wp:effectExtent l="0" t="0" r="0" b="0"/>
            <wp:docPr id="17" name="Diagram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48A0AD3F">
      <w:pPr>
        <w:pStyle w:val="30"/>
        <w:spacing w:line="276" w:lineRule="auto"/>
        <w:ind w:left="0" w:firstLine="720"/>
        <w:rPr>
          <w:lang w:val="en-GB"/>
        </w:rPr>
      </w:pPr>
      <w:r>
        <w:rPr>
          <w:lang w:val="en-GB"/>
        </w:rPr>
        <w:t>- Tạo trang web, quản trị web.</w:t>
      </w:r>
    </w:p>
    <w:p w14:paraId="501B31A6">
      <w:pPr>
        <w:pStyle w:val="3"/>
        <w:jc w:val="both"/>
        <w:rPr>
          <w:rFonts w:ascii="Times New Roman" w:hAnsi="Times New Roman" w:cs="Times New Roman"/>
          <w:b w:val="0"/>
          <w:bCs w:val="0"/>
          <w:sz w:val="28"/>
          <w:szCs w:val="28"/>
        </w:rPr>
      </w:pPr>
      <w:bookmarkStart w:id="20" w:name="_Toc214085559"/>
      <w:r>
        <w:rPr>
          <w:rFonts w:ascii="Times New Roman" w:hAnsi="Times New Roman" w:cs="Times New Roman"/>
          <w:sz w:val="28"/>
          <w:szCs w:val="28"/>
        </w:rPr>
        <w:t>6.2. Phân tích thiết kế</w:t>
      </w:r>
      <w:bookmarkEnd w:id="20"/>
      <w:r>
        <w:rPr>
          <w:rFonts w:ascii="Times New Roman" w:hAnsi="Times New Roman" w:cs="Times New Roman"/>
          <w:sz w:val="28"/>
          <w:szCs w:val="28"/>
        </w:rPr>
        <w:t xml:space="preserve"> </w:t>
      </w:r>
    </w:p>
    <w:p w14:paraId="3E4C9947">
      <w:pPr>
        <w:tabs>
          <w:tab w:val="left" w:pos="630"/>
        </w:tabs>
        <w:spacing w:line="276" w:lineRule="auto"/>
        <w:jc w:val="both"/>
      </w:pPr>
      <w:r>
        <w:rPr>
          <w:b/>
          <w:bCs/>
          <w:i/>
          <w:iCs/>
        </w:rPr>
        <w:t>6.2.1. Vỏ</w:t>
      </w:r>
      <w:r>
        <w:rPr>
          <w:b/>
          <w:bCs/>
        </w:rPr>
        <w:t xml:space="preserve">: </w:t>
      </w:r>
      <w:r>
        <w:rPr>
          <w:lang w:val="en-GB"/>
        </w:rPr>
        <w:t>Nhóm thiết kế một vỏ có thể lắp được vừa các linh kiện và nhỏ gọn nhất</w:t>
      </w:r>
      <w:r>
        <w:t>.</w:t>
      </w:r>
    </w:p>
    <w:p w14:paraId="46D037EC">
      <w:pPr>
        <w:pStyle w:val="30"/>
        <w:spacing w:line="276" w:lineRule="auto"/>
        <w:ind w:left="0" w:firstLine="720"/>
        <w:jc w:val="both"/>
        <w:rPr>
          <w:i/>
          <w:iCs/>
          <w:lang w:val="en-GB"/>
        </w:rPr>
      </w:pPr>
      <w:r>
        <w:rPr>
          <w:i/>
          <w:iCs/>
          <w:lang w:val="en-GB"/>
        </w:rPr>
        <w:t xml:space="preserve">Hình hộp chữ nhật: </w:t>
      </w:r>
      <w:r>
        <w:rPr>
          <w:lang w:val="en-GB"/>
        </w:rPr>
        <w:t>Dài -</w:t>
      </w:r>
      <w:r>
        <w:t>14,0 c</w:t>
      </w:r>
      <w:r>
        <w:rPr>
          <w:lang w:val="en-GB"/>
        </w:rPr>
        <w:t>m; Rộng - 2,0 cm; Cao -7,0</w:t>
      </w:r>
      <w:r>
        <w:t xml:space="preserve"> c</w:t>
      </w:r>
      <w:r>
        <w:rPr>
          <w:lang w:val="en-GB"/>
        </w:rPr>
        <w:t>m.</w:t>
      </w:r>
      <w:r>
        <w:rPr>
          <w:i/>
          <w:iCs/>
          <w:lang w:val="en-GB"/>
        </w:rPr>
        <w:t xml:space="preserve"> </w:t>
      </w:r>
    </w:p>
    <w:p w14:paraId="5F114FE0">
      <w:pPr>
        <w:pStyle w:val="30"/>
        <w:spacing w:line="276" w:lineRule="auto"/>
        <w:ind w:left="0" w:firstLine="720"/>
        <w:jc w:val="both"/>
        <w:rPr>
          <w:i/>
          <w:iCs/>
          <w:lang w:val="en-GB"/>
        </w:rPr>
      </w:pPr>
      <w:r>
        <w:rPr>
          <w:i/>
          <w:iCs/>
          <w:lang w:val="en-GB"/>
        </w:rPr>
        <w:t>Chất liệu vỏ:</w:t>
      </w:r>
      <w:r>
        <w:rPr>
          <w:lang w:val="en-GB"/>
        </w:rPr>
        <w:t xml:space="preserve"> Nhựa PLA.</w:t>
      </w:r>
      <w:r>
        <w:rPr>
          <w:i/>
          <w:iCs/>
          <w:lang w:val="en-GB"/>
        </w:rPr>
        <w:t xml:space="preserve">        </w:t>
      </w:r>
    </w:p>
    <w:p w14:paraId="0D8815EA">
      <w:pPr>
        <w:tabs>
          <w:tab w:val="left" w:pos="630"/>
        </w:tabs>
        <w:spacing w:line="276" w:lineRule="auto"/>
        <w:jc w:val="both"/>
        <w:rPr>
          <w:b/>
          <w:bCs/>
        </w:rPr>
      </w:pPr>
      <w:r>
        <w:rPr>
          <w:i/>
          <w:iCs/>
          <w:lang w:val="en-GB"/>
        </w:rPr>
        <w:t xml:space="preserve">          Gia công: </w:t>
      </w:r>
      <w:r>
        <w:rPr>
          <w:lang w:val="en-GB"/>
        </w:rPr>
        <w:t>In 3D.</w:t>
      </w:r>
      <w:r>
        <w:rPr>
          <w:i/>
          <w:iCs/>
          <w:lang w:val="en-GB"/>
        </w:rPr>
        <w:t xml:space="preserve">      </w:t>
      </w:r>
    </w:p>
    <w:tbl>
      <w:tblPr>
        <w:tblStyle w:val="23"/>
        <w:tblW w:w="90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08"/>
        <w:gridCol w:w="4410"/>
      </w:tblGrid>
      <w:tr w14:paraId="2CE41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08" w:type="dxa"/>
          </w:tcPr>
          <w:p w14:paraId="1BA108D2">
            <w:pPr>
              <w:tabs>
                <w:tab w:val="left" w:pos="630"/>
              </w:tabs>
              <w:spacing w:line="276" w:lineRule="auto"/>
              <w:jc w:val="center"/>
              <w:rPr>
                <w:lang w:val="en-GB"/>
              </w:rPr>
            </w:pPr>
            <w:r>
              <w:rPr>
                <w:lang w:val="en-GB"/>
              </w:rPr>
              <w:drawing>
                <wp:inline distT="0" distB="0" distL="0" distR="0">
                  <wp:extent cx="1821180" cy="1845945"/>
                  <wp:effectExtent l="0" t="0" r="7620" b="1905"/>
                  <wp:docPr id="87364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49872" name="Picture 1"/>
                          <pic:cNvPicPr>
                            <a:picLocks noChangeAspect="1"/>
                          </pic:cNvPicPr>
                        </pic:nvPicPr>
                        <pic:blipFill>
                          <a:blip r:embed="rId12"/>
                          <a:srcRect l="3530" r="10583" b="6164"/>
                          <a:stretch>
                            <a:fillRect/>
                          </a:stretch>
                        </pic:blipFill>
                        <pic:spPr>
                          <a:xfrm>
                            <a:off x="0" y="0"/>
                            <a:ext cx="1838118" cy="1863297"/>
                          </a:xfrm>
                          <a:prstGeom prst="rect">
                            <a:avLst/>
                          </a:prstGeom>
                          <a:ln>
                            <a:noFill/>
                          </a:ln>
                        </pic:spPr>
                      </pic:pic>
                    </a:graphicData>
                  </a:graphic>
                </wp:inline>
              </w:drawing>
            </w:r>
          </w:p>
        </w:tc>
        <w:tc>
          <w:tcPr>
            <w:tcW w:w="4410" w:type="dxa"/>
          </w:tcPr>
          <w:p w14:paraId="083D25E9">
            <w:pPr>
              <w:tabs>
                <w:tab w:val="left" w:pos="450"/>
                <w:tab w:val="left" w:pos="990"/>
              </w:tabs>
              <w:spacing w:line="276" w:lineRule="auto"/>
              <w:jc w:val="both"/>
              <w:rPr>
                <w:lang w:val="en-GB"/>
              </w:rPr>
            </w:pPr>
            <w:r>
              <w:rPr>
                <w:i/>
                <w:iCs/>
                <w:sz w:val="12"/>
                <w:szCs w:val="12"/>
                <w:lang w:val="en-GB"/>
              </w:rPr>
              <w:t xml:space="preserve"> </w:t>
            </w:r>
            <w:r>
              <w:rPr>
                <w:i/>
                <w:iCs/>
                <w:lang w:val="en-GB"/>
              </w:rPr>
              <w:drawing>
                <wp:inline distT="0" distB="0" distL="0" distR="0">
                  <wp:extent cx="1948815" cy="1684020"/>
                  <wp:effectExtent l="0" t="0" r="0" b="0"/>
                  <wp:docPr id="160770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02085" name="Picture 1"/>
                          <pic:cNvPicPr>
                            <a:picLocks noChangeAspect="1"/>
                          </pic:cNvPicPr>
                        </pic:nvPicPr>
                        <pic:blipFill>
                          <a:blip r:embed="rId13"/>
                          <a:srcRect l="10849" t="7234" r="19082" b="5326"/>
                          <a:stretch>
                            <a:fillRect/>
                          </a:stretch>
                        </pic:blipFill>
                        <pic:spPr>
                          <a:xfrm>
                            <a:off x="0" y="0"/>
                            <a:ext cx="1987538" cy="1717119"/>
                          </a:xfrm>
                          <a:prstGeom prst="rect">
                            <a:avLst/>
                          </a:prstGeom>
                          <a:ln>
                            <a:noFill/>
                          </a:ln>
                        </pic:spPr>
                      </pic:pic>
                    </a:graphicData>
                  </a:graphic>
                </wp:inline>
              </w:drawing>
            </w:r>
          </w:p>
        </w:tc>
      </w:tr>
    </w:tbl>
    <w:p w14:paraId="2A9C4AF9">
      <w:pPr>
        <w:spacing w:line="276" w:lineRule="auto"/>
        <w:jc w:val="center"/>
        <w:rPr>
          <w:b/>
          <w:bCs/>
          <w:i/>
          <w:iCs/>
        </w:rPr>
      </w:pPr>
      <w:r>
        <w:rPr>
          <w:i/>
          <w:iCs/>
          <w:lang w:val="en-GB"/>
        </w:rPr>
        <w:drawing>
          <wp:inline distT="0" distB="0" distL="0" distR="0">
            <wp:extent cx="1841500" cy="1653540"/>
            <wp:effectExtent l="0" t="0" r="6350" b="3810"/>
            <wp:docPr id="138049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99611" name="Picture 1"/>
                    <pic:cNvPicPr>
                      <a:picLocks noChangeAspect="1"/>
                    </pic:cNvPicPr>
                  </pic:nvPicPr>
                  <pic:blipFill>
                    <a:blip r:embed="rId14"/>
                    <a:srcRect l="15482" t="14497" r="21437" b="4949"/>
                    <a:stretch>
                      <a:fillRect/>
                    </a:stretch>
                  </pic:blipFill>
                  <pic:spPr>
                    <a:xfrm>
                      <a:off x="0" y="0"/>
                      <a:ext cx="1870265" cy="1679255"/>
                    </a:xfrm>
                    <a:prstGeom prst="rect">
                      <a:avLst/>
                    </a:prstGeom>
                    <a:ln>
                      <a:noFill/>
                    </a:ln>
                  </pic:spPr>
                </pic:pic>
              </a:graphicData>
            </a:graphic>
          </wp:inline>
        </w:drawing>
      </w:r>
    </w:p>
    <w:p w14:paraId="4521DE8E">
      <w:pPr>
        <w:spacing w:line="276" w:lineRule="auto"/>
        <w:jc w:val="both"/>
      </w:pPr>
      <w:r>
        <w:rPr>
          <w:b/>
          <w:bCs/>
          <w:i/>
          <w:iCs/>
        </w:rPr>
        <w:t xml:space="preserve">6.2.2. </w:t>
      </w:r>
      <w:r>
        <w:rPr>
          <w:b/>
          <w:bCs/>
          <w:i/>
          <w:iCs/>
          <w:lang w:val="en-GB"/>
        </w:rPr>
        <w:t>Sơ đồ khối hệ thống</w:t>
      </w:r>
      <w:r>
        <w:rPr>
          <w:b/>
          <w:bCs/>
          <w:lang w:val="en-GB"/>
        </w:rPr>
        <w:t xml:space="preserve"> </w:t>
      </w:r>
      <w:r>
        <w:t>(Tự vẽ và xin góp ý của chuyên gia)</w:t>
      </w:r>
    </w:p>
    <w:p w14:paraId="3F63B598">
      <w:pPr>
        <w:spacing w:line="276" w:lineRule="auto"/>
      </w:pPr>
      <w:r>
        <w:drawing>
          <wp:inline distT="0" distB="0" distL="114300" distR="114300">
            <wp:extent cx="5755640" cy="4328160"/>
            <wp:effectExtent l="0" t="0" r="5080" b="0"/>
            <wp:docPr id="33" name="Picture 33" descr="Sơ đồ khối .......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ơ đồ khối .......drawio (1)"/>
                    <pic:cNvPicPr>
                      <a:picLocks noChangeAspect="1"/>
                    </pic:cNvPicPr>
                  </pic:nvPicPr>
                  <pic:blipFill>
                    <a:blip r:embed="rId15"/>
                    <a:stretch>
                      <a:fillRect/>
                    </a:stretch>
                  </pic:blipFill>
                  <pic:spPr>
                    <a:xfrm>
                      <a:off x="0" y="0"/>
                      <a:ext cx="5755640" cy="4328160"/>
                    </a:xfrm>
                    <a:prstGeom prst="rect">
                      <a:avLst/>
                    </a:prstGeom>
                  </pic:spPr>
                </pic:pic>
              </a:graphicData>
            </a:graphic>
          </wp:inline>
        </w:drawing>
      </w:r>
    </w:p>
    <w:p w14:paraId="7DE2E63C">
      <w:pPr>
        <w:spacing w:line="276" w:lineRule="auto"/>
        <w:jc w:val="both"/>
      </w:pPr>
      <w:r>
        <w:rPr>
          <w:b/>
          <w:bCs/>
          <w:i/>
          <w:iCs/>
        </w:rPr>
        <w:t xml:space="preserve">6.2.3. </w:t>
      </w:r>
      <w:r>
        <w:rPr>
          <w:b/>
          <w:bCs/>
          <w:i/>
          <w:iCs/>
          <w:lang w:val="en-GB"/>
        </w:rPr>
        <w:t xml:space="preserve">Sơ đồ thuật toán </w:t>
      </w:r>
      <w:r>
        <w:t>(Tự vẽ và xin góp ý của chuyên gia)</w:t>
      </w:r>
    </w:p>
    <w:p w14:paraId="62838A13">
      <w:pPr>
        <w:spacing w:line="276" w:lineRule="auto"/>
        <w:jc w:val="center"/>
      </w:pPr>
      <w:r>
        <w:rPr>
          <w:b/>
          <w:bCs/>
        </w:rPr>
        <w:drawing>
          <wp:inline distT="0" distB="0" distL="0" distR="0">
            <wp:extent cx="3162300" cy="8554085"/>
            <wp:effectExtent l="0" t="0" r="0" b="0"/>
            <wp:docPr id="14157116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11671"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172211" cy="8580930"/>
                    </a:xfrm>
                    <a:prstGeom prst="rect">
                      <a:avLst/>
                    </a:prstGeom>
                    <a:noFill/>
                    <a:ln>
                      <a:noFill/>
                    </a:ln>
                  </pic:spPr>
                </pic:pic>
              </a:graphicData>
            </a:graphic>
          </wp:inline>
        </w:drawing>
      </w:r>
    </w:p>
    <w:p w14:paraId="67EA9BA3">
      <w:pPr>
        <w:spacing w:line="276" w:lineRule="auto"/>
        <w:jc w:val="center"/>
        <w:rPr>
          <w:i/>
          <w:iCs/>
        </w:rPr>
      </w:pPr>
      <w:r>
        <w:rPr>
          <w:i/>
          <w:iCs/>
          <w:lang w:val="en-GB"/>
        </w:rPr>
        <w:t xml:space="preserve">Hình 6.2.3.1 - Sơ đồ thuật toán </w:t>
      </w:r>
      <w:r>
        <w:rPr>
          <w:i/>
          <w:iCs/>
        </w:rPr>
        <w:t>hộp đen</w:t>
      </w:r>
    </w:p>
    <w:p w14:paraId="0BDB8849">
      <w:pPr>
        <w:spacing w:line="276" w:lineRule="auto"/>
        <w:jc w:val="center"/>
        <w:rPr>
          <w:rFonts w:hint="default"/>
          <w:i/>
          <w:iCs/>
          <w:lang w:val="en-US"/>
        </w:rPr>
      </w:pPr>
      <w:bookmarkStart w:id="46" w:name="_GoBack"/>
      <w:r>
        <w:rPr>
          <w:rFonts w:hint="default"/>
          <w:i/>
          <w:iCs/>
          <w:lang w:val="en-US"/>
        </w:rPr>
        <w:drawing>
          <wp:inline distT="0" distB="0" distL="114300" distR="114300">
            <wp:extent cx="4340225" cy="8500110"/>
            <wp:effectExtent l="0" t="0" r="3175" b="3810"/>
            <wp:docPr id="4" name="Picture 4" descr="ESP gửi dữ liệu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SP gửi dữ liệu .drawio"/>
                    <pic:cNvPicPr>
                      <a:picLocks noChangeAspect="1"/>
                    </pic:cNvPicPr>
                  </pic:nvPicPr>
                  <pic:blipFill>
                    <a:blip r:embed="rId17"/>
                    <a:stretch>
                      <a:fillRect/>
                    </a:stretch>
                  </pic:blipFill>
                  <pic:spPr>
                    <a:xfrm>
                      <a:off x="0" y="0"/>
                      <a:ext cx="4340225" cy="8500110"/>
                    </a:xfrm>
                    <a:prstGeom prst="rect">
                      <a:avLst/>
                    </a:prstGeom>
                  </pic:spPr>
                </pic:pic>
              </a:graphicData>
            </a:graphic>
          </wp:inline>
        </w:drawing>
      </w:r>
      <w:bookmarkEnd w:id="46"/>
    </w:p>
    <w:p w14:paraId="366C5752">
      <w:pPr>
        <w:spacing w:line="276" w:lineRule="auto"/>
        <w:jc w:val="center"/>
        <w:rPr>
          <w:i/>
          <w:iCs/>
        </w:rPr>
      </w:pPr>
      <w:r>
        <w:rPr>
          <w:i/>
          <w:iCs/>
          <w:lang w:val="en-GB"/>
        </w:rPr>
        <w:t xml:space="preserve">Hình 6.2.3.2 - Sơ đồ thuật toán </w:t>
      </w:r>
      <w:r>
        <w:rPr>
          <w:i/>
          <w:iCs/>
        </w:rPr>
        <w:t>ESP Gửi giữ liệu</w:t>
      </w:r>
    </w:p>
    <w:p w14:paraId="0E92DB58">
      <w:pPr>
        <w:spacing w:line="276" w:lineRule="auto"/>
        <w:jc w:val="center"/>
        <w:rPr>
          <w:i/>
          <w:iCs/>
        </w:rPr>
      </w:pPr>
      <w:r>
        <w:rPr>
          <w:i/>
          <w:iCs/>
        </w:rPr>
        <w:drawing>
          <wp:inline distT="0" distB="0" distL="0" distR="0">
            <wp:extent cx="2129155" cy="8747760"/>
            <wp:effectExtent l="0" t="0" r="4445" b="0"/>
            <wp:docPr id="17120328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32897"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134691" cy="8768652"/>
                    </a:xfrm>
                    <a:prstGeom prst="rect">
                      <a:avLst/>
                    </a:prstGeom>
                    <a:noFill/>
                    <a:ln>
                      <a:noFill/>
                    </a:ln>
                  </pic:spPr>
                </pic:pic>
              </a:graphicData>
            </a:graphic>
          </wp:inline>
        </w:drawing>
      </w:r>
    </w:p>
    <w:p w14:paraId="0648C24A">
      <w:pPr>
        <w:spacing w:line="276" w:lineRule="auto"/>
        <w:jc w:val="center"/>
        <w:rPr>
          <w:i/>
          <w:iCs/>
        </w:rPr>
      </w:pPr>
      <w:r>
        <w:rPr>
          <w:i/>
          <w:iCs/>
          <w:lang w:val="en-GB"/>
        </w:rPr>
        <w:t xml:space="preserve">Hình 6.2.3.3 - Sơ đồ thuật toán </w:t>
      </w:r>
      <w:r>
        <w:rPr>
          <w:i/>
          <w:iCs/>
        </w:rPr>
        <w:t>tìm trạm gần nhất</w:t>
      </w:r>
    </w:p>
    <w:p w14:paraId="209E42F7">
      <w:pPr>
        <w:spacing w:line="276" w:lineRule="auto"/>
        <w:jc w:val="center"/>
        <w:rPr>
          <w:i/>
          <w:iCs/>
        </w:rPr>
      </w:pPr>
      <w:r>
        <w:rPr>
          <w:i/>
          <w:iCs/>
        </w:rPr>
        <w:drawing>
          <wp:inline distT="0" distB="0" distL="0" distR="0">
            <wp:extent cx="5760720" cy="8150860"/>
            <wp:effectExtent l="0" t="0" r="0" b="2540"/>
            <wp:docPr id="4538274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27479"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760720" cy="8150860"/>
                    </a:xfrm>
                    <a:prstGeom prst="rect">
                      <a:avLst/>
                    </a:prstGeom>
                    <a:noFill/>
                    <a:ln>
                      <a:noFill/>
                    </a:ln>
                  </pic:spPr>
                </pic:pic>
              </a:graphicData>
            </a:graphic>
          </wp:inline>
        </w:drawing>
      </w:r>
    </w:p>
    <w:p w14:paraId="727BB45A">
      <w:pPr>
        <w:spacing w:line="276" w:lineRule="auto"/>
        <w:jc w:val="center"/>
        <w:rPr>
          <w:i/>
          <w:iCs/>
        </w:rPr>
      </w:pPr>
    </w:p>
    <w:p w14:paraId="0EC2CA7F">
      <w:pPr>
        <w:spacing w:line="276" w:lineRule="auto"/>
        <w:jc w:val="center"/>
        <w:rPr>
          <w:i/>
          <w:iCs/>
        </w:rPr>
      </w:pPr>
    </w:p>
    <w:p w14:paraId="61DF2FE5">
      <w:pPr>
        <w:spacing w:line="276" w:lineRule="auto"/>
        <w:jc w:val="center"/>
        <w:rPr>
          <w:i/>
          <w:iCs/>
        </w:rPr>
      </w:pPr>
      <w:r>
        <w:rPr>
          <w:i/>
          <w:iCs/>
          <w:lang w:val="en-GB"/>
        </w:rPr>
        <w:t xml:space="preserve">Hình 6.2.3.4 - Sơ đồ thuật toán </w:t>
      </w:r>
      <w:r>
        <w:rPr>
          <w:i/>
          <w:iCs/>
        </w:rPr>
        <w:t>điều phối SOS tự động</w:t>
      </w:r>
    </w:p>
    <w:p w14:paraId="387E09C6">
      <w:pPr>
        <w:spacing w:line="276" w:lineRule="auto"/>
        <w:jc w:val="center"/>
        <w:rPr>
          <w:i/>
          <w:iCs/>
        </w:rPr>
      </w:pPr>
      <w:r>
        <w:rPr>
          <w:i/>
          <w:iCs/>
        </w:rPr>
        <w:drawing>
          <wp:inline distT="0" distB="0" distL="0" distR="0">
            <wp:extent cx="5760720" cy="8694420"/>
            <wp:effectExtent l="0" t="0" r="0" b="0"/>
            <wp:docPr id="4652363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36393"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60720" cy="8694420"/>
                    </a:xfrm>
                    <a:prstGeom prst="rect">
                      <a:avLst/>
                    </a:prstGeom>
                    <a:noFill/>
                    <a:ln>
                      <a:noFill/>
                    </a:ln>
                  </pic:spPr>
                </pic:pic>
              </a:graphicData>
            </a:graphic>
          </wp:inline>
        </w:drawing>
      </w:r>
    </w:p>
    <w:p w14:paraId="354CE9DB">
      <w:pPr>
        <w:spacing w:line="276" w:lineRule="auto"/>
        <w:jc w:val="center"/>
        <w:rPr>
          <w:i/>
          <w:iCs/>
        </w:rPr>
      </w:pPr>
      <w:r>
        <w:rPr>
          <w:i/>
          <w:iCs/>
          <w:lang w:val="en-GB"/>
        </w:rPr>
        <w:t>Hình 6.2.3.4 - Sơ đồ thuật toán x</w:t>
      </w:r>
      <w:r>
        <w:rPr>
          <w:i/>
          <w:iCs/>
        </w:rPr>
        <w:t>ử lý SOS của trạm</w:t>
      </w:r>
    </w:p>
    <w:p w14:paraId="2B79D739">
      <w:pPr>
        <w:spacing w:line="276" w:lineRule="auto"/>
        <w:jc w:val="both"/>
      </w:pPr>
      <w:r>
        <w:rPr>
          <w:b/>
          <w:bCs/>
          <w:i/>
          <w:iCs/>
        </w:rPr>
        <w:t xml:space="preserve">6.2.4. Linh kiện điện – điện tử </w:t>
      </w:r>
      <w:r>
        <w:t>(Nhờ chuyên gia tư vấn và tự mua)</w:t>
      </w:r>
    </w:p>
    <w:p w14:paraId="0E9ADE18">
      <w:pPr>
        <w:spacing w:line="276" w:lineRule="auto"/>
        <w:ind w:firstLine="720"/>
      </w:pPr>
      <w:bookmarkStart w:id="21" w:name="_Hlk66956976"/>
      <w:r>
        <w:t xml:space="preserve">+ Vi điều khiển ESP32-S3. </w:t>
      </w:r>
    </w:p>
    <w:p w14:paraId="249C4438">
      <w:pPr>
        <w:spacing w:line="276" w:lineRule="auto"/>
        <w:ind w:firstLine="720"/>
      </w:pPr>
      <w:r>
        <w:t xml:space="preserve">+ Cảm biến MPU9250 phát hiện va chạm. </w:t>
      </w:r>
    </w:p>
    <w:p w14:paraId="601CD234">
      <w:pPr>
        <w:spacing w:line="276" w:lineRule="auto"/>
        <w:ind w:firstLine="720"/>
      </w:pPr>
      <w:r>
        <w:t xml:space="preserve">+ GPS NEO-8M xác định vị vị trí. </w:t>
      </w:r>
    </w:p>
    <w:p w14:paraId="3D13D28C">
      <w:pPr>
        <w:spacing w:line="276" w:lineRule="auto"/>
        <w:ind w:firstLine="720"/>
      </w:pPr>
      <w:r>
        <w:t xml:space="preserve">+ SIM7682 truyền dữ liệu qua mạng 4G. </w:t>
      </w:r>
    </w:p>
    <w:p w14:paraId="60544EFA">
      <w:pPr>
        <w:spacing w:line="276" w:lineRule="auto"/>
        <w:ind w:firstLine="720"/>
      </w:pPr>
      <w:r>
        <w:t xml:space="preserve">+ Màn hình OLED-0.96 in hiển thị trạng thái. </w:t>
      </w:r>
    </w:p>
    <w:p w14:paraId="5C09041B">
      <w:pPr>
        <w:spacing w:line="276" w:lineRule="auto"/>
        <w:ind w:left="720"/>
      </w:pPr>
      <w:r>
        <w:t>+ Thẻ nhớ SD-64 GB ghi hành trình, trạng thái và bản ghi âm (1 phút/lần ghi) – lưu được 1 tháng.</w:t>
      </w:r>
    </w:p>
    <w:p w14:paraId="459EB757">
      <w:pPr>
        <w:spacing w:line="276" w:lineRule="auto"/>
        <w:ind w:firstLine="720"/>
      </w:pPr>
      <w:r>
        <w:t>+ Đèn, còi buzzer cảnh báo, phím bấm.</w:t>
      </w:r>
    </w:p>
    <w:p w14:paraId="005356E9">
      <w:pPr>
        <w:spacing w:line="276" w:lineRule="auto"/>
        <w:ind w:firstLine="720"/>
        <w:jc w:val="both"/>
      </w:pPr>
      <w:r>
        <w:t>+ Cảm biến nhiệt độ, độ ẩm – DHT 11 (cảnh bào nhiệt trong xe quá nóng).</w:t>
      </w:r>
    </w:p>
    <w:p w14:paraId="59DBB20E">
      <w:pPr>
        <w:spacing w:line="276" w:lineRule="auto"/>
        <w:ind w:firstLine="720"/>
        <w:jc w:val="both"/>
      </w:pPr>
      <w:r>
        <w:t>+ Pin Lipo-10000mah (xe đạp-1 tuần; xe máy + ô tô kết hợp nguồn điện ngoài).</w:t>
      </w:r>
    </w:p>
    <w:p w14:paraId="27DC89FB">
      <w:pPr>
        <w:spacing w:line="276" w:lineRule="auto"/>
        <w:jc w:val="both"/>
        <w:rPr>
          <w:b/>
          <w:bCs/>
          <w:lang w:val="en-GB"/>
        </w:rPr>
      </w:pPr>
      <w:r>
        <w:rPr>
          <w:b/>
          <w:bCs/>
          <w:i/>
          <w:iCs/>
        </w:rPr>
        <w:t>6.2.5. Thiết kế mạch điều khiển trung tâm:</w:t>
      </w:r>
      <w:r>
        <w:t xml:space="preserve"> Làm thủ công trên phần mềm onshape.</w:t>
      </w:r>
    </w:p>
    <w:bookmarkEnd w:id="21"/>
    <w:p w14:paraId="158054EA">
      <w:pPr>
        <w:spacing w:line="276" w:lineRule="auto"/>
        <w:jc w:val="both"/>
        <w:rPr>
          <w:b/>
          <w:bCs/>
          <w:i/>
          <w:iCs/>
        </w:rPr>
      </w:pPr>
      <w:r>
        <w:rPr>
          <w:b/>
          <w:bCs/>
          <w:i/>
          <w:iCs/>
        </w:rPr>
        <w:t>6.2.6. Lập trình:</w:t>
      </w:r>
    </w:p>
    <w:p w14:paraId="4C8A492C">
      <w:pPr>
        <w:spacing w:line="276" w:lineRule="auto"/>
        <w:ind w:firstLine="720"/>
        <w:jc w:val="both"/>
      </w:pPr>
      <w:r>
        <w:rPr>
          <w:b/>
          <w:bCs/>
          <w:i/>
          <w:iCs/>
        </w:rPr>
        <w:t xml:space="preserve">+ </w:t>
      </w:r>
      <w:r>
        <w:rPr>
          <w:b/>
          <w:bCs/>
        </w:rPr>
        <w:t xml:space="preserve">Lập trình phần cứng: </w:t>
      </w:r>
      <w:r>
        <w:t>lập trình C++ cho</w:t>
      </w:r>
      <w:r>
        <w:rPr>
          <w:lang w:val="vi-VN"/>
        </w:rPr>
        <w:t xml:space="preserve"> </w:t>
      </w:r>
      <w:r>
        <w:t>ESP32-S3</w:t>
      </w:r>
      <w:r>
        <w:rPr>
          <w:lang w:val="vi-VN"/>
        </w:rPr>
        <w:t xml:space="preserve"> </w:t>
      </w:r>
      <w:r>
        <w:t xml:space="preserve">bằng phần mềm Arduino IDE, kết nối giữa các cảm biến và mạch điều khiển trung tâm. </w:t>
      </w:r>
    </w:p>
    <w:p w14:paraId="6125F468">
      <w:pPr>
        <w:spacing w:line="276" w:lineRule="auto"/>
        <w:jc w:val="both"/>
        <w:rPr>
          <w:b/>
          <w:bCs/>
        </w:rPr>
      </w:pPr>
      <w:r>
        <w:rPr>
          <w:b/>
          <w:bCs/>
        </w:rPr>
        <w:tab/>
      </w:r>
      <w:r>
        <w:rPr>
          <w:b/>
          <w:bCs/>
        </w:rPr>
        <w:t xml:space="preserve">+ Lập trình phần mềm: </w:t>
      </w:r>
      <w:r>
        <w:t>lập trình java script, css, html cho web trung tâm, server.</w:t>
      </w:r>
    </w:p>
    <w:p w14:paraId="7026055B">
      <w:pPr>
        <w:spacing w:line="276" w:lineRule="auto"/>
        <w:jc w:val="both"/>
        <w:rPr>
          <w:shd w:val="clear" w:color="auto" w:fill="FFFFFF"/>
        </w:rPr>
      </w:pPr>
      <w:r>
        <w:rPr>
          <w:b/>
          <w:bCs/>
          <w:i/>
          <w:iCs/>
        </w:rPr>
        <w:t xml:space="preserve">6.2.7. </w:t>
      </w:r>
      <w:r>
        <w:rPr>
          <w:b/>
          <w:bCs/>
          <w:i/>
          <w:iCs/>
          <w:lang w:val="en-GB"/>
        </w:rPr>
        <w:t>Cài đặt</w:t>
      </w:r>
      <w:r>
        <w:rPr>
          <w:lang w:val="en-GB"/>
        </w:rPr>
        <w:t xml:space="preserve"> </w:t>
      </w:r>
      <w:r>
        <w:rPr>
          <w:b/>
          <w:bCs/>
          <w:i/>
          <w:iCs/>
          <w:lang w:val="en-GB"/>
        </w:rPr>
        <w:t>các thông số:</w:t>
      </w:r>
      <w:r>
        <w:rPr>
          <w:lang w:val="en-GB"/>
        </w:rPr>
        <w:t xml:space="preserve"> </w:t>
      </w:r>
    </w:p>
    <w:p w14:paraId="1B6DAD19">
      <w:pPr>
        <w:spacing w:line="276" w:lineRule="auto"/>
        <w:jc w:val="both"/>
        <w:rPr>
          <w:i/>
          <w:iCs/>
        </w:rPr>
      </w:pPr>
      <w:r>
        <w:rPr>
          <w:i/>
          <w:iCs/>
        </w:rPr>
        <w:t xml:space="preserve">a. Thông số chuyển động (từ cảm biến MPU9250) </w:t>
      </w:r>
    </w:p>
    <w:p w14:paraId="7A1C0DBC">
      <w:pPr>
        <w:spacing w:line="276" w:lineRule="auto"/>
        <w:ind w:firstLine="720"/>
        <w:jc w:val="both"/>
      </w:pPr>
      <w:r>
        <w:t xml:space="preserve">Gia tốc 3 trục: Ax, Ay, Az Gia tốc tổng: √(Ax² + Ay² + Az²) </w:t>
      </w:r>
    </w:p>
    <w:p w14:paraId="5AAFDA1D">
      <w:pPr>
        <w:spacing w:line="276" w:lineRule="auto"/>
        <w:ind w:firstLine="720"/>
        <w:jc w:val="both"/>
      </w:pPr>
      <w:r>
        <w:t xml:space="preserve">Gia tốc góc (con quay hồi chuyển): Gx, Gy, Gz </w:t>
      </w:r>
    </w:p>
    <w:p w14:paraId="2C7420EB">
      <w:pPr>
        <w:spacing w:line="276" w:lineRule="auto"/>
        <w:ind w:firstLine="720"/>
        <w:jc w:val="both"/>
      </w:pPr>
      <w:r>
        <w:t xml:space="preserve">Ngưỡng phát hiện va chạm: – 2g (va chạm nhẹ) – 3–5g (va chạm mạnh, tai nạn) </w:t>
      </w:r>
    </w:p>
    <w:p w14:paraId="1EDBAD71">
      <w:pPr>
        <w:spacing w:line="276" w:lineRule="auto"/>
        <w:ind w:firstLine="720"/>
        <w:jc w:val="both"/>
      </w:pPr>
      <w:r>
        <w:t xml:space="preserve">Tần suất lấy mẫu: 100–200 ms </w:t>
      </w:r>
    </w:p>
    <w:p w14:paraId="5866AD3B">
      <w:pPr>
        <w:spacing w:line="276" w:lineRule="auto"/>
        <w:jc w:val="both"/>
        <w:rPr>
          <w:i/>
          <w:iCs/>
        </w:rPr>
      </w:pPr>
      <w:r>
        <w:rPr>
          <w:i/>
          <w:iCs/>
        </w:rPr>
        <w:t xml:space="preserve">b. Thông số vị trí (GPS) </w:t>
      </w:r>
    </w:p>
    <w:p w14:paraId="4DD5AB65">
      <w:pPr>
        <w:spacing w:line="276" w:lineRule="auto"/>
        <w:ind w:firstLine="720"/>
        <w:jc w:val="both"/>
      </w:pPr>
      <w:r>
        <w:t xml:space="preserve">Vĩ độ (Latitude) Kinh độ (Longitude) Độ cao (Altitude) </w:t>
      </w:r>
    </w:p>
    <w:p w14:paraId="0AD5F7AE">
      <w:pPr>
        <w:spacing w:line="276" w:lineRule="auto"/>
        <w:ind w:firstLine="720"/>
        <w:jc w:val="both"/>
      </w:pPr>
      <w:r>
        <w:t xml:space="preserve">Tốc độ di chuyển (Speed km/h) </w:t>
      </w:r>
    </w:p>
    <w:p w14:paraId="7B90B364">
      <w:pPr>
        <w:spacing w:line="276" w:lineRule="auto"/>
        <w:ind w:firstLine="720"/>
        <w:jc w:val="both"/>
      </w:pPr>
      <w:r>
        <w:t xml:space="preserve">Hướng di chuyển (Course/direction) </w:t>
      </w:r>
    </w:p>
    <w:p w14:paraId="286442ED">
      <w:pPr>
        <w:spacing w:line="276" w:lineRule="auto"/>
        <w:jc w:val="both"/>
        <w:rPr>
          <w:i/>
          <w:iCs/>
        </w:rPr>
      </w:pPr>
      <w:r>
        <w:rPr>
          <w:i/>
          <w:iCs/>
        </w:rPr>
        <w:t xml:space="preserve">c. Thời gian thực (RTC – DS3231 hoặc NTP) </w:t>
      </w:r>
    </w:p>
    <w:p w14:paraId="562D33B2">
      <w:pPr>
        <w:spacing w:line="276" w:lineRule="auto"/>
        <w:ind w:firstLine="720"/>
        <w:jc w:val="both"/>
      </w:pPr>
      <w:r>
        <w:t xml:space="preserve">Giờ – phút – giây; Ngày – tháng – năm. Tự động đồng bộ (nếu có internet) </w:t>
      </w:r>
    </w:p>
    <w:p w14:paraId="5CEA7D59">
      <w:pPr>
        <w:spacing w:line="276" w:lineRule="auto"/>
        <w:jc w:val="both"/>
        <w:rPr>
          <w:i/>
          <w:iCs/>
        </w:rPr>
      </w:pPr>
      <w:r>
        <w:rPr>
          <w:i/>
          <w:iCs/>
        </w:rPr>
        <w:t xml:space="preserve">d. Thông số cảnh báo – trạng thái </w:t>
      </w:r>
    </w:p>
    <w:p w14:paraId="2C277E24">
      <w:pPr>
        <w:spacing w:line="276" w:lineRule="auto"/>
        <w:ind w:firstLine="720"/>
        <w:jc w:val="both"/>
      </w:pPr>
      <w:r>
        <w:t xml:space="preserve">Trạng thái va chạm: 0 = bình thường, 1 = tai nạn Mức độ nghiêm trọng </w:t>
      </w:r>
    </w:p>
    <w:p w14:paraId="7882DA44">
      <w:pPr>
        <w:spacing w:line="276" w:lineRule="auto"/>
        <w:ind w:firstLine="720"/>
        <w:jc w:val="both"/>
      </w:pPr>
      <w:r>
        <w:t xml:space="preserve">Trạng thái gửi cảnh báo: Đã gửi / chưa gửi </w:t>
      </w:r>
    </w:p>
    <w:p w14:paraId="44F2355E">
      <w:pPr>
        <w:spacing w:line="276" w:lineRule="auto"/>
        <w:jc w:val="both"/>
        <w:rPr>
          <w:i/>
          <w:iCs/>
        </w:rPr>
      </w:pPr>
      <w:r>
        <w:rPr>
          <w:i/>
          <w:iCs/>
        </w:rPr>
        <w:t xml:space="preserve">e. Cài đặt lưu trữ trên thẻ SD </w:t>
      </w:r>
    </w:p>
    <w:p w14:paraId="72940223">
      <w:pPr>
        <w:spacing w:line="276" w:lineRule="auto"/>
        <w:ind w:firstLine="720"/>
        <w:jc w:val="both"/>
      </w:pPr>
      <w:r>
        <w:t xml:space="preserve">Chu kỳ ghi: 0.1s – 0.2s – 1s </w:t>
      </w:r>
    </w:p>
    <w:p w14:paraId="608BB77E">
      <w:pPr>
        <w:spacing w:line="276" w:lineRule="auto"/>
        <w:ind w:firstLine="720"/>
        <w:jc w:val="both"/>
      </w:pPr>
      <w:r>
        <w:t xml:space="preserve">Tên file dạng: DATA_dd-mm-yyyy.csv </w:t>
      </w:r>
    </w:p>
    <w:p w14:paraId="4C3AA786">
      <w:pPr>
        <w:spacing w:line="276" w:lineRule="auto"/>
        <w:ind w:firstLine="720"/>
        <w:jc w:val="both"/>
        <w:rPr>
          <w:lang w:val="en-GB"/>
        </w:rPr>
      </w:pPr>
      <w:r>
        <w:t>Khi tai nạn: tạo file khẩn cấp: EMERGENCY_xxx.csv Dung lượng tối đa/cơ chế tạo file mới khi quá lớn.</w:t>
      </w:r>
    </w:p>
    <w:p w14:paraId="7DA8753B">
      <w:pPr>
        <w:pStyle w:val="3"/>
        <w:spacing w:line="276" w:lineRule="auto"/>
        <w:jc w:val="both"/>
        <w:rPr>
          <w:rFonts w:ascii="Times New Roman" w:hAnsi="Times New Roman" w:cs="Times New Roman"/>
          <w:sz w:val="28"/>
          <w:szCs w:val="28"/>
          <w:lang w:val="en-GB"/>
        </w:rPr>
      </w:pPr>
      <w:bookmarkStart w:id="22" w:name="_Toc56238509"/>
      <w:bookmarkStart w:id="23" w:name="_Toc214085560"/>
      <w:r>
        <w:rPr>
          <w:rFonts w:ascii="Times New Roman" w:hAnsi="Times New Roman" w:cs="Times New Roman"/>
          <w:sz w:val="28"/>
          <w:szCs w:val="28"/>
          <w:lang w:val="en-GB"/>
        </w:rPr>
        <w:t>6.3. Cơ chế hoạt động</w:t>
      </w:r>
      <w:bookmarkEnd w:id="22"/>
      <w:r>
        <w:rPr>
          <w:rFonts w:ascii="Times New Roman" w:hAnsi="Times New Roman" w:cs="Times New Roman"/>
          <w:sz w:val="28"/>
          <w:szCs w:val="28"/>
          <w:lang w:val="en-GB"/>
        </w:rPr>
        <w:t xml:space="preserve"> hệ thống</w:t>
      </w:r>
      <w:bookmarkEnd w:id="23"/>
    </w:p>
    <w:p w14:paraId="5B914643">
      <w:pPr>
        <w:pStyle w:val="30"/>
        <w:spacing w:line="276" w:lineRule="auto"/>
        <w:ind w:left="450" w:firstLine="270"/>
        <w:jc w:val="both"/>
        <w:rPr>
          <w:lang w:val="en-GB"/>
        </w:rPr>
      </w:pPr>
      <w:r>
        <w:rPr>
          <w:b/>
          <w:bCs/>
          <w:i/>
          <w:iCs/>
          <w:u w:val="single"/>
          <w:lang w:val="en-GB"/>
        </w:rPr>
        <w:t>Phần bị động:</w:t>
      </w:r>
      <w:r>
        <w:rPr>
          <w:lang w:val="en-GB"/>
        </w:rPr>
        <w:t xml:space="preserve"> Khi được cấp nguồn, thiết bị sẽ đo được các giá trị, tự động phân tích, nếu như vượt ngưỡng cho phép (cài đặt), thiết bị sẽ có còi cảnh báo. Nếu sau 30s (30 tiềng bip) không có xác nhận tắt (người dùng nhấn nút), thiết bị sẽ tự động gửi tín hiệu lên trung tâm và trung tâm sẽ tự động liên hệ tới </w:t>
      </w:r>
      <w:r>
        <w:rPr>
          <w:bCs/>
        </w:rPr>
        <w:t>trung tâm sửa chữa, cứu hộ phương tiện và trạm cấp cứu y tế gần nhất</w:t>
      </w:r>
      <w:r>
        <w:rPr>
          <w:lang w:val="en-GB"/>
        </w:rPr>
        <w:t>, nếu như không có tín hiệu từ trạm gần nhất, web trung tâm sẽ liên hệ tới các trạm tiếp theo.</w:t>
      </w:r>
    </w:p>
    <w:p w14:paraId="6D6C0466">
      <w:pPr>
        <w:pStyle w:val="30"/>
        <w:spacing w:line="276" w:lineRule="auto"/>
        <w:ind w:left="450" w:firstLine="270"/>
        <w:jc w:val="both"/>
        <w:rPr>
          <w:lang w:val="en-GB"/>
        </w:rPr>
      </w:pPr>
      <w:r>
        <w:rPr>
          <w:b/>
          <w:bCs/>
          <w:i/>
          <w:iCs/>
          <w:u w:val="single"/>
          <w:lang w:val="en-GB"/>
        </w:rPr>
        <w:t>Phần chủ động:</w:t>
      </w:r>
      <w:r>
        <w:rPr>
          <w:lang w:val="en-GB"/>
        </w:rPr>
        <w:t xml:space="preserve"> Khi người sử dụng bị hỏng xe, bị trục trặc vấn đề kĩ thuật, người bị nạn có thể sử dụng thiết bị để tự chủ động gửi tín hiệu lên web trung tâm (https://hopdenthongminh.cloud/map), web trung tâm sẽ liên hệ tới trạm cứu hộ gần nhất để đến cứu hộ kịp thời.</w:t>
      </w:r>
    </w:p>
    <w:p w14:paraId="05E297A3">
      <w:pPr>
        <w:pStyle w:val="30"/>
        <w:tabs>
          <w:tab w:val="left" w:pos="450"/>
        </w:tabs>
        <w:spacing w:line="276" w:lineRule="auto"/>
        <w:ind w:left="0"/>
        <w:jc w:val="both"/>
        <w:outlineLvl w:val="0"/>
        <w:rPr>
          <w:b/>
          <w:bCs/>
          <w:lang w:val="en-GB"/>
        </w:rPr>
      </w:pPr>
      <w:bookmarkStart w:id="24" w:name="_Toc214085561"/>
      <w:r>
        <w:rPr>
          <w:b/>
          <w:bCs/>
          <w:lang w:val="en-GB"/>
        </w:rPr>
        <w:t>7. THỰC NGHIỆM VÀ ĐÁNH GIÁ</w:t>
      </w:r>
      <w:bookmarkEnd w:id="24"/>
    </w:p>
    <w:p w14:paraId="60E00907">
      <w:pPr>
        <w:pStyle w:val="3"/>
        <w:jc w:val="both"/>
        <w:rPr>
          <w:rFonts w:ascii="Times New Roman" w:hAnsi="Times New Roman" w:cs="Times New Roman"/>
          <w:b w:val="0"/>
          <w:bCs w:val="0"/>
          <w:sz w:val="28"/>
          <w:szCs w:val="28"/>
          <w:lang w:val="en-GB"/>
        </w:rPr>
      </w:pPr>
      <w:bookmarkStart w:id="25" w:name="_Toc214085562"/>
      <w:bookmarkStart w:id="26" w:name="_Toc56238501"/>
      <w:r>
        <w:rPr>
          <w:rFonts w:ascii="Times New Roman" w:hAnsi="Times New Roman" w:cs="Times New Roman"/>
          <w:sz w:val="28"/>
          <w:szCs w:val="28"/>
          <w:lang w:val="en-GB"/>
        </w:rPr>
        <w:t>7.1. Quy trình thực nghiệm</w:t>
      </w:r>
      <w:bookmarkEnd w:id="25"/>
      <w:bookmarkEnd w:id="26"/>
    </w:p>
    <w:p w14:paraId="0DC72FF5">
      <w:pPr>
        <w:pStyle w:val="30"/>
        <w:numPr>
          <w:ilvl w:val="0"/>
          <w:numId w:val="6"/>
        </w:numPr>
        <w:spacing w:line="276" w:lineRule="auto"/>
        <w:jc w:val="both"/>
        <w:rPr>
          <w:lang w:val="en-GB"/>
        </w:rPr>
      </w:pPr>
      <w:r>
        <w:rPr>
          <w:lang w:val="en-GB"/>
        </w:rPr>
        <w:t>Thử nghiệm trên xe đạp, xe máy trong môi trường tự nhiên khi có va chạm nhưng xe không bị đổ.</w:t>
      </w:r>
    </w:p>
    <w:p w14:paraId="73891982">
      <w:pPr>
        <w:pStyle w:val="30"/>
        <w:numPr>
          <w:ilvl w:val="0"/>
          <w:numId w:val="6"/>
        </w:numPr>
        <w:spacing w:line="276" w:lineRule="auto"/>
        <w:jc w:val="both"/>
        <w:rPr>
          <w:lang w:val="en-GB"/>
        </w:rPr>
      </w:pPr>
      <w:r>
        <w:rPr>
          <w:lang w:val="en-GB"/>
        </w:rPr>
        <w:t>Thử nghiệm trên xe đạp, xe máy trong môi trường tự nhiên khi không có va chạm và xe không bị đổ.</w:t>
      </w:r>
    </w:p>
    <w:p w14:paraId="73C806A6">
      <w:pPr>
        <w:pStyle w:val="30"/>
        <w:numPr>
          <w:ilvl w:val="0"/>
          <w:numId w:val="6"/>
        </w:numPr>
        <w:spacing w:line="276" w:lineRule="auto"/>
        <w:jc w:val="both"/>
        <w:rPr>
          <w:lang w:val="en-GB"/>
        </w:rPr>
      </w:pPr>
      <w:r>
        <w:rPr>
          <w:lang w:val="en-GB"/>
        </w:rPr>
        <w:t>Thử nghiệm trên xe đạp, xe máy trong môi trường tự nhiên khi có va chạm và xe không bị đổ.</w:t>
      </w:r>
    </w:p>
    <w:p w14:paraId="2EABD37D">
      <w:pPr>
        <w:pStyle w:val="30"/>
        <w:numPr>
          <w:ilvl w:val="0"/>
          <w:numId w:val="6"/>
        </w:numPr>
        <w:spacing w:line="276" w:lineRule="auto"/>
        <w:jc w:val="both"/>
        <w:rPr>
          <w:lang w:val="en-GB"/>
        </w:rPr>
      </w:pPr>
      <w:r>
        <w:rPr>
          <w:lang w:val="en-GB"/>
        </w:rPr>
        <w:t>Thử nghiệm trên ô tô trong môi trường tự nhiên khi có va chạm.</w:t>
      </w:r>
    </w:p>
    <w:p w14:paraId="57EAC0E2">
      <w:pPr>
        <w:pStyle w:val="3"/>
        <w:jc w:val="both"/>
        <w:rPr>
          <w:rFonts w:ascii="Times New Roman" w:hAnsi="Times New Roman" w:cs="Times New Roman"/>
          <w:b w:val="0"/>
          <w:bCs w:val="0"/>
          <w:sz w:val="28"/>
          <w:szCs w:val="28"/>
          <w:lang w:val="en-GB"/>
        </w:rPr>
      </w:pPr>
      <w:bookmarkStart w:id="27" w:name="_Toc56238510"/>
      <w:bookmarkStart w:id="28" w:name="_Toc214085563"/>
      <w:r>
        <w:rPr>
          <w:rFonts w:ascii="Times New Roman" w:hAnsi="Times New Roman" w:cs="Times New Roman"/>
          <w:sz w:val="28"/>
          <w:szCs w:val="28"/>
          <w:lang w:val="en-GB"/>
        </w:rPr>
        <w:t>7.2. Kết quả thực nghiệm</w:t>
      </w:r>
      <w:bookmarkEnd w:id="27"/>
      <w:bookmarkEnd w:id="28"/>
      <w:r>
        <w:rPr>
          <w:rFonts w:ascii="Times New Roman" w:hAnsi="Times New Roman" w:cs="Times New Roman"/>
          <w:sz w:val="28"/>
          <w:szCs w:val="28"/>
          <w:lang w:val="en-GB"/>
        </w:rPr>
        <w:t xml:space="preserve"> </w:t>
      </w:r>
    </w:p>
    <w:p w14:paraId="661C8A30">
      <w:pPr>
        <w:pStyle w:val="30"/>
        <w:numPr>
          <w:ilvl w:val="0"/>
          <w:numId w:val="7"/>
        </w:numPr>
        <w:spacing w:line="276" w:lineRule="auto"/>
        <w:jc w:val="both"/>
        <w:rPr>
          <w:b/>
          <w:bCs/>
          <w:i/>
          <w:iCs/>
          <w:lang w:val="en-GB"/>
        </w:rPr>
      </w:pPr>
      <w:r>
        <w:rPr>
          <w:b/>
          <w:bCs/>
          <w:i/>
          <w:iCs/>
          <w:lang w:val="en-GB"/>
        </w:rPr>
        <w:t>Trường hợp 1:</w:t>
      </w:r>
    </w:p>
    <w:p w14:paraId="32AE695E">
      <w:pPr>
        <w:pStyle w:val="30"/>
        <w:spacing w:line="276" w:lineRule="auto"/>
        <w:ind w:left="360"/>
        <w:jc w:val="both"/>
        <w:rPr>
          <w:b/>
          <w:bCs/>
          <w:lang w:val="en-GB"/>
        </w:rPr>
      </w:pPr>
      <w:r>
        <w:rPr>
          <w:lang w:val="en-GB"/>
        </w:rPr>
        <w:t>Khi xe không hoạt động, bị đổ, không có người xung quanh:</w:t>
      </w:r>
    </w:p>
    <w:p w14:paraId="680CFD9C">
      <w:pPr>
        <w:pStyle w:val="30"/>
        <w:numPr>
          <w:ilvl w:val="0"/>
          <w:numId w:val="8"/>
        </w:numPr>
        <w:spacing w:line="276" w:lineRule="auto"/>
        <w:jc w:val="both"/>
        <w:rPr>
          <w:b/>
          <w:bCs/>
          <w:lang w:val="en-GB"/>
        </w:rPr>
      </w:pPr>
      <w:r>
        <w:rPr>
          <w:lang w:val="en-GB"/>
        </w:rPr>
        <w:t>Thiết bị sẽ không gửi tín hiệu SOS.</w:t>
      </w:r>
    </w:p>
    <w:p w14:paraId="52F307F9">
      <w:pPr>
        <w:pStyle w:val="30"/>
        <w:numPr>
          <w:ilvl w:val="0"/>
          <w:numId w:val="7"/>
        </w:numPr>
        <w:spacing w:line="276" w:lineRule="auto"/>
        <w:jc w:val="both"/>
        <w:rPr>
          <w:b/>
          <w:bCs/>
          <w:i/>
          <w:iCs/>
          <w:lang w:val="en-GB"/>
        </w:rPr>
      </w:pPr>
      <w:r>
        <w:rPr>
          <w:b/>
          <w:bCs/>
          <w:i/>
          <w:iCs/>
          <w:lang w:val="en-GB"/>
        </w:rPr>
        <w:t>Trường hợp 2</w:t>
      </w:r>
    </w:p>
    <w:p w14:paraId="37284F8A">
      <w:pPr>
        <w:pStyle w:val="30"/>
        <w:spacing w:line="276" w:lineRule="auto"/>
        <w:ind w:left="360"/>
        <w:jc w:val="both"/>
        <w:rPr>
          <w:lang w:val="en-GB"/>
        </w:rPr>
      </w:pPr>
      <w:r>
        <w:rPr>
          <w:lang w:val="en-GB"/>
        </w:rPr>
        <w:t>Khi bị tai nạn nhưng người dùng không cần thiết gọi cứu hộ, người sử dụng tắt:</w:t>
      </w:r>
    </w:p>
    <w:p w14:paraId="20802C23">
      <w:pPr>
        <w:pStyle w:val="30"/>
        <w:numPr>
          <w:ilvl w:val="0"/>
          <w:numId w:val="8"/>
        </w:numPr>
        <w:spacing w:line="276" w:lineRule="auto"/>
        <w:jc w:val="both"/>
        <w:rPr>
          <w:lang w:val="en-GB"/>
        </w:rPr>
      </w:pPr>
      <w:r>
        <w:rPr>
          <w:lang w:val="en-GB"/>
        </w:rPr>
        <w:t>Thiết bị sẽ không gửi tín hiệu SOS.</w:t>
      </w:r>
    </w:p>
    <w:p w14:paraId="0A96F77F">
      <w:pPr>
        <w:pStyle w:val="30"/>
        <w:numPr>
          <w:ilvl w:val="0"/>
          <w:numId w:val="7"/>
        </w:numPr>
        <w:spacing w:line="276" w:lineRule="auto"/>
        <w:jc w:val="both"/>
        <w:rPr>
          <w:b/>
          <w:bCs/>
          <w:i/>
          <w:iCs/>
          <w:lang w:val="en-GB"/>
        </w:rPr>
      </w:pPr>
      <w:r>
        <w:rPr>
          <w:b/>
          <w:bCs/>
          <w:i/>
          <w:iCs/>
          <w:lang w:val="en-GB"/>
        </w:rPr>
        <w:t>Trường hợp 3:</w:t>
      </w:r>
    </w:p>
    <w:p w14:paraId="3A598D47">
      <w:pPr>
        <w:pStyle w:val="30"/>
        <w:spacing w:line="276" w:lineRule="auto"/>
        <w:ind w:left="360"/>
        <w:jc w:val="both"/>
        <w:rPr>
          <w:b/>
          <w:bCs/>
          <w:lang w:val="en-GB"/>
        </w:rPr>
      </w:pPr>
      <w:r>
        <w:rPr>
          <w:lang w:val="en-GB"/>
        </w:rPr>
        <w:t>Khi xe hoạt động, xe bị va chạm:</w:t>
      </w:r>
    </w:p>
    <w:p w14:paraId="37E31B42">
      <w:pPr>
        <w:pStyle w:val="30"/>
        <w:numPr>
          <w:ilvl w:val="0"/>
          <w:numId w:val="8"/>
        </w:numPr>
        <w:spacing w:line="276" w:lineRule="auto"/>
        <w:jc w:val="both"/>
        <w:rPr>
          <w:b/>
          <w:bCs/>
          <w:lang w:val="en-GB"/>
        </w:rPr>
      </w:pPr>
      <w:r>
        <w:rPr>
          <w:lang w:val="en-GB"/>
        </w:rPr>
        <w:t xml:space="preserve">Thiết bị sẽ cảnh báo trong 30s (30 tiếng bip). </w:t>
      </w:r>
    </w:p>
    <w:p w14:paraId="66174E9B">
      <w:pPr>
        <w:pStyle w:val="30"/>
        <w:numPr>
          <w:ilvl w:val="0"/>
          <w:numId w:val="8"/>
        </w:numPr>
        <w:spacing w:line="276" w:lineRule="auto"/>
        <w:jc w:val="both"/>
        <w:rPr>
          <w:b/>
          <w:bCs/>
          <w:lang w:val="en-GB"/>
        </w:rPr>
      </w:pPr>
      <w:r>
        <w:rPr>
          <w:lang w:val="en-GB"/>
        </w:rPr>
        <w:t xml:space="preserve">Nếu nhấn nút hủy gửi tín hiệu, thiết bị sẽ dừng lại. </w:t>
      </w:r>
    </w:p>
    <w:p w14:paraId="188DC120">
      <w:pPr>
        <w:pStyle w:val="30"/>
        <w:numPr>
          <w:ilvl w:val="0"/>
          <w:numId w:val="8"/>
        </w:numPr>
        <w:spacing w:line="276" w:lineRule="auto"/>
        <w:jc w:val="both"/>
        <w:rPr>
          <w:b/>
          <w:bCs/>
          <w:lang w:val="en-GB"/>
        </w:rPr>
      </w:pPr>
      <w:r>
        <w:rPr>
          <w:lang w:val="en-GB"/>
        </w:rPr>
        <w:t>Nếu không nhấn nút hủy gửi tín hiệu, thiết bị sẽ tự động gửi cảnh báo SOS tới trung tâm điện thoại và trung tâm.</w:t>
      </w:r>
    </w:p>
    <w:p w14:paraId="6FEE38BD">
      <w:pPr>
        <w:pStyle w:val="3"/>
        <w:jc w:val="both"/>
        <w:rPr>
          <w:rFonts w:ascii="Times New Roman" w:hAnsi="Times New Roman" w:cs="Times New Roman"/>
          <w:b w:val="0"/>
          <w:bCs w:val="0"/>
          <w:i/>
          <w:iCs/>
          <w:sz w:val="28"/>
          <w:szCs w:val="28"/>
          <w:lang w:val="en-GB"/>
        </w:rPr>
      </w:pPr>
      <w:bookmarkStart w:id="29" w:name="_Toc214085564"/>
      <w:r>
        <w:rPr>
          <w:rFonts w:ascii="Times New Roman" w:hAnsi="Times New Roman" w:cs="Times New Roman"/>
          <w:sz w:val="28"/>
          <w:szCs w:val="28"/>
          <w:lang w:val="en-GB"/>
        </w:rPr>
        <w:t>7.3. Đánh giá sản phẩm</w:t>
      </w:r>
      <w:bookmarkEnd w:id="29"/>
      <w:r>
        <w:rPr>
          <w:rFonts w:ascii="Times New Roman" w:hAnsi="Times New Roman" w:cs="Times New Roman"/>
          <w:sz w:val="28"/>
          <w:szCs w:val="28"/>
          <w:lang w:val="en-GB"/>
        </w:rPr>
        <w:t xml:space="preserve"> </w:t>
      </w:r>
    </w:p>
    <w:p w14:paraId="21039AAE">
      <w:pPr>
        <w:pStyle w:val="30"/>
        <w:numPr>
          <w:ilvl w:val="0"/>
          <w:numId w:val="9"/>
        </w:numPr>
        <w:spacing w:line="276" w:lineRule="auto"/>
        <w:jc w:val="both"/>
        <w:rPr>
          <w:lang w:val="en-GB"/>
        </w:rPr>
      </w:pPr>
      <w:r>
        <w:rPr>
          <w:lang w:val="en-GB"/>
        </w:rPr>
        <w:t xml:space="preserve">Thiết bị đã thực hiện được yêu cầu được đặt ra: </w:t>
      </w:r>
    </w:p>
    <w:p w14:paraId="2251CDF8">
      <w:pPr>
        <w:pStyle w:val="30"/>
        <w:numPr>
          <w:ilvl w:val="0"/>
          <w:numId w:val="10"/>
        </w:numPr>
        <w:tabs>
          <w:tab w:val="left" w:pos="900"/>
        </w:tabs>
        <w:spacing w:line="276" w:lineRule="auto"/>
        <w:ind w:left="0" w:firstLine="562"/>
        <w:jc w:val="both"/>
      </w:pPr>
      <w:r>
        <w:rPr>
          <w:lang w:val="en-GB"/>
        </w:rPr>
        <w:t xml:space="preserve">Tự động đo gia tốc. </w:t>
      </w:r>
    </w:p>
    <w:p w14:paraId="375764E2">
      <w:pPr>
        <w:pStyle w:val="30"/>
        <w:numPr>
          <w:ilvl w:val="0"/>
          <w:numId w:val="10"/>
        </w:numPr>
        <w:tabs>
          <w:tab w:val="left" w:pos="900"/>
        </w:tabs>
        <w:spacing w:line="276" w:lineRule="auto"/>
        <w:ind w:left="0" w:firstLine="562"/>
        <w:jc w:val="both"/>
      </w:pPr>
      <w:r>
        <w:t xml:space="preserve">Tự động </w:t>
      </w:r>
      <w:r>
        <w:rPr>
          <w:bCs/>
        </w:rPr>
        <w:t>xử lý theo quy trình</w:t>
      </w:r>
      <w:r>
        <w:t xml:space="preserve">. </w:t>
      </w:r>
    </w:p>
    <w:p w14:paraId="2EC5F803">
      <w:pPr>
        <w:pStyle w:val="30"/>
        <w:numPr>
          <w:ilvl w:val="0"/>
          <w:numId w:val="9"/>
        </w:numPr>
        <w:tabs>
          <w:tab w:val="left" w:pos="540"/>
          <w:tab w:val="left" w:pos="900"/>
        </w:tabs>
        <w:spacing w:line="276" w:lineRule="auto"/>
        <w:jc w:val="both"/>
        <w:rPr>
          <w:lang w:val="en-GB"/>
        </w:rPr>
      </w:pPr>
      <w:r>
        <w:rPr>
          <w:lang w:val="en-GB"/>
        </w:rPr>
        <w:t>Độ tin cậy: Các lần thực nghiệm đều thu được kết quả tương tự nhau.</w:t>
      </w:r>
    </w:p>
    <w:p w14:paraId="2FB76973">
      <w:pPr>
        <w:pStyle w:val="3"/>
        <w:jc w:val="both"/>
        <w:rPr>
          <w:rFonts w:ascii="Times New Roman" w:hAnsi="Times New Roman" w:cs="Times New Roman"/>
          <w:b w:val="0"/>
          <w:bCs w:val="0"/>
          <w:sz w:val="28"/>
          <w:szCs w:val="28"/>
          <w:lang w:val="en-GB"/>
        </w:rPr>
      </w:pPr>
      <w:bookmarkStart w:id="30" w:name="_Toc214085565"/>
      <w:r>
        <w:rPr>
          <w:rFonts w:ascii="Times New Roman" w:hAnsi="Times New Roman" w:cs="Times New Roman"/>
          <w:sz w:val="28"/>
          <w:szCs w:val="28"/>
          <w:lang w:val="en-GB"/>
        </w:rPr>
        <w:t>7.4. Điểm mới của sản phẩm</w:t>
      </w:r>
      <w:bookmarkEnd w:id="30"/>
    </w:p>
    <w:p w14:paraId="2A551D2C">
      <w:pPr>
        <w:pStyle w:val="30"/>
        <w:numPr>
          <w:ilvl w:val="0"/>
          <w:numId w:val="11"/>
        </w:numPr>
        <w:spacing w:line="276" w:lineRule="auto"/>
        <w:ind w:left="360"/>
        <w:jc w:val="both"/>
      </w:pPr>
      <w:r>
        <w:rPr>
          <w:lang w:val="en-GB"/>
        </w:rPr>
        <w:t>Sản phẩm tích hợp chức năng 3 trong 1: Đo, cảnh báo, tự động liên kết cứu hộ.</w:t>
      </w:r>
    </w:p>
    <w:p w14:paraId="207B4F60">
      <w:pPr>
        <w:pStyle w:val="30"/>
        <w:numPr>
          <w:ilvl w:val="0"/>
          <w:numId w:val="11"/>
        </w:numPr>
        <w:spacing w:line="276" w:lineRule="auto"/>
        <w:ind w:left="360"/>
        <w:jc w:val="both"/>
      </w:pPr>
      <w:r>
        <w:rPr>
          <w:lang w:val="en-GB"/>
        </w:rPr>
        <w:t>Liên kết với web.</w:t>
      </w:r>
    </w:p>
    <w:p w14:paraId="1E4CE3E6">
      <w:pPr>
        <w:pStyle w:val="30"/>
        <w:numPr>
          <w:ilvl w:val="0"/>
          <w:numId w:val="11"/>
        </w:numPr>
        <w:spacing w:line="276" w:lineRule="auto"/>
        <w:ind w:left="360"/>
        <w:jc w:val="both"/>
        <w:rPr>
          <w:lang w:val="en-GB"/>
        </w:rPr>
      </w:pPr>
      <w:r>
        <w:rPr>
          <w:lang w:val="en-GB"/>
        </w:rPr>
        <w:t xml:space="preserve">Thiết bị gồm 2 chế độ phục vụ cho nhu cầu sử dụng của từng cá nhân:         </w:t>
      </w:r>
    </w:p>
    <w:p w14:paraId="500F5861">
      <w:pPr>
        <w:pStyle w:val="30"/>
        <w:numPr>
          <w:ilvl w:val="0"/>
          <w:numId w:val="12"/>
        </w:numPr>
        <w:spacing w:line="276" w:lineRule="auto"/>
        <w:ind w:left="990"/>
        <w:jc w:val="both"/>
        <w:rPr>
          <w:lang w:val="en-GB"/>
        </w:rPr>
      </w:pPr>
      <w:r>
        <w:rPr>
          <w:lang w:val="en-GB"/>
        </w:rPr>
        <w:t xml:space="preserve">Chế độ tự động. </w:t>
      </w:r>
    </w:p>
    <w:p w14:paraId="7079AA92">
      <w:pPr>
        <w:pStyle w:val="30"/>
        <w:numPr>
          <w:ilvl w:val="0"/>
          <w:numId w:val="12"/>
        </w:numPr>
        <w:spacing w:line="276" w:lineRule="auto"/>
        <w:ind w:left="990"/>
        <w:jc w:val="both"/>
        <w:rPr>
          <w:lang w:val="en-GB"/>
        </w:rPr>
      </w:pPr>
      <w:r>
        <w:rPr>
          <w:lang w:val="en-GB"/>
        </w:rPr>
        <w:t xml:space="preserve">Chế độ tự điều khiển trên phím bấm. </w:t>
      </w:r>
    </w:p>
    <w:p w14:paraId="40541BAD">
      <w:pPr>
        <w:pStyle w:val="30"/>
        <w:numPr>
          <w:ilvl w:val="0"/>
          <w:numId w:val="13"/>
        </w:numPr>
        <w:spacing w:line="276" w:lineRule="auto"/>
        <w:jc w:val="both"/>
        <w:rPr>
          <w:lang w:val="en-GB"/>
        </w:rPr>
      </w:pPr>
      <w:r>
        <w:rPr>
          <w:lang w:val="en-GB"/>
        </w:rPr>
        <w:t>Kích thước sản phẩm nhỏ gọn.</w:t>
      </w:r>
    </w:p>
    <w:p w14:paraId="75B68B0B">
      <w:pPr>
        <w:pStyle w:val="30"/>
        <w:numPr>
          <w:ilvl w:val="0"/>
          <w:numId w:val="13"/>
        </w:numPr>
        <w:spacing w:line="276" w:lineRule="auto"/>
        <w:jc w:val="both"/>
        <w:rPr>
          <w:lang w:val="en-GB"/>
        </w:rPr>
      </w:pPr>
      <w:bookmarkStart w:id="31" w:name="_Toc56238512"/>
      <w:r>
        <w:rPr>
          <w:lang w:val="en-GB"/>
        </w:rPr>
        <w:t>Giao diện hiển thị đơn giản, đầy đủ thông tin, dễ hiểu.</w:t>
      </w:r>
      <w:bookmarkEnd w:id="31"/>
    </w:p>
    <w:p w14:paraId="01F44797">
      <w:pPr>
        <w:pStyle w:val="2"/>
        <w:jc w:val="both"/>
        <w:rPr>
          <w:lang w:val="en-GB"/>
        </w:rPr>
      </w:pPr>
      <w:bookmarkStart w:id="32" w:name="_Toc214085566"/>
      <w:r>
        <w:rPr>
          <w:lang w:val="en-GB"/>
        </w:rPr>
        <w:t>8. HƯỚNG PHÁT TRIỂN SẢN PHẨM</w:t>
      </w:r>
      <w:bookmarkEnd w:id="32"/>
    </w:p>
    <w:p w14:paraId="425537A3">
      <w:pPr>
        <w:numPr>
          <w:ilvl w:val="0"/>
          <w:numId w:val="14"/>
        </w:numPr>
        <w:spacing w:line="276" w:lineRule="auto"/>
        <w:jc w:val="both"/>
      </w:pPr>
      <w:r>
        <w:t>Ứng dụng AI để phân tích hành vi và trạng thái của xe cũng như là người lái để cảnh báo khi mệt mỏi buồn ngủ.</w:t>
      </w:r>
    </w:p>
    <w:p w14:paraId="5A44481F">
      <w:pPr>
        <w:numPr>
          <w:ilvl w:val="0"/>
          <w:numId w:val="14"/>
        </w:numPr>
        <w:spacing w:line="276" w:lineRule="auto"/>
        <w:jc w:val="both"/>
      </w:pPr>
      <w:r>
        <w:t>Thêm bản đồ thời tiết – tình trạng giao thông để người lái lựa chọn tuyến đường an toàn.</w:t>
      </w:r>
    </w:p>
    <w:p w14:paraId="088FBA49">
      <w:pPr>
        <w:numPr>
          <w:ilvl w:val="0"/>
          <w:numId w:val="14"/>
        </w:numPr>
        <w:spacing w:line="276" w:lineRule="auto"/>
        <w:jc w:val="both"/>
      </w:pPr>
      <w:r>
        <w:t>Thêm tính năng định vị chia sẻ hành trình cho người thân.</w:t>
      </w:r>
    </w:p>
    <w:p w14:paraId="0CEA4103">
      <w:pPr>
        <w:numPr>
          <w:ilvl w:val="0"/>
          <w:numId w:val="14"/>
        </w:numPr>
        <w:spacing w:line="276" w:lineRule="auto"/>
        <w:jc w:val="both"/>
      </w:pPr>
      <w:r>
        <w:t>Cho phép báo cáo các điểm nguy hiểm (ổ gà, khúc cua gấp, khu vực tai nạn thường xuyên).</w:t>
      </w:r>
    </w:p>
    <w:p w14:paraId="7A460303">
      <w:pPr>
        <w:numPr>
          <w:ilvl w:val="0"/>
          <w:numId w:val="14"/>
        </w:numPr>
        <w:spacing w:line="276" w:lineRule="auto"/>
        <w:jc w:val="both"/>
      </w:pPr>
      <w:r>
        <w:t>Hướng tới mô hình thành phố thông minh (Smart City) kết nối các phương tiện có hộp đen.</w:t>
      </w:r>
    </w:p>
    <w:p w14:paraId="6AEE8F63">
      <w:pPr>
        <w:numPr>
          <w:ilvl w:val="0"/>
          <w:numId w:val="14"/>
        </w:numPr>
        <w:spacing w:line="276" w:lineRule="auto"/>
        <w:jc w:val="both"/>
      </w:pPr>
      <w:r>
        <w:t>Xây dựng bản đồ khu vực tai nạn dựa trên dữ liệu thu thập được.</w:t>
      </w:r>
    </w:p>
    <w:p w14:paraId="5CFFA833">
      <w:pPr>
        <w:numPr>
          <w:ilvl w:val="0"/>
          <w:numId w:val="14"/>
        </w:numPr>
        <w:spacing w:line="276" w:lineRule="auto"/>
        <w:jc w:val="both"/>
      </w:pPr>
      <w:r>
        <w:t>Cung cấp dữ liệu cho cơ quan quản lý giao thông để phân tích điểm đen tai nạn.</w:t>
      </w:r>
    </w:p>
    <w:p w14:paraId="56E48145">
      <w:pPr>
        <w:numPr>
          <w:ilvl w:val="0"/>
          <w:numId w:val="14"/>
        </w:numPr>
        <w:spacing w:line="276" w:lineRule="auto"/>
        <w:jc w:val="both"/>
      </w:pPr>
      <w:r>
        <w:t>Tạo mạng lưới cứu hộ cộng đồng – người gần vị trí tai nạn có thể hỗ trợ trước khi xe cứu thương đến.</w:t>
      </w:r>
    </w:p>
    <w:p w14:paraId="0C771CB5">
      <w:pPr>
        <w:pStyle w:val="30"/>
        <w:spacing w:line="276" w:lineRule="auto"/>
        <w:ind w:left="0"/>
        <w:jc w:val="center"/>
        <w:rPr>
          <w:b/>
          <w:bCs/>
          <w:lang w:val="en-GB"/>
        </w:rPr>
      </w:pPr>
    </w:p>
    <w:p w14:paraId="234C14C0">
      <w:pPr>
        <w:pStyle w:val="30"/>
        <w:spacing w:line="276" w:lineRule="auto"/>
        <w:ind w:left="0"/>
        <w:jc w:val="center"/>
        <w:rPr>
          <w:b/>
          <w:bCs/>
          <w:lang w:val="en-GB"/>
        </w:rPr>
      </w:pPr>
    </w:p>
    <w:p w14:paraId="6F9080BF">
      <w:pPr>
        <w:pStyle w:val="30"/>
        <w:spacing w:line="276" w:lineRule="auto"/>
        <w:ind w:left="0"/>
        <w:jc w:val="center"/>
        <w:rPr>
          <w:b/>
          <w:bCs/>
          <w:lang w:val="en-GB"/>
        </w:rPr>
      </w:pPr>
    </w:p>
    <w:p w14:paraId="6CFEDF1E">
      <w:pPr>
        <w:pStyle w:val="30"/>
        <w:spacing w:line="276" w:lineRule="auto"/>
        <w:ind w:left="0"/>
        <w:jc w:val="center"/>
        <w:rPr>
          <w:b/>
          <w:bCs/>
          <w:lang w:val="en-GB"/>
        </w:rPr>
      </w:pPr>
    </w:p>
    <w:p w14:paraId="2462C6AE">
      <w:pPr>
        <w:pStyle w:val="30"/>
        <w:spacing w:line="276" w:lineRule="auto"/>
        <w:ind w:left="0"/>
        <w:jc w:val="center"/>
        <w:rPr>
          <w:b/>
          <w:bCs/>
          <w:lang w:val="en-GB"/>
        </w:rPr>
      </w:pPr>
    </w:p>
    <w:p w14:paraId="5339CC28">
      <w:pPr>
        <w:pStyle w:val="30"/>
        <w:spacing w:line="276" w:lineRule="auto"/>
        <w:ind w:left="0"/>
        <w:jc w:val="center"/>
        <w:outlineLvl w:val="0"/>
        <w:rPr>
          <w:b/>
          <w:bCs/>
          <w:lang w:val="en-GB"/>
        </w:rPr>
      </w:pPr>
      <w:bookmarkStart w:id="33" w:name="_Toc214085567"/>
    </w:p>
    <w:p w14:paraId="74DE33BC">
      <w:pPr>
        <w:pStyle w:val="30"/>
        <w:spacing w:line="276" w:lineRule="auto"/>
        <w:ind w:left="0"/>
        <w:jc w:val="center"/>
        <w:outlineLvl w:val="0"/>
        <w:rPr>
          <w:b/>
          <w:bCs/>
          <w:lang w:val="en-GB"/>
        </w:rPr>
      </w:pPr>
    </w:p>
    <w:p w14:paraId="26E37460">
      <w:pPr>
        <w:pStyle w:val="30"/>
        <w:spacing w:line="276" w:lineRule="auto"/>
        <w:ind w:left="0"/>
        <w:jc w:val="center"/>
        <w:outlineLvl w:val="0"/>
        <w:rPr>
          <w:b/>
          <w:bCs/>
          <w:lang w:val="en-GB"/>
        </w:rPr>
      </w:pPr>
      <w:r>
        <w:rPr>
          <w:b/>
          <w:bCs/>
          <w:lang w:val="en-GB"/>
        </w:rPr>
        <w:t>TÀI LIỆU THAM KHẢO</w:t>
      </w:r>
      <w:bookmarkEnd w:id="33"/>
    </w:p>
    <w:p w14:paraId="1881A183">
      <w:pPr>
        <w:shd w:val="clear" w:color="auto" w:fill="FFFFFF"/>
        <w:spacing w:line="276" w:lineRule="auto"/>
        <w:jc w:val="both"/>
        <w:rPr>
          <w:rFonts w:asciiTheme="majorHAnsi" w:hAnsiTheme="majorHAnsi" w:cstheme="majorHAnsi"/>
          <w:lang w:val="en-GB"/>
        </w:rPr>
      </w:pPr>
      <w:bookmarkStart w:id="34" w:name="_Toc56238507"/>
    </w:p>
    <w:p w14:paraId="09B1459A">
      <w:pPr>
        <w:shd w:val="clear" w:color="auto" w:fill="FFFFFF"/>
        <w:spacing w:line="276" w:lineRule="auto"/>
        <w:rPr>
          <w:rFonts w:asciiTheme="majorHAnsi" w:hAnsiTheme="majorHAnsi" w:cstheme="majorHAnsi"/>
          <w:b/>
          <w:bCs/>
          <w:lang w:val="en-GB"/>
        </w:rPr>
      </w:pPr>
      <w:r>
        <w:rPr>
          <w:rFonts w:asciiTheme="majorHAnsi" w:hAnsiTheme="majorHAnsi" w:cstheme="majorHAnsi"/>
          <w:b/>
          <w:bCs/>
          <w:lang w:val="en-GB"/>
        </w:rPr>
        <w:t>1. TÀI LIỆU VỀ ESP32-S3 VÀ LẬP TRÌNH</w:t>
      </w:r>
    </w:p>
    <w:p w14:paraId="70C7ED8C">
      <w:pPr>
        <w:shd w:val="clear" w:color="auto" w:fill="FFFFFF"/>
        <w:spacing w:line="276" w:lineRule="auto"/>
        <w:rPr>
          <w:rFonts w:asciiTheme="majorHAnsi" w:hAnsiTheme="majorHAnsi" w:cstheme="majorHAnsi"/>
          <w:lang w:val="en-GB"/>
        </w:rPr>
      </w:pPr>
      <w:r>
        <w:rPr>
          <w:rFonts w:asciiTheme="majorHAnsi" w:hAnsiTheme="majorHAnsi" w:cstheme="majorHAnsi"/>
          <w:lang w:val="en-GB"/>
        </w:rPr>
        <w:t xml:space="preserve">[1] Espressif Systems. (2023). "ESP32-S3 Technical Reference Manual". </w:t>
      </w:r>
    </w:p>
    <w:p w14:paraId="3E3D2EE4">
      <w:pPr>
        <w:shd w:val="clear" w:color="auto" w:fill="FFFFFF"/>
        <w:spacing w:line="276" w:lineRule="auto"/>
        <w:rPr>
          <w:rFonts w:asciiTheme="majorHAnsi" w:hAnsiTheme="majorHAnsi" w:cstheme="majorHAnsi"/>
          <w:lang w:val="en-GB"/>
        </w:rPr>
      </w:pPr>
      <w:r>
        <w:rPr>
          <w:rFonts w:asciiTheme="majorHAnsi" w:hAnsiTheme="majorHAnsi" w:cstheme="majorHAnsi"/>
          <w:lang w:val="en-GB"/>
        </w:rPr>
        <w:t xml:space="preserve">    Espressif Systems. Truy cập từ: https://www.espressif.com/sites/default/files/documentation/esp32-s3_technical_reference_manual_cn.pdf</w:t>
      </w:r>
    </w:p>
    <w:p w14:paraId="4C3CB113">
      <w:pPr>
        <w:shd w:val="clear" w:color="auto" w:fill="FFFFFF"/>
        <w:spacing w:line="276" w:lineRule="auto"/>
        <w:rPr>
          <w:rFonts w:asciiTheme="majorHAnsi" w:hAnsiTheme="majorHAnsi" w:cstheme="majorHAnsi"/>
          <w:lang w:val="en-GB"/>
        </w:rPr>
      </w:pPr>
      <w:r>
        <w:rPr>
          <w:rFonts w:asciiTheme="majorHAnsi" w:hAnsiTheme="majorHAnsi" w:cstheme="majorHAnsi"/>
          <w:lang w:val="en-GB"/>
        </w:rPr>
        <w:t xml:space="preserve">[2] Espressif Systems. (2023). "ESP32-S3 Datasheet". </w:t>
      </w:r>
    </w:p>
    <w:p w14:paraId="00B36A23">
      <w:pPr>
        <w:shd w:val="clear" w:color="auto" w:fill="FFFFFF"/>
        <w:spacing w:line="276" w:lineRule="auto"/>
        <w:rPr>
          <w:rFonts w:asciiTheme="majorHAnsi" w:hAnsiTheme="majorHAnsi" w:cstheme="majorHAnsi"/>
          <w:lang w:val="en-GB"/>
        </w:rPr>
      </w:pPr>
      <w:r>
        <w:rPr>
          <w:rFonts w:asciiTheme="majorHAnsi" w:hAnsiTheme="majorHAnsi" w:cstheme="majorHAnsi"/>
          <w:lang w:val="en-GB"/>
        </w:rPr>
        <w:t xml:space="preserve">    Espressif Systems. Truy cập từ: https://www.espressif.com/sites/default/files/documentation/esp32-s3_datasheet_en.pdf</w:t>
      </w:r>
    </w:p>
    <w:p w14:paraId="1C4277BA">
      <w:pPr>
        <w:shd w:val="clear" w:color="auto" w:fill="FFFFFF"/>
        <w:spacing w:line="276" w:lineRule="auto"/>
        <w:rPr>
          <w:rFonts w:asciiTheme="majorHAnsi" w:hAnsiTheme="majorHAnsi" w:cstheme="majorHAnsi"/>
          <w:lang w:val="en-GB"/>
        </w:rPr>
      </w:pPr>
    </w:p>
    <w:p w14:paraId="04665A57">
      <w:pPr>
        <w:shd w:val="clear" w:color="auto" w:fill="FFFFFF"/>
        <w:spacing w:line="276" w:lineRule="auto"/>
        <w:rPr>
          <w:rFonts w:asciiTheme="majorHAnsi" w:hAnsiTheme="majorHAnsi" w:cstheme="majorHAnsi"/>
          <w:b/>
          <w:bCs/>
          <w:lang w:val="en-GB"/>
        </w:rPr>
      </w:pPr>
      <w:r>
        <w:rPr>
          <w:rFonts w:asciiTheme="majorHAnsi" w:hAnsiTheme="majorHAnsi" w:cstheme="majorHAnsi"/>
          <w:b/>
          <w:bCs/>
          <w:lang w:val="en-GB"/>
        </w:rPr>
        <w:t>2. TÀI LIỆU VỀ CÁC MODULE PHẦN CỨNG</w:t>
      </w:r>
    </w:p>
    <w:p w14:paraId="613BB283">
      <w:pPr>
        <w:shd w:val="clear" w:color="auto" w:fill="FFFFFF"/>
        <w:spacing w:line="276" w:lineRule="auto"/>
        <w:rPr>
          <w:rFonts w:asciiTheme="majorHAnsi" w:hAnsiTheme="majorHAnsi" w:cstheme="majorHAnsi"/>
          <w:lang w:val="en-GB"/>
        </w:rPr>
      </w:pPr>
      <w:r>
        <w:rPr>
          <w:rFonts w:asciiTheme="majorHAnsi" w:hAnsiTheme="majorHAnsi" w:cstheme="majorHAnsi"/>
          <w:lang w:val="en-GB"/>
        </w:rPr>
        <w:t>[3] InvenSense. (2015). "MPU-9250 Product Specification - 9-Axis MotionTracking Device". InvenSense Inc. Truy cập từ: https://invensense.tdk.com/wp-content/uploads/2015/02/PS-MPU-9250A-01-v1.1.pdf</w:t>
      </w:r>
    </w:p>
    <w:p w14:paraId="267B5427">
      <w:pPr>
        <w:shd w:val="clear" w:color="auto" w:fill="FFFFFF"/>
        <w:spacing w:line="276" w:lineRule="auto"/>
        <w:rPr>
          <w:rFonts w:asciiTheme="majorHAnsi" w:hAnsiTheme="majorHAnsi" w:cstheme="majorHAnsi"/>
          <w:lang w:val="en-GB"/>
        </w:rPr>
      </w:pPr>
      <w:r>
        <w:rPr>
          <w:rFonts w:asciiTheme="majorHAnsi" w:hAnsiTheme="majorHAnsi" w:cstheme="majorHAnsi"/>
          <w:lang w:val="en-GB"/>
        </w:rPr>
        <w:t>[4] Maxim Integrated. (2014). "DS1307 64 x 8 Serial Real-Time Clock Datasheet". Maxim Integrated Products. Truy cập từ: https://datasheets.maximintegrated.com/en/ds/DS1307.pdf</w:t>
      </w:r>
    </w:p>
    <w:p w14:paraId="25624AA4">
      <w:pPr>
        <w:shd w:val="clear" w:color="auto" w:fill="FFFFFF"/>
        <w:spacing w:line="276" w:lineRule="auto"/>
        <w:rPr>
          <w:rFonts w:asciiTheme="majorHAnsi" w:hAnsiTheme="majorHAnsi" w:cstheme="majorHAnsi"/>
          <w:lang w:val="en-GB"/>
        </w:rPr>
      </w:pPr>
    </w:p>
    <w:p w14:paraId="6700BC3C">
      <w:pPr>
        <w:shd w:val="clear" w:color="auto" w:fill="FFFFFF"/>
        <w:spacing w:line="276" w:lineRule="auto"/>
        <w:rPr>
          <w:rFonts w:asciiTheme="majorHAnsi" w:hAnsiTheme="majorHAnsi" w:cstheme="majorHAnsi"/>
          <w:b/>
          <w:bCs/>
          <w:lang w:val="en-GB"/>
        </w:rPr>
      </w:pPr>
      <w:r>
        <w:rPr>
          <w:rFonts w:asciiTheme="majorHAnsi" w:hAnsiTheme="majorHAnsi" w:cstheme="majorHAnsi"/>
          <w:b/>
          <w:bCs/>
          <w:lang w:val="en-GB"/>
        </w:rPr>
        <w:t>3. TÀI LIỆU VỀ THƯ VIỆN VÀ LẬP TRÌNH</w:t>
      </w:r>
    </w:p>
    <w:p w14:paraId="13D741CF">
      <w:pPr>
        <w:shd w:val="clear" w:color="auto" w:fill="FFFFFF"/>
        <w:spacing w:line="276" w:lineRule="auto"/>
        <w:rPr>
          <w:rFonts w:asciiTheme="majorHAnsi" w:hAnsiTheme="majorHAnsi" w:cstheme="majorHAnsi"/>
          <w:lang w:val="en-GB"/>
        </w:rPr>
      </w:pPr>
      <w:r>
        <w:rPr>
          <w:rFonts w:asciiTheme="majorHAnsi" w:hAnsiTheme="majorHAnsi" w:cstheme="majorHAnsi"/>
          <w:lang w:val="en-GB"/>
        </w:rPr>
        <w:t>[5] FreeRTOS. (2024). "FreeRTOS Real-Time Operating System Documentation". Amazon Web Services. Truy cập từ: https://www.freertos.org/Documentation/RTOS_book.html</w:t>
      </w:r>
    </w:p>
    <w:p w14:paraId="454C8510">
      <w:pPr>
        <w:shd w:val="clear" w:color="auto" w:fill="FFFFFF"/>
        <w:spacing w:line="276" w:lineRule="auto"/>
        <w:rPr>
          <w:rFonts w:asciiTheme="majorHAnsi" w:hAnsiTheme="majorHAnsi" w:cstheme="majorHAnsi"/>
          <w:lang w:val="en-GB"/>
        </w:rPr>
      </w:pPr>
      <w:r>
        <w:rPr>
          <w:rFonts w:asciiTheme="majorHAnsi" w:hAnsiTheme="majorHAnsi" w:cstheme="majorHAnsi"/>
          <w:lang w:val="en-GB"/>
        </w:rPr>
        <w:t>[6] Volodymyr Shymanskyy. (2024). "TinyGSM Library - GSM/GPRS Library for Arduino". GitHub. Truy cập từ: https://github.com/vshymanskyy/TinyGSM</w:t>
      </w:r>
    </w:p>
    <w:p w14:paraId="27C5A759">
      <w:pPr>
        <w:shd w:val="clear" w:color="auto" w:fill="FFFFFF"/>
        <w:spacing w:line="276" w:lineRule="auto"/>
        <w:rPr>
          <w:rFonts w:asciiTheme="majorHAnsi" w:hAnsiTheme="majorHAnsi" w:cstheme="majorHAnsi"/>
          <w:lang w:val="en-GB"/>
        </w:rPr>
      </w:pPr>
    </w:p>
    <w:p w14:paraId="2DDBCBA1">
      <w:pPr>
        <w:shd w:val="clear" w:color="auto" w:fill="FFFFFF"/>
        <w:spacing w:line="276" w:lineRule="auto"/>
        <w:rPr>
          <w:rFonts w:asciiTheme="majorHAnsi" w:hAnsiTheme="majorHAnsi" w:cstheme="majorHAnsi"/>
          <w:b/>
          <w:bCs/>
          <w:lang w:val="en-GB"/>
        </w:rPr>
      </w:pPr>
      <w:r>
        <w:rPr>
          <w:rFonts w:asciiTheme="majorHAnsi" w:hAnsiTheme="majorHAnsi" w:cstheme="majorHAnsi"/>
          <w:b/>
          <w:bCs/>
          <w:lang w:val="en-GB"/>
        </w:rPr>
        <w:t>4. TÀI LIỆU VỀ HỆ THỐNG BLACK BOX VÀ AN TOÀN XE</w:t>
      </w:r>
    </w:p>
    <w:p w14:paraId="09FFC107">
      <w:pPr>
        <w:shd w:val="clear" w:color="auto" w:fill="FFFFFF"/>
        <w:spacing w:line="276" w:lineRule="auto"/>
        <w:rPr>
          <w:rFonts w:asciiTheme="majorHAnsi" w:hAnsiTheme="majorHAnsi" w:cstheme="majorHAnsi"/>
          <w:lang w:val="en-GB"/>
        </w:rPr>
      </w:pPr>
      <w:r>
        <w:rPr>
          <w:rFonts w:asciiTheme="majorHAnsi" w:hAnsiTheme="majorHAnsi" w:cstheme="majorHAnsi"/>
          <w:lang w:val="en-GB"/>
        </w:rPr>
        <w:t>[7] National Highway Traffic Safety Administration. (2023). "Event Data Recorders (EDR) in Vehicles - Technical Specifications and Standards". NHTSA. Truy cập từ: https://www.nhtsa.gov/equipment/event-data-recorders</w:t>
      </w:r>
    </w:p>
    <w:p w14:paraId="78542FCF">
      <w:pPr>
        <w:shd w:val="clear" w:color="auto" w:fill="FFFFFF"/>
        <w:spacing w:line="276" w:lineRule="auto"/>
        <w:rPr>
          <w:rFonts w:asciiTheme="majorHAnsi" w:hAnsiTheme="majorHAnsi" w:cstheme="majorHAnsi"/>
          <w:lang w:val="en-GB"/>
        </w:rPr>
      </w:pPr>
      <w:r>
        <w:rPr>
          <w:rFonts w:asciiTheme="majorHAnsi" w:hAnsiTheme="majorHAnsi" w:cstheme="majorHAnsi"/>
          <w:lang w:val="en-GB"/>
        </w:rPr>
        <w:t>[8] European Commission. (2022). "Vehicle Black Box Systems: Safety and Privacy. Considerations in the European Union". European Transport Research Review, 14(2), 1-15.</w:t>
      </w:r>
    </w:p>
    <w:p w14:paraId="020F9ED0">
      <w:pPr>
        <w:shd w:val="clear" w:color="auto" w:fill="FFFFFF"/>
        <w:spacing w:line="276" w:lineRule="auto"/>
        <w:rPr>
          <w:rFonts w:asciiTheme="majorHAnsi" w:hAnsiTheme="majorHAnsi" w:cstheme="majorHAnsi"/>
          <w:lang w:val="en-GB"/>
        </w:rPr>
      </w:pPr>
    </w:p>
    <w:p w14:paraId="0207A495">
      <w:pPr>
        <w:shd w:val="clear" w:color="auto" w:fill="FFFFFF"/>
        <w:spacing w:line="276" w:lineRule="auto"/>
        <w:rPr>
          <w:rFonts w:asciiTheme="majorHAnsi" w:hAnsiTheme="majorHAnsi" w:cstheme="majorHAnsi"/>
          <w:b/>
          <w:bCs/>
          <w:lang w:val="en-GB"/>
        </w:rPr>
      </w:pPr>
      <w:r>
        <w:rPr>
          <w:rFonts w:asciiTheme="majorHAnsi" w:hAnsiTheme="majorHAnsi" w:cstheme="majorHAnsi"/>
          <w:b/>
          <w:bCs/>
          <w:lang w:val="en-GB"/>
        </w:rPr>
        <w:t>5. TÀI LIỆU VỀ GPS VÀ ĐỊNH VỊ</w:t>
      </w:r>
    </w:p>
    <w:p w14:paraId="04AEA9E7">
      <w:pPr>
        <w:shd w:val="clear" w:color="auto" w:fill="FFFFFF"/>
        <w:spacing w:line="276" w:lineRule="auto"/>
        <w:rPr>
          <w:rFonts w:asciiTheme="majorHAnsi" w:hAnsiTheme="majorHAnsi" w:cstheme="majorHAnsi"/>
          <w:lang w:val="en-GB"/>
        </w:rPr>
      </w:pPr>
      <w:r>
        <w:rPr>
          <w:rFonts w:asciiTheme="majorHAnsi" w:hAnsiTheme="majorHAnsi" w:cstheme="majorHAnsi"/>
          <w:lang w:val="en-GB"/>
        </w:rPr>
        <w:t>[9] Kumar, R., &amp; Patel, S. (2023). "GPS-Based Vehicle Tracking and Monitoring System Using ESP32". International Journal of Engineering Research, 12(4), 234-241.</w:t>
      </w:r>
    </w:p>
    <w:p w14:paraId="35F84C5C">
      <w:pPr>
        <w:shd w:val="clear" w:color="auto" w:fill="FFFFFF"/>
        <w:spacing w:line="276" w:lineRule="auto"/>
        <w:rPr>
          <w:rFonts w:asciiTheme="majorHAnsi" w:hAnsiTheme="majorHAnsi" w:cstheme="majorHAnsi"/>
          <w:lang w:val="en-GB"/>
        </w:rPr>
      </w:pPr>
      <w:r>
        <w:rPr>
          <w:rFonts w:asciiTheme="majorHAnsi" w:hAnsiTheme="majorHAnsi" w:cstheme="majorHAnsi"/>
          <w:lang w:val="en-GB"/>
        </w:rPr>
        <w:t xml:space="preserve">[10] u-blox. (2023). "NEO-8M u-blox 8 / u-blox M8 Receiver Description". </w:t>
      </w:r>
    </w:p>
    <w:p w14:paraId="11962F28">
      <w:pPr>
        <w:shd w:val="clear" w:color="auto" w:fill="FFFFFF"/>
        <w:spacing w:line="276" w:lineRule="auto"/>
        <w:rPr>
          <w:rFonts w:asciiTheme="majorHAnsi" w:hAnsiTheme="majorHAnsi" w:cstheme="majorHAnsi"/>
          <w:lang w:val="en-GB"/>
        </w:rPr>
      </w:pPr>
      <w:r>
        <w:rPr>
          <w:rFonts w:asciiTheme="majorHAnsi" w:hAnsiTheme="majorHAnsi" w:cstheme="majorHAnsi"/>
          <w:lang w:val="en-GB"/>
        </w:rPr>
        <w:t xml:space="preserve">      u-blox AG. Truy cập từ: </w:t>
      </w:r>
    </w:p>
    <w:p w14:paraId="499BBAD1">
      <w:pPr>
        <w:shd w:val="clear" w:color="auto" w:fill="FFFFFF"/>
        <w:spacing w:line="276" w:lineRule="auto"/>
        <w:rPr>
          <w:rFonts w:asciiTheme="majorHAnsi" w:hAnsiTheme="majorHAnsi" w:cstheme="majorHAnsi"/>
          <w:lang w:val="en-GB"/>
        </w:rPr>
      </w:pPr>
      <w:r>
        <w:rPr>
          <w:rFonts w:asciiTheme="majorHAnsi" w:hAnsiTheme="majorHAnsi" w:cstheme="majorHAnsi"/>
          <w:lang w:val="en-GB"/>
        </w:rPr>
        <w:t xml:space="preserve">      https://content.u-blox.com/sites/default/files/products/documents/NEO-8M_DataSheet_%28UBX-13003321%29.pdf</w:t>
      </w:r>
    </w:p>
    <w:p w14:paraId="139A693C">
      <w:pPr>
        <w:shd w:val="clear" w:color="auto" w:fill="FFFFFF"/>
        <w:spacing w:line="276" w:lineRule="auto"/>
        <w:rPr>
          <w:rFonts w:asciiTheme="majorHAnsi" w:hAnsiTheme="majorHAnsi" w:cstheme="majorHAnsi"/>
          <w:lang w:val="en-GB"/>
        </w:rPr>
      </w:pPr>
    </w:p>
    <w:p w14:paraId="5DCC68E5">
      <w:pPr>
        <w:shd w:val="clear" w:color="auto" w:fill="FFFFFF"/>
        <w:spacing w:line="276" w:lineRule="auto"/>
        <w:rPr>
          <w:rFonts w:asciiTheme="majorHAnsi" w:hAnsiTheme="majorHAnsi" w:cstheme="majorHAnsi"/>
          <w:b/>
          <w:bCs/>
          <w:lang w:val="en-GB"/>
        </w:rPr>
      </w:pPr>
      <w:r>
        <w:rPr>
          <w:rFonts w:asciiTheme="majorHAnsi" w:hAnsiTheme="majorHAnsi" w:cstheme="majorHAnsi"/>
          <w:b/>
          <w:bCs/>
          <w:lang w:val="en-GB"/>
        </w:rPr>
        <w:t>6. TÀI LIỆU VỀ SD CARD VÀ LƯU TRỮ</w:t>
      </w:r>
    </w:p>
    <w:p w14:paraId="28FA1D65">
      <w:pPr>
        <w:shd w:val="clear" w:color="auto" w:fill="FFFFFF"/>
        <w:spacing w:line="276" w:lineRule="auto"/>
        <w:rPr>
          <w:rFonts w:asciiTheme="majorHAnsi" w:hAnsiTheme="majorHAnsi" w:cstheme="majorHAnsi"/>
          <w:lang w:val="en-GB"/>
        </w:rPr>
      </w:pPr>
      <w:r>
        <w:rPr>
          <w:rFonts w:asciiTheme="majorHAnsi" w:hAnsiTheme="majorHAnsi" w:cstheme="majorHAnsi"/>
          <w:lang w:val="en-GB"/>
        </w:rPr>
        <w:t xml:space="preserve">[11] SD Card Association. (2023). "SD Card Physical Layer Specification". </w:t>
      </w:r>
    </w:p>
    <w:p w14:paraId="1E468622">
      <w:pPr>
        <w:shd w:val="clear" w:color="auto" w:fill="FFFFFF"/>
        <w:spacing w:line="276" w:lineRule="auto"/>
        <w:rPr>
          <w:rFonts w:asciiTheme="majorHAnsi" w:hAnsiTheme="majorHAnsi" w:cstheme="majorHAnsi"/>
          <w:lang w:val="en-GB"/>
        </w:rPr>
      </w:pPr>
      <w:r>
        <w:rPr>
          <w:rFonts w:asciiTheme="majorHAnsi" w:hAnsiTheme="majorHAnsi" w:cstheme="majorHAnsi"/>
          <w:lang w:val="en-GB"/>
        </w:rPr>
        <w:t xml:space="preserve">      SD Association. Truy cập từ: https://www.sdcard.org/</w:t>
      </w:r>
    </w:p>
    <w:p w14:paraId="66741BC7">
      <w:pPr>
        <w:shd w:val="clear" w:color="auto" w:fill="FFFFFF"/>
        <w:spacing w:line="276" w:lineRule="auto"/>
        <w:rPr>
          <w:rFonts w:asciiTheme="majorHAnsi" w:hAnsiTheme="majorHAnsi" w:cstheme="majorHAnsi"/>
          <w:lang w:val="en-GB"/>
        </w:rPr>
      </w:pPr>
      <w:r>
        <w:rPr>
          <w:rFonts w:asciiTheme="majorHAnsi" w:hAnsiTheme="majorHAnsi" w:cstheme="majorHAnsi"/>
          <w:lang w:val="en-GB"/>
        </w:rPr>
        <w:t xml:space="preserve">[12] Taylor, B., &amp; Moore, K. (2022). "SD Card Data Storage Optimization for </w:t>
      </w:r>
    </w:p>
    <w:p w14:paraId="0F5A98E2">
      <w:pPr>
        <w:shd w:val="clear" w:color="auto" w:fill="FFFFFF"/>
        <w:spacing w:line="276" w:lineRule="auto"/>
        <w:rPr>
          <w:rFonts w:asciiTheme="majorHAnsi" w:hAnsiTheme="majorHAnsi" w:cstheme="majorHAnsi"/>
          <w:lang w:val="en-GB"/>
        </w:rPr>
      </w:pPr>
      <w:r>
        <w:rPr>
          <w:rFonts w:asciiTheme="majorHAnsi" w:hAnsiTheme="majorHAnsi" w:cstheme="majorHAnsi"/>
          <w:lang w:val="en-GB"/>
        </w:rPr>
        <w:t xml:space="preserve">      Embedded Systems". Journal of Embedded Computing, 15(3), 123-135.</w:t>
      </w:r>
    </w:p>
    <w:p w14:paraId="37DCDB28">
      <w:pPr>
        <w:shd w:val="clear" w:color="auto" w:fill="FFFFFF"/>
        <w:spacing w:line="276" w:lineRule="auto"/>
        <w:rPr>
          <w:rFonts w:asciiTheme="majorHAnsi" w:hAnsiTheme="majorHAnsi" w:cstheme="majorHAnsi"/>
          <w:lang w:val="en-GB"/>
        </w:rPr>
      </w:pPr>
    </w:p>
    <w:p w14:paraId="058293C4">
      <w:pPr>
        <w:shd w:val="clear" w:color="auto" w:fill="FFFFFF"/>
        <w:spacing w:line="276" w:lineRule="auto"/>
        <w:rPr>
          <w:rFonts w:asciiTheme="majorHAnsi" w:hAnsiTheme="majorHAnsi" w:cstheme="majorHAnsi"/>
          <w:b/>
          <w:bCs/>
          <w:lang w:val="en-GB"/>
        </w:rPr>
      </w:pPr>
      <w:r>
        <w:rPr>
          <w:rFonts w:asciiTheme="majorHAnsi" w:hAnsiTheme="majorHAnsi" w:cstheme="majorHAnsi"/>
          <w:b/>
          <w:bCs/>
          <w:lang w:val="en-GB"/>
        </w:rPr>
        <w:t>7. TÀI LIỆU VỀ WIFI VÀ WEBSERVER</w:t>
      </w:r>
    </w:p>
    <w:p w14:paraId="1F8CABF6">
      <w:pPr>
        <w:shd w:val="clear" w:color="auto" w:fill="FFFFFF"/>
        <w:spacing w:line="276" w:lineRule="auto"/>
        <w:rPr>
          <w:rFonts w:asciiTheme="majorHAnsi" w:hAnsiTheme="majorHAnsi" w:cstheme="majorHAnsi"/>
          <w:lang w:val="en-GB"/>
        </w:rPr>
      </w:pPr>
      <w:r>
        <w:rPr>
          <w:rFonts w:asciiTheme="majorHAnsi" w:hAnsiTheme="majorHAnsi" w:cstheme="majorHAnsi"/>
          <w:lang w:val="en-GB"/>
        </w:rPr>
        <w:t xml:space="preserve">[13] Espressif Systems. (2024). "WiFi Library for ESP32-S3". </w:t>
      </w:r>
    </w:p>
    <w:p w14:paraId="72ADCF89">
      <w:pPr>
        <w:shd w:val="clear" w:color="auto" w:fill="FFFFFF"/>
        <w:spacing w:line="276" w:lineRule="auto"/>
        <w:rPr>
          <w:rFonts w:asciiTheme="majorHAnsi" w:hAnsiTheme="majorHAnsi" w:cstheme="majorHAnsi"/>
          <w:lang w:val="en-GB"/>
        </w:rPr>
      </w:pPr>
      <w:r>
        <w:rPr>
          <w:rFonts w:asciiTheme="majorHAnsi" w:hAnsiTheme="majorHAnsi" w:cstheme="majorHAnsi"/>
          <w:lang w:val="en-GB"/>
        </w:rPr>
        <w:t xml:space="preserve">      Truy cập từ: </w:t>
      </w:r>
    </w:p>
    <w:p w14:paraId="10FFAC70">
      <w:pPr>
        <w:shd w:val="clear" w:color="auto" w:fill="FFFFFF"/>
        <w:spacing w:line="276" w:lineRule="auto"/>
        <w:rPr>
          <w:rFonts w:asciiTheme="majorHAnsi" w:hAnsiTheme="majorHAnsi" w:cstheme="majorHAnsi"/>
          <w:lang w:val="en-GB"/>
        </w:rPr>
      </w:pPr>
      <w:r>
        <w:rPr>
          <w:rFonts w:asciiTheme="majorHAnsi" w:hAnsiTheme="majorHAnsi" w:cstheme="majorHAnsi"/>
          <w:lang w:val="en-GB"/>
        </w:rPr>
        <w:t xml:space="preserve">      https://docs.espressif.com/projects/arduino-esp32/en/latest/api/wifi.html</w:t>
      </w:r>
    </w:p>
    <w:p w14:paraId="4715D076">
      <w:pPr>
        <w:shd w:val="clear" w:color="auto" w:fill="FFFFFF"/>
        <w:spacing w:line="276" w:lineRule="auto"/>
        <w:rPr>
          <w:rFonts w:asciiTheme="majorHAnsi" w:hAnsiTheme="majorHAnsi" w:cstheme="majorHAnsi"/>
          <w:lang w:val="en-GB"/>
        </w:rPr>
      </w:pPr>
      <w:r>
        <w:rPr>
          <w:rFonts w:asciiTheme="majorHAnsi" w:hAnsiTheme="majorHAnsi" w:cstheme="majorHAnsi"/>
          <w:lang w:val="en-GB"/>
        </w:rPr>
        <w:t xml:space="preserve">[14] Jackson, P., &amp; Harris, L. (2023). "Web Server Implementation on </w:t>
      </w:r>
    </w:p>
    <w:p w14:paraId="2AEB0D05">
      <w:pPr>
        <w:shd w:val="clear" w:color="auto" w:fill="FFFFFF"/>
        <w:spacing w:line="276" w:lineRule="auto"/>
        <w:rPr>
          <w:rFonts w:asciiTheme="majorHAnsi" w:hAnsiTheme="majorHAnsi" w:cstheme="majorHAnsi"/>
          <w:lang w:val="en-GB"/>
        </w:rPr>
      </w:pPr>
      <w:r>
        <w:rPr>
          <w:rFonts w:asciiTheme="majorHAnsi" w:hAnsiTheme="majorHAnsi" w:cstheme="majorHAnsi"/>
          <w:lang w:val="en-GB"/>
        </w:rPr>
        <w:t xml:space="preserve">      Resource-Constrained IoT Devices". IEEE Internet of Things Journal, </w:t>
      </w:r>
    </w:p>
    <w:p w14:paraId="165F3D9A">
      <w:pPr>
        <w:shd w:val="clear" w:color="auto" w:fill="FFFFFF"/>
        <w:spacing w:line="276" w:lineRule="auto"/>
        <w:rPr>
          <w:rFonts w:asciiTheme="majorHAnsi" w:hAnsiTheme="majorHAnsi" w:cstheme="majorHAnsi"/>
          <w:lang w:val="en-GB"/>
        </w:rPr>
      </w:pPr>
      <w:r>
        <w:rPr>
          <w:rFonts w:asciiTheme="majorHAnsi" w:hAnsiTheme="majorHAnsi" w:cstheme="majorHAnsi"/>
          <w:lang w:val="en-GB"/>
        </w:rPr>
        <w:t xml:space="preserve">      10(8), 6789-6798.</w:t>
      </w:r>
    </w:p>
    <w:p w14:paraId="14FDAF76">
      <w:pPr>
        <w:shd w:val="clear" w:color="auto" w:fill="FFFFFF"/>
        <w:spacing w:line="276" w:lineRule="auto"/>
        <w:rPr>
          <w:rFonts w:asciiTheme="majorHAnsi" w:hAnsiTheme="majorHAnsi" w:cstheme="majorHAnsi"/>
          <w:b/>
          <w:bCs/>
          <w:lang w:val="en-GB"/>
        </w:rPr>
      </w:pPr>
    </w:p>
    <w:p w14:paraId="2102C042">
      <w:pPr>
        <w:shd w:val="clear" w:color="auto" w:fill="FFFFFF"/>
        <w:spacing w:line="276" w:lineRule="auto"/>
        <w:rPr>
          <w:rFonts w:asciiTheme="majorHAnsi" w:hAnsiTheme="majorHAnsi" w:cstheme="majorHAnsi"/>
          <w:b/>
          <w:bCs/>
          <w:lang w:val="en-GB"/>
        </w:rPr>
      </w:pPr>
      <w:r>
        <w:rPr>
          <w:rFonts w:asciiTheme="majorHAnsi" w:hAnsiTheme="majorHAnsi" w:cstheme="majorHAnsi"/>
          <w:b/>
          <w:bCs/>
          <w:lang w:val="en-GB"/>
        </w:rPr>
        <w:t>8. TÀI LIỆU HƯỚNG DẪN VÀ TUTORIAL</w:t>
      </w:r>
    </w:p>
    <w:p w14:paraId="791E3DD1">
      <w:pPr>
        <w:shd w:val="clear" w:color="auto" w:fill="FFFFFF"/>
        <w:spacing w:line="276" w:lineRule="auto"/>
        <w:rPr>
          <w:rFonts w:asciiTheme="majorHAnsi" w:hAnsiTheme="majorHAnsi" w:cstheme="majorHAnsi"/>
          <w:lang w:val="en-GB"/>
        </w:rPr>
      </w:pPr>
      <w:r>
        <w:rPr>
          <w:rFonts w:asciiTheme="majorHAnsi" w:hAnsiTheme="majorHAnsi" w:cstheme="majorHAnsi"/>
          <w:lang w:val="en-GB"/>
        </w:rPr>
        <w:t xml:space="preserve">[15] Random Nerd Tutorials. (2024). "ESP32-S3 Projects and Tutorials". </w:t>
      </w:r>
    </w:p>
    <w:p w14:paraId="18366FDA">
      <w:pPr>
        <w:shd w:val="clear" w:color="auto" w:fill="FFFFFF"/>
        <w:spacing w:line="276" w:lineRule="auto"/>
        <w:rPr>
          <w:rFonts w:asciiTheme="majorHAnsi" w:hAnsiTheme="majorHAnsi" w:cstheme="majorHAnsi"/>
          <w:lang w:val="en-GB"/>
        </w:rPr>
      </w:pPr>
      <w:r>
        <w:rPr>
          <w:rFonts w:asciiTheme="majorHAnsi" w:hAnsiTheme="majorHAnsi" w:cstheme="majorHAnsi"/>
          <w:lang w:val="en-GB"/>
        </w:rPr>
        <w:t xml:space="preserve">      Truy cập từ: https://randomnerdtutorials.com/esp32/</w:t>
      </w:r>
    </w:p>
    <w:p w14:paraId="3882D252">
      <w:pPr>
        <w:shd w:val="clear" w:color="auto" w:fill="FFFFFF"/>
        <w:spacing w:line="276" w:lineRule="auto"/>
        <w:rPr>
          <w:rFonts w:asciiTheme="majorHAnsi" w:hAnsiTheme="majorHAnsi" w:cstheme="majorHAnsi"/>
          <w:lang w:val="en-GB"/>
        </w:rPr>
      </w:pPr>
      <w:r>
        <w:rPr>
          <w:rFonts w:asciiTheme="majorHAnsi" w:hAnsiTheme="majorHAnsi" w:cstheme="majorHAnsi"/>
          <w:lang w:val="en-GB"/>
        </w:rPr>
        <w:t xml:space="preserve">[16] Hackster.io. (2024). "ESP32-S3 IoT Projects". </w:t>
      </w:r>
    </w:p>
    <w:p w14:paraId="34890054">
      <w:pPr>
        <w:shd w:val="clear" w:color="auto" w:fill="FFFFFF"/>
        <w:spacing w:line="276" w:lineRule="auto"/>
        <w:rPr>
          <w:rFonts w:asciiTheme="majorHAnsi" w:hAnsiTheme="majorHAnsi" w:cstheme="majorHAnsi"/>
          <w:lang w:val="en-GB"/>
        </w:rPr>
      </w:pPr>
      <w:r>
        <w:rPr>
          <w:rFonts w:asciiTheme="majorHAnsi" w:hAnsiTheme="majorHAnsi" w:cstheme="majorHAnsi"/>
          <w:lang w:val="en-GB"/>
        </w:rPr>
        <w:t xml:space="preserve">      Truy cập từ: https://www.hackster.io/esp32/projects</w:t>
      </w:r>
      <w:bookmarkStart w:id="35" w:name="_Toc214085568"/>
    </w:p>
    <w:p w14:paraId="300D807A">
      <w:pPr>
        <w:shd w:val="clear" w:color="auto" w:fill="FFFFFF"/>
        <w:spacing w:line="276" w:lineRule="auto"/>
        <w:rPr>
          <w:lang w:val="en-GB"/>
        </w:rPr>
      </w:pPr>
    </w:p>
    <w:p w14:paraId="46962FEB">
      <w:pPr>
        <w:shd w:val="clear" w:color="auto" w:fill="FFFFFF"/>
        <w:spacing w:line="276" w:lineRule="auto"/>
        <w:rPr>
          <w:lang w:val="en-GB"/>
        </w:rPr>
      </w:pPr>
    </w:p>
    <w:p w14:paraId="7E46FF69">
      <w:pPr>
        <w:shd w:val="clear" w:color="auto" w:fill="FFFFFF"/>
        <w:spacing w:line="276" w:lineRule="auto"/>
        <w:rPr>
          <w:lang w:val="en-GB"/>
        </w:rPr>
      </w:pPr>
    </w:p>
    <w:p w14:paraId="0A737F7F">
      <w:pPr>
        <w:shd w:val="clear" w:color="auto" w:fill="FFFFFF"/>
        <w:spacing w:line="276" w:lineRule="auto"/>
        <w:rPr>
          <w:lang w:val="en-GB"/>
        </w:rPr>
      </w:pPr>
    </w:p>
    <w:p w14:paraId="68548262">
      <w:pPr>
        <w:shd w:val="clear" w:color="auto" w:fill="FFFFFF"/>
        <w:spacing w:line="276" w:lineRule="auto"/>
        <w:rPr>
          <w:lang w:val="en-GB"/>
        </w:rPr>
      </w:pPr>
    </w:p>
    <w:p w14:paraId="5971D912">
      <w:pPr>
        <w:shd w:val="clear" w:color="auto" w:fill="FFFFFF"/>
        <w:spacing w:line="276" w:lineRule="auto"/>
        <w:rPr>
          <w:lang w:val="en-GB"/>
        </w:rPr>
      </w:pPr>
    </w:p>
    <w:p w14:paraId="702C94DC">
      <w:pPr>
        <w:shd w:val="clear" w:color="auto" w:fill="FFFFFF"/>
        <w:spacing w:line="276" w:lineRule="auto"/>
        <w:rPr>
          <w:lang w:val="en-GB"/>
        </w:rPr>
      </w:pPr>
    </w:p>
    <w:p w14:paraId="3526B164">
      <w:pPr>
        <w:shd w:val="clear" w:color="auto" w:fill="FFFFFF"/>
        <w:spacing w:line="276" w:lineRule="auto"/>
        <w:rPr>
          <w:lang w:val="en-GB"/>
        </w:rPr>
      </w:pPr>
    </w:p>
    <w:p w14:paraId="700AC56A">
      <w:pPr>
        <w:shd w:val="clear" w:color="auto" w:fill="FFFFFF"/>
        <w:spacing w:line="276" w:lineRule="auto"/>
        <w:rPr>
          <w:lang w:val="en-GB"/>
        </w:rPr>
      </w:pPr>
    </w:p>
    <w:p w14:paraId="20A59214">
      <w:pPr>
        <w:shd w:val="clear" w:color="auto" w:fill="FFFFFF"/>
        <w:spacing w:line="276" w:lineRule="auto"/>
        <w:rPr>
          <w:lang w:val="en-GB"/>
        </w:rPr>
      </w:pPr>
    </w:p>
    <w:p w14:paraId="152607C1">
      <w:pPr>
        <w:shd w:val="clear" w:color="auto" w:fill="FFFFFF"/>
        <w:spacing w:line="276" w:lineRule="auto"/>
        <w:rPr>
          <w:lang w:val="en-GB"/>
        </w:rPr>
      </w:pPr>
    </w:p>
    <w:p w14:paraId="0A6A0B19">
      <w:pPr>
        <w:shd w:val="clear" w:color="auto" w:fill="FFFFFF"/>
        <w:spacing w:line="276" w:lineRule="auto"/>
        <w:jc w:val="center"/>
        <w:rPr>
          <w:rFonts w:asciiTheme="majorHAnsi" w:hAnsiTheme="majorHAnsi" w:cstheme="majorHAnsi"/>
          <w:b/>
          <w:bCs/>
          <w:lang w:val="en-GB"/>
        </w:rPr>
      </w:pPr>
      <w:r>
        <w:rPr>
          <w:b/>
          <w:bCs/>
          <w:lang w:val="en-GB"/>
        </w:rPr>
        <w:t>PHỤ LỤC</w:t>
      </w:r>
      <w:bookmarkEnd w:id="34"/>
      <w:bookmarkEnd w:id="35"/>
    </w:p>
    <w:p w14:paraId="1CE640F5">
      <w:pPr>
        <w:shd w:val="clear" w:color="auto" w:fill="FFFFFF"/>
        <w:spacing w:line="276" w:lineRule="auto"/>
        <w:jc w:val="center"/>
        <w:rPr>
          <w:b/>
          <w:bCs/>
          <w:lang w:val="en-GB"/>
        </w:rPr>
      </w:pPr>
      <w:r>
        <w:rPr>
          <w:b/>
          <w:bCs/>
          <w:lang w:val="en-GB"/>
        </w:rPr>
        <w:t xml:space="preserve">PHỤ LỤC 1 - </w:t>
      </w:r>
      <w:r>
        <w:rPr>
          <w:b/>
          <w:bCs/>
          <w:i/>
          <w:iCs/>
          <w:lang w:val="en-GB"/>
        </w:rPr>
        <w:t>Địa chỉ web</w:t>
      </w:r>
    </w:p>
    <w:p w14:paraId="2243662A">
      <w:pPr>
        <w:rPr>
          <w:lang w:val="en-GB"/>
        </w:rPr>
      </w:pPr>
      <w:r>
        <w:rPr>
          <w:lang w:val="en-GB"/>
        </w:rPr>
        <w:t>https://hopdenthongminh.cloud/map</w:t>
      </w:r>
    </w:p>
    <w:p w14:paraId="707A4DF9">
      <w:pPr>
        <w:shd w:val="clear" w:color="auto" w:fill="FFFFFF"/>
        <w:spacing w:line="276" w:lineRule="auto"/>
        <w:jc w:val="center"/>
        <w:rPr>
          <w:b/>
          <w:bCs/>
          <w:lang w:val="en-GB"/>
        </w:rPr>
      </w:pPr>
    </w:p>
    <w:p w14:paraId="03C44B8B">
      <w:pPr>
        <w:pStyle w:val="30"/>
        <w:tabs>
          <w:tab w:val="left" w:pos="360"/>
        </w:tabs>
        <w:spacing w:line="276" w:lineRule="auto"/>
        <w:ind w:left="0"/>
        <w:jc w:val="center"/>
        <w:rPr>
          <w:b/>
          <w:bCs/>
          <w:lang w:val="en-GB"/>
        </w:rPr>
      </w:pPr>
      <w:r>
        <w:rPr>
          <w:b/>
          <w:bCs/>
          <w:lang w:val="en-GB"/>
        </w:rPr>
        <w:t>PHỤ LỤC 2 - Hình ảnh sản phẩm</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95"/>
        <w:gridCol w:w="4793"/>
      </w:tblGrid>
      <w:tr w14:paraId="6D2A0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5" w:type="dxa"/>
          </w:tcPr>
          <w:p w14:paraId="1C92BA03">
            <w:pPr>
              <w:spacing w:line="276" w:lineRule="auto"/>
              <w:jc w:val="center"/>
            </w:pPr>
            <w:r>
              <w:drawing>
                <wp:inline distT="0" distB="0" distL="0" distR="0">
                  <wp:extent cx="2506980" cy="2479040"/>
                  <wp:effectExtent l="0" t="0" r="7620" b="0"/>
                  <wp:docPr id="28381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17151" name="Picture 1"/>
                          <pic:cNvPicPr>
                            <a:picLocks noChangeAspect="1"/>
                          </pic:cNvPicPr>
                        </pic:nvPicPr>
                        <pic:blipFill>
                          <a:blip r:embed="rId21"/>
                          <a:srcRect l="7133" t="15080" r="9775" b="23214"/>
                          <a:stretch>
                            <a:fillRect/>
                          </a:stretch>
                        </pic:blipFill>
                        <pic:spPr>
                          <a:xfrm>
                            <a:off x="0" y="0"/>
                            <a:ext cx="2517577" cy="2489560"/>
                          </a:xfrm>
                          <a:prstGeom prst="rect">
                            <a:avLst/>
                          </a:prstGeom>
                          <a:ln>
                            <a:noFill/>
                          </a:ln>
                        </pic:spPr>
                      </pic:pic>
                    </a:graphicData>
                  </a:graphic>
                </wp:inline>
              </w:drawing>
            </w:r>
          </w:p>
        </w:tc>
        <w:tc>
          <w:tcPr>
            <w:tcW w:w="4793" w:type="dxa"/>
          </w:tcPr>
          <w:p w14:paraId="43F6C681">
            <w:pPr>
              <w:spacing w:line="276" w:lineRule="auto"/>
              <w:jc w:val="center"/>
            </w:pPr>
            <w:r>
              <w:drawing>
                <wp:inline distT="0" distB="0" distL="0" distR="0">
                  <wp:extent cx="2667000" cy="2458720"/>
                  <wp:effectExtent l="0" t="0" r="0" b="0"/>
                  <wp:docPr id="149692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25107" name="Picture 1"/>
                          <pic:cNvPicPr>
                            <a:picLocks noChangeAspect="1"/>
                          </pic:cNvPicPr>
                        </pic:nvPicPr>
                        <pic:blipFill>
                          <a:blip r:embed="rId22"/>
                          <a:srcRect t="17262" b="13592"/>
                          <a:stretch>
                            <a:fillRect/>
                          </a:stretch>
                        </pic:blipFill>
                        <pic:spPr>
                          <a:xfrm>
                            <a:off x="0" y="0"/>
                            <a:ext cx="2682873" cy="2473495"/>
                          </a:xfrm>
                          <a:prstGeom prst="rect">
                            <a:avLst/>
                          </a:prstGeom>
                          <a:ln>
                            <a:noFill/>
                          </a:ln>
                        </pic:spPr>
                      </pic:pic>
                    </a:graphicData>
                  </a:graphic>
                </wp:inline>
              </w:drawing>
            </w:r>
          </w:p>
        </w:tc>
      </w:tr>
      <w:tr w14:paraId="2482A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5" w:type="dxa"/>
          </w:tcPr>
          <w:p w14:paraId="01267364">
            <w:pPr>
              <w:spacing w:line="276" w:lineRule="auto"/>
              <w:jc w:val="center"/>
            </w:pPr>
            <w:r>
              <w:drawing>
                <wp:inline distT="0" distB="0" distL="0" distR="0">
                  <wp:extent cx="2453005" cy="2186940"/>
                  <wp:effectExtent l="0" t="0" r="4445" b="3810"/>
                  <wp:docPr id="84665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55550" name="Picture 1"/>
                          <pic:cNvPicPr>
                            <a:picLocks noChangeAspect="1"/>
                          </pic:cNvPicPr>
                        </pic:nvPicPr>
                        <pic:blipFill>
                          <a:blip r:embed="rId23"/>
                          <a:srcRect b="4662"/>
                          <a:stretch>
                            <a:fillRect/>
                          </a:stretch>
                        </pic:blipFill>
                        <pic:spPr>
                          <a:xfrm>
                            <a:off x="0" y="0"/>
                            <a:ext cx="2482898" cy="2213368"/>
                          </a:xfrm>
                          <a:prstGeom prst="rect">
                            <a:avLst/>
                          </a:prstGeom>
                          <a:ln>
                            <a:noFill/>
                          </a:ln>
                        </pic:spPr>
                      </pic:pic>
                    </a:graphicData>
                  </a:graphic>
                </wp:inline>
              </w:drawing>
            </w:r>
          </w:p>
        </w:tc>
        <w:tc>
          <w:tcPr>
            <w:tcW w:w="4793" w:type="dxa"/>
          </w:tcPr>
          <w:p w14:paraId="3B256439">
            <w:pPr>
              <w:spacing w:line="276" w:lineRule="auto"/>
              <w:jc w:val="center"/>
            </w:pPr>
            <w:r>
              <w:drawing>
                <wp:inline distT="0" distB="0" distL="0" distR="0">
                  <wp:extent cx="2569845" cy="2240280"/>
                  <wp:effectExtent l="0" t="0" r="1905" b="7620"/>
                  <wp:docPr id="10243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4924" name="Picture 1"/>
                          <pic:cNvPicPr>
                            <a:picLocks noChangeAspect="1"/>
                          </pic:cNvPicPr>
                        </pic:nvPicPr>
                        <pic:blipFill>
                          <a:blip r:embed="rId24"/>
                          <a:srcRect t="11607" b="23016"/>
                          <a:stretch>
                            <a:fillRect/>
                          </a:stretch>
                        </pic:blipFill>
                        <pic:spPr>
                          <a:xfrm>
                            <a:off x="0" y="0"/>
                            <a:ext cx="2573788" cy="2243553"/>
                          </a:xfrm>
                          <a:prstGeom prst="rect">
                            <a:avLst/>
                          </a:prstGeom>
                          <a:ln>
                            <a:noFill/>
                          </a:ln>
                        </pic:spPr>
                      </pic:pic>
                    </a:graphicData>
                  </a:graphic>
                </wp:inline>
              </w:drawing>
            </w:r>
          </w:p>
        </w:tc>
      </w:tr>
    </w:tbl>
    <w:p w14:paraId="46EBA818">
      <w:pPr>
        <w:shd w:val="clear" w:color="auto" w:fill="FFFFFF"/>
        <w:spacing w:line="276" w:lineRule="auto"/>
        <w:jc w:val="center"/>
        <w:rPr>
          <w:b/>
          <w:bCs/>
          <w:lang w:val="en-GB"/>
        </w:rPr>
      </w:pPr>
      <w:r>
        <w:rPr>
          <w:sz w:val="26"/>
          <w:szCs w:val="26"/>
        </w:rPr>
        <w:drawing>
          <wp:inline distT="0" distB="0" distL="0" distR="0">
            <wp:extent cx="3091180" cy="3009900"/>
            <wp:effectExtent l="0" t="0" r="0" b="0"/>
            <wp:docPr id="69017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72196" name="Picture 1"/>
                    <pic:cNvPicPr>
                      <a:picLocks noChangeAspect="1"/>
                    </pic:cNvPicPr>
                  </pic:nvPicPr>
                  <pic:blipFill>
                    <a:blip r:embed="rId25"/>
                    <a:srcRect t="8730" b="18254"/>
                    <a:stretch>
                      <a:fillRect/>
                    </a:stretch>
                  </pic:blipFill>
                  <pic:spPr>
                    <a:xfrm>
                      <a:off x="0" y="0"/>
                      <a:ext cx="3115383" cy="3032963"/>
                    </a:xfrm>
                    <a:prstGeom prst="rect">
                      <a:avLst/>
                    </a:prstGeom>
                    <a:ln>
                      <a:noFill/>
                    </a:ln>
                  </pic:spPr>
                </pic:pic>
              </a:graphicData>
            </a:graphic>
          </wp:inline>
        </w:drawing>
      </w:r>
    </w:p>
    <w:p w14:paraId="4369193B">
      <w:pPr>
        <w:shd w:val="clear" w:color="auto" w:fill="FFFFFF"/>
        <w:spacing w:line="276" w:lineRule="auto"/>
        <w:jc w:val="center"/>
        <w:rPr>
          <w:b/>
          <w:bCs/>
          <w:lang w:val="en-GB"/>
        </w:rPr>
      </w:pPr>
      <w:r>
        <w:rPr>
          <w:b/>
          <w:bCs/>
          <w:lang w:val="en-GB"/>
        </w:rPr>
        <w:t>PHỤ LỤC 3</w:t>
      </w:r>
    </w:p>
    <w:p w14:paraId="4D98C0CE">
      <w:pPr>
        <w:pStyle w:val="30"/>
        <w:tabs>
          <w:tab w:val="left" w:pos="360"/>
        </w:tabs>
        <w:spacing w:line="276" w:lineRule="auto"/>
        <w:ind w:left="0"/>
        <w:jc w:val="center"/>
        <w:rPr>
          <w:b/>
          <w:bCs/>
          <w:lang w:val="en-GB"/>
        </w:rPr>
      </w:pPr>
      <w:r>
        <w:rPr>
          <w:b/>
          <w:bCs/>
          <w:lang w:val="en-GB"/>
        </w:rPr>
        <w:t>Các linh kiện điện – điện tử</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7"/>
        <w:gridCol w:w="2112"/>
        <w:gridCol w:w="3611"/>
        <w:gridCol w:w="3028"/>
      </w:tblGrid>
      <w:tr w14:paraId="09B70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298" w:type="pct"/>
          </w:tcPr>
          <w:p w14:paraId="45628ED6">
            <w:pPr>
              <w:spacing w:line="20" w:lineRule="atLeast"/>
              <w:rPr>
                <w:b/>
                <w:sz w:val="24"/>
                <w:szCs w:val="24"/>
              </w:rPr>
            </w:pPr>
            <w:bookmarkStart w:id="36" w:name="OLE_LINK262"/>
            <w:bookmarkStart w:id="37" w:name="_Toc22256203"/>
            <w:r>
              <w:rPr>
                <w:b/>
                <w:sz w:val="24"/>
                <w:szCs w:val="24"/>
              </w:rPr>
              <w:t>TT</w:t>
            </w:r>
          </w:p>
        </w:tc>
        <w:tc>
          <w:tcPr>
            <w:tcW w:w="877" w:type="pct"/>
          </w:tcPr>
          <w:p w14:paraId="710E724B">
            <w:pPr>
              <w:spacing w:line="20" w:lineRule="atLeast"/>
              <w:rPr>
                <w:b/>
                <w:sz w:val="24"/>
                <w:szCs w:val="24"/>
              </w:rPr>
            </w:pPr>
            <w:bookmarkStart w:id="38" w:name="OLE_LINK260"/>
            <w:bookmarkStart w:id="39" w:name="OLE_LINK261"/>
            <w:r>
              <w:rPr>
                <w:b/>
                <w:sz w:val="24"/>
                <w:szCs w:val="24"/>
              </w:rPr>
              <w:t>Tên mã</w:t>
            </w:r>
          </w:p>
        </w:tc>
        <w:tc>
          <w:tcPr>
            <w:tcW w:w="2108" w:type="pct"/>
          </w:tcPr>
          <w:p w14:paraId="52439D2F">
            <w:pPr>
              <w:spacing w:line="20" w:lineRule="atLeast"/>
              <w:rPr>
                <w:b/>
                <w:sz w:val="24"/>
                <w:szCs w:val="24"/>
              </w:rPr>
            </w:pPr>
            <w:bookmarkStart w:id="40" w:name="OLE_LINK264"/>
            <w:bookmarkStart w:id="41" w:name="OLE_LINK263"/>
            <w:r>
              <w:rPr>
                <w:b/>
                <w:sz w:val="24"/>
                <w:szCs w:val="24"/>
              </w:rPr>
              <w:t>Thông số kỹ thuật</w:t>
            </w:r>
            <w:bookmarkEnd w:id="40"/>
            <w:bookmarkEnd w:id="41"/>
          </w:p>
        </w:tc>
        <w:tc>
          <w:tcPr>
            <w:tcW w:w="1718" w:type="pct"/>
          </w:tcPr>
          <w:p w14:paraId="06F1EA52">
            <w:pPr>
              <w:spacing w:line="20" w:lineRule="atLeast"/>
              <w:rPr>
                <w:b/>
                <w:sz w:val="24"/>
                <w:szCs w:val="24"/>
              </w:rPr>
            </w:pPr>
            <w:r>
              <w:rPr>
                <w:b/>
                <w:sz w:val="24"/>
                <w:szCs w:val="24"/>
              </w:rPr>
              <w:t>Cách thức hoạt động</w:t>
            </w:r>
          </w:p>
        </w:tc>
      </w:tr>
      <w:tr w14:paraId="6DFD2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7" w:hRule="atLeast"/>
        </w:trPr>
        <w:tc>
          <w:tcPr>
            <w:tcW w:w="298" w:type="pct"/>
          </w:tcPr>
          <w:p w14:paraId="4CD040D9">
            <w:pPr>
              <w:spacing w:line="20" w:lineRule="atLeast"/>
              <w:rPr>
                <w:sz w:val="24"/>
                <w:szCs w:val="24"/>
              </w:rPr>
            </w:pPr>
            <w:bookmarkStart w:id="42" w:name="_Hlk22236858"/>
            <w:r>
              <w:rPr>
                <w:sz w:val="24"/>
                <w:szCs w:val="24"/>
              </w:rPr>
              <w:t>1</w:t>
            </w:r>
          </w:p>
        </w:tc>
        <w:tc>
          <w:tcPr>
            <w:tcW w:w="877" w:type="pct"/>
          </w:tcPr>
          <w:p w14:paraId="6C54A76F">
            <w:pPr>
              <w:spacing w:line="20" w:lineRule="atLeast"/>
              <w:rPr>
                <w:sz w:val="24"/>
                <w:szCs w:val="24"/>
              </w:rPr>
            </w:pPr>
            <w:r>
              <w:rPr>
                <w:sz w:val="24"/>
                <w:szCs w:val="24"/>
              </w:rPr>
              <w:t>ESP32-S3</w:t>
            </w:r>
          </w:p>
          <w:p w14:paraId="06A84F07">
            <w:pPr>
              <w:spacing w:line="20" w:lineRule="atLeast"/>
              <w:rPr>
                <w:sz w:val="24"/>
                <w:szCs w:val="24"/>
              </w:rPr>
            </w:pPr>
            <w:r>
              <w:rPr>
                <w:sz w:val="24"/>
                <w:szCs w:val="24"/>
              </w:rPr>
              <w:drawing>
                <wp:inline distT="0" distB="0" distL="114300" distR="114300">
                  <wp:extent cx="926465" cy="445135"/>
                  <wp:effectExtent l="0" t="0" r="3175" b="12065"/>
                  <wp:docPr id="26" name="Picture 26" descr="YD-ESP32-S3_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YD-ESP32-S3_P1"/>
                          <pic:cNvPicPr>
                            <a:picLocks noChangeAspect="1"/>
                          </pic:cNvPicPr>
                        </pic:nvPicPr>
                        <pic:blipFill>
                          <a:blip r:embed="rId26"/>
                          <a:stretch>
                            <a:fillRect/>
                          </a:stretch>
                        </pic:blipFill>
                        <pic:spPr>
                          <a:xfrm>
                            <a:off x="0" y="0"/>
                            <a:ext cx="926465" cy="445135"/>
                          </a:xfrm>
                          <a:prstGeom prst="rect">
                            <a:avLst/>
                          </a:prstGeom>
                        </pic:spPr>
                      </pic:pic>
                    </a:graphicData>
                  </a:graphic>
                </wp:inline>
              </w:drawing>
            </w:r>
          </w:p>
          <w:p w14:paraId="01EC8335">
            <w:pPr>
              <w:spacing w:line="20" w:lineRule="atLeast"/>
              <w:rPr>
                <w:sz w:val="24"/>
                <w:szCs w:val="24"/>
              </w:rPr>
            </w:pPr>
            <w:r>
              <w:rPr>
                <w:sz w:val="24"/>
                <w:szCs w:val="24"/>
              </w:rPr>
              <w:t xml:space="preserve"> </w:t>
            </w:r>
          </w:p>
        </w:tc>
        <w:tc>
          <w:tcPr>
            <w:tcW w:w="2108" w:type="pct"/>
          </w:tcPr>
          <w:p w14:paraId="69723C8D">
            <w:pPr>
              <w:spacing w:line="20" w:lineRule="atLeast"/>
              <w:rPr>
                <w:sz w:val="24"/>
                <w:szCs w:val="24"/>
                <w:shd w:val="clear" w:color="auto" w:fill="FFFFFF"/>
              </w:rPr>
            </w:pPr>
            <w:r>
              <w:rPr>
                <w:sz w:val="24"/>
                <w:szCs w:val="24"/>
                <w:shd w:val="clear" w:color="auto" w:fill="FFFFFF"/>
              </w:rPr>
              <w:t>-CPU 2 lõi 240 MHz, RAM 512 KB, Flash 4–8 MB</w:t>
            </w:r>
          </w:p>
          <w:p w14:paraId="5E89E52F">
            <w:pPr>
              <w:spacing w:line="20" w:lineRule="atLeast"/>
              <w:rPr>
                <w:sz w:val="24"/>
                <w:szCs w:val="24"/>
                <w:shd w:val="clear" w:color="auto" w:fill="FFFFFF"/>
              </w:rPr>
            </w:pPr>
            <w:r>
              <w:rPr>
                <w:sz w:val="24"/>
                <w:szCs w:val="24"/>
                <w:shd w:val="clear" w:color="auto" w:fill="FFFFFF"/>
              </w:rPr>
              <w:t>-Wi-Fi 2.4 GHz, Bluetooth 5.0 LE</w:t>
            </w:r>
          </w:p>
          <w:p w14:paraId="6B2A257F">
            <w:pPr>
              <w:spacing w:line="20" w:lineRule="atLeast"/>
              <w:rPr>
                <w:sz w:val="24"/>
                <w:szCs w:val="24"/>
                <w:shd w:val="clear" w:color="auto" w:fill="FFFFFF"/>
              </w:rPr>
            </w:pPr>
            <w:r>
              <w:rPr>
                <w:sz w:val="24"/>
                <w:szCs w:val="24"/>
                <w:shd w:val="clear" w:color="auto" w:fill="FFFFFF"/>
              </w:rPr>
              <w:t>-Giao tiếp: USB-OTG, UART (COM), SPI, I2C, ADC 12 bit</w:t>
            </w:r>
          </w:p>
          <w:p w14:paraId="4AED68C8">
            <w:pPr>
              <w:spacing w:line="20" w:lineRule="atLeast"/>
              <w:rPr>
                <w:sz w:val="24"/>
                <w:szCs w:val="24"/>
                <w:shd w:val="clear" w:color="auto" w:fill="FFFFFF"/>
              </w:rPr>
            </w:pPr>
            <w:r>
              <w:rPr>
                <w:sz w:val="24"/>
                <w:szCs w:val="24"/>
                <w:shd w:val="clear" w:color="auto" w:fill="FFFFFF"/>
              </w:rPr>
              <w:t>-Điện áp 3.0–3.6V, hỗ trợ tiết kiệm điện</w:t>
            </w:r>
          </w:p>
        </w:tc>
        <w:tc>
          <w:tcPr>
            <w:tcW w:w="1718" w:type="pct"/>
          </w:tcPr>
          <w:p w14:paraId="10D98D03">
            <w:pPr>
              <w:spacing w:line="20" w:lineRule="atLeast"/>
              <w:rPr>
                <w:sz w:val="24"/>
                <w:szCs w:val="24"/>
              </w:rPr>
            </w:pPr>
            <w:r>
              <w:rPr>
                <w:sz w:val="24"/>
                <w:szCs w:val="24"/>
              </w:rPr>
              <w:t xml:space="preserve">-Sử dụng với module i2c </w:t>
            </w:r>
          </w:p>
          <w:p w14:paraId="05036317">
            <w:pPr>
              <w:spacing w:line="20" w:lineRule="atLeast"/>
              <w:rPr>
                <w:sz w:val="24"/>
                <w:szCs w:val="24"/>
              </w:rPr>
            </w:pPr>
            <w:r>
              <w:rPr>
                <w:sz w:val="24"/>
                <w:szCs w:val="24"/>
              </w:rPr>
              <w:t>-Hiển thị thông tin giá trị các cảm biến gửi về lên màn hình</w:t>
            </w:r>
          </w:p>
        </w:tc>
      </w:tr>
      <w:bookmarkEnd w:id="42"/>
      <w:tr w14:paraId="6B16C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1" w:hRule="atLeast"/>
        </w:trPr>
        <w:tc>
          <w:tcPr>
            <w:tcW w:w="298" w:type="pct"/>
          </w:tcPr>
          <w:p w14:paraId="24251396">
            <w:pPr>
              <w:spacing w:line="20" w:lineRule="atLeast"/>
              <w:rPr>
                <w:sz w:val="24"/>
                <w:szCs w:val="24"/>
              </w:rPr>
            </w:pPr>
            <w:r>
              <w:rPr>
                <w:sz w:val="24"/>
                <w:szCs w:val="24"/>
              </w:rPr>
              <w:t>2</w:t>
            </w:r>
          </w:p>
        </w:tc>
        <w:tc>
          <w:tcPr>
            <w:tcW w:w="877" w:type="pct"/>
          </w:tcPr>
          <w:p w14:paraId="3D6D1AF6">
            <w:pPr>
              <w:spacing w:line="20" w:lineRule="atLeast"/>
              <w:rPr>
                <w:sz w:val="24"/>
                <w:szCs w:val="24"/>
              </w:rPr>
            </w:pPr>
            <w:r>
              <w:rPr>
                <w:sz w:val="24"/>
                <w:szCs w:val="24"/>
              </w:rPr>
              <w:t>MPU9250</w:t>
            </w:r>
          </w:p>
          <w:p w14:paraId="1DB0356C">
            <w:pPr>
              <w:spacing w:line="20" w:lineRule="atLeast"/>
              <w:rPr>
                <w:sz w:val="24"/>
                <w:szCs w:val="24"/>
              </w:rPr>
            </w:pPr>
            <w:r>
              <w:rPr>
                <w:sz w:val="24"/>
                <w:szCs w:val="24"/>
              </w:rPr>
              <w:drawing>
                <wp:inline distT="0" distB="0" distL="114300" distR="114300">
                  <wp:extent cx="932815" cy="932815"/>
                  <wp:effectExtent l="0" t="0" r="12065" b="12065"/>
                  <wp:docPr id="22" name="Picture 22" descr="GY-91_To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Y-91_Top3"/>
                          <pic:cNvPicPr>
                            <a:picLocks noChangeAspect="1"/>
                          </pic:cNvPicPr>
                        </pic:nvPicPr>
                        <pic:blipFill>
                          <a:blip r:embed="rId27"/>
                          <a:stretch>
                            <a:fillRect/>
                          </a:stretch>
                        </pic:blipFill>
                        <pic:spPr>
                          <a:xfrm>
                            <a:off x="0" y="0"/>
                            <a:ext cx="932815" cy="932815"/>
                          </a:xfrm>
                          <a:prstGeom prst="rect">
                            <a:avLst/>
                          </a:prstGeom>
                        </pic:spPr>
                      </pic:pic>
                    </a:graphicData>
                  </a:graphic>
                </wp:inline>
              </w:drawing>
            </w:r>
          </w:p>
          <w:p w14:paraId="0BFE32D9">
            <w:pPr>
              <w:spacing w:line="20" w:lineRule="atLeast"/>
              <w:rPr>
                <w:sz w:val="24"/>
                <w:szCs w:val="24"/>
              </w:rPr>
            </w:pPr>
          </w:p>
        </w:tc>
        <w:tc>
          <w:tcPr>
            <w:tcW w:w="2108" w:type="pct"/>
          </w:tcPr>
          <w:p w14:paraId="31F174AB">
            <w:pPr>
              <w:spacing w:line="20" w:lineRule="atLeast"/>
              <w:rPr>
                <w:sz w:val="24"/>
                <w:szCs w:val="24"/>
              </w:rPr>
            </w:pPr>
            <w:r>
              <w:rPr>
                <w:sz w:val="24"/>
                <w:szCs w:val="24"/>
              </w:rPr>
              <w:t>Điện áp hoạt động: 3.3V – 5V</w:t>
            </w:r>
          </w:p>
          <w:p w14:paraId="171582B0">
            <w:pPr>
              <w:spacing w:line="20" w:lineRule="atLeast"/>
              <w:rPr>
                <w:sz w:val="24"/>
                <w:szCs w:val="24"/>
              </w:rPr>
            </w:pPr>
            <w:r>
              <w:rPr>
                <w:sz w:val="24"/>
                <w:szCs w:val="24"/>
              </w:rPr>
              <w:t>Giao tiếp: I2C hoặc SPI</w:t>
            </w:r>
          </w:p>
          <w:p w14:paraId="2F43671D">
            <w:pPr>
              <w:spacing w:line="20" w:lineRule="atLeast"/>
              <w:rPr>
                <w:sz w:val="24"/>
                <w:szCs w:val="24"/>
              </w:rPr>
            </w:pPr>
            <w:r>
              <w:rPr>
                <w:sz w:val="24"/>
                <w:szCs w:val="24"/>
              </w:rPr>
              <w:t>Cảm biến: 3 trục gia tốc + 3 trục con quay hồi chuyển + 3 trục từ kế</w:t>
            </w:r>
          </w:p>
          <w:p w14:paraId="47D7A0D2">
            <w:pPr>
              <w:spacing w:line="20" w:lineRule="atLeast"/>
              <w:rPr>
                <w:sz w:val="24"/>
                <w:szCs w:val="24"/>
              </w:rPr>
            </w:pPr>
            <w:r>
              <w:rPr>
                <w:sz w:val="24"/>
                <w:szCs w:val="24"/>
              </w:rPr>
              <w:t>Độ phân giải: 16-bit ADC</w:t>
            </w:r>
          </w:p>
          <w:p w14:paraId="36417799">
            <w:pPr>
              <w:spacing w:line="20" w:lineRule="atLeast"/>
              <w:rPr>
                <w:sz w:val="24"/>
                <w:szCs w:val="24"/>
              </w:rPr>
            </w:pPr>
            <w:r>
              <w:rPr>
                <w:sz w:val="24"/>
                <w:szCs w:val="24"/>
              </w:rPr>
              <w:t>Phạm vi đo:</w:t>
            </w:r>
          </w:p>
          <w:p w14:paraId="08960439">
            <w:pPr>
              <w:spacing w:line="20" w:lineRule="atLeast"/>
              <w:rPr>
                <w:sz w:val="24"/>
                <w:szCs w:val="24"/>
              </w:rPr>
            </w:pPr>
            <w:r>
              <w:rPr>
                <w:sz w:val="24"/>
                <w:szCs w:val="24"/>
              </w:rPr>
              <w:t>Gia tốc: ±2g/±4g/±8g/±16g</w:t>
            </w:r>
          </w:p>
          <w:p w14:paraId="7E2CB7CD">
            <w:pPr>
              <w:spacing w:line="20" w:lineRule="atLeast"/>
              <w:rPr>
                <w:sz w:val="24"/>
                <w:szCs w:val="24"/>
              </w:rPr>
            </w:pPr>
            <w:r>
              <w:rPr>
                <w:sz w:val="24"/>
                <w:szCs w:val="24"/>
              </w:rPr>
              <w:t>Gyro: ±250/500/1000/2000 °/s</w:t>
            </w:r>
          </w:p>
          <w:p w14:paraId="14941D0D">
            <w:pPr>
              <w:spacing w:line="20" w:lineRule="atLeast"/>
              <w:rPr>
                <w:sz w:val="24"/>
                <w:szCs w:val="24"/>
              </w:rPr>
            </w:pPr>
            <w:r>
              <w:rPr>
                <w:sz w:val="24"/>
                <w:szCs w:val="24"/>
              </w:rPr>
              <w:t>Từ kế: ±4800 μT</w:t>
            </w:r>
          </w:p>
          <w:p w14:paraId="112B2CA7">
            <w:pPr>
              <w:spacing w:line="20" w:lineRule="atLeast"/>
              <w:rPr>
                <w:sz w:val="24"/>
                <w:szCs w:val="24"/>
              </w:rPr>
            </w:pPr>
            <w:r>
              <w:rPr>
                <w:sz w:val="24"/>
                <w:szCs w:val="24"/>
              </w:rPr>
              <w:t>Nhiệt độ làm việc: -40°C đến 85°C</w:t>
            </w:r>
          </w:p>
        </w:tc>
        <w:tc>
          <w:tcPr>
            <w:tcW w:w="1718" w:type="pct"/>
          </w:tcPr>
          <w:p w14:paraId="405CCD99">
            <w:pPr>
              <w:spacing w:line="20" w:lineRule="atLeast"/>
              <w:rPr>
                <w:sz w:val="24"/>
                <w:szCs w:val="24"/>
              </w:rPr>
            </w:pPr>
            <w:r>
              <w:rPr>
                <w:sz w:val="24"/>
                <w:szCs w:val="24"/>
              </w:rPr>
              <w:t>Vi điều khiển đọc dữ liệu qua I2C hoặc SPI.</w:t>
            </w:r>
          </w:p>
          <w:p w14:paraId="434832A2">
            <w:pPr>
              <w:spacing w:line="20" w:lineRule="atLeast"/>
              <w:rPr>
                <w:sz w:val="24"/>
                <w:szCs w:val="24"/>
              </w:rPr>
            </w:pPr>
            <w:r>
              <w:rPr>
                <w:sz w:val="24"/>
                <w:szCs w:val="24"/>
              </w:rPr>
              <w:t>MPU-9250 đo gia tốc, tốc độ góc và từ trường theo 3 trục.</w:t>
            </w:r>
          </w:p>
          <w:p w14:paraId="43CB58B4">
            <w:pPr>
              <w:spacing w:line="20" w:lineRule="atLeast"/>
              <w:rPr>
                <w:sz w:val="24"/>
                <w:szCs w:val="24"/>
              </w:rPr>
            </w:pPr>
            <w:r>
              <w:rPr>
                <w:sz w:val="24"/>
                <w:szCs w:val="24"/>
              </w:rPr>
              <w:t>Dữ liệu dùng để xác định vận tốc, góc nghiêng, hướng và định hướng thiết bị.</w:t>
            </w:r>
          </w:p>
        </w:tc>
      </w:tr>
      <w:tr w14:paraId="2B250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1" w:hRule="atLeast"/>
        </w:trPr>
        <w:tc>
          <w:tcPr>
            <w:tcW w:w="298" w:type="pct"/>
          </w:tcPr>
          <w:p w14:paraId="63153866">
            <w:pPr>
              <w:spacing w:line="20" w:lineRule="atLeast"/>
              <w:rPr>
                <w:sz w:val="24"/>
                <w:szCs w:val="24"/>
              </w:rPr>
            </w:pPr>
            <w:r>
              <w:rPr>
                <w:sz w:val="24"/>
                <w:szCs w:val="24"/>
              </w:rPr>
              <w:t>3</w:t>
            </w:r>
          </w:p>
        </w:tc>
        <w:tc>
          <w:tcPr>
            <w:tcW w:w="877" w:type="pct"/>
          </w:tcPr>
          <w:p w14:paraId="40218EFA">
            <w:pPr>
              <w:spacing w:line="20" w:lineRule="atLeast"/>
              <w:rPr>
                <w:sz w:val="24"/>
                <w:szCs w:val="24"/>
              </w:rPr>
            </w:pPr>
            <w:r>
              <w:rPr>
                <w:sz w:val="24"/>
                <w:szCs w:val="24"/>
              </w:rPr>
              <w:t>OLED 0.96inch</w:t>
            </w:r>
          </w:p>
          <w:p w14:paraId="6276D234">
            <w:pPr>
              <w:spacing w:line="20" w:lineRule="atLeast"/>
              <w:rPr>
                <w:sz w:val="24"/>
                <w:szCs w:val="24"/>
              </w:rPr>
            </w:pPr>
            <w:r>
              <w:rPr>
                <w:sz w:val="24"/>
                <w:szCs w:val="24"/>
              </w:rPr>
              <w:drawing>
                <wp:inline distT="0" distB="0" distL="114300" distR="114300">
                  <wp:extent cx="932815" cy="932815"/>
                  <wp:effectExtent l="0" t="0" r="12065" b="12065"/>
                  <wp:docPr id="23" name="Picture 23" descr="OLED-128x64-0.96 (BIG SIZ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OLED-128x64-0.96 (BIG SIZE)2"/>
                          <pic:cNvPicPr>
                            <a:picLocks noChangeAspect="1"/>
                          </pic:cNvPicPr>
                        </pic:nvPicPr>
                        <pic:blipFill>
                          <a:blip r:embed="rId28"/>
                          <a:stretch>
                            <a:fillRect/>
                          </a:stretch>
                        </pic:blipFill>
                        <pic:spPr>
                          <a:xfrm>
                            <a:off x="0" y="0"/>
                            <a:ext cx="932815" cy="932815"/>
                          </a:xfrm>
                          <a:prstGeom prst="rect">
                            <a:avLst/>
                          </a:prstGeom>
                        </pic:spPr>
                      </pic:pic>
                    </a:graphicData>
                  </a:graphic>
                </wp:inline>
              </w:drawing>
            </w:r>
          </w:p>
        </w:tc>
        <w:tc>
          <w:tcPr>
            <w:tcW w:w="2108" w:type="pct"/>
          </w:tcPr>
          <w:p w14:paraId="036AF660">
            <w:pPr>
              <w:spacing w:line="20" w:lineRule="atLeast"/>
              <w:rPr>
                <w:sz w:val="24"/>
                <w:szCs w:val="24"/>
              </w:rPr>
            </w:pPr>
            <w:r>
              <w:rPr>
                <w:sz w:val="24"/>
                <w:szCs w:val="24"/>
              </w:rPr>
              <w:t>Điện áp hoạt động: 3.3V – 5V</w:t>
            </w:r>
          </w:p>
          <w:p w14:paraId="397A806A">
            <w:pPr>
              <w:spacing w:line="20" w:lineRule="atLeast"/>
              <w:rPr>
                <w:sz w:val="24"/>
                <w:szCs w:val="24"/>
              </w:rPr>
            </w:pPr>
            <w:r>
              <w:rPr>
                <w:sz w:val="24"/>
                <w:szCs w:val="24"/>
              </w:rPr>
              <w:t>Giao tiếp: I2C (SDA, SCL) hoặc SPI</w:t>
            </w:r>
          </w:p>
          <w:p w14:paraId="2B9D3D8C">
            <w:pPr>
              <w:spacing w:line="20" w:lineRule="atLeast"/>
              <w:rPr>
                <w:sz w:val="24"/>
                <w:szCs w:val="24"/>
              </w:rPr>
            </w:pPr>
            <w:r>
              <w:rPr>
                <w:sz w:val="24"/>
                <w:szCs w:val="24"/>
              </w:rPr>
              <w:t>Kích thước phổ biến: 0.96", 1.3"</w:t>
            </w:r>
          </w:p>
          <w:p w14:paraId="4A4EF1EF">
            <w:pPr>
              <w:spacing w:line="20" w:lineRule="atLeast"/>
              <w:rPr>
                <w:sz w:val="24"/>
                <w:szCs w:val="24"/>
              </w:rPr>
            </w:pPr>
            <w:r>
              <w:rPr>
                <w:sz w:val="24"/>
                <w:szCs w:val="24"/>
              </w:rPr>
              <w:t>Độ phân giải: 128 × 64 hoặc 128 × 32 pixels</w:t>
            </w:r>
          </w:p>
          <w:p w14:paraId="51A44201">
            <w:pPr>
              <w:spacing w:line="20" w:lineRule="atLeast"/>
              <w:rPr>
                <w:sz w:val="24"/>
                <w:szCs w:val="24"/>
              </w:rPr>
            </w:pPr>
            <w:r>
              <w:rPr>
                <w:sz w:val="24"/>
                <w:szCs w:val="24"/>
              </w:rPr>
              <w:t>Hiển thị: Trắng, vàng hoặc đa màu tùy module</w:t>
            </w:r>
          </w:p>
          <w:p w14:paraId="2584F496">
            <w:pPr>
              <w:spacing w:line="20" w:lineRule="atLeast"/>
              <w:rPr>
                <w:sz w:val="24"/>
                <w:szCs w:val="24"/>
              </w:rPr>
            </w:pPr>
          </w:p>
        </w:tc>
        <w:tc>
          <w:tcPr>
            <w:tcW w:w="1718" w:type="pct"/>
          </w:tcPr>
          <w:p w14:paraId="78A7D842">
            <w:pPr>
              <w:spacing w:line="20" w:lineRule="atLeast"/>
              <w:rPr>
                <w:sz w:val="24"/>
                <w:szCs w:val="24"/>
              </w:rPr>
            </w:pPr>
            <w:r>
              <w:rPr>
                <w:sz w:val="24"/>
                <w:szCs w:val="24"/>
              </w:rPr>
              <w:t>Vi điều khiển gửi dữ liệu hình ảnh hoặc ký tự qua I2C/SPI.</w:t>
            </w:r>
          </w:p>
          <w:p w14:paraId="5A205DE7">
            <w:pPr>
              <w:spacing w:line="20" w:lineRule="atLeast"/>
              <w:rPr>
                <w:sz w:val="24"/>
                <w:szCs w:val="24"/>
              </w:rPr>
            </w:pPr>
            <w:r>
              <w:rPr>
                <w:sz w:val="24"/>
                <w:szCs w:val="24"/>
              </w:rPr>
              <w:t>OLED tự phát sáng từng pixel, không cần đèn nền.</w:t>
            </w:r>
          </w:p>
          <w:p w14:paraId="26BF3F8F">
            <w:pPr>
              <w:spacing w:line="20" w:lineRule="atLeast"/>
              <w:rPr>
                <w:sz w:val="24"/>
                <w:szCs w:val="24"/>
              </w:rPr>
            </w:pPr>
            <w:r>
              <w:rPr>
                <w:sz w:val="24"/>
                <w:szCs w:val="24"/>
              </w:rPr>
              <w:t>Hiển thị thông tin từ cảm biến, trạng thái thiết bị hoặc dữ liệu điều khiển.</w:t>
            </w:r>
          </w:p>
          <w:p w14:paraId="11F62639">
            <w:pPr>
              <w:spacing w:line="20" w:lineRule="atLeast"/>
              <w:rPr>
                <w:sz w:val="24"/>
                <w:szCs w:val="24"/>
              </w:rPr>
            </w:pPr>
            <w:r>
              <w:rPr>
                <w:sz w:val="24"/>
                <w:szCs w:val="24"/>
              </w:rPr>
              <w:t>Tiêu thụ điện thấp, hiển thị sắc nét ngay cả ở điều kiện thiếu sáng.</w:t>
            </w:r>
          </w:p>
        </w:tc>
      </w:tr>
      <w:tr w14:paraId="7093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0" w:hRule="atLeast"/>
        </w:trPr>
        <w:tc>
          <w:tcPr>
            <w:tcW w:w="298" w:type="pct"/>
          </w:tcPr>
          <w:p w14:paraId="45A20C25">
            <w:pPr>
              <w:spacing w:line="20" w:lineRule="atLeast"/>
              <w:rPr>
                <w:sz w:val="24"/>
                <w:szCs w:val="24"/>
              </w:rPr>
            </w:pPr>
            <w:r>
              <w:rPr>
                <w:sz w:val="24"/>
                <w:szCs w:val="24"/>
              </w:rPr>
              <w:t>4</w:t>
            </w:r>
          </w:p>
        </w:tc>
        <w:tc>
          <w:tcPr>
            <w:tcW w:w="877" w:type="pct"/>
          </w:tcPr>
          <w:p w14:paraId="74B8C52C">
            <w:pPr>
              <w:spacing w:line="20" w:lineRule="atLeast"/>
              <w:jc w:val="center"/>
              <w:rPr>
                <w:sz w:val="24"/>
                <w:szCs w:val="24"/>
              </w:rPr>
            </w:pPr>
            <w:r>
              <w:rPr>
                <w:sz w:val="24"/>
                <w:szCs w:val="24"/>
              </w:rPr>
              <w:t>Còi buzzer</w:t>
            </w:r>
          </w:p>
          <w:p w14:paraId="6F71321A">
            <w:pPr>
              <w:spacing w:line="20" w:lineRule="atLeast"/>
              <w:jc w:val="center"/>
              <w:rPr>
                <w:sz w:val="24"/>
                <w:szCs w:val="24"/>
              </w:rPr>
            </w:pPr>
            <w:r>
              <w:rPr>
                <w:sz w:val="24"/>
                <w:szCs w:val="24"/>
              </w:rPr>
              <w:drawing>
                <wp:inline distT="0" distB="0" distL="114300" distR="114300">
                  <wp:extent cx="933450" cy="986790"/>
                  <wp:effectExtent l="0" t="0" r="11430" b="3810"/>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
                          <pic:cNvPicPr>
                            <a:picLocks noChangeAspect="1"/>
                          </pic:cNvPicPr>
                        </pic:nvPicPr>
                        <pic:blipFill>
                          <a:blip r:embed="rId29"/>
                          <a:stretch>
                            <a:fillRect/>
                          </a:stretch>
                        </pic:blipFill>
                        <pic:spPr>
                          <a:xfrm>
                            <a:off x="0" y="0"/>
                            <a:ext cx="933450" cy="986790"/>
                          </a:xfrm>
                          <a:prstGeom prst="rect">
                            <a:avLst/>
                          </a:prstGeom>
                          <a:noFill/>
                          <a:ln>
                            <a:noFill/>
                          </a:ln>
                        </pic:spPr>
                      </pic:pic>
                    </a:graphicData>
                  </a:graphic>
                </wp:inline>
              </w:drawing>
            </w:r>
          </w:p>
        </w:tc>
        <w:tc>
          <w:tcPr>
            <w:tcW w:w="2108" w:type="pct"/>
          </w:tcPr>
          <w:p w14:paraId="649BF8DE">
            <w:pPr>
              <w:spacing w:line="20" w:lineRule="atLeast"/>
              <w:rPr>
                <w:sz w:val="24"/>
                <w:szCs w:val="24"/>
              </w:rPr>
            </w:pPr>
            <w:r>
              <w:rPr>
                <w:sz w:val="24"/>
                <w:szCs w:val="24"/>
              </w:rPr>
              <w:t>Điện áp hoạt động: 3.3V – 5V</w:t>
            </w:r>
          </w:p>
          <w:p w14:paraId="4EA74C5E">
            <w:pPr>
              <w:spacing w:line="20" w:lineRule="atLeast"/>
              <w:rPr>
                <w:sz w:val="24"/>
                <w:szCs w:val="24"/>
              </w:rPr>
            </w:pPr>
            <w:r>
              <w:rPr>
                <w:sz w:val="24"/>
                <w:szCs w:val="24"/>
              </w:rPr>
              <w:t>Dòng tiêu thụ: ~30mA – 100mA</w:t>
            </w:r>
          </w:p>
          <w:p w14:paraId="03298553">
            <w:pPr>
              <w:spacing w:line="20" w:lineRule="atLeast"/>
              <w:rPr>
                <w:sz w:val="24"/>
                <w:szCs w:val="24"/>
              </w:rPr>
            </w:pPr>
            <w:r>
              <w:rPr>
                <w:sz w:val="24"/>
                <w:szCs w:val="24"/>
              </w:rPr>
              <w:t>Loại: Active Buzzer hoặc Passive Buzzer</w:t>
            </w:r>
          </w:p>
          <w:p w14:paraId="6AEC6617">
            <w:pPr>
              <w:spacing w:line="20" w:lineRule="atLeast"/>
              <w:rPr>
                <w:sz w:val="24"/>
                <w:szCs w:val="24"/>
              </w:rPr>
            </w:pPr>
            <w:r>
              <w:rPr>
                <w:sz w:val="24"/>
                <w:szCs w:val="24"/>
              </w:rPr>
              <w:t>Active Buzzer: Phát ra âm thanh ngay khi có điện áp cấp.</w:t>
            </w:r>
          </w:p>
          <w:p w14:paraId="0A156F41">
            <w:pPr>
              <w:spacing w:line="20" w:lineRule="atLeast"/>
              <w:rPr>
                <w:sz w:val="24"/>
                <w:szCs w:val="24"/>
              </w:rPr>
            </w:pPr>
            <w:r>
              <w:rPr>
                <w:sz w:val="24"/>
                <w:szCs w:val="24"/>
              </w:rPr>
              <w:t>Passive Buzzer: Phát ra âm thanh khi có tín hiệu PWM hoặc tần số điều khiển.</w:t>
            </w:r>
          </w:p>
          <w:p w14:paraId="7359D492">
            <w:pPr>
              <w:spacing w:line="20" w:lineRule="atLeast"/>
              <w:rPr>
                <w:sz w:val="24"/>
                <w:szCs w:val="24"/>
              </w:rPr>
            </w:pPr>
            <w:r>
              <w:rPr>
                <w:sz w:val="24"/>
                <w:szCs w:val="24"/>
              </w:rPr>
              <w:t>Tần số âm thanh (nếu có): 2kHz – 5kHz (tuỳ loại)</w:t>
            </w:r>
          </w:p>
        </w:tc>
        <w:tc>
          <w:tcPr>
            <w:tcW w:w="1718" w:type="pct"/>
          </w:tcPr>
          <w:p w14:paraId="583CDB93">
            <w:pPr>
              <w:spacing w:line="20" w:lineRule="atLeast"/>
              <w:rPr>
                <w:sz w:val="24"/>
                <w:szCs w:val="24"/>
                <w:shd w:val="clear" w:color="auto" w:fill="FFFFFF"/>
              </w:rPr>
            </w:pPr>
            <w:r>
              <w:rPr>
                <w:sz w:val="24"/>
                <w:szCs w:val="24"/>
                <w:shd w:val="clear" w:color="auto" w:fill="FFFFFF"/>
              </w:rPr>
              <w:t>Active Buzzer: Khi vi điều khiển cấp điện, còi phát ra âm thanh.</w:t>
            </w:r>
          </w:p>
          <w:p w14:paraId="31C07E08">
            <w:pPr>
              <w:spacing w:line="20" w:lineRule="atLeast"/>
              <w:rPr>
                <w:sz w:val="24"/>
                <w:szCs w:val="24"/>
                <w:shd w:val="clear" w:color="auto" w:fill="FFFFFF"/>
              </w:rPr>
            </w:pPr>
            <w:r>
              <w:rPr>
                <w:sz w:val="24"/>
                <w:szCs w:val="24"/>
                <w:shd w:val="clear" w:color="auto" w:fill="FFFFFF"/>
              </w:rPr>
              <w:t>Passive Buzzer: Phát âm thanh khi có tín hiệu điều khiển từ vi điều khiển, thường là tín hiệu PWM.</w:t>
            </w:r>
          </w:p>
          <w:p w14:paraId="40AFB466">
            <w:pPr>
              <w:spacing w:line="20" w:lineRule="atLeast"/>
              <w:rPr>
                <w:sz w:val="24"/>
                <w:szCs w:val="24"/>
                <w:shd w:val="clear" w:color="auto" w:fill="FFFFFF"/>
              </w:rPr>
            </w:pPr>
            <w:r>
              <w:rPr>
                <w:sz w:val="24"/>
                <w:szCs w:val="24"/>
                <w:shd w:val="clear" w:color="auto" w:fill="FFFFFF"/>
              </w:rPr>
              <w:t>Dùng trong các ứng dụng cảnh báo, thông báo hoặc phản hồi âm thanh.</w:t>
            </w:r>
          </w:p>
          <w:p w14:paraId="2FA88F70">
            <w:pPr>
              <w:spacing w:line="20" w:lineRule="atLeast"/>
              <w:rPr>
                <w:sz w:val="24"/>
                <w:szCs w:val="24"/>
                <w:shd w:val="clear" w:color="auto" w:fill="FFFFFF"/>
              </w:rPr>
            </w:pPr>
            <w:r>
              <w:rPr>
                <w:sz w:val="24"/>
                <w:szCs w:val="24"/>
                <w:shd w:val="clear" w:color="auto" w:fill="FFFFFF"/>
              </w:rPr>
              <w:t>Kết hợp với delay hoặc PWM để điều khiển tần số và thời gian phát âm thanh.</w:t>
            </w:r>
          </w:p>
        </w:tc>
      </w:tr>
      <w:tr w14:paraId="61C73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98" w:type="pct"/>
          </w:tcPr>
          <w:p w14:paraId="65F3AF35">
            <w:pPr>
              <w:spacing w:line="20" w:lineRule="atLeast"/>
              <w:rPr>
                <w:sz w:val="24"/>
                <w:szCs w:val="24"/>
              </w:rPr>
            </w:pPr>
            <w:r>
              <w:rPr>
                <w:sz w:val="24"/>
                <w:szCs w:val="24"/>
              </w:rPr>
              <w:t>5</w:t>
            </w:r>
          </w:p>
        </w:tc>
        <w:tc>
          <w:tcPr>
            <w:tcW w:w="877" w:type="pct"/>
          </w:tcPr>
          <w:p w14:paraId="50957D43">
            <w:pPr>
              <w:spacing w:line="20" w:lineRule="atLeast"/>
              <w:rPr>
                <w:sz w:val="24"/>
                <w:szCs w:val="24"/>
              </w:rPr>
            </w:pPr>
            <w:r>
              <w:rPr>
                <w:sz w:val="24"/>
                <w:szCs w:val="24"/>
              </w:rPr>
              <w:t>Mạch tăng áp</w:t>
            </w:r>
          </w:p>
          <w:p w14:paraId="11F35A98">
            <w:pPr>
              <w:spacing w:line="20" w:lineRule="atLeast"/>
              <w:rPr>
                <w:sz w:val="24"/>
                <w:szCs w:val="24"/>
              </w:rPr>
            </w:pPr>
            <w:r>
              <w:rPr>
                <w:sz w:val="24"/>
                <w:szCs w:val="24"/>
              </w:rPr>
              <w:drawing>
                <wp:inline distT="0" distB="0" distL="114300" distR="114300">
                  <wp:extent cx="934085" cy="807720"/>
                  <wp:effectExtent l="0" t="0" r="10795" b="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30"/>
                          <a:stretch>
                            <a:fillRect/>
                          </a:stretch>
                        </pic:blipFill>
                        <pic:spPr>
                          <a:xfrm>
                            <a:off x="0" y="0"/>
                            <a:ext cx="934085" cy="807720"/>
                          </a:xfrm>
                          <a:prstGeom prst="rect">
                            <a:avLst/>
                          </a:prstGeom>
                          <a:noFill/>
                          <a:ln>
                            <a:noFill/>
                          </a:ln>
                        </pic:spPr>
                      </pic:pic>
                    </a:graphicData>
                  </a:graphic>
                </wp:inline>
              </w:drawing>
            </w:r>
          </w:p>
          <w:p w14:paraId="3FE7383C">
            <w:pPr>
              <w:spacing w:line="20" w:lineRule="atLeast"/>
              <w:jc w:val="center"/>
              <w:rPr>
                <w:sz w:val="24"/>
                <w:szCs w:val="24"/>
              </w:rPr>
            </w:pPr>
          </w:p>
        </w:tc>
        <w:tc>
          <w:tcPr>
            <w:tcW w:w="2108" w:type="pct"/>
          </w:tcPr>
          <w:p w14:paraId="2465266C">
            <w:pPr>
              <w:spacing w:line="20" w:lineRule="atLeast"/>
              <w:rPr>
                <w:sz w:val="24"/>
                <w:szCs w:val="24"/>
              </w:rPr>
            </w:pPr>
            <w:r>
              <w:rPr>
                <w:sz w:val="24"/>
                <w:szCs w:val="24"/>
              </w:rPr>
              <w:t>Điện áp đầu vào: DC 3V – 40V</w:t>
            </w:r>
          </w:p>
          <w:p w14:paraId="577FC1CB">
            <w:pPr>
              <w:spacing w:line="20" w:lineRule="atLeast"/>
              <w:rPr>
                <w:sz w:val="24"/>
                <w:szCs w:val="24"/>
              </w:rPr>
            </w:pPr>
            <w:r>
              <w:rPr>
                <w:sz w:val="24"/>
                <w:szCs w:val="24"/>
              </w:rPr>
              <w:t>Điện áp đầu ra: DC 5V – 35V (tùy model)</w:t>
            </w:r>
          </w:p>
          <w:p w14:paraId="5B3A6A4D">
            <w:pPr>
              <w:spacing w:line="20" w:lineRule="atLeast"/>
              <w:rPr>
                <w:sz w:val="24"/>
                <w:szCs w:val="24"/>
              </w:rPr>
            </w:pPr>
            <w:r>
              <w:rPr>
                <w:sz w:val="24"/>
                <w:szCs w:val="24"/>
              </w:rPr>
              <w:t>Dòng ra: 3A (tối đa, tùy vào model)</w:t>
            </w:r>
          </w:p>
          <w:p w14:paraId="6B0CF8D7">
            <w:pPr>
              <w:spacing w:line="20" w:lineRule="atLeast"/>
              <w:rPr>
                <w:sz w:val="24"/>
                <w:szCs w:val="24"/>
              </w:rPr>
            </w:pPr>
            <w:r>
              <w:rPr>
                <w:sz w:val="24"/>
                <w:szCs w:val="24"/>
              </w:rPr>
              <w:t>Hiệu suất: 80% – 95%</w:t>
            </w:r>
          </w:p>
          <w:p w14:paraId="6BB34D62">
            <w:pPr>
              <w:spacing w:line="20" w:lineRule="atLeast"/>
              <w:rPr>
                <w:sz w:val="24"/>
                <w:szCs w:val="24"/>
              </w:rPr>
            </w:pPr>
            <w:r>
              <w:rPr>
                <w:sz w:val="24"/>
                <w:szCs w:val="24"/>
              </w:rPr>
              <w:t>Kích thước: 45mm x 20mm x 14mm (tùy module)</w:t>
            </w:r>
          </w:p>
        </w:tc>
        <w:tc>
          <w:tcPr>
            <w:tcW w:w="1718" w:type="pct"/>
          </w:tcPr>
          <w:p w14:paraId="58AC9D6A">
            <w:pPr>
              <w:spacing w:line="20" w:lineRule="atLeast"/>
              <w:rPr>
                <w:sz w:val="24"/>
                <w:szCs w:val="24"/>
              </w:rPr>
            </w:pPr>
            <w:r>
              <w:rPr>
                <w:sz w:val="24"/>
                <w:szCs w:val="24"/>
              </w:rPr>
              <w:t>Mạch tăng áp chuyển đổi điện áp đầu vào thấp lên mức điện áp cao hơn.</w:t>
            </w:r>
          </w:p>
          <w:p w14:paraId="711FCC3D">
            <w:pPr>
              <w:spacing w:line="20" w:lineRule="atLeast"/>
              <w:rPr>
                <w:sz w:val="24"/>
                <w:szCs w:val="24"/>
              </w:rPr>
            </w:pPr>
            <w:r>
              <w:rPr>
                <w:sz w:val="24"/>
                <w:szCs w:val="24"/>
              </w:rPr>
              <w:t>Được sử dụng để cung cấp nguồn cho các thiết bị cần điện áp cao hơn so với nguồn cấp.</w:t>
            </w:r>
          </w:p>
          <w:p w14:paraId="6BEB2D1B">
            <w:pPr>
              <w:spacing w:line="20" w:lineRule="atLeast"/>
              <w:rPr>
                <w:sz w:val="24"/>
                <w:szCs w:val="24"/>
              </w:rPr>
            </w:pPr>
            <w:r>
              <w:rPr>
                <w:sz w:val="24"/>
                <w:szCs w:val="24"/>
              </w:rPr>
              <w:t>Vi điều khiển điều khiển mạch qua PWM để điều chỉnh điện áp đầu ra.</w:t>
            </w:r>
          </w:p>
          <w:p w14:paraId="382E42D8">
            <w:pPr>
              <w:spacing w:line="20" w:lineRule="atLeast"/>
              <w:rPr>
                <w:sz w:val="24"/>
                <w:szCs w:val="24"/>
              </w:rPr>
            </w:pPr>
            <w:r>
              <w:rPr>
                <w:sz w:val="24"/>
                <w:szCs w:val="24"/>
              </w:rPr>
              <w:t>Cung cấp dòng điện ổn định cho các thiết bị như cảm biến, động cơ nhỏ, hoặc mạch khác cần điện áp cao hơn.</w:t>
            </w:r>
          </w:p>
        </w:tc>
      </w:tr>
      <w:tr w14:paraId="38AB2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1" w:hRule="atLeast"/>
        </w:trPr>
        <w:tc>
          <w:tcPr>
            <w:tcW w:w="298" w:type="pct"/>
          </w:tcPr>
          <w:p w14:paraId="31A854F5">
            <w:pPr>
              <w:spacing w:line="20" w:lineRule="atLeast"/>
              <w:rPr>
                <w:sz w:val="24"/>
                <w:szCs w:val="24"/>
              </w:rPr>
            </w:pPr>
            <w:r>
              <w:rPr>
                <w:sz w:val="24"/>
                <w:szCs w:val="24"/>
              </w:rPr>
              <w:t>6</w:t>
            </w:r>
          </w:p>
        </w:tc>
        <w:tc>
          <w:tcPr>
            <w:tcW w:w="877" w:type="pct"/>
          </w:tcPr>
          <w:p w14:paraId="21D01A17">
            <w:pPr>
              <w:spacing w:line="20" w:lineRule="atLeast"/>
              <w:ind w:left="120" w:hanging="120" w:hangingChars="50"/>
              <w:jc w:val="both"/>
              <w:rPr>
                <w:sz w:val="24"/>
                <w:szCs w:val="24"/>
              </w:rPr>
            </w:pPr>
            <w:r>
              <w:rPr>
                <w:sz w:val="24"/>
                <w:szCs w:val="24"/>
              </w:rPr>
              <w:t xml:space="preserve">RTC module </w:t>
            </w:r>
          </w:p>
          <w:p w14:paraId="4785AB16">
            <w:pPr>
              <w:spacing w:line="20" w:lineRule="atLeast"/>
              <w:ind w:left="120" w:hanging="120" w:hangingChars="50"/>
              <w:jc w:val="both"/>
              <w:rPr>
                <w:sz w:val="24"/>
                <w:szCs w:val="24"/>
              </w:rPr>
            </w:pPr>
            <w:r>
              <w:rPr>
                <w:sz w:val="24"/>
                <w:szCs w:val="24"/>
              </w:rPr>
              <w:drawing>
                <wp:inline distT="0" distB="0" distL="114300" distR="114300">
                  <wp:extent cx="1200150" cy="630555"/>
                  <wp:effectExtent l="0" t="0" r="3810" b="9525"/>
                  <wp:docPr id="24" name="Picture 24" descr="P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Pv3"/>
                          <pic:cNvPicPr>
                            <a:picLocks noChangeAspect="1"/>
                          </pic:cNvPicPr>
                        </pic:nvPicPr>
                        <pic:blipFill>
                          <a:blip r:embed="rId31"/>
                          <a:stretch>
                            <a:fillRect/>
                          </a:stretch>
                        </pic:blipFill>
                        <pic:spPr>
                          <a:xfrm>
                            <a:off x="0" y="0"/>
                            <a:ext cx="1200150" cy="630555"/>
                          </a:xfrm>
                          <a:prstGeom prst="rect">
                            <a:avLst/>
                          </a:prstGeom>
                        </pic:spPr>
                      </pic:pic>
                    </a:graphicData>
                  </a:graphic>
                </wp:inline>
              </w:drawing>
            </w:r>
          </w:p>
        </w:tc>
        <w:tc>
          <w:tcPr>
            <w:tcW w:w="2108" w:type="pct"/>
          </w:tcPr>
          <w:p w14:paraId="6E0156D0">
            <w:pPr>
              <w:shd w:val="clear" w:color="auto" w:fill="FFFFFF"/>
              <w:spacing w:line="20" w:lineRule="atLeast"/>
              <w:rPr>
                <w:sz w:val="24"/>
                <w:szCs w:val="24"/>
              </w:rPr>
            </w:pPr>
            <w:r>
              <w:rPr>
                <w:sz w:val="24"/>
                <w:szCs w:val="24"/>
              </w:rPr>
              <w:t>Điện áp hoạt động: 3.3V – 5V</w:t>
            </w:r>
          </w:p>
          <w:p w14:paraId="446C5203">
            <w:pPr>
              <w:shd w:val="clear" w:color="auto" w:fill="FFFFFF"/>
              <w:spacing w:line="20" w:lineRule="atLeast"/>
              <w:rPr>
                <w:sz w:val="24"/>
                <w:szCs w:val="24"/>
              </w:rPr>
            </w:pPr>
            <w:r>
              <w:rPr>
                <w:sz w:val="24"/>
                <w:szCs w:val="24"/>
              </w:rPr>
              <w:t>Giao tiếp: I2C (SCL, SDA)</w:t>
            </w:r>
          </w:p>
          <w:p w14:paraId="0A931F06">
            <w:pPr>
              <w:shd w:val="clear" w:color="auto" w:fill="FFFFFF"/>
              <w:spacing w:line="20" w:lineRule="atLeast"/>
              <w:rPr>
                <w:sz w:val="24"/>
                <w:szCs w:val="24"/>
              </w:rPr>
            </w:pPr>
            <w:r>
              <w:rPr>
                <w:sz w:val="24"/>
                <w:szCs w:val="24"/>
              </w:rPr>
              <w:t>Độ chính xác cao nhờ thạch anh bù nhiệt (TCXO)</w:t>
            </w:r>
          </w:p>
          <w:p w14:paraId="4919EC2A">
            <w:pPr>
              <w:shd w:val="clear" w:color="auto" w:fill="FFFFFF"/>
              <w:spacing w:line="20" w:lineRule="atLeast"/>
              <w:rPr>
                <w:sz w:val="24"/>
                <w:szCs w:val="24"/>
              </w:rPr>
            </w:pPr>
            <w:r>
              <w:rPr>
                <w:sz w:val="24"/>
                <w:szCs w:val="24"/>
              </w:rPr>
              <w:t>Có pin dự phòng để giữ thời gian khi mất nguồn</w:t>
            </w:r>
          </w:p>
          <w:p w14:paraId="0285EFF0">
            <w:pPr>
              <w:shd w:val="clear" w:color="auto" w:fill="FFFFFF"/>
              <w:spacing w:line="20" w:lineRule="atLeast"/>
              <w:rPr>
                <w:sz w:val="24"/>
                <w:szCs w:val="24"/>
              </w:rPr>
            </w:pPr>
            <w:r>
              <w:rPr>
                <w:sz w:val="24"/>
                <w:szCs w:val="24"/>
              </w:rPr>
              <w:t>Nhiệt độ làm việc: -40°C đến 85°C</w:t>
            </w:r>
          </w:p>
        </w:tc>
        <w:tc>
          <w:tcPr>
            <w:tcW w:w="1718" w:type="pct"/>
          </w:tcPr>
          <w:p w14:paraId="67527425">
            <w:pPr>
              <w:spacing w:line="20" w:lineRule="atLeast"/>
              <w:rPr>
                <w:sz w:val="24"/>
                <w:szCs w:val="24"/>
              </w:rPr>
            </w:pPr>
            <w:r>
              <w:rPr>
                <w:sz w:val="24"/>
                <w:szCs w:val="24"/>
              </w:rPr>
              <w:t>Module tự đếm và lưu thời gian (giờ, phút, giây, ngày, tháng, năm).</w:t>
            </w:r>
          </w:p>
          <w:p w14:paraId="613EA4DB">
            <w:pPr>
              <w:spacing w:line="20" w:lineRule="atLeast"/>
              <w:rPr>
                <w:sz w:val="24"/>
                <w:szCs w:val="24"/>
              </w:rPr>
            </w:pPr>
            <w:r>
              <w:rPr>
                <w:sz w:val="24"/>
                <w:szCs w:val="24"/>
              </w:rPr>
              <w:t>Vi điều khiển giao tiếp qua I2C để đọc hoặc cài đặt thời gian.</w:t>
            </w:r>
          </w:p>
          <w:p w14:paraId="3B47483D">
            <w:pPr>
              <w:spacing w:line="20" w:lineRule="atLeast"/>
              <w:rPr>
                <w:sz w:val="24"/>
                <w:szCs w:val="24"/>
              </w:rPr>
            </w:pPr>
            <w:r>
              <w:rPr>
                <w:sz w:val="24"/>
                <w:szCs w:val="24"/>
              </w:rPr>
              <w:t>Khi mất điện, pin backup tiếp tục duy trì bộ đếm, giúp hệ thống luôn có thời gian chính xác.</w:t>
            </w:r>
          </w:p>
        </w:tc>
      </w:tr>
      <w:tr w14:paraId="1B02B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9" w:hRule="atLeast"/>
        </w:trPr>
        <w:tc>
          <w:tcPr>
            <w:tcW w:w="298" w:type="pct"/>
          </w:tcPr>
          <w:p w14:paraId="1A227110">
            <w:pPr>
              <w:spacing w:line="20" w:lineRule="atLeast"/>
              <w:rPr>
                <w:sz w:val="24"/>
                <w:szCs w:val="24"/>
              </w:rPr>
            </w:pPr>
            <w:r>
              <w:rPr>
                <w:sz w:val="24"/>
                <w:szCs w:val="24"/>
              </w:rPr>
              <w:t>7</w:t>
            </w:r>
          </w:p>
        </w:tc>
        <w:tc>
          <w:tcPr>
            <w:tcW w:w="877" w:type="pct"/>
          </w:tcPr>
          <w:p w14:paraId="36582085">
            <w:pPr>
              <w:spacing w:line="20" w:lineRule="atLeast"/>
              <w:jc w:val="both"/>
              <w:rPr>
                <w:sz w:val="24"/>
                <w:szCs w:val="24"/>
              </w:rPr>
            </w:pPr>
            <w:r>
              <w:rPr>
                <w:sz w:val="24"/>
                <w:szCs w:val="24"/>
              </w:rPr>
              <w:t>INMP441</w:t>
            </w:r>
          </w:p>
          <w:p w14:paraId="6DE46083">
            <w:pPr>
              <w:spacing w:line="20" w:lineRule="atLeast"/>
              <w:jc w:val="both"/>
              <w:rPr>
                <w:sz w:val="24"/>
                <w:szCs w:val="24"/>
              </w:rPr>
            </w:pPr>
            <w:r>
              <w:rPr>
                <w:sz w:val="24"/>
                <w:szCs w:val="24"/>
              </w:rPr>
              <w:drawing>
                <wp:inline distT="0" distB="0" distL="114300" distR="114300">
                  <wp:extent cx="930910" cy="930910"/>
                  <wp:effectExtent l="0" t="0" r="13970" b="13970"/>
                  <wp:docPr id="20" name="Picture 20" descr="INMP44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NMP441 (1)"/>
                          <pic:cNvPicPr>
                            <a:picLocks noChangeAspect="1"/>
                          </pic:cNvPicPr>
                        </pic:nvPicPr>
                        <pic:blipFill>
                          <a:blip r:embed="rId32"/>
                          <a:stretch>
                            <a:fillRect/>
                          </a:stretch>
                        </pic:blipFill>
                        <pic:spPr>
                          <a:xfrm>
                            <a:off x="0" y="0"/>
                            <a:ext cx="930910" cy="930910"/>
                          </a:xfrm>
                          <a:prstGeom prst="rect">
                            <a:avLst/>
                          </a:prstGeom>
                        </pic:spPr>
                      </pic:pic>
                    </a:graphicData>
                  </a:graphic>
                </wp:inline>
              </w:drawing>
            </w:r>
          </w:p>
        </w:tc>
        <w:tc>
          <w:tcPr>
            <w:tcW w:w="2108" w:type="pct"/>
          </w:tcPr>
          <w:p w14:paraId="6D576564">
            <w:pPr>
              <w:spacing w:line="20" w:lineRule="atLeast"/>
              <w:rPr>
                <w:sz w:val="24"/>
                <w:szCs w:val="24"/>
              </w:rPr>
            </w:pPr>
            <w:r>
              <w:rPr>
                <w:sz w:val="24"/>
                <w:szCs w:val="24"/>
              </w:rPr>
              <w:t>Điện áp hoạt động: 3.3V</w:t>
            </w:r>
          </w:p>
          <w:p w14:paraId="4CD9AB6F">
            <w:pPr>
              <w:spacing w:line="20" w:lineRule="atLeast"/>
              <w:rPr>
                <w:sz w:val="24"/>
                <w:szCs w:val="24"/>
              </w:rPr>
            </w:pPr>
            <w:r>
              <w:rPr>
                <w:sz w:val="24"/>
                <w:szCs w:val="24"/>
              </w:rPr>
              <w:t>Giao tiếp: I2S (SCK, WS, SD)</w:t>
            </w:r>
          </w:p>
          <w:p w14:paraId="55928FC6">
            <w:pPr>
              <w:spacing w:line="20" w:lineRule="atLeast"/>
              <w:rPr>
                <w:sz w:val="24"/>
                <w:szCs w:val="24"/>
              </w:rPr>
            </w:pPr>
            <w:r>
              <w:rPr>
                <w:sz w:val="24"/>
                <w:szCs w:val="24"/>
              </w:rPr>
              <w:t>Tần số mẫu: 8 kHz – 48 kHz</w:t>
            </w:r>
          </w:p>
          <w:p w14:paraId="72A27F96">
            <w:pPr>
              <w:spacing w:line="20" w:lineRule="atLeast"/>
              <w:rPr>
                <w:sz w:val="24"/>
                <w:szCs w:val="24"/>
              </w:rPr>
            </w:pPr>
            <w:r>
              <w:rPr>
                <w:sz w:val="24"/>
                <w:szCs w:val="24"/>
              </w:rPr>
              <w:t>Độ nhạy: -26 dB ±3 dB</w:t>
            </w:r>
          </w:p>
          <w:p w14:paraId="5F058378">
            <w:pPr>
              <w:spacing w:line="20" w:lineRule="atLeast"/>
              <w:rPr>
                <w:sz w:val="24"/>
                <w:szCs w:val="24"/>
              </w:rPr>
            </w:pPr>
            <w:r>
              <w:rPr>
                <w:sz w:val="24"/>
                <w:szCs w:val="24"/>
              </w:rPr>
              <w:t>Dải tần số: 100 Hz – 10 kHz</w:t>
            </w:r>
          </w:p>
          <w:p w14:paraId="719174AC">
            <w:pPr>
              <w:spacing w:line="20" w:lineRule="atLeast"/>
              <w:rPr>
                <w:sz w:val="24"/>
                <w:szCs w:val="24"/>
              </w:rPr>
            </w:pPr>
            <w:r>
              <w:rPr>
                <w:sz w:val="24"/>
                <w:szCs w:val="24"/>
              </w:rPr>
              <w:t>Độ ồn: 63 dBA</w:t>
            </w:r>
          </w:p>
          <w:p w14:paraId="7435E1C4">
            <w:pPr>
              <w:spacing w:line="20" w:lineRule="atLeast"/>
              <w:rPr>
                <w:sz w:val="24"/>
                <w:szCs w:val="24"/>
              </w:rPr>
            </w:pPr>
            <w:r>
              <w:rPr>
                <w:sz w:val="24"/>
                <w:szCs w:val="24"/>
              </w:rPr>
              <w:t>Dòng tiêu thụ: 1.2 mA</w:t>
            </w:r>
          </w:p>
        </w:tc>
        <w:tc>
          <w:tcPr>
            <w:tcW w:w="1718" w:type="pct"/>
          </w:tcPr>
          <w:p w14:paraId="52232300">
            <w:pPr>
              <w:spacing w:line="20" w:lineRule="atLeast"/>
              <w:rPr>
                <w:sz w:val="24"/>
                <w:szCs w:val="24"/>
              </w:rPr>
            </w:pPr>
            <w:r>
              <w:rPr>
                <w:sz w:val="24"/>
                <w:szCs w:val="24"/>
              </w:rPr>
              <w:t>Mic thu âm và chuyển tín hiệu analog thành tín hiệu số qua giao tiếp I2S.</w:t>
            </w:r>
          </w:p>
          <w:p w14:paraId="29028826">
            <w:pPr>
              <w:spacing w:line="20" w:lineRule="atLeast"/>
              <w:rPr>
                <w:sz w:val="24"/>
                <w:szCs w:val="24"/>
              </w:rPr>
            </w:pPr>
            <w:r>
              <w:rPr>
                <w:sz w:val="24"/>
                <w:szCs w:val="24"/>
              </w:rPr>
              <w:t>Vi điều khiển sử dụng giao tiếp I2S để nhận dữ liệu âm thanh.</w:t>
            </w:r>
          </w:p>
          <w:p w14:paraId="612DE8C7">
            <w:pPr>
              <w:spacing w:line="20" w:lineRule="atLeast"/>
              <w:rPr>
                <w:sz w:val="24"/>
                <w:szCs w:val="24"/>
              </w:rPr>
            </w:pPr>
            <w:r>
              <w:rPr>
                <w:sz w:val="24"/>
                <w:szCs w:val="24"/>
              </w:rPr>
              <w:t>Dữ liệu âm thanh có thể được sử dụng để xử lý, phân tích hoặc ghi âm.</w:t>
            </w:r>
          </w:p>
          <w:p w14:paraId="3948055E">
            <w:pPr>
              <w:spacing w:line="20" w:lineRule="atLeast"/>
              <w:rPr>
                <w:sz w:val="24"/>
                <w:szCs w:val="24"/>
              </w:rPr>
            </w:pPr>
            <w:r>
              <w:rPr>
                <w:sz w:val="24"/>
                <w:szCs w:val="24"/>
              </w:rPr>
              <w:t>Phù hợp với các ứng dụng giao tiếp giọng nói, nhận diện âm thanh hoặc thu âm.</w:t>
            </w:r>
          </w:p>
        </w:tc>
      </w:tr>
      <w:tr w14:paraId="5686A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9" w:hRule="atLeast"/>
        </w:trPr>
        <w:tc>
          <w:tcPr>
            <w:tcW w:w="298" w:type="pct"/>
          </w:tcPr>
          <w:p w14:paraId="5131786C">
            <w:pPr>
              <w:spacing w:line="20" w:lineRule="atLeast"/>
              <w:rPr>
                <w:sz w:val="24"/>
                <w:szCs w:val="24"/>
              </w:rPr>
            </w:pPr>
            <w:r>
              <w:rPr>
                <w:sz w:val="24"/>
                <w:szCs w:val="24"/>
              </w:rPr>
              <w:t>8</w:t>
            </w:r>
          </w:p>
        </w:tc>
        <w:tc>
          <w:tcPr>
            <w:tcW w:w="877" w:type="pct"/>
          </w:tcPr>
          <w:p w14:paraId="71E59EE6">
            <w:pPr>
              <w:spacing w:line="20" w:lineRule="atLeast"/>
              <w:jc w:val="both"/>
              <w:rPr>
                <w:sz w:val="24"/>
                <w:szCs w:val="24"/>
              </w:rPr>
            </w:pPr>
            <w:r>
              <w:rPr>
                <w:sz w:val="24"/>
                <w:szCs w:val="24"/>
              </w:rPr>
              <w:t>GPS NEO8M</w:t>
            </w:r>
          </w:p>
          <w:p w14:paraId="110DCB54">
            <w:pPr>
              <w:spacing w:line="20" w:lineRule="atLeast"/>
              <w:jc w:val="both"/>
              <w:rPr>
                <w:sz w:val="24"/>
                <w:szCs w:val="24"/>
              </w:rPr>
            </w:pPr>
            <w:r>
              <w:rPr>
                <w:sz w:val="24"/>
                <w:szCs w:val="24"/>
              </w:rPr>
              <w:drawing>
                <wp:inline distT="0" distB="0" distL="114300" distR="114300">
                  <wp:extent cx="930910" cy="770890"/>
                  <wp:effectExtent l="0" t="0" r="13970" b="635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33"/>
                          <a:stretch>
                            <a:fillRect/>
                          </a:stretch>
                        </pic:blipFill>
                        <pic:spPr>
                          <a:xfrm>
                            <a:off x="0" y="0"/>
                            <a:ext cx="930910" cy="770890"/>
                          </a:xfrm>
                          <a:prstGeom prst="rect">
                            <a:avLst/>
                          </a:prstGeom>
                          <a:noFill/>
                          <a:ln>
                            <a:noFill/>
                          </a:ln>
                        </pic:spPr>
                      </pic:pic>
                    </a:graphicData>
                  </a:graphic>
                </wp:inline>
              </w:drawing>
            </w:r>
          </w:p>
        </w:tc>
        <w:tc>
          <w:tcPr>
            <w:tcW w:w="2108" w:type="pct"/>
          </w:tcPr>
          <w:p w14:paraId="593E0D09">
            <w:pPr>
              <w:spacing w:line="20" w:lineRule="atLeast"/>
              <w:rPr>
                <w:sz w:val="24"/>
                <w:szCs w:val="24"/>
                <w:shd w:val="clear" w:color="auto" w:fill="FFFFFF"/>
              </w:rPr>
            </w:pPr>
            <w:r>
              <w:rPr>
                <w:sz w:val="24"/>
                <w:szCs w:val="24"/>
                <w:shd w:val="clear" w:color="auto" w:fill="FFFFFF"/>
              </w:rPr>
              <w:t>Điện áp hoạt động: 3.3V – 5V</w:t>
            </w:r>
          </w:p>
          <w:p w14:paraId="3C8702F6">
            <w:pPr>
              <w:spacing w:line="20" w:lineRule="atLeast"/>
              <w:rPr>
                <w:sz w:val="24"/>
                <w:szCs w:val="24"/>
                <w:shd w:val="clear" w:color="auto" w:fill="FFFFFF"/>
              </w:rPr>
            </w:pPr>
            <w:r>
              <w:rPr>
                <w:sz w:val="24"/>
                <w:szCs w:val="24"/>
                <w:shd w:val="clear" w:color="auto" w:fill="FFFFFF"/>
              </w:rPr>
              <w:t>Giao tiếp: UART (TX/RX), I2C (tùy module)</w:t>
            </w:r>
          </w:p>
          <w:p w14:paraId="22897867">
            <w:pPr>
              <w:spacing w:line="20" w:lineRule="atLeast"/>
              <w:rPr>
                <w:sz w:val="24"/>
                <w:szCs w:val="24"/>
                <w:shd w:val="clear" w:color="auto" w:fill="FFFFFF"/>
              </w:rPr>
            </w:pPr>
            <w:r>
              <w:rPr>
                <w:sz w:val="24"/>
                <w:szCs w:val="24"/>
                <w:shd w:val="clear" w:color="auto" w:fill="FFFFFF"/>
              </w:rPr>
              <w:t>Tần số nhận: 1 Hz – 10 Hz</w:t>
            </w:r>
          </w:p>
          <w:p w14:paraId="0EDCC384">
            <w:pPr>
              <w:spacing w:line="20" w:lineRule="atLeast"/>
              <w:rPr>
                <w:sz w:val="24"/>
                <w:szCs w:val="24"/>
                <w:shd w:val="clear" w:color="auto" w:fill="FFFFFF"/>
              </w:rPr>
            </w:pPr>
            <w:r>
              <w:rPr>
                <w:sz w:val="24"/>
                <w:szCs w:val="24"/>
                <w:shd w:val="clear" w:color="auto" w:fill="FFFFFF"/>
              </w:rPr>
              <w:t>Độ nhạy: -161 dBm (tracking), -148 dBm (cold start)</w:t>
            </w:r>
          </w:p>
          <w:p w14:paraId="464545FE">
            <w:pPr>
              <w:spacing w:line="20" w:lineRule="atLeast"/>
              <w:rPr>
                <w:sz w:val="24"/>
                <w:szCs w:val="24"/>
                <w:shd w:val="clear" w:color="auto" w:fill="FFFFFF"/>
              </w:rPr>
            </w:pPr>
            <w:r>
              <w:rPr>
                <w:sz w:val="24"/>
                <w:szCs w:val="24"/>
                <w:shd w:val="clear" w:color="auto" w:fill="FFFFFF"/>
              </w:rPr>
              <w:t>Thời gian khởi động: Cold start &lt; 30s, Hot start &lt; 1s</w:t>
            </w:r>
          </w:p>
          <w:p w14:paraId="6A9AED19">
            <w:pPr>
              <w:spacing w:line="20" w:lineRule="atLeast"/>
              <w:rPr>
                <w:sz w:val="24"/>
                <w:szCs w:val="24"/>
                <w:shd w:val="clear" w:color="auto" w:fill="FFFFFF"/>
              </w:rPr>
            </w:pPr>
            <w:r>
              <w:rPr>
                <w:sz w:val="24"/>
                <w:szCs w:val="24"/>
                <w:shd w:val="clear" w:color="auto" w:fill="FFFFFF"/>
              </w:rPr>
              <w:t>Hỗ trợ định vị toàn cầu: GPS + GLONASS + Galileo</w:t>
            </w:r>
          </w:p>
        </w:tc>
        <w:tc>
          <w:tcPr>
            <w:tcW w:w="1718" w:type="pct"/>
          </w:tcPr>
          <w:p w14:paraId="5486D164">
            <w:pPr>
              <w:spacing w:line="20" w:lineRule="atLeast"/>
              <w:rPr>
                <w:sz w:val="24"/>
                <w:szCs w:val="24"/>
              </w:rPr>
            </w:pPr>
            <w:r>
              <w:rPr>
                <w:sz w:val="24"/>
                <w:szCs w:val="24"/>
              </w:rPr>
              <w:t>Module nhận tín hiệu vệ tinh GPS/GLONASS để xác định tọa độ (lat, long), độ cao, tốc độ và thời gian UTC.</w:t>
            </w:r>
          </w:p>
          <w:p w14:paraId="531BC617">
            <w:pPr>
              <w:spacing w:line="20" w:lineRule="atLeast"/>
              <w:rPr>
                <w:sz w:val="24"/>
                <w:szCs w:val="24"/>
              </w:rPr>
            </w:pPr>
            <w:r>
              <w:rPr>
                <w:sz w:val="24"/>
                <w:szCs w:val="24"/>
              </w:rPr>
              <w:t>Gửi dữ liệu ra vi điều khiển qua UART hoặc I2C dưới dạng chuỗi NMEA.</w:t>
            </w:r>
          </w:p>
          <w:p w14:paraId="6B8B353F">
            <w:pPr>
              <w:spacing w:line="20" w:lineRule="atLeast"/>
              <w:rPr>
                <w:sz w:val="24"/>
                <w:szCs w:val="24"/>
              </w:rPr>
            </w:pPr>
            <w:r>
              <w:rPr>
                <w:sz w:val="24"/>
                <w:szCs w:val="24"/>
              </w:rPr>
              <w:t>Vi điều khiển có thể sử dụng dữ liệu để ghi log hành trình, định vị.</w:t>
            </w:r>
          </w:p>
        </w:tc>
      </w:tr>
      <w:tr w14:paraId="1E445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1" w:hRule="atLeast"/>
        </w:trPr>
        <w:tc>
          <w:tcPr>
            <w:tcW w:w="298" w:type="pct"/>
          </w:tcPr>
          <w:p w14:paraId="0742DB5A">
            <w:pPr>
              <w:spacing w:line="20" w:lineRule="atLeast"/>
              <w:rPr>
                <w:sz w:val="24"/>
                <w:szCs w:val="24"/>
              </w:rPr>
            </w:pPr>
            <w:r>
              <w:rPr>
                <w:sz w:val="24"/>
                <w:szCs w:val="24"/>
              </w:rPr>
              <w:t>9</w:t>
            </w:r>
          </w:p>
        </w:tc>
        <w:tc>
          <w:tcPr>
            <w:tcW w:w="877" w:type="pct"/>
          </w:tcPr>
          <w:p w14:paraId="2AE5C132">
            <w:pPr>
              <w:spacing w:line="20" w:lineRule="atLeast"/>
              <w:jc w:val="center"/>
              <w:rPr>
                <w:sz w:val="24"/>
                <w:szCs w:val="24"/>
              </w:rPr>
            </w:pPr>
            <w:r>
              <w:rPr>
                <w:sz w:val="24"/>
                <w:szCs w:val="24"/>
              </w:rPr>
              <w:t>DHT11</w:t>
            </w:r>
          </w:p>
          <w:p w14:paraId="4B31692A">
            <w:pPr>
              <w:spacing w:line="20" w:lineRule="atLeast"/>
              <w:jc w:val="center"/>
              <w:rPr>
                <w:sz w:val="24"/>
                <w:szCs w:val="24"/>
              </w:rPr>
            </w:pPr>
            <w:r>
              <w:rPr>
                <w:rFonts w:eastAsia="SimSun"/>
                <w:sz w:val="24"/>
                <w:szCs w:val="24"/>
              </w:rPr>
              <w:drawing>
                <wp:inline distT="0" distB="0" distL="114300" distR="114300">
                  <wp:extent cx="926465" cy="926465"/>
                  <wp:effectExtent l="0" t="0" r="3175" b="3175"/>
                  <wp:docPr id="2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descr="IMG_256"/>
                          <pic:cNvPicPr>
                            <a:picLocks noChangeAspect="1"/>
                          </pic:cNvPicPr>
                        </pic:nvPicPr>
                        <pic:blipFill>
                          <a:blip r:embed="rId34"/>
                          <a:stretch>
                            <a:fillRect/>
                          </a:stretch>
                        </pic:blipFill>
                        <pic:spPr>
                          <a:xfrm>
                            <a:off x="0" y="0"/>
                            <a:ext cx="926465" cy="926465"/>
                          </a:xfrm>
                          <a:prstGeom prst="rect">
                            <a:avLst/>
                          </a:prstGeom>
                          <a:noFill/>
                          <a:ln w="9525">
                            <a:noFill/>
                          </a:ln>
                        </pic:spPr>
                      </pic:pic>
                    </a:graphicData>
                  </a:graphic>
                </wp:inline>
              </w:drawing>
            </w:r>
          </w:p>
        </w:tc>
        <w:tc>
          <w:tcPr>
            <w:tcW w:w="2108" w:type="pct"/>
          </w:tcPr>
          <w:p w14:paraId="419C4D78">
            <w:pPr>
              <w:spacing w:line="20" w:lineRule="atLeast"/>
              <w:rPr>
                <w:sz w:val="24"/>
                <w:szCs w:val="24"/>
              </w:rPr>
            </w:pPr>
            <w:r>
              <w:rPr>
                <w:sz w:val="24"/>
                <w:szCs w:val="24"/>
              </w:rPr>
              <w:t>Điện áp hoạt động: 3.3V – 5V</w:t>
            </w:r>
          </w:p>
          <w:p w14:paraId="2454CCF0">
            <w:pPr>
              <w:spacing w:line="20" w:lineRule="atLeast"/>
              <w:rPr>
                <w:sz w:val="24"/>
                <w:szCs w:val="24"/>
              </w:rPr>
            </w:pPr>
            <w:r>
              <w:rPr>
                <w:sz w:val="24"/>
                <w:szCs w:val="24"/>
              </w:rPr>
              <w:t>Giao tiếp: Digital (1 dây)</w:t>
            </w:r>
          </w:p>
          <w:p w14:paraId="6446CC95">
            <w:pPr>
              <w:spacing w:line="20" w:lineRule="atLeast"/>
              <w:rPr>
                <w:sz w:val="24"/>
                <w:szCs w:val="24"/>
              </w:rPr>
            </w:pPr>
            <w:r>
              <w:rPr>
                <w:sz w:val="24"/>
                <w:szCs w:val="24"/>
              </w:rPr>
              <w:t>Phạm vi đo:</w:t>
            </w:r>
          </w:p>
          <w:p w14:paraId="0B234F37">
            <w:pPr>
              <w:spacing w:line="20" w:lineRule="atLeast"/>
              <w:rPr>
                <w:sz w:val="24"/>
                <w:szCs w:val="24"/>
              </w:rPr>
            </w:pPr>
            <w:r>
              <w:rPr>
                <w:sz w:val="24"/>
                <w:szCs w:val="24"/>
              </w:rPr>
              <w:t>Nhiệt độ: 0 – 50°C, độ chính xác ±2°C</w:t>
            </w:r>
          </w:p>
          <w:p w14:paraId="64A2B7B6">
            <w:pPr>
              <w:spacing w:line="20" w:lineRule="atLeast"/>
              <w:rPr>
                <w:sz w:val="24"/>
                <w:szCs w:val="24"/>
              </w:rPr>
            </w:pPr>
            <w:r>
              <w:rPr>
                <w:sz w:val="24"/>
                <w:szCs w:val="24"/>
              </w:rPr>
              <w:t>Độ ẩm: 20 – 90% RH, độ chính xác ±5% RH</w:t>
            </w:r>
          </w:p>
          <w:p w14:paraId="516EACF0">
            <w:pPr>
              <w:spacing w:line="20" w:lineRule="atLeast"/>
              <w:rPr>
                <w:sz w:val="24"/>
                <w:szCs w:val="24"/>
              </w:rPr>
            </w:pPr>
            <w:r>
              <w:rPr>
                <w:sz w:val="24"/>
                <w:szCs w:val="24"/>
              </w:rPr>
              <w:t>Tần số lấy mẫu: ~1 Hz</w:t>
            </w:r>
          </w:p>
          <w:p w14:paraId="1DED5BA4">
            <w:pPr>
              <w:spacing w:line="20" w:lineRule="atLeast"/>
              <w:rPr>
                <w:sz w:val="24"/>
                <w:szCs w:val="24"/>
              </w:rPr>
            </w:pPr>
            <w:r>
              <w:rPr>
                <w:sz w:val="24"/>
                <w:szCs w:val="24"/>
              </w:rPr>
              <w:t>Dòng tiêu thụ: ~2.5 mA khi đo</w:t>
            </w:r>
          </w:p>
        </w:tc>
        <w:tc>
          <w:tcPr>
            <w:tcW w:w="1718" w:type="pct"/>
          </w:tcPr>
          <w:p w14:paraId="35E15DFF">
            <w:pPr>
              <w:pStyle w:val="20"/>
              <w:shd w:val="clear" w:color="auto" w:fill="F9F9F9"/>
              <w:spacing w:before="0" w:beforeAutospacing="0" w:after="0" w:afterAutospacing="0" w:line="20" w:lineRule="atLeast"/>
              <w:jc w:val="both"/>
            </w:pPr>
            <w:r>
              <w:t>Vi điều khiển gửi tín hiệu yêu cầu → DHT11 trả về dữ liệu nhiệt độ và độ ẩm dạng số.</w:t>
            </w:r>
          </w:p>
          <w:p w14:paraId="21DFDB0D">
            <w:pPr>
              <w:pStyle w:val="20"/>
              <w:shd w:val="clear" w:color="auto" w:fill="F9F9F9"/>
              <w:spacing w:before="0" w:beforeAutospacing="0" w:after="0" w:afterAutospacing="0" w:line="20" w:lineRule="atLeast"/>
              <w:jc w:val="both"/>
            </w:pPr>
            <w:r>
              <w:t>Dữ liệu có thể dùng để hiển thị, ghi log hoặc điều khiển thiết bị theo nhiệt độ/độ ẩm.</w:t>
            </w:r>
          </w:p>
          <w:p w14:paraId="23E34C47">
            <w:pPr>
              <w:pStyle w:val="20"/>
              <w:shd w:val="clear" w:color="auto" w:fill="F9F9F9"/>
              <w:spacing w:before="0" w:beforeAutospacing="0" w:after="0" w:afterAutospacing="0" w:line="20" w:lineRule="atLeast"/>
              <w:jc w:val="both"/>
            </w:pPr>
            <w:r>
              <w:t>Cảm biến chỉ có ngõ ra digital, không có analog.</w:t>
            </w:r>
          </w:p>
          <w:p w14:paraId="61F20F5D">
            <w:pPr>
              <w:pStyle w:val="20"/>
              <w:shd w:val="clear" w:color="auto" w:fill="F9F9F9"/>
              <w:spacing w:before="0" w:beforeAutospacing="0" w:after="0" w:afterAutospacing="0" w:line="20" w:lineRule="atLeast"/>
              <w:jc w:val="both"/>
            </w:pPr>
          </w:p>
        </w:tc>
      </w:tr>
      <w:tr w14:paraId="5A5AE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1" w:hRule="atLeast"/>
        </w:trPr>
        <w:tc>
          <w:tcPr>
            <w:tcW w:w="298" w:type="pct"/>
          </w:tcPr>
          <w:p w14:paraId="40069C0C">
            <w:pPr>
              <w:spacing w:line="20" w:lineRule="atLeast"/>
              <w:rPr>
                <w:sz w:val="24"/>
                <w:szCs w:val="24"/>
              </w:rPr>
            </w:pPr>
            <w:r>
              <w:rPr>
                <w:sz w:val="24"/>
                <w:szCs w:val="24"/>
              </w:rPr>
              <w:t>10</w:t>
            </w:r>
          </w:p>
        </w:tc>
        <w:tc>
          <w:tcPr>
            <w:tcW w:w="877" w:type="pct"/>
          </w:tcPr>
          <w:p w14:paraId="589D5FFC">
            <w:pPr>
              <w:spacing w:line="20" w:lineRule="atLeast"/>
              <w:rPr>
                <w:sz w:val="24"/>
                <w:szCs w:val="24"/>
              </w:rPr>
            </w:pPr>
            <w:r>
              <w:rPr>
                <w:sz w:val="24"/>
                <w:szCs w:val="24"/>
              </w:rPr>
              <w:t>SIM7682</w:t>
            </w:r>
          </w:p>
          <w:p w14:paraId="28782868">
            <w:pPr>
              <w:spacing w:line="20" w:lineRule="atLeast"/>
              <w:rPr>
                <w:sz w:val="24"/>
                <w:szCs w:val="24"/>
              </w:rPr>
            </w:pPr>
            <w:r>
              <w:rPr>
                <w:rFonts w:eastAsia="SimSun"/>
                <w:sz w:val="24"/>
                <w:szCs w:val="24"/>
              </w:rPr>
              <w:drawing>
                <wp:inline distT="0" distB="0" distL="114300" distR="114300">
                  <wp:extent cx="929005" cy="1005205"/>
                  <wp:effectExtent l="0" t="0" r="635" b="635"/>
                  <wp:docPr id="2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descr="IMG_256"/>
                          <pic:cNvPicPr>
                            <a:picLocks noChangeAspect="1"/>
                          </pic:cNvPicPr>
                        </pic:nvPicPr>
                        <pic:blipFill>
                          <a:blip r:embed="rId35"/>
                          <a:stretch>
                            <a:fillRect/>
                          </a:stretch>
                        </pic:blipFill>
                        <pic:spPr>
                          <a:xfrm>
                            <a:off x="0" y="0"/>
                            <a:ext cx="929005" cy="1005205"/>
                          </a:xfrm>
                          <a:prstGeom prst="rect">
                            <a:avLst/>
                          </a:prstGeom>
                          <a:noFill/>
                          <a:ln w="9525">
                            <a:noFill/>
                          </a:ln>
                        </pic:spPr>
                      </pic:pic>
                    </a:graphicData>
                  </a:graphic>
                </wp:inline>
              </w:drawing>
            </w:r>
          </w:p>
        </w:tc>
        <w:tc>
          <w:tcPr>
            <w:tcW w:w="2108" w:type="pct"/>
          </w:tcPr>
          <w:p w14:paraId="24B2D9CD">
            <w:pPr>
              <w:spacing w:line="20" w:lineRule="atLeast"/>
              <w:rPr>
                <w:sz w:val="24"/>
                <w:szCs w:val="24"/>
              </w:rPr>
            </w:pPr>
            <w:r>
              <w:rPr>
                <w:sz w:val="24"/>
                <w:szCs w:val="24"/>
              </w:rPr>
              <w:t>Điện áp hoạt động: 3.4 – 4.4V</w:t>
            </w:r>
          </w:p>
          <w:p w14:paraId="7C5A53E7">
            <w:pPr>
              <w:spacing w:line="20" w:lineRule="atLeast"/>
              <w:rPr>
                <w:sz w:val="24"/>
                <w:szCs w:val="24"/>
              </w:rPr>
            </w:pPr>
            <w:r>
              <w:rPr>
                <w:sz w:val="24"/>
                <w:szCs w:val="24"/>
              </w:rPr>
              <w:t>Dòng điện: Idle ~20 mA, Tối đa ~2A khi gọi</w:t>
            </w:r>
          </w:p>
          <w:p w14:paraId="3051BB3B">
            <w:pPr>
              <w:spacing w:line="20" w:lineRule="atLeast"/>
              <w:rPr>
                <w:sz w:val="24"/>
                <w:szCs w:val="24"/>
              </w:rPr>
            </w:pPr>
            <w:r>
              <w:rPr>
                <w:sz w:val="24"/>
                <w:szCs w:val="24"/>
              </w:rPr>
              <w:t>Giao tiếp: UART (TX/RX)</w:t>
            </w:r>
          </w:p>
          <w:p w14:paraId="4A889914">
            <w:pPr>
              <w:spacing w:line="20" w:lineRule="atLeast"/>
              <w:rPr>
                <w:sz w:val="24"/>
                <w:szCs w:val="24"/>
              </w:rPr>
            </w:pPr>
            <w:r>
              <w:rPr>
                <w:sz w:val="24"/>
                <w:szCs w:val="24"/>
              </w:rPr>
              <w:t>Tần số: GSM 850/900/1800/1900 MHz</w:t>
            </w:r>
          </w:p>
          <w:p w14:paraId="75657B84">
            <w:pPr>
              <w:spacing w:line="20" w:lineRule="atLeast"/>
              <w:rPr>
                <w:sz w:val="24"/>
                <w:szCs w:val="24"/>
              </w:rPr>
            </w:pPr>
            <w:r>
              <w:rPr>
                <w:sz w:val="24"/>
                <w:szCs w:val="24"/>
              </w:rPr>
              <w:t>Kích thước: 15.8 × 17.8 × 2.4 mm</w:t>
            </w:r>
          </w:p>
          <w:p w14:paraId="51405C55">
            <w:pPr>
              <w:spacing w:line="20" w:lineRule="atLeast"/>
              <w:rPr>
                <w:sz w:val="24"/>
                <w:szCs w:val="24"/>
              </w:rPr>
            </w:pPr>
            <w:r>
              <w:rPr>
                <w:sz w:val="24"/>
                <w:szCs w:val="24"/>
              </w:rPr>
              <w:t>Nhiệt độ làm việc: -40°C đến 85°C</w:t>
            </w:r>
          </w:p>
          <w:p w14:paraId="2D22F994">
            <w:pPr>
              <w:spacing w:line="20" w:lineRule="atLeast"/>
              <w:rPr>
                <w:sz w:val="24"/>
                <w:szCs w:val="24"/>
              </w:rPr>
            </w:pPr>
          </w:p>
        </w:tc>
        <w:tc>
          <w:tcPr>
            <w:tcW w:w="1718" w:type="pct"/>
          </w:tcPr>
          <w:p w14:paraId="31CD6E4B">
            <w:pPr>
              <w:spacing w:line="20" w:lineRule="atLeast"/>
              <w:rPr>
                <w:sz w:val="24"/>
                <w:szCs w:val="24"/>
              </w:rPr>
            </w:pPr>
            <w:r>
              <w:rPr>
                <w:sz w:val="24"/>
                <w:szCs w:val="24"/>
              </w:rPr>
              <w:t>Module kết nối mạng GSM/GPRS để gọi điện, gửi/nhận SMS hoặc dữ liệu Internet.</w:t>
            </w:r>
          </w:p>
          <w:p w14:paraId="310D10AF">
            <w:pPr>
              <w:spacing w:line="20" w:lineRule="atLeast"/>
              <w:rPr>
                <w:sz w:val="24"/>
                <w:szCs w:val="24"/>
              </w:rPr>
            </w:pPr>
            <w:r>
              <w:rPr>
                <w:sz w:val="24"/>
                <w:szCs w:val="24"/>
              </w:rPr>
              <w:t>Dữ liệu từ cảm biến có thể được gửi trực tiếp tới điện thoại hoặc server khi phát hiện sự kiện.</w:t>
            </w:r>
          </w:p>
          <w:p w14:paraId="5D45D074">
            <w:pPr>
              <w:spacing w:line="20" w:lineRule="atLeast"/>
              <w:rPr>
                <w:sz w:val="24"/>
                <w:szCs w:val="24"/>
              </w:rPr>
            </w:pPr>
            <w:r>
              <w:rPr>
                <w:sz w:val="24"/>
                <w:szCs w:val="24"/>
              </w:rPr>
              <w:t>Hoạt động cần nguồn.</w:t>
            </w:r>
          </w:p>
        </w:tc>
      </w:tr>
      <w:tr w14:paraId="1D88D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5" w:hRule="atLeast"/>
        </w:trPr>
        <w:tc>
          <w:tcPr>
            <w:tcW w:w="298" w:type="pct"/>
          </w:tcPr>
          <w:p w14:paraId="6D18B6C3">
            <w:pPr>
              <w:spacing w:line="20" w:lineRule="atLeast"/>
              <w:rPr>
                <w:sz w:val="24"/>
                <w:szCs w:val="24"/>
              </w:rPr>
            </w:pPr>
            <w:r>
              <w:rPr>
                <w:sz w:val="24"/>
                <w:szCs w:val="24"/>
              </w:rPr>
              <w:t>11</w:t>
            </w:r>
          </w:p>
        </w:tc>
        <w:tc>
          <w:tcPr>
            <w:tcW w:w="877" w:type="pct"/>
          </w:tcPr>
          <w:p w14:paraId="6828395E">
            <w:pPr>
              <w:spacing w:line="20" w:lineRule="atLeast"/>
              <w:rPr>
                <w:sz w:val="24"/>
                <w:szCs w:val="24"/>
              </w:rPr>
            </w:pPr>
            <w:r>
              <w:rPr>
                <w:sz w:val="24"/>
                <w:szCs w:val="24"/>
                <w:lang w:eastAsia="zh-CN" w:bidi="ar"/>
              </w:rPr>
              <w:t>Pin Lipo-10000mah</w:t>
            </w:r>
          </w:p>
          <w:p w14:paraId="6A2DC5F4">
            <w:pPr>
              <w:spacing w:line="20" w:lineRule="atLeast"/>
              <w:jc w:val="both"/>
              <w:rPr>
                <w:sz w:val="24"/>
                <w:szCs w:val="24"/>
              </w:rPr>
            </w:pPr>
            <w:r>
              <w:rPr>
                <w:rFonts w:eastAsia="SimSun"/>
                <w:sz w:val="24"/>
                <w:szCs w:val="24"/>
              </w:rPr>
              <w:drawing>
                <wp:inline distT="0" distB="0" distL="114300" distR="114300">
                  <wp:extent cx="922020" cy="922020"/>
                  <wp:effectExtent l="0" t="0" r="7620" b="7620"/>
                  <wp:docPr id="1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IMG_256"/>
                          <pic:cNvPicPr>
                            <a:picLocks noChangeAspect="1"/>
                          </pic:cNvPicPr>
                        </pic:nvPicPr>
                        <pic:blipFill>
                          <a:blip r:embed="rId36"/>
                          <a:stretch>
                            <a:fillRect/>
                          </a:stretch>
                        </pic:blipFill>
                        <pic:spPr>
                          <a:xfrm>
                            <a:off x="0" y="0"/>
                            <a:ext cx="922020" cy="922020"/>
                          </a:xfrm>
                          <a:prstGeom prst="rect">
                            <a:avLst/>
                          </a:prstGeom>
                          <a:noFill/>
                          <a:ln w="9525">
                            <a:noFill/>
                          </a:ln>
                        </pic:spPr>
                      </pic:pic>
                    </a:graphicData>
                  </a:graphic>
                </wp:inline>
              </w:drawing>
            </w:r>
          </w:p>
        </w:tc>
        <w:tc>
          <w:tcPr>
            <w:tcW w:w="2108" w:type="pct"/>
          </w:tcPr>
          <w:p w14:paraId="791016AD">
            <w:pPr>
              <w:shd w:val="clear" w:color="auto" w:fill="FFFFFF"/>
              <w:spacing w:line="20" w:lineRule="atLeast"/>
              <w:rPr>
                <w:rFonts w:eastAsia="Segoe UI"/>
                <w:color w:val="081B3A"/>
                <w:spacing w:val="2"/>
                <w:sz w:val="24"/>
                <w:szCs w:val="24"/>
              </w:rPr>
            </w:pPr>
            <w:r>
              <w:rPr>
                <w:rFonts w:eastAsia="Segoe UI"/>
                <w:color w:val="081B3A"/>
                <w:spacing w:val="2"/>
                <w:sz w:val="24"/>
                <w:szCs w:val="24"/>
                <w:shd w:val="clear" w:color="auto" w:fill="FFFFFF"/>
                <w:lang w:eastAsia="zh-CN" w:bidi="ar"/>
              </w:rPr>
              <w:t>Điện áp danh định: 3.7V</w:t>
            </w:r>
          </w:p>
          <w:p w14:paraId="7942E068">
            <w:pPr>
              <w:shd w:val="clear" w:color="auto" w:fill="FFFFFF"/>
              <w:spacing w:line="20" w:lineRule="atLeast"/>
              <w:rPr>
                <w:rFonts w:eastAsia="Segoe UI"/>
                <w:color w:val="081B3A"/>
                <w:spacing w:val="2"/>
                <w:sz w:val="24"/>
                <w:szCs w:val="24"/>
              </w:rPr>
            </w:pPr>
            <w:r>
              <w:rPr>
                <w:rFonts w:eastAsia="Segoe UI"/>
                <w:color w:val="081B3A"/>
                <w:spacing w:val="2"/>
                <w:sz w:val="24"/>
                <w:szCs w:val="24"/>
                <w:shd w:val="clear" w:color="auto" w:fill="FFFFFF"/>
                <w:lang w:eastAsia="zh-CN" w:bidi="ar"/>
              </w:rPr>
              <w:t>Dung lượng: Dòng chữ khá mờ, nhưng thường loại pin này dao động từ 2000mAh – 5000mAh (tùy mã).</w:t>
            </w:r>
          </w:p>
          <w:p w14:paraId="15A7F5D6">
            <w:pPr>
              <w:shd w:val="clear" w:color="auto" w:fill="FFFFFF"/>
              <w:spacing w:line="20" w:lineRule="atLeast"/>
              <w:rPr>
                <w:rFonts w:eastAsia="Segoe UI"/>
                <w:color w:val="081B3A"/>
                <w:spacing w:val="2"/>
                <w:sz w:val="24"/>
                <w:szCs w:val="24"/>
              </w:rPr>
            </w:pPr>
            <w:r>
              <w:rPr>
                <w:rFonts w:eastAsia="Segoe UI"/>
                <w:color w:val="081B3A"/>
                <w:spacing w:val="2"/>
                <w:sz w:val="24"/>
                <w:szCs w:val="24"/>
                <w:shd w:val="clear" w:color="auto" w:fill="FFFFFF"/>
                <w:lang w:eastAsia="zh-CN" w:bidi="ar"/>
              </w:rPr>
              <w:t>Hình dạng: Dạng túi (pouch), bọc lớp nhôm và viền vàng.</w:t>
            </w:r>
          </w:p>
          <w:p w14:paraId="678ED68D">
            <w:pPr>
              <w:shd w:val="clear" w:color="auto" w:fill="FFFFFF"/>
              <w:spacing w:line="20" w:lineRule="atLeast"/>
              <w:rPr>
                <w:rFonts w:eastAsia="Segoe UI"/>
                <w:color w:val="081B3A"/>
                <w:spacing w:val="2"/>
                <w:sz w:val="24"/>
                <w:szCs w:val="24"/>
              </w:rPr>
            </w:pPr>
            <w:r>
              <w:rPr>
                <w:rFonts w:eastAsia="Segoe UI"/>
                <w:color w:val="081B3A"/>
                <w:spacing w:val="2"/>
                <w:sz w:val="24"/>
                <w:szCs w:val="24"/>
                <w:shd w:val="clear" w:color="auto" w:fill="FFFFFF"/>
                <w:lang w:eastAsia="zh-CN" w:bidi="ar"/>
              </w:rPr>
              <w:t>Dây kết nối:</w:t>
            </w:r>
          </w:p>
          <w:p w14:paraId="6DC9C7D2">
            <w:pPr>
              <w:shd w:val="clear" w:color="auto" w:fill="FFFFFF"/>
              <w:spacing w:line="20" w:lineRule="atLeast"/>
              <w:rPr>
                <w:rFonts w:eastAsia="Segoe UI"/>
                <w:color w:val="081B3A"/>
                <w:spacing w:val="2"/>
                <w:sz w:val="24"/>
                <w:szCs w:val="24"/>
              </w:rPr>
            </w:pPr>
            <w:r>
              <w:rPr>
                <w:rFonts w:eastAsia="Segoe UI"/>
                <w:color w:val="081B3A"/>
                <w:spacing w:val="2"/>
                <w:sz w:val="24"/>
                <w:szCs w:val="24"/>
                <w:shd w:val="clear" w:color="auto" w:fill="FFFFFF"/>
                <w:lang w:eastAsia="zh-CN" w:bidi="ar"/>
              </w:rPr>
              <w:t>Dây đỏ: cực dương (+)</w:t>
            </w:r>
          </w:p>
          <w:p w14:paraId="7103B301">
            <w:pPr>
              <w:shd w:val="clear" w:color="auto" w:fill="FFFFFF"/>
              <w:spacing w:line="20" w:lineRule="atLeast"/>
              <w:rPr>
                <w:sz w:val="24"/>
                <w:szCs w:val="24"/>
              </w:rPr>
            </w:pPr>
            <w:r>
              <w:rPr>
                <w:rFonts w:eastAsia="Segoe UI"/>
                <w:color w:val="081B3A"/>
                <w:spacing w:val="2"/>
                <w:sz w:val="24"/>
                <w:szCs w:val="24"/>
                <w:shd w:val="clear" w:color="auto" w:fill="FFFFFF"/>
                <w:lang w:eastAsia="zh-CN" w:bidi="ar"/>
              </w:rPr>
              <w:t>Dây đen: cực âm (−)</w:t>
            </w:r>
          </w:p>
        </w:tc>
        <w:tc>
          <w:tcPr>
            <w:tcW w:w="1718" w:type="pct"/>
          </w:tcPr>
          <w:p w14:paraId="35F726F9">
            <w:pPr>
              <w:spacing w:line="20" w:lineRule="atLeast"/>
              <w:rPr>
                <w:sz w:val="24"/>
                <w:szCs w:val="24"/>
              </w:rPr>
            </w:pPr>
            <w:r>
              <w:rPr>
                <w:sz w:val="24"/>
                <w:szCs w:val="24"/>
              </w:rPr>
              <w:t>Pin cấp nguồn cho hệ thống</w:t>
            </w:r>
          </w:p>
          <w:p w14:paraId="659EF0CD">
            <w:pPr>
              <w:spacing w:line="20" w:lineRule="atLeast"/>
              <w:rPr>
                <w:sz w:val="24"/>
                <w:szCs w:val="24"/>
              </w:rPr>
            </w:pPr>
            <w:r>
              <w:rPr>
                <w:sz w:val="24"/>
                <w:szCs w:val="24"/>
              </w:rPr>
              <w:t>Sạc nguồn cho pin</w:t>
            </w:r>
          </w:p>
        </w:tc>
      </w:tr>
      <w:tr w14:paraId="287F8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7" w:hRule="atLeast"/>
        </w:trPr>
        <w:tc>
          <w:tcPr>
            <w:tcW w:w="298" w:type="pct"/>
          </w:tcPr>
          <w:p w14:paraId="26283F7B">
            <w:pPr>
              <w:spacing w:line="20" w:lineRule="atLeast"/>
              <w:rPr>
                <w:sz w:val="24"/>
                <w:szCs w:val="24"/>
              </w:rPr>
            </w:pPr>
            <w:r>
              <w:rPr>
                <w:sz w:val="24"/>
                <w:szCs w:val="24"/>
              </w:rPr>
              <w:t>12</w:t>
            </w:r>
          </w:p>
        </w:tc>
        <w:tc>
          <w:tcPr>
            <w:tcW w:w="877" w:type="pct"/>
          </w:tcPr>
          <w:p w14:paraId="711820CE">
            <w:pPr>
              <w:spacing w:line="20" w:lineRule="atLeast"/>
              <w:rPr>
                <w:bCs/>
                <w:sz w:val="24"/>
                <w:szCs w:val="24"/>
              </w:rPr>
            </w:pPr>
            <w:r>
              <w:rPr>
                <w:bCs/>
                <w:sz w:val="24"/>
                <w:szCs w:val="24"/>
              </w:rPr>
              <w:t xml:space="preserve">Mạch sạc TP4056 </w:t>
            </w:r>
          </w:p>
          <w:p w14:paraId="45AF77D8">
            <w:pPr>
              <w:spacing w:line="20" w:lineRule="atLeast"/>
              <w:rPr>
                <w:bCs/>
                <w:sz w:val="24"/>
                <w:szCs w:val="24"/>
              </w:rPr>
            </w:pPr>
            <w:r>
              <w:rPr>
                <w:rFonts w:eastAsia="SimSun"/>
                <w:sz w:val="24"/>
                <w:szCs w:val="24"/>
              </w:rPr>
              <w:drawing>
                <wp:inline distT="0" distB="0" distL="114300" distR="114300">
                  <wp:extent cx="918845" cy="755015"/>
                  <wp:effectExtent l="0" t="0" r="10795" b="6985"/>
                  <wp:docPr id="1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IMG_256"/>
                          <pic:cNvPicPr>
                            <a:picLocks noChangeAspect="1"/>
                          </pic:cNvPicPr>
                        </pic:nvPicPr>
                        <pic:blipFill>
                          <a:blip r:embed="rId37"/>
                          <a:stretch>
                            <a:fillRect/>
                          </a:stretch>
                        </pic:blipFill>
                        <pic:spPr>
                          <a:xfrm>
                            <a:off x="0" y="0"/>
                            <a:ext cx="918845" cy="755015"/>
                          </a:xfrm>
                          <a:prstGeom prst="rect">
                            <a:avLst/>
                          </a:prstGeom>
                          <a:noFill/>
                          <a:ln w="9525">
                            <a:noFill/>
                          </a:ln>
                        </pic:spPr>
                      </pic:pic>
                    </a:graphicData>
                  </a:graphic>
                </wp:inline>
              </w:drawing>
            </w:r>
          </w:p>
        </w:tc>
        <w:tc>
          <w:tcPr>
            <w:tcW w:w="2108" w:type="pct"/>
          </w:tcPr>
          <w:p w14:paraId="779580CB">
            <w:pPr>
              <w:spacing w:line="20" w:lineRule="atLeast"/>
              <w:rPr>
                <w:sz w:val="24"/>
                <w:szCs w:val="24"/>
              </w:rPr>
            </w:pPr>
            <w:r>
              <w:rPr>
                <w:sz w:val="24"/>
                <w:szCs w:val="24"/>
              </w:rPr>
              <w:t>Điện áp đầu vào: 5V DC (Type-C USB)</w:t>
            </w:r>
          </w:p>
          <w:p w14:paraId="3D7AD818">
            <w:pPr>
              <w:spacing w:line="20" w:lineRule="atLeast"/>
              <w:rPr>
                <w:sz w:val="24"/>
                <w:szCs w:val="24"/>
              </w:rPr>
            </w:pPr>
            <w:r>
              <w:rPr>
                <w:sz w:val="24"/>
                <w:szCs w:val="24"/>
              </w:rPr>
              <w:t>Dòng sạc: 1A hoặc 2A tùy module</w:t>
            </w:r>
          </w:p>
          <w:p w14:paraId="2CC0DD5F">
            <w:pPr>
              <w:spacing w:line="20" w:lineRule="atLeast"/>
              <w:rPr>
                <w:sz w:val="24"/>
                <w:szCs w:val="24"/>
              </w:rPr>
            </w:pPr>
            <w:r>
              <w:rPr>
                <w:sz w:val="24"/>
                <w:szCs w:val="24"/>
              </w:rPr>
              <w:t>Điện áp pin Li-ion: 3.7V – 4.2V</w:t>
            </w:r>
          </w:p>
          <w:p w14:paraId="7DF95861">
            <w:pPr>
              <w:spacing w:line="20" w:lineRule="atLeast"/>
              <w:rPr>
                <w:sz w:val="24"/>
                <w:szCs w:val="24"/>
              </w:rPr>
            </w:pPr>
            <w:r>
              <w:rPr>
                <w:sz w:val="24"/>
                <w:szCs w:val="24"/>
              </w:rPr>
              <w:t>Bảo vệ: quá dòng, quá áp, ngắn mạch</w:t>
            </w:r>
          </w:p>
          <w:p w14:paraId="61C07D65">
            <w:pPr>
              <w:spacing w:line="20" w:lineRule="atLeast"/>
              <w:rPr>
                <w:sz w:val="24"/>
                <w:szCs w:val="24"/>
              </w:rPr>
            </w:pPr>
            <w:r>
              <w:rPr>
                <w:sz w:val="24"/>
                <w:szCs w:val="24"/>
              </w:rPr>
              <w:t>Giao tiếp/Chỉ báo: LED báo sạc/đầy</w:t>
            </w:r>
          </w:p>
          <w:p w14:paraId="309764C8">
            <w:pPr>
              <w:spacing w:line="20" w:lineRule="atLeast"/>
              <w:rPr>
                <w:sz w:val="24"/>
                <w:szCs w:val="24"/>
              </w:rPr>
            </w:pPr>
          </w:p>
        </w:tc>
        <w:tc>
          <w:tcPr>
            <w:tcW w:w="1718" w:type="pct"/>
          </w:tcPr>
          <w:p w14:paraId="3B02255F">
            <w:pPr>
              <w:spacing w:line="20" w:lineRule="atLeast"/>
              <w:rPr>
                <w:sz w:val="24"/>
                <w:szCs w:val="24"/>
              </w:rPr>
            </w:pPr>
            <w:r>
              <w:rPr>
                <w:sz w:val="24"/>
                <w:szCs w:val="24"/>
              </w:rPr>
              <w:t>Nguồn USB cung cấp điện áp 5V → TP4056 điều chỉnh dòng sạc và điện áp phù hợp với pin Li-ion.</w:t>
            </w:r>
          </w:p>
          <w:p w14:paraId="5C6089BF">
            <w:pPr>
              <w:spacing w:line="20" w:lineRule="atLeast"/>
              <w:rPr>
                <w:sz w:val="24"/>
                <w:szCs w:val="24"/>
              </w:rPr>
            </w:pPr>
            <w:r>
              <w:rPr>
                <w:sz w:val="24"/>
                <w:szCs w:val="24"/>
              </w:rPr>
              <w:t>Khi pin đầy → mạch tự ngắt dòng sạc, LED báo trạng thái.</w:t>
            </w:r>
          </w:p>
          <w:p w14:paraId="7E91553A">
            <w:pPr>
              <w:spacing w:line="20" w:lineRule="atLeast"/>
              <w:rPr>
                <w:sz w:val="24"/>
                <w:szCs w:val="24"/>
              </w:rPr>
            </w:pPr>
            <w:r>
              <w:rPr>
                <w:sz w:val="24"/>
                <w:szCs w:val="24"/>
              </w:rPr>
              <w:t>Có thể sạc an toàn pin đơn 3.7V và bảo vệ pin khỏi quá tải.</w:t>
            </w:r>
          </w:p>
        </w:tc>
      </w:tr>
      <w:tr w14:paraId="05FD6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7" w:hRule="atLeast"/>
        </w:trPr>
        <w:tc>
          <w:tcPr>
            <w:tcW w:w="298" w:type="pct"/>
          </w:tcPr>
          <w:p w14:paraId="3E8636EC">
            <w:pPr>
              <w:spacing w:line="20" w:lineRule="atLeast"/>
              <w:rPr>
                <w:sz w:val="24"/>
                <w:szCs w:val="24"/>
              </w:rPr>
            </w:pPr>
            <w:r>
              <w:rPr>
                <w:sz w:val="24"/>
                <w:szCs w:val="24"/>
              </w:rPr>
              <w:t>13</w:t>
            </w:r>
          </w:p>
        </w:tc>
        <w:tc>
          <w:tcPr>
            <w:tcW w:w="877" w:type="pct"/>
          </w:tcPr>
          <w:p w14:paraId="3DF5D0DA">
            <w:pPr>
              <w:spacing w:line="20" w:lineRule="atLeast"/>
              <w:rPr>
                <w:sz w:val="24"/>
                <w:szCs w:val="24"/>
              </w:rPr>
            </w:pPr>
            <w:r>
              <w:rPr>
                <w:sz w:val="24"/>
                <w:szCs w:val="24"/>
              </w:rPr>
              <w:t xml:space="preserve">Công tắc </w:t>
            </w:r>
          </w:p>
          <w:p w14:paraId="1A5A2239">
            <w:pPr>
              <w:spacing w:line="20" w:lineRule="atLeast"/>
              <w:rPr>
                <w:sz w:val="24"/>
                <w:szCs w:val="24"/>
              </w:rPr>
            </w:pPr>
            <w:r>
              <w:rPr>
                <w:rFonts w:eastAsia="SimSun"/>
                <w:sz w:val="24"/>
                <w:szCs w:val="24"/>
              </w:rPr>
              <w:drawing>
                <wp:inline distT="0" distB="0" distL="114300" distR="114300">
                  <wp:extent cx="923925" cy="923925"/>
                  <wp:effectExtent l="0" t="0" r="5715" b="5715"/>
                  <wp:docPr id="1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descr="IMG_256"/>
                          <pic:cNvPicPr>
                            <a:picLocks noChangeAspect="1"/>
                          </pic:cNvPicPr>
                        </pic:nvPicPr>
                        <pic:blipFill>
                          <a:blip r:embed="rId38"/>
                          <a:stretch>
                            <a:fillRect/>
                          </a:stretch>
                        </pic:blipFill>
                        <pic:spPr>
                          <a:xfrm>
                            <a:off x="0" y="0"/>
                            <a:ext cx="923925" cy="923925"/>
                          </a:xfrm>
                          <a:prstGeom prst="rect">
                            <a:avLst/>
                          </a:prstGeom>
                          <a:noFill/>
                          <a:ln w="9525">
                            <a:noFill/>
                          </a:ln>
                        </pic:spPr>
                      </pic:pic>
                    </a:graphicData>
                  </a:graphic>
                </wp:inline>
              </w:drawing>
            </w:r>
          </w:p>
        </w:tc>
        <w:tc>
          <w:tcPr>
            <w:tcW w:w="2108" w:type="pct"/>
          </w:tcPr>
          <w:p w14:paraId="0EDFB52F">
            <w:pPr>
              <w:spacing w:line="20" w:lineRule="atLeast"/>
              <w:rPr>
                <w:sz w:val="24"/>
                <w:szCs w:val="24"/>
              </w:rPr>
            </w:pPr>
            <w:r>
              <w:rPr>
                <w:sz w:val="24"/>
                <w:szCs w:val="24"/>
              </w:rPr>
              <w:t>Điện áp hoạt động: 3.3V – 5V</w:t>
            </w:r>
          </w:p>
          <w:p w14:paraId="373682B3">
            <w:pPr>
              <w:spacing w:line="20" w:lineRule="atLeast"/>
              <w:rPr>
                <w:sz w:val="24"/>
                <w:szCs w:val="24"/>
              </w:rPr>
            </w:pPr>
            <w:r>
              <w:rPr>
                <w:sz w:val="24"/>
                <w:szCs w:val="24"/>
              </w:rPr>
              <w:t>Dòng chịu được: tối đa ~100–200 mA</w:t>
            </w:r>
          </w:p>
          <w:p w14:paraId="4140D077">
            <w:pPr>
              <w:spacing w:line="20" w:lineRule="atLeast"/>
              <w:rPr>
                <w:sz w:val="24"/>
                <w:szCs w:val="24"/>
              </w:rPr>
            </w:pPr>
            <w:r>
              <w:rPr>
                <w:sz w:val="24"/>
                <w:szCs w:val="24"/>
              </w:rPr>
              <w:t>Loại: 2 vị trí (ON/OFF hoặc trái/phải)</w:t>
            </w:r>
          </w:p>
          <w:p w14:paraId="6E8A2AFC">
            <w:pPr>
              <w:spacing w:line="20" w:lineRule="atLeast"/>
              <w:rPr>
                <w:sz w:val="24"/>
                <w:szCs w:val="24"/>
              </w:rPr>
            </w:pPr>
            <w:r>
              <w:rPr>
                <w:sz w:val="24"/>
                <w:szCs w:val="24"/>
              </w:rPr>
              <w:t>Kích thước: tùy module (~10–20 mm)</w:t>
            </w:r>
          </w:p>
        </w:tc>
        <w:tc>
          <w:tcPr>
            <w:tcW w:w="1718" w:type="pct"/>
          </w:tcPr>
          <w:p w14:paraId="45A009DF">
            <w:pPr>
              <w:spacing w:line="20" w:lineRule="atLeast"/>
              <w:rPr>
                <w:sz w:val="24"/>
                <w:szCs w:val="24"/>
              </w:rPr>
            </w:pPr>
            <w:r>
              <w:rPr>
                <w:sz w:val="24"/>
                <w:szCs w:val="24"/>
              </w:rPr>
              <w:t>Gạt sang trái hoặc phải → đóng/mở mạch tương ứng với vị trí.</w:t>
            </w:r>
          </w:p>
          <w:p w14:paraId="27A78176">
            <w:pPr>
              <w:spacing w:line="20" w:lineRule="atLeast"/>
              <w:rPr>
                <w:sz w:val="24"/>
                <w:szCs w:val="24"/>
              </w:rPr>
            </w:pPr>
            <w:r>
              <w:rPr>
                <w:sz w:val="24"/>
                <w:szCs w:val="24"/>
              </w:rPr>
              <w:t>Vi điều khiển đọc trạng thái digital từ chân công tắc để bật/tắt thiết bị hoặc thay đổi chế độ vận hành.</w:t>
            </w:r>
          </w:p>
          <w:p w14:paraId="601E505A">
            <w:pPr>
              <w:spacing w:line="20" w:lineRule="atLeast"/>
              <w:rPr>
                <w:sz w:val="24"/>
                <w:szCs w:val="24"/>
              </w:rPr>
            </w:pPr>
            <w:r>
              <w:rPr>
                <w:sz w:val="24"/>
                <w:szCs w:val="24"/>
              </w:rPr>
              <w:t>Thường dùng pull-up/pull-down resistor để đảm bảo tín hiệu ổn định.</w:t>
            </w:r>
          </w:p>
        </w:tc>
      </w:tr>
      <w:tr w14:paraId="62A80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7" w:hRule="atLeast"/>
        </w:trPr>
        <w:tc>
          <w:tcPr>
            <w:tcW w:w="298" w:type="pct"/>
          </w:tcPr>
          <w:p w14:paraId="65702625">
            <w:pPr>
              <w:spacing w:line="20" w:lineRule="atLeast"/>
              <w:rPr>
                <w:sz w:val="24"/>
                <w:szCs w:val="24"/>
              </w:rPr>
            </w:pPr>
            <w:r>
              <w:rPr>
                <w:sz w:val="24"/>
                <w:szCs w:val="24"/>
              </w:rPr>
              <w:t>14</w:t>
            </w:r>
          </w:p>
          <w:p w14:paraId="1A745659">
            <w:pPr>
              <w:spacing w:line="20" w:lineRule="atLeast"/>
              <w:rPr>
                <w:sz w:val="24"/>
                <w:szCs w:val="24"/>
              </w:rPr>
            </w:pPr>
          </w:p>
        </w:tc>
        <w:tc>
          <w:tcPr>
            <w:tcW w:w="877" w:type="pct"/>
          </w:tcPr>
          <w:p w14:paraId="7C21664D">
            <w:pPr>
              <w:spacing w:line="20" w:lineRule="atLeast"/>
              <w:rPr>
                <w:rFonts w:eastAsia="SimSun"/>
                <w:sz w:val="24"/>
                <w:szCs w:val="24"/>
              </w:rPr>
            </w:pPr>
            <w:r>
              <w:rPr>
                <w:rFonts w:eastAsia="SimSun"/>
                <w:sz w:val="24"/>
                <w:szCs w:val="24"/>
              </w:rPr>
              <w:t>Nút bấm</w:t>
            </w:r>
          </w:p>
          <w:p w14:paraId="285E8D3D">
            <w:pPr>
              <w:spacing w:line="20" w:lineRule="atLeast"/>
              <w:rPr>
                <w:rFonts w:eastAsia="SimSun"/>
                <w:sz w:val="24"/>
                <w:szCs w:val="24"/>
              </w:rPr>
            </w:pPr>
            <w:r>
              <w:rPr>
                <w:rFonts w:eastAsia="SimSun"/>
                <w:sz w:val="24"/>
                <w:szCs w:val="24"/>
              </w:rPr>
              <w:drawing>
                <wp:inline distT="0" distB="0" distL="114300" distR="114300">
                  <wp:extent cx="932815" cy="932815"/>
                  <wp:effectExtent l="0" t="0" r="12065" b="12065"/>
                  <wp:docPr id="1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IMG_256"/>
                          <pic:cNvPicPr>
                            <a:picLocks noChangeAspect="1"/>
                          </pic:cNvPicPr>
                        </pic:nvPicPr>
                        <pic:blipFill>
                          <a:blip r:embed="rId39"/>
                          <a:stretch>
                            <a:fillRect/>
                          </a:stretch>
                        </pic:blipFill>
                        <pic:spPr>
                          <a:xfrm>
                            <a:off x="0" y="0"/>
                            <a:ext cx="932815" cy="932815"/>
                          </a:xfrm>
                          <a:prstGeom prst="rect">
                            <a:avLst/>
                          </a:prstGeom>
                          <a:noFill/>
                          <a:ln w="9525">
                            <a:noFill/>
                          </a:ln>
                        </pic:spPr>
                      </pic:pic>
                    </a:graphicData>
                  </a:graphic>
                </wp:inline>
              </w:drawing>
            </w:r>
          </w:p>
        </w:tc>
        <w:tc>
          <w:tcPr>
            <w:tcW w:w="2108" w:type="pct"/>
          </w:tcPr>
          <w:p w14:paraId="4E5D1AFA">
            <w:pPr>
              <w:spacing w:line="20" w:lineRule="atLeast"/>
              <w:rPr>
                <w:sz w:val="24"/>
                <w:szCs w:val="24"/>
              </w:rPr>
            </w:pPr>
            <w:r>
              <w:rPr>
                <w:sz w:val="24"/>
                <w:szCs w:val="24"/>
              </w:rPr>
              <w:t>Điện áp hoạt động: 3.3V – 5V</w:t>
            </w:r>
          </w:p>
          <w:p w14:paraId="64E0BD0A">
            <w:pPr>
              <w:spacing w:line="20" w:lineRule="atLeast"/>
              <w:rPr>
                <w:sz w:val="24"/>
                <w:szCs w:val="24"/>
              </w:rPr>
            </w:pPr>
            <w:r>
              <w:rPr>
                <w:sz w:val="24"/>
                <w:szCs w:val="24"/>
              </w:rPr>
              <w:t>Dòng chịu được: ~50mA – 100mA (tuỳ loại)</w:t>
            </w:r>
          </w:p>
          <w:p w14:paraId="1CC108C5">
            <w:pPr>
              <w:spacing w:line="20" w:lineRule="atLeast"/>
              <w:rPr>
                <w:sz w:val="24"/>
                <w:szCs w:val="24"/>
              </w:rPr>
            </w:pPr>
            <w:r>
              <w:rPr>
                <w:sz w:val="24"/>
                <w:szCs w:val="24"/>
              </w:rPr>
              <w:t>Loại: Normally Open (NO) hoặc Normally Closed (NC)</w:t>
            </w:r>
          </w:p>
          <w:p w14:paraId="347A22C4">
            <w:pPr>
              <w:spacing w:line="20" w:lineRule="atLeast"/>
              <w:rPr>
                <w:sz w:val="24"/>
                <w:szCs w:val="24"/>
              </w:rPr>
            </w:pPr>
            <w:r>
              <w:rPr>
                <w:sz w:val="24"/>
                <w:szCs w:val="24"/>
              </w:rPr>
              <w:t>Kích thước: ~10mm – 20mm (tuỳ loại)</w:t>
            </w:r>
          </w:p>
        </w:tc>
        <w:tc>
          <w:tcPr>
            <w:tcW w:w="1718" w:type="pct"/>
          </w:tcPr>
          <w:p w14:paraId="4C9491B1">
            <w:pPr>
              <w:spacing w:line="20" w:lineRule="atLeast"/>
              <w:rPr>
                <w:sz w:val="24"/>
                <w:szCs w:val="24"/>
              </w:rPr>
            </w:pPr>
            <w:r>
              <w:rPr>
                <w:sz w:val="24"/>
                <w:szCs w:val="24"/>
              </w:rPr>
              <w:t>Khi nhấn nút, mạch đóng (NO) hoặc mở (NC) tùy thuộc vào loại công tắc.</w:t>
            </w:r>
          </w:p>
          <w:p w14:paraId="7AA620FE">
            <w:pPr>
              <w:spacing w:line="20" w:lineRule="atLeast"/>
              <w:rPr>
                <w:sz w:val="24"/>
                <w:szCs w:val="24"/>
              </w:rPr>
            </w:pPr>
            <w:r>
              <w:rPr>
                <w:sz w:val="24"/>
                <w:szCs w:val="24"/>
              </w:rPr>
              <w:t>Vi điều khiển đọc trạng thái (ON/OFF) từ nút bấm để kích hoạt hoặc tắt thiết bị, thay đổi chế độ.</w:t>
            </w:r>
          </w:p>
          <w:p w14:paraId="524CAD7A">
            <w:pPr>
              <w:spacing w:line="20" w:lineRule="atLeast"/>
              <w:rPr>
                <w:sz w:val="24"/>
                <w:szCs w:val="24"/>
              </w:rPr>
            </w:pPr>
            <w:r>
              <w:rPr>
                <w:sz w:val="24"/>
                <w:szCs w:val="24"/>
              </w:rPr>
              <w:t>Thường sử dụng resistor pull-up hoặc pull-down để đảm bảo tín hiệu ổn định khi nút không được nhấn.</w:t>
            </w:r>
          </w:p>
        </w:tc>
      </w:tr>
      <w:tr w14:paraId="57543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7" w:hRule="atLeast"/>
        </w:trPr>
        <w:tc>
          <w:tcPr>
            <w:tcW w:w="298" w:type="pct"/>
          </w:tcPr>
          <w:p w14:paraId="645D82E8">
            <w:pPr>
              <w:spacing w:line="20" w:lineRule="atLeast"/>
              <w:rPr>
                <w:sz w:val="24"/>
                <w:szCs w:val="24"/>
              </w:rPr>
            </w:pPr>
            <w:r>
              <w:rPr>
                <w:sz w:val="24"/>
                <w:szCs w:val="24"/>
              </w:rPr>
              <w:t>15</w:t>
            </w:r>
          </w:p>
        </w:tc>
        <w:tc>
          <w:tcPr>
            <w:tcW w:w="877" w:type="pct"/>
          </w:tcPr>
          <w:p w14:paraId="7273DFC3">
            <w:pPr>
              <w:spacing w:line="20" w:lineRule="atLeast"/>
              <w:rPr>
                <w:rFonts w:eastAsia="SimSun"/>
                <w:sz w:val="24"/>
                <w:szCs w:val="24"/>
              </w:rPr>
            </w:pPr>
            <w:r>
              <w:rPr>
                <w:rFonts w:eastAsia="SimSun"/>
                <w:sz w:val="24"/>
                <w:szCs w:val="24"/>
              </w:rPr>
              <w:t>Micro sd card adapter</w:t>
            </w:r>
          </w:p>
          <w:p w14:paraId="625C21BE">
            <w:pPr>
              <w:spacing w:line="20" w:lineRule="atLeast"/>
              <w:rPr>
                <w:rFonts w:eastAsia="SimSun"/>
                <w:sz w:val="24"/>
                <w:szCs w:val="24"/>
              </w:rPr>
            </w:pPr>
            <w:r>
              <w:rPr>
                <w:rFonts w:eastAsia="SimSun"/>
                <w:sz w:val="24"/>
                <w:szCs w:val="24"/>
              </w:rPr>
              <w:drawing>
                <wp:inline distT="0" distB="0" distL="114300" distR="114300">
                  <wp:extent cx="931545" cy="931545"/>
                  <wp:effectExtent l="0" t="0" r="13335" b="13335"/>
                  <wp:docPr id="31" name="Picture 31" descr="Micro sd card 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Micro sd card adapter"/>
                          <pic:cNvPicPr>
                            <a:picLocks noChangeAspect="1"/>
                          </pic:cNvPicPr>
                        </pic:nvPicPr>
                        <pic:blipFill>
                          <a:blip r:embed="rId40"/>
                          <a:stretch>
                            <a:fillRect/>
                          </a:stretch>
                        </pic:blipFill>
                        <pic:spPr>
                          <a:xfrm>
                            <a:off x="0" y="0"/>
                            <a:ext cx="931545" cy="931545"/>
                          </a:xfrm>
                          <a:prstGeom prst="rect">
                            <a:avLst/>
                          </a:prstGeom>
                        </pic:spPr>
                      </pic:pic>
                    </a:graphicData>
                  </a:graphic>
                </wp:inline>
              </w:drawing>
            </w:r>
          </w:p>
        </w:tc>
        <w:tc>
          <w:tcPr>
            <w:tcW w:w="2108" w:type="pct"/>
          </w:tcPr>
          <w:p w14:paraId="03875111">
            <w:pPr>
              <w:spacing w:line="20" w:lineRule="atLeast"/>
              <w:rPr>
                <w:sz w:val="24"/>
                <w:szCs w:val="24"/>
              </w:rPr>
            </w:pPr>
            <w:r>
              <w:rPr>
                <w:sz w:val="24"/>
                <w:szCs w:val="24"/>
              </w:rPr>
              <w:t>Điện áp hoạt động: 3.3V – 5V</w:t>
            </w:r>
          </w:p>
          <w:p w14:paraId="793DA0E2">
            <w:pPr>
              <w:spacing w:line="20" w:lineRule="atLeast"/>
              <w:rPr>
                <w:sz w:val="24"/>
                <w:szCs w:val="24"/>
              </w:rPr>
            </w:pPr>
            <w:r>
              <w:rPr>
                <w:sz w:val="24"/>
                <w:szCs w:val="24"/>
              </w:rPr>
              <w:t>Giao tiếp: SPI (MOSI, MISO, SCK, CS)</w:t>
            </w:r>
          </w:p>
          <w:p w14:paraId="4C5208A5">
            <w:pPr>
              <w:spacing w:line="20" w:lineRule="atLeast"/>
              <w:rPr>
                <w:sz w:val="24"/>
                <w:szCs w:val="24"/>
              </w:rPr>
            </w:pPr>
            <w:r>
              <w:rPr>
                <w:sz w:val="24"/>
                <w:szCs w:val="24"/>
              </w:rPr>
              <w:t>Hỗ trợ thẻ SD/SDHC (tối đa 32 GB)</w:t>
            </w:r>
          </w:p>
          <w:p w14:paraId="0222763D">
            <w:pPr>
              <w:spacing w:line="20" w:lineRule="atLeast"/>
              <w:rPr>
                <w:sz w:val="24"/>
                <w:szCs w:val="24"/>
              </w:rPr>
            </w:pPr>
            <w:r>
              <w:rPr>
                <w:sz w:val="24"/>
                <w:szCs w:val="24"/>
              </w:rPr>
              <w:t>Kích thước thẻ: chuẩn micro SD hoặc SD tùy module</w:t>
            </w:r>
          </w:p>
          <w:p w14:paraId="7F1EC2E5">
            <w:pPr>
              <w:spacing w:line="20" w:lineRule="atLeast"/>
              <w:rPr>
                <w:sz w:val="24"/>
                <w:szCs w:val="24"/>
              </w:rPr>
            </w:pPr>
            <w:r>
              <w:rPr>
                <w:sz w:val="24"/>
                <w:szCs w:val="24"/>
              </w:rPr>
              <w:t>Cách thức hoạt động</w:t>
            </w:r>
          </w:p>
          <w:p w14:paraId="5A27C8FF">
            <w:pPr>
              <w:spacing w:line="20" w:lineRule="atLeast"/>
              <w:rPr>
                <w:sz w:val="24"/>
                <w:szCs w:val="24"/>
              </w:rPr>
            </w:pPr>
            <w:r>
              <w:rPr>
                <w:sz w:val="24"/>
                <w:szCs w:val="24"/>
              </w:rPr>
              <w:t>Vi điều khiển giao tiếp với module qua SPI để đọc/ghi dữ liệu.</w:t>
            </w:r>
          </w:p>
        </w:tc>
        <w:tc>
          <w:tcPr>
            <w:tcW w:w="1718" w:type="pct"/>
          </w:tcPr>
          <w:p w14:paraId="4356CE81">
            <w:pPr>
              <w:spacing w:line="20" w:lineRule="atLeast"/>
              <w:rPr>
                <w:sz w:val="24"/>
                <w:szCs w:val="24"/>
              </w:rPr>
            </w:pPr>
            <w:r>
              <w:rPr>
                <w:sz w:val="24"/>
                <w:szCs w:val="24"/>
              </w:rPr>
              <w:t>Vi điều khiển giao tiếp với module qua SPI để đọc/ghi dữ liệu.</w:t>
            </w:r>
          </w:p>
          <w:p w14:paraId="743D0BF8">
            <w:pPr>
              <w:spacing w:line="20" w:lineRule="atLeast"/>
              <w:rPr>
                <w:sz w:val="24"/>
                <w:szCs w:val="24"/>
              </w:rPr>
            </w:pPr>
            <w:r>
              <w:rPr>
                <w:sz w:val="24"/>
                <w:szCs w:val="24"/>
              </w:rPr>
              <w:t>Module chuyển đổi tín hiệu SPI thành dạng mà thẻ SD hiểu được.</w:t>
            </w:r>
          </w:p>
          <w:p w14:paraId="65011284">
            <w:pPr>
              <w:spacing w:line="20" w:lineRule="atLeast"/>
              <w:rPr>
                <w:sz w:val="24"/>
                <w:szCs w:val="24"/>
              </w:rPr>
            </w:pPr>
            <w:r>
              <w:rPr>
                <w:sz w:val="24"/>
                <w:szCs w:val="24"/>
              </w:rPr>
              <w:t>Dữ liệu từ thẻ SD có thể lưu trữ log cảm biến, hình ảnh hoặc các file dữ liệu khác.</w:t>
            </w:r>
          </w:p>
          <w:p w14:paraId="753041AB">
            <w:pPr>
              <w:spacing w:line="20" w:lineRule="atLeast"/>
              <w:rPr>
                <w:sz w:val="24"/>
                <w:szCs w:val="24"/>
              </w:rPr>
            </w:pPr>
            <w:r>
              <w:rPr>
                <w:sz w:val="24"/>
                <w:szCs w:val="24"/>
              </w:rPr>
              <w:t>Cấp nguồn cho module và thẻ SD từ board, đảm bảo điện áp ổn định.</w:t>
            </w:r>
          </w:p>
        </w:tc>
      </w:tr>
      <w:bookmarkEnd w:id="36"/>
      <w:bookmarkEnd w:id="37"/>
      <w:bookmarkEnd w:id="38"/>
      <w:bookmarkEnd w:id="39"/>
    </w:tbl>
    <w:p w14:paraId="0557F44A">
      <w:pPr>
        <w:pStyle w:val="30"/>
        <w:tabs>
          <w:tab w:val="left" w:pos="360"/>
        </w:tabs>
        <w:spacing w:line="276" w:lineRule="auto"/>
        <w:ind w:left="0"/>
        <w:jc w:val="center"/>
        <w:rPr>
          <w:b/>
          <w:bCs/>
          <w:lang w:val="en-GB"/>
        </w:rPr>
      </w:pPr>
    </w:p>
    <w:p w14:paraId="5D2B2125">
      <w:pPr>
        <w:spacing w:line="360" w:lineRule="auto"/>
        <w:jc w:val="center"/>
        <w:rPr>
          <w:b/>
          <w:bCs/>
          <w:lang w:val="en-GB"/>
        </w:rPr>
      </w:pPr>
    </w:p>
    <w:sectPr>
      <w:pgSz w:w="11907" w:h="16840"/>
      <w:pgMar w:top="1134" w:right="1134" w:bottom="1134" w:left="1701" w:header="851"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80DF1">
    <w:pPr>
      <w:pStyle w:val="17"/>
      <w:framePr w:wrap="around" w:vAnchor="text" w:hAnchor="margin" w:xAlign="center" w:y="1"/>
      <w:rPr>
        <w:rStyle w:val="21"/>
      </w:rPr>
    </w:pPr>
    <w:r>
      <w:rPr>
        <w:rStyle w:val="21"/>
      </w:rPr>
      <w:fldChar w:fldCharType="begin"/>
    </w:r>
    <w:r>
      <w:rPr>
        <w:rStyle w:val="21"/>
      </w:rPr>
      <w:instrText xml:space="preserve">PAGE  </w:instrText>
    </w:r>
    <w:r>
      <w:rPr>
        <w:rStyle w:val="21"/>
      </w:rPr>
      <w:fldChar w:fldCharType="end"/>
    </w:r>
  </w:p>
  <w:p w14:paraId="101BA6CD">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194F0">
    <w:pPr>
      <w:pStyle w:val="18"/>
      <w:jc w:val="center"/>
      <w:rPr>
        <w:sz w:val="24"/>
      </w:rPr>
    </w:pPr>
  </w:p>
  <w:p w14:paraId="56A16A1D">
    <w:pPr>
      <w:pStyle w:val="1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9415575"/>
      <w:docPartObj>
        <w:docPartGallery w:val="AutoText"/>
      </w:docPartObj>
    </w:sdtPr>
    <w:sdtContent>
      <w:p w14:paraId="29E25728">
        <w:pPr>
          <w:pStyle w:val="18"/>
          <w:jc w:val="center"/>
        </w:pPr>
        <w:r>
          <w:fldChar w:fldCharType="begin"/>
        </w:r>
        <w:r>
          <w:instrText xml:space="preserve"> PAGE   \* MERGEFORMAT </w:instrText>
        </w:r>
        <w:r>
          <w:fldChar w:fldCharType="separate"/>
        </w:r>
        <w:r>
          <w:t>2</w:t>
        </w:r>
        <w:r>
          <w:fldChar w:fldCharType="end"/>
        </w:r>
      </w:p>
    </w:sdtContent>
  </w:sdt>
  <w:p w14:paraId="311FD575">
    <w:pPr>
      <w:pStyle w:val="18"/>
      <w:jc w:val="center"/>
      <w:rPr>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9B6552"/>
    <w:multiLevelType w:val="multilevel"/>
    <w:tmpl w:val="009B6552"/>
    <w:lvl w:ilvl="0" w:tentative="0">
      <w:start w:val="1"/>
      <w:numFmt w:val="bullet"/>
      <w:lvlText w:val=""/>
      <w:lvlJc w:val="left"/>
      <w:pPr>
        <w:ind w:left="1080" w:hanging="360"/>
      </w:pPr>
      <w:rPr>
        <w:rFonts w:hint="default" w:ascii="Wingdings" w:hAnsi="Wingdings"/>
        <w:color w:val="000000" w:themeColor="text1"/>
        <w14:textFill>
          <w14:solidFill>
            <w14:schemeClr w14:val="tx1"/>
          </w14:solidFill>
        </w14:textFill>
      </w:rPr>
    </w:lvl>
    <w:lvl w:ilvl="1" w:tentative="0">
      <w:start w:val="1"/>
      <w:numFmt w:val="bullet"/>
      <w:lvlText w:val="o"/>
      <w:lvlJc w:val="left"/>
      <w:pPr>
        <w:ind w:left="-3510" w:hanging="360"/>
      </w:pPr>
      <w:rPr>
        <w:rFonts w:hint="default" w:ascii="Courier New" w:hAnsi="Courier New" w:cs="Courier New"/>
      </w:rPr>
    </w:lvl>
    <w:lvl w:ilvl="2" w:tentative="0">
      <w:start w:val="1"/>
      <w:numFmt w:val="bullet"/>
      <w:lvlText w:val=""/>
      <w:lvlJc w:val="left"/>
      <w:pPr>
        <w:ind w:left="-2790" w:hanging="360"/>
      </w:pPr>
      <w:rPr>
        <w:rFonts w:hint="default" w:ascii="Wingdings" w:hAnsi="Wingdings"/>
      </w:rPr>
    </w:lvl>
    <w:lvl w:ilvl="3" w:tentative="0">
      <w:start w:val="1"/>
      <w:numFmt w:val="bullet"/>
      <w:lvlText w:val=""/>
      <w:lvlJc w:val="left"/>
      <w:pPr>
        <w:ind w:left="-2070" w:hanging="360"/>
      </w:pPr>
      <w:rPr>
        <w:rFonts w:hint="default" w:ascii="Symbol" w:hAnsi="Symbol"/>
      </w:rPr>
    </w:lvl>
    <w:lvl w:ilvl="4" w:tentative="0">
      <w:start w:val="1"/>
      <w:numFmt w:val="bullet"/>
      <w:lvlText w:val="o"/>
      <w:lvlJc w:val="left"/>
      <w:pPr>
        <w:ind w:left="-1350" w:hanging="360"/>
      </w:pPr>
      <w:rPr>
        <w:rFonts w:hint="default" w:ascii="Courier New" w:hAnsi="Courier New" w:cs="Courier New"/>
      </w:rPr>
    </w:lvl>
    <w:lvl w:ilvl="5" w:tentative="0">
      <w:start w:val="1"/>
      <w:numFmt w:val="bullet"/>
      <w:lvlText w:val=""/>
      <w:lvlJc w:val="left"/>
      <w:pPr>
        <w:ind w:left="-630" w:hanging="360"/>
      </w:pPr>
      <w:rPr>
        <w:rFonts w:hint="default" w:ascii="Wingdings" w:hAnsi="Wingdings"/>
      </w:rPr>
    </w:lvl>
    <w:lvl w:ilvl="6" w:tentative="0">
      <w:start w:val="1"/>
      <w:numFmt w:val="bullet"/>
      <w:lvlText w:val=""/>
      <w:lvlJc w:val="left"/>
      <w:pPr>
        <w:ind w:left="90" w:hanging="360"/>
      </w:pPr>
      <w:rPr>
        <w:rFonts w:hint="default" w:ascii="Symbol" w:hAnsi="Symbol"/>
      </w:rPr>
    </w:lvl>
    <w:lvl w:ilvl="7" w:tentative="0">
      <w:start w:val="1"/>
      <w:numFmt w:val="bullet"/>
      <w:lvlText w:val="o"/>
      <w:lvlJc w:val="left"/>
      <w:pPr>
        <w:ind w:left="810" w:hanging="360"/>
      </w:pPr>
      <w:rPr>
        <w:rFonts w:hint="default" w:ascii="Courier New" w:hAnsi="Courier New" w:cs="Courier New"/>
      </w:rPr>
    </w:lvl>
    <w:lvl w:ilvl="8" w:tentative="0">
      <w:start w:val="1"/>
      <w:numFmt w:val="bullet"/>
      <w:lvlText w:val=""/>
      <w:lvlJc w:val="left"/>
      <w:pPr>
        <w:ind w:left="1530" w:hanging="360"/>
      </w:pPr>
      <w:rPr>
        <w:rFonts w:hint="default" w:ascii="Wingdings" w:hAnsi="Wingdings"/>
      </w:rPr>
    </w:lvl>
  </w:abstractNum>
  <w:abstractNum w:abstractNumId="1">
    <w:nsid w:val="16335C79"/>
    <w:multiLevelType w:val="multilevel"/>
    <w:tmpl w:val="16335C79"/>
    <w:lvl w:ilvl="0" w:tentative="0">
      <w:start w:val="1"/>
      <w:numFmt w:val="bullet"/>
      <w:lvlText w:val=""/>
      <w:lvlJc w:val="left"/>
      <w:pPr>
        <w:ind w:left="1353" w:hanging="360"/>
      </w:pPr>
      <w:rPr>
        <w:rFonts w:hint="default" w:ascii="Symbol" w:hAnsi="Symbol"/>
        <w:w w:val="97"/>
        <w:sz w:val="26"/>
        <w:szCs w:val="26"/>
        <w:lang w:val="en-US" w:eastAsia="en-US" w:bidi="en-US"/>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2">
    <w:nsid w:val="25F316A9"/>
    <w:multiLevelType w:val="multilevel"/>
    <w:tmpl w:val="25F316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2B005974"/>
    <w:multiLevelType w:val="multilevel"/>
    <w:tmpl w:val="2B005974"/>
    <w:lvl w:ilvl="0" w:tentative="0">
      <w:start w:val="1"/>
      <w:numFmt w:val="bullet"/>
      <w:lvlText w:val=""/>
      <w:lvlJc w:val="left"/>
      <w:pPr>
        <w:ind w:left="502" w:hanging="360"/>
      </w:pPr>
      <w:rPr>
        <w:rFonts w:hint="default" w:ascii="Wingdings" w:hAnsi="Wingdings"/>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4">
    <w:nsid w:val="2F371974"/>
    <w:multiLevelType w:val="multilevel"/>
    <w:tmpl w:val="2F371974"/>
    <w:lvl w:ilvl="0" w:tentative="0">
      <w:start w:val="1"/>
      <w:numFmt w:val="bullet"/>
      <w:lvlText w:val=""/>
      <w:lvlJc w:val="left"/>
      <w:pPr>
        <w:ind w:left="502" w:hanging="360"/>
      </w:pPr>
      <w:rPr>
        <w:rFonts w:hint="default" w:ascii="Symbol" w:hAnsi="Symbol"/>
      </w:rPr>
    </w:lvl>
    <w:lvl w:ilvl="1" w:tentative="0">
      <w:start w:val="1"/>
      <w:numFmt w:val="bullet"/>
      <w:lvlText w:val="o"/>
      <w:lvlJc w:val="left"/>
      <w:pPr>
        <w:ind w:left="1222" w:hanging="360"/>
      </w:pPr>
      <w:rPr>
        <w:rFonts w:hint="default" w:ascii="Courier New" w:hAnsi="Courier New" w:cs="Courier New"/>
      </w:rPr>
    </w:lvl>
    <w:lvl w:ilvl="2" w:tentative="0">
      <w:start w:val="1"/>
      <w:numFmt w:val="bullet"/>
      <w:lvlText w:val=""/>
      <w:lvlJc w:val="left"/>
      <w:pPr>
        <w:ind w:left="1942" w:hanging="360"/>
      </w:pPr>
      <w:rPr>
        <w:rFonts w:hint="default" w:ascii="Wingdings" w:hAnsi="Wingdings"/>
      </w:rPr>
    </w:lvl>
    <w:lvl w:ilvl="3" w:tentative="0">
      <w:start w:val="1"/>
      <w:numFmt w:val="bullet"/>
      <w:lvlText w:val=""/>
      <w:lvlJc w:val="left"/>
      <w:pPr>
        <w:ind w:left="2662" w:hanging="360"/>
      </w:pPr>
      <w:rPr>
        <w:rFonts w:hint="default" w:ascii="Symbol" w:hAnsi="Symbol"/>
      </w:rPr>
    </w:lvl>
    <w:lvl w:ilvl="4" w:tentative="0">
      <w:start w:val="1"/>
      <w:numFmt w:val="bullet"/>
      <w:lvlText w:val="o"/>
      <w:lvlJc w:val="left"/>
      <w:pPr>
        <w:ind w:left="3382" w:hanging="360"/>
      </w:pPr>
      <w:rPr>
        <w:rFonts w:hint="default" w:ascii="Courier New" w:hAnsi="Courier New" w:cs="Courier New"/>
      </w:rPr>
    </w:lvl>
    <w:lvl w:ilvl="5" w:tentative="0">
      <w:start w:val="1"/>
      <w:numFmt w:val="bullet"/>
      <w:lvlText w:val=""/>
      <w:lvlJc w:val="left"/>
      <w:pPr>
        <w:ind w:left="4102" w:hanging="360"/>
      </w:pPr>
      <w:rPr>
        <w:rFonts w:hint="default" w:ascii="Wingdings" w:hAnsi="Wingdings"/>
      </w:rPr>
    </w:lvl>
    <w:lvl w:ilvl="6" w:tentative="0">
      <w:start w:val="1"/>
      <w:numFmt w:val="bullet"/>
      <w:lvlText w:val=""/>
      <w:lvlJc w:val="left"/>
      <w:pPr>
        <w:ind w:left="4822" w:hanging="360"/>
      </w:pPr>
      <w:rPr>
        <w:rFonts w:hint="default" w:ascii="Symbol" w:hAnsi="Symbol"/>
      </w:rPr>
    </w:lvl>
    <w:lvl w:ilvl="7" w:tentative="0">
      <w:start w:val="1"/>
      <w:numFmt w:val="bullet"/>
      <w:lvlText w:val="o"/>
      <w:lvlJc w:val="left"/>
      <w:pPr>
        <w:ind w:left="5542" w:hanging="360"/>
      </w:pPr>
      <w:rPr>
        <w:rFonts w:hint="default" w:ascii="Courier New" w:hAnsi="Courier New" w:cs="Courier New"/>
      </w:rPr>
    </w:lvl>
    <w:lvl w:ilvl="8" w:tentative="0">
      <w:start w:val="1"/>
      <w:numFmt w:val="bullet"/>
      <w:lvlText w:val=""/>
      <w:lvlJc w:val="left"/>
      <w:pPr>
        <w:ind w:left="6262" w:hanging="360"/>
      </w:pPr>
      <w:rPr>
        <w:rFonts w:hint="default" w:ascii="Wingdings" w:hAnsi="Wingdings"/>
      </w:rPr>
    </w:lvl>
  </w:abstractNum>
  <w:abstractNum w:abstractNumId="5">
    <w:nsid w:val="371F5037"/>
    <w:multiLevelType w:val="multilevel"/>
    <w:tmpl w:val="371F5037"/>
    <w:lvl w:ilvl="0" w:tentative="0">
      <w:start w:val="5"/>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37F45CCF"/>
    <w:multiLevelType w:val="multilevel"/>
    <w:tmpl w:val="37F45CC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3DA11A18"/>
    <w:multiLevelType w:val="multilevel"/>
    <w:tmpl w:val="3DA11A18"/>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
    <w:nsid w:val="426030B7"/>
    <w:multiLevelType w:val="multilevel"/>
    <w:tmpl w:val="426030B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78A46B9"/>
    <w:multiLevelType w:val="multilevel"/>
    <w:tmpl w:val="478A46B9"/>
    <w:lvl w:ilvl="0" w:tentative="0">
      <w:start w:val="1"/>
      <w:numFmt w:val="decimal"/>
      <w:lvlText w:val="%1."/>
      <w:lvlJc w:val="left"/>
      <w:pPr>
        <w:tabs>
          <w:tab w:val="left" w:pos="720"/>
        </w:tabs>
        <w:ind w:left="720" w:hanging="360"/>
      </w:pPr>
      <w:rPr>
        <w:b/>
      </w:rPr>
    </w:lvl>
    <w:lvl w:ilvl="1" w:tentative="0">
      <w:start w:val="2"/>
      <w:numFmt w:val="decimal"/>
      <w:isLgl/>
      <w:lvlText w:val="%1.%2."/>
      <w:lvlJc w:val="left"/>
      <w:pPr>
        <w:ind w:left="1260" w:hanging="720"/>
      </w:pPr>
      <w:rPr>
        <w:rFonts w:hint="default"/>
      </w:rPr>
    </w:lvl>
    <w:lvl w:ilvl="2" w:tentative="0">
      <w:start w:val="2"/>
      <w:numFmt w:val="decimal"/>
      <w:isLgl/>
      <w:lvlText w:val="%1.%2.%3."/>
      <w:lvlJc w:val="left"/>
      <w:pPr>
        <w:ind w:left="1440" w:hanging="720"/>
      </w:pPr>
      <w:rPr>
        <w:rFonts w:hint="default"/>
      </w:rPr>
    </w:lvl>
    <w:lvl w:ilvl="3" w:tentative="0">
      <w:start w:val="1"/>
      <w:numFmt w:val="decimal"/>
      <w:isLgl/>
      <w:lvlText w:val="%1.%2.%3.%4."/>
      <w:lvlJc w:val="left"/>
      <w:pPr>
        <w:ind w:left="1980" w:hanging="1080"/>
      </w:pPr>
      <w:rPr>
        <w:rFonts w:hint="default"/>
      </w:rPr>
    </w:lvl>
    <w:lvl w:ilvl="4" w:tentative="0">
      <w:start w:val="1"/>
      <w:numFmt w:val="decimal"/>
      <w:isLgl/>
      <w:lvlText w:val="%1.%2.%3.%4.%5."/>
      <w:lvlJc w:val="left"/>
      <w:pPr>
        <w:ind w:left="2160" w:hanging="1080"/>
      </w:pPr>
      <w:rPr>
        <w:rFonts w:hint="default"/>
      </w:rPr>
    </w:lvl>
    <w:lvl w:ilvl="5" w:tentative="0">
      <w:start w:val="1"/>
      <w:numFmt w:val="decimal"/>
      <w:isLgl/>
      <w:lvlText w:val="%1.%2.%3.%4.%5.%6."/>
      <w:lvlJc w:val="left"/>
      <w:pPr>
        <w:ind w:left="2700" w:hanging="1440"/>
      </w:pPr>
      <w:rPr>
        <w:rFonts w:hint="default"/>
      </w:rPr>
    </w:lvl>
    <w:lvl w:ilvl="6" w:tentative="0">
      <w:start w:val="1"/>
      <w:numFmt w:val="decimal"/>
      <w:isLgl/>
      <w:lvlText w:val="%1.%2.%3.%4.%5.%6.%7."/>
      <w:lvlJc w:val="left"/>
      <w:pPr>
        <w:ind w:left="3240" w:hanging="1800"/>
      </w:pPr>
      <w:rPr>
        <w:rFonts w:hint="default"/>
      </w:rPr>
    </w:lvl>
    <w:lvl w:ilvl="7" w:tentative="0">
      <w:start w:val="1"/>
      <w:numFmt w:val="decimal"/>
      <w:isLgl/>
      <w:lvlText w:val="%1.%2.%3.%4.%5.%6.%7.%8."/>
      <w:lvlJc w:val="left"/>
      <w:pPr>
        <w:ind w:left="3420" w:hanging="1800"/>
      </w:pPr>
      <w:rPr>
        <w:rFonts w:hint="default"/>
      </w:rPr>
    </w:lvl>
    <w:lvl w:ilvl="8" w:tentative="0">
      <w:start w:val="1"/>
      <w:numFmt w:val="decimal"/>
      <w:isLgl/>
      <w:lvlText w:val="%1.%2.%3.%4.%5.%6.%7.%8.%9."/>
      <w:lvlJc w:val="left"/>
      <w:pPr>
        <w:ind w:left="3960" w:hanging="2160"/>
      </w:pPr>
      <w:rPr>
        <w:rFonts w:hint="default"/>
      </w:rPr>
    </w:lvl>
  </w:abstractNum>
  <w:abstractNum w:abstractNumId="10">
    <w:nsid w:val="64C82B4F"/>
    <w:multiLevelType w:val="multilevel"/>
    <w:tmpl w:val="64C82B4F"/>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294" w:hanging="360"/>
      </w:pPr>
      <w:rPr>
        <w:rFonts w:hint="default" w:ascii="Courier New" w:hAnsi="Courier New" w:cs="Courier New"/>
      </w:rPr>
    </w:lvl>
    <w:lvl w:ilvl="2" w:tentative="0">
      <w:start w:val="1"/>
      <w:numFmt w:val="bullet"/>
      <w:lvlText w:val=""/>
      <w:lvlJc w:val="left"/>
      <w:pPr>
        <w:ind w:left="1014" w:hanging="360"/>
      </w:pPr>
      <w:rPr>
        <w:rFonts w:hint="default" w:ascii="Wingdings" w:hAnsi="Wingdings"/>
      </w:rPr>
    </w:lvl>
    <w:lvl w:ilvl="3" w:tentative="0">
      <w:start w:val="1"/>
      <w:numFmt w:val="bullet"/>
      <w:lvlText w:val=""/>
      <w:lvlJc w:val="left"/>
      <w:pPr>
        <w:ind w:left="1734" w:hanging="360"/>
      </w:pPr>
      <w:rPr>
        <w:rFonts w:hint="default" w:ascii="Symbol" w:hAnsi="Symbol"/>
      </w:rPr>
    </w:lvl>
    <w:lvl w:ilvl="4" w:tentative="0">
      <w:start w:val="1"/>
      <w:numFmt w:val="bullet"/>
      <w:lvlText w:val="o"/>
      <w:lvlJc w:val="left"/>
      <w:pPr>
        <w:ind w:left="2454" w:hanging="360"/>
      </w:pPr>
      <w:rPr>
        <w:rFonts w:hint="default" w:ascii="Courier New" w:hAnsi="Courier New" w:cs="Courier New"/>
      </w:rPr>
    </w:lvl>
    <w:lvl w:ilvl="5" w:tentative="0">
      <w:start w:val="1"/>
      <w:numFmt w:val="bullet"/>
      <w:lvlText w:val=""/>
      <w:lvlJc w:val="left"/>
      <w:pPr>
        <w:ind w:left="3174" w:hanging="360"/>
      </w:pPr>
      <w:rPr>
        <w:rFonts w:hint="default" w:ascii="Wingdings" w:hAnsi="Wingdings"/>
      </w:rPr>
    </w:lvl>
    <w:lvl w:ilvl="6" w:tentative="0">
      <w:start w:val="1"/>
      <w:numFmt w:val="bullet"/>
      <w:lvlText w:val=""/>
      <w:lvlJc w:val="left"/>
      <w:pPr>
        <w:ind w:left="3894" w:hanging="360"/>
      </w:pPr>
      <w:rPr>
        <w:rFonts w:hint="default" w:ascii="Symbol" w:hAnsi="Symbol"/>
      </w:rPr>
    </w:lvl>
    <w:lvl w:ilvl="7" w:tentative="0">
      <w:start w:val="1"/>
      <w:numFmt w:val="bullet"/>
      <w:lvlText w:val="o"/>
      <w:lvlJc w:val="left"/>
      <w:pPr>
        <w:ind w:left="4614" w:hanging="360"/>
      </w:pPr>
      <w:rPr>
        <w:rFonts w:hint="default" w:ascii="Courier New" w:hAnsi="Courier New" w:cs="Courier New"/>
      </w:rPr>
    </w:lvl>
    <w:lvl w:ilvl="8" w:tentative="0">
      <w:start w:val="1"/>
      <w:numFmt w:val="bullet"/>
      <w:lvlText w:val=""/>
      <w:lvlJc w:val="left"/>
      <w:pPr>
        <w:ind w:left="5334" w:hanging="360"/>
      </w:pPr>
      <w:rPr>
        <w:rFonts w:hint="default" w:ascii="Wingdings" w:hAnsi="Wingdings"/>
      </w:rPr>
    </w:lvl>
  </w:abstractNum>
  <w:abstractNum w:abstractNumId="11">
    <w:nsid w:val="6F7D5226"/>
    <w:multiLevelType w:val="multilevel"/>
    <w:tmpl w:val="6F7D5226"/>
    <w:lvl w:ilvl="0" w:tentative="0">
      <w:start w:val="1"/>
      <w:numFmt w:val="bullet"/>
      <w:lvlText w:val=""/>
      <w:lvlJc w:val="left"/>
      <w:pPr>
        <w:ind w:left="360" w:hanging="360"/>
      </w:pPr>
      <w:rPr>
        <w:rFonts w:hint="default" w:ascii="Wingdings" w:hAnsi="Wingdings"/>
        <w:w w:val="97"/>
        <w:sz w:val="26"/>
        <w:szCs w:val="26"/>
        <w:lang w:val="en-US" w:eastAsia="en-US" w:bidi="en-US"/>
      </w:rPr>
    </w:lvl>
    <w:lvl w:ilvl="1" w:tentative="0">
      <w:start w:val="0"/>
      <w:numFmt w:val="bullet"/>
      <w:lvlText w:val="•"/>
      <w:lvlJc w:val="left"/>
      <w:pPr>
        <w:ind w:left="2520" w:hanging="360"/>
      </w:pPr>
      <w:rPr>
        <w:rFonts w:hint="default" w:ascii="Times New Roman" w:hAnsi="Times New Roman" w:cs="Times New Roman" w:eastAsiaTheme="minorHAnsi"/>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2">
    <w:nsid w:val="70680DAD"/>
    <w:multiLevelType w:val="multilevel"/>
    <w:tmpl w:val="70680DA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7E5D156C"/>
    <w:multiLevelType w:val="multilevel"/>
    <w:tmpl w:val="7E5D156C"/>
    <w:lvl w:ilvl="0" w:tentative="0">
      <w:start w:val="1"/>
      <w:numFmt w:val="bullet"/>
      <w:lvlText w:val=""/>
      <w:lvlJc w:val="left"/>
      <w:pPr>
        <w:ind w:left="502" w:hanging="360"/>
      </w:pPr>
      <w:rPr>
        <w:rFonts w:hint="default" w:ascii="Symbol" w:hAnsi="Symbol"/>
      </w:rPr>
    </w:lvl>
    <w:lvl w:ilvl="1" w:tentative="0">
      <w:start w:val="1"/>
      <w:numFmt w:val="bullet"/>
      <w:lvlText w:val="o"/>
      <w:lvlJc w:val="left"/>
      <w:pPr>
        <w:ind w:left="1222" w:hanging="360"/>
      </w:pPr>
      <w:rPr>
        <w:rFonts w:hint="default" w:ascii="Courier New" w:hAnsi="Courier New" w:cs="Courier New"/>
      </w:rPr>
    </w:lvl>
    <w:lvl w:ilvl="2" w:tentative="0">
      <w:start w:val="1"/>
      <w:numFmt w:val="bullet"/>
      <w:lvlText w:val=""/>
      <w:lvlJc w:val="left"/>
      <w:pPr>
        <w:ind w:left="1942" w:hanging="360"/>
      </w:pPr>
      <w:rPr>
        <w:rFonts w:hint="default" w:ascii="Wingdings" w:hAnsi="Wingdings"/>
      </w:rPr>
    </w:lvl>
    <w:lvl w:ilvl="3" w:tentative="0">
      <w:start w:val="1"/>
      <w:numFmt w:val="bullet"/>
      <w:lvlText w:val=""/>
      <w:lvlJc w:val="left"/>
      <w:pPr>
        <w:ind w:left="2662" w:hanging="360"/>
      </w:pPr>
      <w:rPr>
        <w:rFonts w:hint="default" w:ascii="Symbol" w:hAnsi="Symbol"/>
      </w:rPr>
    </w:lvl>
    <w:lvl w:ilvl="4" w:tentative="0">
      <w:start w:val="1"/>
      <w:numFmt w:val="bullet"/>
      <w:lvlText w:val="o"/>
      <w:lvlJc w:val="left"/>
      <w:pPr>
        <w:ind w:left="3382" w:hanging="360"/>
      </w:pPr>
      <w:rPr>
        <w:rFonts w:hint="default" w:ascii="Courier New" w:hAnsi="Courier New" w:cs="Courier New"/>
      </w:rPr>
    </w:lvl>
    <w:lvl w:ilvl="5" w:tentative="0">
      <w:start w:val="1"/>
      <w:numFmt w:val="bullet"/>
      <w:lvlText w:val=""/>
      <w:lvlJc w:val="left"/>
      <w:pPr>
        <w:ind w:left="4102" w:hanging="360"/>
      </w:pPr>
      <w:rPr>
        <w:rFonts w:hint="default" w:ascii="Wingdings" w:hAnsi="Wingdings"/>
      </w:rPr>
    </w:lvl>
    <w:lvl w:ilvl="6" w:tentative="0">
      <w:start w:val="1"/>
      <w:numFmt w:val="bullet"/>
      <w:lvlText w:val=""/>
      <w:lvlJc w:val="left"/>
      <w:pPr>
        <w:ind w:left="4822" w:hanging="360"/>
      </w:pPr>
      <w:rPr>
        <w:rFonts w:hint="default" w:ascii="Symbol" w:hAnsi="Symbol"/>
      </w:rPr>
    </w:lvl>
    <w:lvl w:ilvl="7" w:tentative="0">
      <w:start w:val="1"/>
      <w:numFmt w:val="bullet"/>
      <w:lvlText w:val="o"/>
      <w:lvlJc w:val="left"/>
      <w:pPr>
        <w:ind w:left="5542" w:hanging="360"/>
      </w:pPr>
      <w:rPr>
        <w:rFonts w:hint="default" w:ascii="Courier New" w:hAnsi="Courier New" w:cs="Courier New"/>
      </w:rPr>
    </w:lvl>
    <w:lvl w:ilvl="8" w:tentative="0">
      <w:start w:val="1"/>
      <w:numFmt w:val="bullet"/>
      <w:lvlText w:val=""/>
      <w:lvlJc w:val="left"/>
      <w:pPr>
        <w:ind w:left="6262" w:hanging="360"/>
      </w:pPr>
      <w:rPr>
        <w:rFonts w:hint="default" w:ascii="Wingdings" w:hAnsi="Wingdings"/>
      </w:rPr>
    </w:lvl>
  </w:abstractNum>
  <w:num w:numId="1">
    <w:abstractNumId w:val="9"/>
  </w:num>
  <w:num w:numId="2">
    <w:abstractNumId w:val="2"/>
  </w:num>
  <w:num w:numId="3">
    <w:abstractNumId w:val="6"/>
  </w:num>
  <w:num w:numId="4">
    <w:abstractNumId w:val="7"/>
  </w:num>
  <w:num w:numId="5">
    <w:abstractNumId w:val="5"/>
  </w:num>
  <w:num w:numId="6">
    <w:abstractNumId w:val="4"/>
  </w:num>
  <w:num w:numId="7">
    <w:abstractNumId w:val="10"/>
  </w:num>
  <w:num w:numId="8">
    <w:abstractNumId w:val="8"/>
  </w:num>
  <w:num w:numId="9">
    <w:abstractNumId w:val="13"/>
  </w:num>
  <w:num w:numId="10">
    <w:abstractNumId w:val="0"/>
  </w:num>
  <w:num w:numId="11">
    <w:abstractNumId w:val="3"/>
  </w:num>
  <w:num w:numId="12">
    <w:abstractNumId w:val="1"/>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43BA"/>
    <w:rsid w:val="0000117F"/>
    <w:rsid w:val="00006EE5"/>
    <w:rsid w:val="0001072B"/>
    <w:rsid w:val="00010A08"/>
    <w:rsid w:val="00011BBE"/>
    <w:rsid w:val="0001212D"/>
    <w:rsid w:val="000136B3"/>
    <w:rsid w:val="00017F5C"/>
    <w:rsid w:val="00021302"/>
    <w:rsid w:val="0002201B"/>
    <w:rsid w:val="000308A3"/>
    <w:rsid w:val="00031B59"/>
    <w:rsid w:val="00031FB8"/>
    <w:rsid w:val="00036894"/>
    <w:rsid w:val="00037CB3"/>
    <w:rsid w:val="00042561"/>
    <w:rsid w:val="00042834"/>
    <w:rsid w:val="0004343F"/>
    <w:rsid w:val="00045352"/>
    <w:rsid w:val="0005050A"/>
    <w:rsid w:val="000514BA"/>
    <w:rsid w:val="000516E4"/>
    <w:rsid w:val="00054600"/>
    <w:rsid w:val="000548F2"/>
    <w:rsid w:val="000549C1"/>
    <w:rsid w:val="00055A3E"/>
    <w:rsid w:val="00056B58"/>
    <w:rsid w:val="000622A4"/>
    <w:rsid w:val="000638F4"/>
    <w:rsid w:val="00064887"/>
    <w:rsid w:val="000651B8"/>
    <w:rsid w:val="00065D2C"/>
    <w:rsid w:val="0007164F"/>
    <w:rsid w:val="00071BC4"/>
    <w:rsid w:val="0007298E"/>
    <w:rsid w:val="00072E86"/>
    <w:rsid w:val="00075903"/>
    <w:rsid w:val="00076EFA"/>
    <w:rsid w:val="00077308"/>
    <w:rsid w:val="0007756A"/>
    <w:rsid w:val="00077959"/>
    <w:rsid w:val="00081869"/>
    <w:rsid w:val="00082BFD"/>
    <w:rsid w:val="0008391E"/>
    <w:rsid w:val="000842B0"/>
    <w:rsid w:val="000960B5"/>
    <w:rsid w:val="0009672A"/>
    <w:rsid w:val="00096EB7"/>
    <w:rsid w:val="000972F6"/>
    <w:rsid w:val="0009786E"/>
    <w:rsid w:val="000A3FA1"/>
    <w:rsid w:val="000A66A5"/>
    <w:rsid w:val="000B040B"/>
    <w:rsid w:val="000B0B6B"/>
    <w:rsid w:val="000B386D"/>
    <w:rsid w:val="000B64CE"/>
    <w:rsid w:val="000C278E"/>
    <w:rsid w:val="000C2ADA"/>
    <w:rsid w:val="000C57DC"/>
    <w:rsid w:val="000C5CEE"/>
    <w:rsid w:val="000C6907"/>
    <w:rsid w:val="000D084E"/>
    <w:rsid w:val="000D21FA"/>
    <w:rsid w:val="000D38AA"/>
    <w:rsid w:val="000D3964"/>
    <w:rsid w:val="000D4B9A"/>
    <w:rsid w:val="000D5B8E"/>
    <w:rsid w:val="000D61D6"/>
    <w:rsid w:val="000D7B75"/>
    <w:rsid w:val="000E0B0C"/>
    <w:rsid w:val="000E16ED"/>
    <w:rsid w:val="000E3B84"/>
    <w:rsid w:val="000E7CF4"/>
    <w:rsid w:val="000F05E1"/>
    <w:rsid w:val="000F3FAA"/>
    <w:rsid w:val="000F4E0B"/>
    <w:rsid w:val="000F6131"/>
    <w:rsid w:val="00100CE0"/>
    <w:rsid w:val="0010351F"/>
    <w:rsid w:val="001041D7"/>
    <w:rsid w:val="001048BF"/>
    <w:rsid w:val="001074DA"/>
    <w:rsid w:val="001145D3"/>
    <w:rsid w:val="00114CEB"/>
    <w:rsid w:val="0011798A"/>
    <w:rsid w:val="0012129E"/>
    <w:rsid w:val="0012479A"/>
    <w:rsid w:val="001256E1"/>
    <w:rsid w:val="00125710"/>
    <w:rsid w:val="00126A41"/>
    <w:rsid w:val="00130216"/>
    <w:rsid w:val="001304BC"/>
    <w:rsid w:val="00131F96"/>
    <w:rsid w:val="00133BBB"/>
    <w:rsid w:val="0013527D"/>
    <w:rsid w:val="001374BC"/>
    <w:rsid w:val="00140F19"/>
    <w:rsid w:val="0014150D"/>
    <w:rsid w:val="00142C64"/>
    <w:rsid w:val="001457D5"/>
    <w:rsid w:val="00145D96"/>
    <w:rsid w:val="00147668"/>
    <w:rsid w:val="00150DDF"/>
    <w:rsid w:val="001560F3"/>
    <w:rsid w:val="001563D9"/>
    <w:rsid w:val="0015667E"/>
    <w:rsid w:val="00156B05"/>
    <w:rsid w:val="001576AC"/>
    <w:rsid w:val="0016577E"/>
    <w:rsid w:val="00167BAA"/>
    <w:rsid w:val="00170FC4"/>
    <w:rsid w:val="00172768"/>
    <w:rsid w:val="00173189"/>
    <w:rsid w:val="00173FF4"/>
    <w:rsid w:val="00175828"/>
    <w:rsid w:val="00175F03"/>
    <w:rsid w:val="001805DA"/>
    <w:rsid w:val="00181089"/>
    <w:rsid w:val="00181DD2"/>
    <w:rsid w:val="001841C0"/>
    <w:rsid w:val="001847F3"/>
    <w:rsid w:val="0018686D"/>
    <w:rsid w:val="00186BC0"/>
    <w:rsid w:val="00186CD4"/>
    <w:rsid w:val="0018719A"/>
    <w:rsid w:val="00197B37"/>
    <w:rsid w:val="001A157D"/>
    <w:rsid w:val="001A3B2C"/>
    <w:rsid w:val="001A63D8"/>
    <w:rsid w:val="001A72F9"/>
    <w:rsid w:val="001A79D7"/>
    <w:rsid w:val="001B45BA"/>
    <w:rsid w:val="001B507D"/>
    <w:rsid w:val="001B6960"/>
    <w:rsid w:val="001B6D5F"/>
    <w:rsid w:val="001C03F0"/>
    <w:rsid w:val="001C222E"/>
    <w:rsid w:val="001C39EC"/>
    <w:rsid w:val="001D1EA5"/>
    <w:rsid w:val="001D2AEC"/>
    <w:rsid w:val="001D459A"/>
    <w:rsid w:val="001E0985"/>
    <w:rsid w:val="001E2960"/>
    <w:rsid w:val="001E2BB7"/>
    <w:rsid w:val="001E3BA1"/>
    <w:rsid w:val="001E73A1"/>
    <w:rsid w:val="001F04AB"/>
    <w:rsid w:val="001F0B75"/>
    <w:rsid w:val="001F0EE8"/>
    <w:rsid w:val="001F5B43"/>
    <w:rsid w:val="001F73D7"/>
    <w:rsid w:val="001F7CE2"/>
    <w:rsid w:val="00201AED"/>
    <w:rsid w:val="00201C55"/>
    <w:rsid w:val="00206115"/>
    <w:rsid w:val="00206338"/>
    <w:rsid w:val="00206ED8"/>
    <w:rsid w:val="00207E7F"/>
    <w:rsid w:val="002102D7"/>
    <w:rsid w:val="0021151E"/>
    <w:rsid w:val="00211887"/>
    <w:rsid w:val="00212EC3"/>
    <w:rsid w:val="00212F2A"/>
    <w:rsid w:val="00213904"/>
    <w:rsid w:val="00214389"/>
    <w:rsid w:val="00220811"/>
    <w:rsid w:val="002215B2"/>
    <w:rsid w:val="002217E6"/>
    <w:rsid w:val="00221EC0"/>
    <w:rsid w:val="00227A5F"/>
    <w:rsid w:val="0023054B"/>
    <w:rsid w:val="002318E9"/>
    <w:rsid w:val="002329F2"/>
    <w:rsid w:val="002356A7"/>
    <w:rsid w:val="00235AF7"/>
    <w:rsid w:val="00243366"/>
    <w:rsid w:val="00245954"/>
    <w:rsid w:val="00245ADD"/>
    <w:rsid w:val="00250066"/>
    <w:rsid w:val="00251F70"/>
    <w:rsid w:val="00252519"/>
    <w:rsid w:val="0025599D"/>
    <w:rsid w:val="0025688B"/>
    <w:rsid w:val="00256B4A"/>
    <w:rsid w:val="00257B36"/>
    <w:rsid w:val="00261856"/>
    <w:rsid w:val="002637F8"/>
    <w:rsid w:val="00264BC1"/>
    <w:rsid w:val="00267546"/>
    <w:rsid w:val="00272044"/>
    <w:rsid w:val="00272BA4"/>
    <w:rsid w:val="00276D59"/>
    <w:rsid w:val="00281D63"/>
    <w:rsid w:val="00283C98"/>
    <w:rsid w:val="00291009"/>
    <w:rsid w:val="0029117D"/>
    <w:rsid w:val="002941BD"/>
    <w:rsid w:val="002949DC"/>
    <w:rsid w:val="00297F4A"/>
    <w:rsid w:val="002A1343"/>
    <w:rsid w:val="002A55D7"/>
    <w:rsid w:val="002A5C79"/>
    <w:rsid w:val="002A7166"/>
    <w:rsid w:val="002A7F53"/>
    <w:rsid w:val="002B229C"/>
    <w:rsid w:val="002B32D5"/>
    <w:rsid w:val="002B48D8"/>
    <w:rsid w:val="002D0D92"/>
    <w:rsid w:val="002D1EAD"/>
    <w:rsid w:val="002D4AA4"/>
    <w:rsid w:val="002E0DE7"/>
    <w:rsid w:val="002E12C8"/>
    <w:rsid w:val="002E1CE2"/>
    <w:rsid w:val="002E73E3"/>
    <w:rsid w:val="002F16AC"/>
    <w:rsid w:val="002F2A5B"/>
    <w:rsid w:val="002F5FBF"/>
    <w:rsid w:val="002F6EDA"/>
    <w:rsid w:val="002F7091"/>
    <w:rsid w:val="002F727F"/>
    <w:rsid w:val="003122CD"/>
    <w:rsid w:val="00312600"/>
    <w:rsid w:val="00316246"/>
    <w:rsid w:val="0031774D"/>
    <w:rsid w:val="00317ECC"/>
    <w:rsid w:val="0032096C"/>
    <w:rsid w:val="00320A1E"/>
    <w:rsid w:val="00321728"/>
    <w:rsid w:val="003220F1"/>
    <w:rsid w:val="00330836"/>
    <w:rsid w:val="003366D3"/>
    <w:rsid w:val="00336888"/>
    <w:rsid w:val="00337491"/>
    <w:rsid w:val="00341D38"/>
    <w:rsid w:val="00343122"/>
    <w:rsid w:val="003502FF"/>
    <w:rsid w:val="0035326D"/>
    <w:rsid w:val="00354289"/>
    <w:rsid w:val="00354F7B"/>
    <w:rsid w:val="003558BC"/>
    <w:rsid w:val="003563AD"/>
    <w:rsid w:val="00356CC9"/>
    <w:rsid w:val="003574EA"/>
    <w:rsid w:val="003614CA"/>
    <w:rsid w:val="00361D8F"/>
    <w:rsid w:val="00361F5B"/>
    <w:rsid w:val="00365183"/>
    <w:rsid w:val="00367E67"/>
    <w:rsid w:val="00373756"/>
    <w:rsid w:val="00376BD8"/>
    <w:rsid w:val="00377418"/>
    <w:rsid w:val="003777AF"/>
    <w:rsid w:val="00395C1A"/>
    <w:rsid w:val="00397DFD"/>
    <w:rsid w:val="003A3FDF"/>
    <w:rsid w:val="003A5D25"/>
    <w:rsid w:val="003A78CD"/>
    <w:rsid w:val="003A7F48"/>
    <w:rsid w:val="003A7FF5"/>
    <w:rsid w:val="003B4BE4"/>
    <w:rsid w:val="003B59B0"/>
    <w:rsid w:val="003B7B2C"/>
    <w:rsid w:val="003C3087"/>
    <w:rsid w:val="003C4404"/>
    <w:rsid w:val="003C73FC"/>
    <w:rsid w:val="003D2712"/>
    <w:rsid w:val="003D74BF"/>
    <w:rsid w:val="003E1820"/>
    <w:rsid w:val="003E2F8F"/>
    <w:rsid w:val="003E3436"/>
    <w:rsid w:val="003E3BFB"/>
    <w:rsid w:val="003F58E0"/>
    <w:rsid w:val="003F793D"/>
    <w:rsid w:val="004007A3"/>
    <w:rsid w:val="004011AC"/>
    <w:rsid w:val="00402443"/>
    <w:rsid w:val="00404470"/>
    <w:rsid w:val="00405BE4"/>
    <w:rsid w:val="00410C06"/>
    <w:rsid w:val="00410EDC"/>
    <w:rsid w:val="004145F9"/>
    <w:rsid w:val="00414ADA"/>
    <w:rsid w:val="00415125"/>
    <w:rsid w:val="0041731F"/>
    <w:rsid w:val="00417781"/>
    <w:rsid w:val="00422B63"/>
    <w:rsid w:val="00423912"/>
    <w:rsid w:val="00424AA1"/>
    <w:rsid w:val="004309A9"/>
    <w:rsid w:val="0043268D"/>
    <w:rsid w:val="00432820"/>
    <w:rsid w:val="0043726B"/>
    <w:rsid w:val="0044198A"/>
    <w:rsid w:val="004424C9"/>
    <w:rsid w:val="00445FBE"/>
    <w:rsid w:val="00446C7E"/>
    <w:rsid w:val="00454FFE"/>
    <w:rsid w:val="00455666"/>
    <w:rsid w:val="00455974"/>
    <w:rsid w:val="00460898"/>
    <w:rsid w:val="0046500C"/>
    <w:rsid w:val="00467179"/>
    <w:rsid w:val="00471A52"/>
    <w:rsid w:val="00472BA3"/>
    <w:rsid w:val="004750D8"/>
    <w:rsid w:val="0048107E"/>
    <w:rsid w:val="004833F5"/>
    <w:rsid w:val="004877BB"/>
    <w:rsid w:val="00487E6D"/>
    <w:rsid w:val="00491AEC"/>
    <w:rsid w:val="00493B64"/>
    <w:rsid w:val="00494B4E"/>
    <w:rsid w:val="0049678A"/>
    <w:rsid w:val="004A510C"/>
    <w:rsid w:val="004B031D"/>
    <w:rsid w:val="004B0338"/>
    <w:rsid w:val="004B1CCA"/>
    <w:rsid w:val="004B3041"/>
    <w:rsid w:val="004B3E23"/>
    <w:rsid w:val="004B5496"/>
    <w:rsid w:val="004B5695"/>
    <w:rsid w:val="004B6060"/>
    <w:rsid w:val="004C1520"/>
    <w:rsid w:val="004C7548"/>
    <w:rsid w:val="004E30AF"/>
    <w:rsid w:val="004E419B"/>
    <w:rsid w:val="004E5AE3"/>
    <w:rsid w:val="004F163E"/>
    <w:rsid w:val="004F2F95"/>
    <w:rsid w:val="004F528C"/>
    <w:rsid w:val="004F7FD7"/>
    <w:rsid w:val="0050066C"/>
    <w:rsid w:val="005045D8"/>
    <w:rsid w:val="0050503F"/>
    <w:rsid w:val="005054BE"/>
    <w:rsid w:val="005102B6"/>
    <w:rsid w:val="0051064F"/>
    <w:rsid w:val="00512620"/>
    <w:rsid w:val="005131B5"/>
    <w:rsid w:val="005136BB"/>
    <w:rsid w:val="005226D9"/>
    <w:rsid w:val="005240D4"/>
    <w:rsid w:val="00525759"/>
    <w:rsid w:val="0052776C"/>
    <w:rsid w:val="0053232E"/>
    <w:rsid w:val="00533B48"/>
    <w:rsid w:val="005349E4"/>
    <w:rsid w:val="00535507"/>
    <w:rsid w:val="005377F9"/>
    <w:rsid w:val="00540399"/>
    <w:rsid w:val="00542345"/>
    <w:rsid w:val="005447CF"/>
    <w:rsid w:val="005452B4"/>
    <w:rsid w:val="0054793E"/>
    <w:rsid w:val="00550F08"/>
    <w:rsid w:val="005532D5"/>
    <w:rsid w:val="00555300"/>
    <w:rsid w:val="0055645D"/>
    <w:rsid w:val="00556531"/>
    <w:rsid w:val="00556556"/>
    <w:rsid w:val="00565877"/>
    <w:rsid w:val="00566C01"/>
    <w:rsid w:val="005725A0"/>
    <w:rsid w:val="005805D8"/>
    <w:rsid w:val="00590028"/>
    <w:rsid w:val="00593A3A"/>
    <w:rsid w:val="00593B88"/>
    <w:rsid w:val="005955AE"/>
    <w:rsid w:val="005A34DE"/>
    <w:rsid w:val="005A6606"/>
    <w:rsid w:val="005B03C1"/>
    <w:rsid w:val="005B13BB"/>
    <w:rsid w:val="005B6364"/>
    <w:rsid w:val="005C0DDC"/>
    <w:rsid w:val="005C568A"/>
    <w:rsid w:val="005C74CE"/>
    <w:rsid w:val="005D1897"/>
    <w:rsid w:val="005D297A"/>
    <w:rsid w:val="005D3CA5"/>
    <w:rsid w:val="005D3F12"/>
    <w:rsid w:val="005D46B5"/>
    <w:rsid w:val="005E209B"/>
    <w:rsid w:val="005E55EE"/>
    <w:rsid w:val="005E55F4"/>
    <w:rsid w:val="005E6000"/>
    <w:rsid w:val="005E6E40"/>
    <w:rsid w:val="005E767C"/>
    <w:rsid w:val="005F72F4"/>
    <w:rsid w:val="006029F9"/>
    <w:rsid w:val="00605EF0"/>
    <w:rsid w:val="00606A60"/>
    <w:rsid w:val="00607363"/>
    <w:rsid w:val="006079D2"/>
    <w:rsid w:val="00607AAE"/>
    <w:rsid w:val="00611942"/>
    <w:rsid w:val="0061316E"/>
    <w:rsid w:val="00623B39"/>
    <w:rsid w:val="00623FCA"/>
    <w:rsid w:val="00624114"/>
    <w:rsid w:val="0062570F"/>
    <w:rsid w:val="00627F15"/>
    <w:rsid w:val="0063113A"/>
    <w:rsid w:val="00632377"/>
    <w:rsid w:val="00632F47"/>
    <w:rsid w:val="00634290"/>
    <w:rsid w:val="00634F76"/>
    <w:rsid w:val="00635D70"/>
    <w:rsid w:val="006410E3"/>
    <w:rsid w:val="00645918"/>
    <w:rsid w:val="00647ACF"/>
    <w:rsid w:val="00653A9F"/>
    <w:rsid w:val="006568C0"/>
    <w:rsid w:val="006570B6"/>
    <w:rsid w:val="00660406"/>
    <w:rsid w:val="0066130F"/>
    <w:rsid w:val="006654FD"/>
    <w:rsid w:val="006679AE"/>
    <w:rsid w:val="00673EAB"/>
    <w:rsid w:val="00675B92"/>
    <w:rsid w:val="00676694"/>
    <w:rsid w:val="00677E24"/>
    <w:rsid w:val="006805D8"/>
    <w:rsid w:val="00680B94"/>
    <w:rsid w:val="006837F6"/>
    <w:rsid w:val="00685011"/>
    <w:rsid w:val="00691F73"/>
    <w:rsid w:val="00693897"/>
    <w:rsid w:val="006946D0"/>
    <w:rsid w:val="006966EC"/>
    <w:rsid w:val="00696D04"/>
    <w:rsid w:val="00697BAE"/>
    <w:rsid w:val="006A13A2"/>
    <w:rsid w:val="006A1B66"/>
    <w:rsid w:val="006A3568"/>
    <w:rsid w:val="006A7074"/>
    <w:rsid w:val="006B05C8"/>
    <w:rsid w:val="006B2E73"/>
    <w:rsid w:val="006B4487"/>
    <w:rsid w:val="006B4AB0"/>
    <w:rsid w:val="006B5A67"/>
    <w:rsid w:val="006B6405"/>
    <w:rsid w:val="006C0EE8"/>
    <w:rsid w:val="006C3004"/>
    <w:rsid w:val="006D05DC"/>
    <w:rsid w:val="006D26F4"/>
    <w:rsid w:val="006D6B0C"/>
    <w:rsid w:val="006D7F80"/>
    <w:rsid w:val="006E0776"/>
    <w:rsid w:val="006E7ACC"/>
    <w:rsid w:val="006F0970"/>
    <w:rsid w:val="006F14E9"/>
    <w:rsid w:val="006F1D6C"/>
    <w:rsid w:val="006F2439"/>
    <w:rsid w:val="00700D81"/>
    <w:rsid w:val="00704A99"/>
    <w:rsid w:val="00705DE6"/>
    <w:rsid w:val="00706EAE"/>
    <w:rsid w:val="007107A6"/>
    <w:rsid w:val="00713165"/>
    <w:rsid w:val="007134CA"/>
    <w:rsid w:val="00715C0E"/>
    <w:rsid w:val="00716C5C"/>
    <w:rsid w:val="00720C95"/>
    <w:rsid w:val="00721016"/>
    <w:rsid w:val="00732CF4"/>
    <w:rsid w:val="00746621"/>
    <w:rsid w:val="00747033"/>
    <w:rsid w:val="00750556"/>
    <w:rsid w:val="00754026"/>
    <w:rsid w:val="00754130"/>
    <w:rsid w:val="00757605"/>
    <w:rsid w:val="007656B5"/>
    <w:rsid w:val="00765AF6"/>
    <w:rsid w:val="007664C5"/>
    <w:rsid w:val="00766575"/>
    <w:rsid w:val="0076690C"/>
    <w:rsid w:val="007673E0"/>
    <w:rsid w:val="00767DF3"/>
    <w:rsid w:val="00771DB0"/>
    <w:rsid w:val="007725A9"/>
    <w:rsid w:val="00773E08"/>
    <w:rsid w:val="0077636C"/>
    <w:rsid w:val="00780DD0"/>
    <w:rsid w:val="00783C8E"/>
    <w:rsid w:val="00785D9D"/>
    <w:rsid w:val="007917E5"/>
    <w:rsid w:val="007A0324"/>
    <w:rsid w:val="007A06B6"/>
    <w:rsid w:val="007A215E"/>
    <w:rsid w:val="007A38F5"/>
    <w:rsid w:val="007B0636"/>
    <w:rsid w:val="007B1F6A"/>
    <w:rsid w:val="007B22B5"/>
    <w:rsid w:val="007B4D39"/>
    <w:rsid w:val="007B6710"/>
    <w:rsid w:val="007B78A4"/>
    <w:rsid w:val="007C0AA7"/>
    <w:rsid w:val="007C0B06"/>
    <w:rsid w:val="007C2138"/>
    <w:rsid w:val="007C4CE0"/>
    <w:rsid w:val="007C74D8"/>
    <w:rsid w:val="007D12AF"/>
    <w:rsid w:val="007D2F80"/>
    <w:rsid w:val="007D480D"/>
    <w:rsid w:val="007D53FF"/>
    <w:rsid w:val="007D597D"/>
    <w:rsid w:val="007D5B3B"/>
    <w:rsid w:val="007D5FBB"/>
    <w:rsid w:val="007D748B"/>
    <w:rsid w:val="007E0596"/>
    <w:rsid w:val="007E0B72"/>
    <w:rsid w:val="007E1333"/>
    <w:rsid w:val="007E1548"/>
    <w:rsid w:val="007E22B1"/>
    <w:rsid w:val="007E3ADA"/>
    <w:rsid w:val="007E55DF"/>
    <w:rsid w:val="007E729A"/>
    <w:rsid w:val="007F1492"/>
    <w:rsid w:val="007F1613"/>
    <w:rsid w:val="007F1D75"/>
    <w:rsid w:val="007F1E3E"/>
    <w:rsid w:val="007F28D2"/>
    <w:rsid w:val="007F2D3C"/>
    <w:rsid w:val="007F3992"/>
    <w:rsid w:val="007F633F"/>
    <w:rsid w:val="007F634D"/>
    <w:rsid w:val="007F6D56"/>
    <w:rsid w:val="008009A1"/>
    <w:rsid w:val="008039D5"/>
    <w:rsid w:val="00805469"/>
    <w:rsid w:val="0080719D"/>
    <w:rsid w:val="008106A3"/>
    <w:rsid w:val="00813842"/>
    <w:rsid w:val="00816B2D"/>
    <w:rsid w:val="00817056"/>
    <w:rsid w:val="00823DE1"/>
    <w:rsid w:val="00827122"/>
    <w:rsid w:val="0083034C"/>
    <w:rsid w:val="00832309"/>
    <w:rsid w:val="00842B10"/>
    <w:rsid w:val="00843291"/>
    <w:rsid w:val="008435E8"/>
    <w:rsid w:val="00844410"/>
    <w:rsid w:val="00845005"/>
    <w:rsid w:val="008469EE"/>
    <w:rsid w:val="00847623"/>
    <w:rsid w:val="00850A7A"/>
    <w:rsid w:val="00851F9F"/>
    <w:rsid w:val="00852F67"/>
    <w:rsid w:val="008541DB"/>
    <w:rsid w:val="00855E11"/>
    <w:rsid w:val="00857A51"/>
    <w:rsid w:val="008613FF"/>
    <w:rsid w:val="008621C1"/>
    <w:rsid w:val="008659A3"/>
    <w:rsid w:val="00867BE0"/>
    <w:rsid w:val="008770B7"/>
    <w:rsid w:val="00880CFD"/>
    <w:rsid w:val="00881790"/>
    <w:rsid w:val="00881F6A"/>
    <w:rsid w:val="0088573F"/>
    <w:rsid w:val="00886913"/>
    <w:rsid w:val="008879E0"/>
    <w:rsid w:val="00891099"/>
    <w:rsid w:val="008A0009"/>
    <w:rsid w:val="008A1F41"/>
    <w:rsid w:val="008A3A26"/>
    <w:rsid w:val="008A48C8"/>
    <w:rsid w:val="008A4D14"/>
    <w:rsid w:val="008A671D"/>
    <w:rsid w:val="008A6D88"/>
    <w:rsid w:val="008B0892"/>
    <w:rsid w:val="008B11C0"/>
    <w:rsid w:val="008B2A78"/>
    <w:rsid w:val="008B427A"/>
    <w:rsid w:val="008B5789"/>
    <w:rsid w:val="008B7156"/>
    <w:rsid w:val="008B7574"/>
    <w:rsid w:val="008D139D"/>
    <w:rsid w:val="008D5B4F"/>
    <w:rsid w:val="008D5C57"/>
    <w:rsid w:val="008E00F3"/>
    <w:rsid w:val="008E0A88"/>
    <w:rsid w:val="008E5932"/>
    <w:rsid w:val="008E6A81"/>
    <w:rsid w:val="00900FF2"/>
    <w:rsid w:val="00906CAE"/>
    <w:rsid w:val="00906F1C"/>
    <w:rsid w:val="009113EC"/>
    <w:rsid w:val="00911C42"/>
    <w:rsid w:val="0091265F"/>
    <w:rsid w:val="0091328C"/>
    <w:rsid w:val="009142B7"/>
    <w:rsid w:val="00917E9E"/>
    <w:rsid w:val="009211B6"/>
    <w:rsid w:val="00931565"/>
    <w:rsid w:val="00931617"/>
    <w:rsid w:val="00931840"/>
    <w:rsid w:val="00931FBD"/>
    <w:rsid w:val="009345C1"/>
    <w:rsid w:val="00941379"/>
    <w:rsid w:val="00954AB8"/>
    <w:rsid w:val="00956446"/>
    <w:rsid w:val="009669E4"/>
    <w:rsid w:val="00966C6B"/>
    <w:rsid w:val="009678D5"/>
    <w:rsid w:val="00970AAB"/>
    <w:rsid w:val="009720B6"/>
    <w:rsid w:val="00980075"/>
    <w:rsid w:val="00982638"/>
    <w:rsid w:val="00985AA4"/>
    <w:rsid w:val="00986179"/>
    <w:rsid w:val="009903A5"/>
    <w:rsid w:val="009918C0"/>
    <w:rsid w:val="009955DE"/>
    <w:rsid w:val="009A02CC"/>
    <w:rsid w:val="009A091B"/>
    <w:rsid w:val="009A0E51"/>
    <w:rsid w:val="009A20DF"/>
    <w:rsid w:val="009A7FD5"/>
    <w:rsid w:val="009B22A2"/>
    <w:rsid w:val="009B2352"/>
    <w:rsid w:val="009B2415"/>
    <w:rsid w:val="009B2490"/>
    <w:rsid w:val="009C67B6"/>
    <w:rsid w:val="009D3EFF"/>
    <w:rsid w:val="009D471B"/>
    <w:rsid w:val="009D5101"/>
    <w:rsid w:val="009D7F07"/>
    <w:rsid w:val="009E7E76"/>
    <w:rsid w:val="009F068B"/>
    <w:rsid w:val="009F2513"/>
    <w:rsid w:val="009F2E4D"/>
    <w:rsid w:val="009F5D1C"/>
    <w:rsid w:val="009F6C17"/>
    <w:rsid w:val="00A04537"/>
    <w:rsid w:val="00A048A0"/>
    <w:rsid w:val="00A05397"/>
    <w:rsid w:val="00A05E4B"/>
    <w:rsid w:val="00A07E8D"/>
    <w:rsid w:val="00A145B4"/>
    <w:rsid w:val="00A16DD9"/>
    <w:rsid w:val="00A20488"/>
    <w:rsid w:val="00A223A8"/>
    <w:rsid w:val="00A267F8"/>
    <w:rsid w:val="00A36DFE"/>
    <w:rsid w:val="00A4155D"/>
    <w:rsid w:val="00A430B7"/>
    <w:rsid w:val="00A45210"/>
    <w:rsid w:val="00A463A6"/>
    <w:rsid w:val="00A50AD6"/>
    <w:rsid w:val="00A51811"/>
    <w:rsid w:val="00A51D93"/>
    <w:rsid w:val="00A5254D"/>
    <w:rsid w:val="00A547E5"/>
    <w:rsid w:val="00A61448"/>
    <w:rsid w:val="00A7311D"/>
    <w:rsid w:val="00A7398E"/>
    <w:rsid w:val="00A75D71"/>
    <w:rsid w:val="00A75E3B"/>
    <w:rsid w:val="00A776C6"/>
    <w:rsid w:val="00A8029A"/>
    <w:rsid w:val="00A857A4"/>
    <w:rsid w:val="00A909C0"/>
    <w:rsid w:val="00A90F8A"/>
    <w:rsid w:val="00A91E47"/>
    <w:rsid w:val="00A95B50"/>
    <w:rsid w:val="00A96236"/>
    <w:rsid w:val="00A96B8C"/>
    <w:rsid w:val="00A971B3"/>
    <w:rsid w:val="00AA21F4"/>
    <w:rsid w:val="00AA4E79"/>
    <w:rsid w:val="00AA5A84"/>
    <w:rsid w:val="00AA62DF"/>
    <w:rsid w:val="00AA746B"/>
    <w:rsid w:val="00AB2B72"/>
    <w:rsid w:val="00AB389B"/>
    <w:rsid w:val="00AB643E"/>
    <w:rsid w:val="00AB74DD"/>
    <w:rsid w:val="00AC04BD"/>
    <w:rsid w:val="00AC17D5"/>
    <w:rsid w:val="00AC1C02"/>
    <w:rsid w:val="00AC3AFE"/>
    <w:rsid w:val="00AC6A7F"/>
    <w:rsid w:val="00AC7EEA"/>
    <w:rsid w:val="00AD099A"/>
    <w:rsid w:val="00AD467D"/>
    <w:rsid w:val="00AD50D2"/>
    <w:rsid w:val="00AE0919"/>
    <w:rsid w:val="00AE7E0B"/>
    <w:rsid w:val="00AF0025"/>
    <w:rsid w:val="00AF11AF"/>
    <w:rsid w:val="00AF3E47"/>
    <w:rsid w:val="00AF58A7"/>
    <w:rsid w:val="00AF6BB1"/>
    <w:rsid w:val="00AF721E"/>
    <w:rsid w:val="00AF7313"/>
    <w:rsid w:val="00B01A58"/>
    <w:rsid w:val="00B01D7C"/>
    <w:rsid w:val="00B040CB"/>
    <w:rsid w:val="00B04639"/>
    <w:rsid w:val="00B04B2D"/>
    <w:rsid w:val="00B06558"/>
    <w:rsid w:val="00B10BEA"/>
    <w:rsid w:val="00B10DF2"/>
    <w:rsid w:val="00B11688"/>
    <w:rsid w:val="00B11C7C"/>
    <w:rsid w:val="00B133A9"/>
    <w:rsid w:val="00B1391E"/>
    <w:rsid w:val="00B16F23"/>
    <w:rsid w:val="00B223A5"/>
    <w:rsid w:val="00B276F4"/>
    <w:rsid w:val="00B30A2B"/>
    <w:rsid w:val="00B34EB2"/>
    <w:rsid w:val="00B37853"/>
    <w:rsid w:val="00B40E6C"/>
    <w:rsid w:val="00B40F76"/>
    <w:rsid w:val="00B4191B"/>
    <w:rsid w:val="00B4369A"/>
    <w:rsid w:val="00B4487D"/>
    <w:rsid w:val="00B46A2F"/>
    <w:rsid w:val="00B50AE2"/>
    <w:rsid w:val="00B52F39"/>
    <w:rsid w:val="00B53D88"/>
    <w:rsid w:val="00B57300"/>
    <w:rsid w:val="00B635B3"/>
    <w:rsid w:val="00B63810"/>
    <w:rsid w:val="00B66F85"/>
    <w:rsid w:val="00B67125"/>
    <w:rsid w:val="00B750D7"/>
    <w:rsid w:val="00B75955"/>
    <w:rsid w:val="00B75E63"/>
    <w:rsid w:val="00B77BBE"/>
    <w:rsid w:val="00B809BD"/>
    <w:rsid w:val="00B81320"/>
    <w:rsid w:val="00B82B1C"/>
    <w:rsid w:val="00B82E5D"/>
    <w:rsid w:val="00B848A8"/>
    <w:rsid w:val="00B9534F"/>
    <w:rsid w:val="00B96DBD"/>
    <w:rsid w:val="00B96FE2"/>
    <w:rsid w:val="00B97ACB"/>
    <w:rsid w:val="00BA129E"/>
    <w:rsid w:val="00BA272F"/>
    <w:rsid w:val="00BA28DA"/>
    <w:rsid w:val="00BA4EAB"/>
    <w:rsid w:val="00BA5591"/>
    <w:rsid w:val="00BA601E"/>
    <w:rsid w:val="00BB16F4"/>
    <w:rsid w:val="00BB1B2C"/>
    <w:rsid w:val="00BB2E77"/>
    <w:rsid w:val="00BB5DDD"/>
    <w:rsid w:val="00BC1FFA"/>
    <w:rsid w:val="00BC2045"/>
    <w:rsid w:val="00BC5665"/>
    <w:rsid w:val="00BC5966"/>
    <w:rsid w:val="00BC60BE"/>
    <w:rsid w:val="00BD0C6C"/>
    <w:rsid w:val="00BD110B"/>
    <w:rsid w:val="00BD6023"/>
    <w:rsid w:val="00BD6B8D"/>
    <w:rsid w:val="00BE3533"/>
    <w:rsid w:val="00BE37DA"/>
    <w:rsid w:val="00BF2026"/>
    <w:rsid w:val="00BF32EE"/>
    <w:rsid w:val="00BF4863"/>
    <w:rsid w:val="00BF52B8"/>
    <w:rsid w:val="00C01EA2"/>
    <w:rsid w:val="00C04C47"/>
    <w:rsid w:val="00C04D8F"/>
    <w:rsid w:val="00C05D26"/>
    <w:rsid w:val="00C05D4C"/>
    <w:rsid w:val="00C0618C"/>
    <w:rsid w:val="00C1134D"/>
    <w:rsid w:val="00C13436"/>
    <w:rsid w:val="00C1444B"/>
    <w:rsid w:val="00C14CF8"/>
    <w:rsid w:val="00C17970"/>
    <w:rsid w:val="00C179D8"/>
    <w:rsid w:val="00C204D4"/>
    <w:rsid w:val="00C2111B"/>
    <w:rsid w:val="00C21E43"/>
    <w:rsid w:val="00C22BE5"/>
    <w:rsid w:val="00C318E8"/>
    <w:rsid w:val="00C32C0A"/>
    <w:rsid w:val="00C33048"/>
    <w:rsid w:val="00C3360C"/>
    <w:rsid w:val="00C3483B"/>
    <w:rsid w:val="00C358B5"/>
    <w:rsid w:val="00C36C1F"/>
    <w:rsid w:val="00C43036"/>
    <w:rsid w:val="00C45431"/>
    <w:rsid w:val="00C46553"/>
    <w:rsid w:val="00C47212"/>
    <w:rsid w:val="00C533D3"/>
    <w:rsid w:val="00C57890"/>
    <w:rsid w:val="00C656A7"/>
    <w:rsid w:val="00C670D6"/>
    <w:rsid w:val="00C708E0"/>
    <w:rsid w:val="00C71C88"/>
    <w:rsid w:val="00C71E52"/>
    <w:rsid w:val="00C7422A"/>
    <w:rsid w:val="00C75530"/>
    <w:rsid w:val="00C81028"/>
    <w:rsid w:val="00C852DA"/>
    <w:rsid w:val="00C921EF"/>
    <w:rsid w:val="00C94737"/>
    <w:rsid w:val="00CA03CD"/>
    <w:rsid w:val="00CA2C56"/>
    <w:rsid w:val="00CA5C28"/>
    <w:rsid w:val="00CB10A1"/>
    <w:rsid w:val="00CB1805"/>
    <w:rsid w:val="00CB3335"/>
    <w:rsid w:val="00CB5154"/>
    <w:rsid w:val="00CB76FA"/>
    <w:rsid w:val="00CC47ED"/>
    <w:rsid w:val="00CC4A9C"/>
    <w:rsid w:val="00CC52C2"/>
    <w:rsid w:val="00CC678B"/>
    <w:rsid w:val="00CD4CEC"/>
    <w:rsid w:val="00CE1B6F"/>
    <w:rsid w:val="00CE2480"/>
    <w:rsid w:val="00CE6BE4"/>
    <w:rsid w:val="00CE7C5A"/>
    <w:rsid w:val="00CF0FFD"/>
    <w:rsid w:val="00CF1171"/>
    <w:rsid w:val="00CF2C76"/>
    <w:rsid w:val="00CF2D9F"/>
    <w:rsid w:val="00D00919"/>
    <w:rsid w:val="00D01605"/>
    <w:rsid w:val="00D066BE"/>
    <w:rsid w:val="00D12DA1"/>
    <w:rsid w:val="00D20444"/>
    <w:rsid w:val="00D26BB5"/>
    <w:rsid w:val="00D32473"/>
    <w:rsid w:val="00D3346D"/>
    <w:rsid w:val="00D34A61"/>
    <w:rsid w:val="00D35217"/>
    <w:rsid w:val="00D35BE2"/>
    <w:rsid w:val="00D366AB"/>
    <w:rsid w:val="00D371AB"/>
    <w:rsid w:val="00D37370"/>
    <w:rsid w:val="00D3775E"/>
    <w:rsid w:val="00D43110"/>
    <w:rsid w:val="00D452D2"/>
    <w:rsid w:val="00D461C5"/>
    <w:rsid w:val="00D473B8"/>
    <w:rsid w:val="00D4785C"/>
    <w:rsid w:val="00D478DC"/>
    <w:rsid w:val="00D50B98"/>
    <w:rsid w:val="00D51006"/>
    <w:rsid w:val="00D510CA"/>
    <w:rsid w:val="00D51D55"/>
    <w:rsid w:val="00D61252"/>
    <w:rsid w:val="00D6294F"/>
    <w:rsid w:val="00D6505B"/>
    <w:rsid w:val="00D664CD"/>
    <w:rsid w:val="00D668F2"/>
    <w:rsid w:val="00D66D25"/>
    <w:rsid w:val="00D66DBE"/>
    <w:rsid w:val="00D66DD3"/>
    <w:rsid w:val="00D67F79"/>
    <w:rsid w:val="00D721C6"/>
    <w:rsid w:val="00D746B4"/>
    <w:rsid w:val="00D81CDF"/>
    <w:rsid w:val="00D8679D"/>
    <w:rsid w:val="00D87EAE"/>
    <w:rsid w:val="00D87F92"/>
    <w:rsid w:val="00D904AB"/>
    <w:rsid w:val="00D93356"/>
    <w:rsid w:val="00D9554E"/>
    <w:rsid w:val="00D95E3A"/>
    <w:rsid w:val="00DA27CF"/>
    <w:rsid w:val="00DA2CD9"/>
    <w:rsid w:val="00DA3675"/>
    <w:rsid w:val="00DA481C"/>
    <w:rsid w:val="00DA5113"/>
    <w:rsid w:val="00DB01CE"/>
    <w:rsid w:val="00DB12A7"/>
    <w:rsid w:val="00DC1C6E"/>
    <w:rsid w:val="00DC43BA"/>
    <w:rsid w:val="00DC4EC5"/>
    <w:rsid w:val="00DC6CCF"/>
    <w:rsid w:val="00DC6E90"/>
    <w:rsid w:val="00DC762A"/>
    <w:rsid w:val="00DC798D"/>
    <w:rsid w:val="00DD2113"/>
    <w:rsid w:val="00DE34B3"/>
    <w:rsid w:val="00DE39A8"/>
    <w:rsid w:val="00DE605B"/>
    <w:rsid w:val="00DE74BC"/>
    <w:rsid w:val="00DE7530"/>
    <w:rsid w:val="00DF4654"/>
    <w:rsid w:val="00DF486B"/>
    <w:rsid w:val="00DF5F0C"/>
    <w:rsid w:val="00DF6069"/>
    <w:rsid w:val="00DF6684"/>
    <w:rsid w:val="00DF7502"/>
    <w:rsid w:val="00E033F5"/>
    <w:rsid w:val="00E03D86"/>
    <w:rsid w:val="00E06B81"/>
    <w:rsid w:val="00E06F17"/>
    <w:rsid w:val="00E07F80"/>
    <w:rsid w:val="00E12B22"/>
    <w:rsid w:val="00E1399E"/>
    <w:rsid w:val="00E253B1"/>
    <w:rsid w:val="00E30A64"/>
    <w:rsid w:val="00E35791"/>
    <w:rsid w:val="00E35B1E"/>
    <w:rsid w:val="00E4285F"/>
    <w:rsid w:val="00E44654"/>
    <w:rsid w:val="00E45CE0"/>
    <w:rsid w:val="00E46889"/>
    <w:rsid w:val="00E4701D"/>
    <w:rsid w:val="00E4787E"/>
    <w:rsid w:val="00E532F6"/>
    <w:rsid w:val="00E5714E"/>
    <w:rsid w:val="00E57350"/>
    <w:rsid w:val="00E60B3D"/>
    <w:rsid w:val="00E61B35"/>
    <w:rsid w:val="00E622FA"/>
    <w:rsid w:val="00E651B0"/>
    <w:rsid w:val="00E65BCC"/>
    <w:rsid w:val="00E71707"/>
    <w:rsid w:val="00E730E7"/>
    <w:rsid w:val="00E73866"/>
    <w:rsid w:val="00E808F5"/>
    <w:rsid w:val="00E809C7"/>
    <w:rsid w:val="00E81EEE"/>
    <w:rsid w:val="00E8215A"/>
    <w:rsid w:val="00E833DA"/>
    <w:rsid w:val="00E872C7"/>
    <w:rsid w:val="00E90B9D"/>
    <w:rsid w:val="00E9169C"/>
    <w:rsid w:val="00E93D14"/>
    <w:rsid w:val="00E94544"/>
    <w:rsid w:val="00EA19D9"/>
    <w:rsid w:val="00EA335D"/>
    <w:rsid w:val="00EA7C6A"/>
    <w:rsid w:val="00EB2C8D"/>
    <w:rsid w:val="00EB3E08"/>
    <w:rsid w:val="00EC1C6B"/>
    <w:rsid w:val="00EC2D64"/>
    <w:rsid w:val="00EC797A"/>
    <w:rsid w:val="00ED093B"/>
    <w:rsid w:val="00ED300B"/>
    <w:rsid w:val="00EE5C72"/>
    <w:rsid w:val="00EE6239"/>
    <w:rsid w:val="00EF32D2"/>
    <w:rsid w:val="00EF3FD4"/>
    <w:rsid w:val="00EF461F"/>
    <w:rsid w:val="00EF7B6B"/>
    <w:rsid w:val="00EF7CFC"/>
    <w:rsid w:val="00F00418"/>
    <w:rsid w:val="00F01FBD"/>
    <w:rsid w:val="00F066BC"/>
    <w:rsid w:val="00F137AD"/>
    <w:rsid w:val="00F14455"/>
    <w:rsid w:val="00F15A24"/>
    <w:rsid w:val="00F17FD9"/>
    <w:rsid w:val="00F20C20"/>
    <w:rsid w:val="00F225D3"/>
    <w:rsid w:val="00F30E8C"/>
    <w:rsid w:val="00F3137F"/>
    <w:rsid w:val="00F34604"/>
    <w:rsid w:val="00F363B3"/>
    <w:rsid w:val="00F3799F"/>
    <w:rsid w:val="00F44B87"/>
    <w:rsid w:val="00F6236A"/>
    <w:rsid w:val="00F63F68"/>
    <w:rsid w:val="00F64C6C"/>
    <w:rsid w:val="00F65688"/>
    <w:rsid w:val="00F659A9"/>
    <w:rsid w:val="00F67BEC"/>
    <w:rsid w:val="00F7296C"/>
    <w:rsid w:val="00F7329D"/>
    <w:rsid w:val="00F75610"/>
    <w:rsid w:val="00F8251C"/>
    <w:rsid w:val="00F8563A"/>
    <w:rsid w:val="00F914DD"/>
    <w:rsid w:val="00F916AD"/>
    <w:rsid w:val="00F95AFE"/>
    <w:rsid w:val="00FA009B"/>
    <w:rsid w:val="00FA6B05"/>
    <w:rsid w:val="00FB1EE2"/>
    <w:rsid w:val="00FC18BE"/>
    <w:rsid w:val="00FC21E7"/>
    <w:rsid w:val="00FC23B7"/>
    <w:rsid w:val="00FC25BE"/>
    <w:rsid w:val="00FC26E0"/>
    <w:rsid w:val="00FC5D7D"/>
    <w:rsid w:val="00FC7CEE"/>
    <w:rsid w:val="00FD2772"/>
    <w:rsid w:val="00FD3DF8"/>
    <w:rsid w:val="00FD5F25"/>
    <w:rsid w:val="00FD73FE"/>
    <w:rsid w:val="00FE1FE8"/>
    <w:rsid w:val="00FE3F4E"/>
    <w:rsid w:val="00FE5074"/>
    <w:rsid w:val="00FE6994"/>
    <w:rsid w:val="00FE7FE8"/>
    <w:rsid w:val="00FF1D56"/>
    <w:rsid w:val="00FF65A7"/>
    <w:rsid w:val="3C4E786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iPriority="39"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lang w:val="en-US" w:eastAsia="en-US" w:bidi="ar-SA"/>
    </w:rPr>
  </w:style>
  <w:style w:type="paragraph" w:styleId="2">
    <w:name w:val="heading 1"/>
    <w:basedOn w:val="1"/>
    <w:next w:val="1"/>
    <w:qFormat/>
    <w:uiPriority w:val="0"/>
    <w:pPr>
      <w:keepNext/>
      <w:jc w:val="center"/>
      <w:outlineLvl w:val="0"/>
    </w:pPr>
    <w:rPr>
      <w:b/>
      <w:bCs/>
    </w:rPr>
  </w:style>
  <w:style w:type="paragraph" w:styleId="3">
    <w:name w:val="heading 2"/>
    <w:basedOn w:val="1"/>
    <w:next w:val="1"/>
    <w:qFormat/>
    <w:uiPriority w:val="0"/>
    <w:pPr>
      <w:keepNext/>
      <w:jc w:val="center"/>
      <w:outlineLvl w:val="1"/>
    </w:pPr>
    <w:rPr>
      <w:rFonts w:ascii="Arial" w:hAnsi="Arial" w:cs="Arial"/>
      <w:b/>
      <w:bCs/>
      <w:sz w:val="52"/>
      <w:szCs w:val="52"/>
    </w:rPr>
  </w:style>
  <w:style w:type="paragraph" w:styleId="4">
    <w:name w:val="heading 3"/>
    <w:basedOn w:val="1"/>
    <w:next w:val="1"/>
    <w:qFormat/>
    <w:uiPriority w:val="0"/>
    <w:pPr>
      <w:keepNext/>
      <w:spacing w:line="480" w:lineRule="auto"/>
      <w:jc w:val="both"/>
      <w:outlineLvl w:val="2"/>
    </w:pPr>
    <w:rPr>
      <w:rFonts w:ascii="Arial" w:hAnsi="Arial" w:cs="Arial"/>
      <w:b/>
      <w:bCs/>
      <w:sz w:val="32"/>
      <w:szCs w:val="32"/>
    </w:rPr>
  </w:style>
  <w:style w:type="paragraph" w:styleId="5">
    <w:name w:val="heading 4"/>
    <w:basedOn w:val="1"/>
    <w:next w:val="1"/>
    <w:qFormat/>
    <w:uiPriority w:val="0"/>
    <w:pPr>
      <w:keepNext/>
      <w:spacing w:line="380" w:lineRule="atLeast"/>
      <w:ind w:left="360"/>
      <w:jc w:val="center"/>
      <w:outlineLvl w:val="3"/>
    </w:pPr>
    <w:rPr>
      <w:i/>
      <w:iCs/>
    </w:rPr>
  </w:style>
  <w:style w:type="paragraph" w:styleId="6">
    <w:name w:val="heading 5"/>
    <w:basedOn w:val="1"/>
    <w:next w:val="1"/>
    <w:qFormat/>
    <w:uiPriority w:val="0"/>
    <w:pPr>
      <w:keepNext/>
      <w:tabs>
        <w:tab w:val="center" w:pos="6237"/>
      </w:tabs>
      <w:spacing w:line="360" w:lineRule="auto"/>
      <w:jc w:val="center"/>
      <w:outlineLvl w:val="4"/>
    </w:pPr>
    <w:rPr>
      <w:b/>
      <w:bCs/>
      <w:i/>
      <w:iCs/>
    </w:rPr>
  </w:style>
  <w:style w:type="paragraph" w:styleId="7">
    <w:name w:val="heading 6"/>
    <w:basedOn w:val="1"/>
    <w:next w:val="1"/>
    <w:qFormat/>
    <w:uiPriority w:val="0"/>
    <w:pPr>
      <w:keepNext/>
      <w:jc w:val="center"/>
      <w:outlineLvl w:val="5"/>
    </w:pPr>
    <w:rPr>
      <w:b/>
      <w:bCs/>
      <w:sz w:val="24"/>
      <w:szCs w:val="24"/>
    </w:rPr>
  </w:style>
  <w:style w:type="paragraph" w:styleId="8">
    <w:name w:val="heading 7"/>
    <w:basedOn w:val="1"/>
    <w:next w:val="1"/>
    <w:qFormat/>
    <w:uiPriority w:val="0"/>
    <w:pPr>
      <w:keepNext/>
      <w:outlineLvl w:val="6"/>
    </w:pPr>
    <w:rPr>
      <w:b/>
      <w:bCs/>
      <w:sz w:val="22"/>
      <w:szCs w:val="22"/>
    </w:rPr>
  </w:style>
  <w:style w:type="character" w:default="1" w:styleId="9">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35"/>
    <w:semiHidden/>
    <w:unhideWhenUsed/>
    <w:qFormat/>
    <w:uiPriority w:val="0"/>
    <w:rPr>
      <w:rFonts w:ascii="Tahoma" w:hAnsi="Tahoma" w:cs="Tahoma"/>
      <w:sz w:val="16"/>
      <w:szCs w:val="16"/>
    </w:rPr>
  </w:style>
  <w:style w:type="paragraph" w:styleId="12">
    <w:name w:val="Body Text"/>
    <w:basedOn w:val="1"/>
    <w:link w:val="27"/>
    <w:qFormat/>
    <w:uiPriority w:val="0"/>
    <w:pPr>
      <w:jc w:val="both"/>
    </w:pPr>
  </w:style>
  <w:style w:type="paragraph" w:styleId="13">
    <w:name w:val="Body Text Indent"/>
    <w:basedOn w:val="1"/>
    <w:qFormat/>
    <w:uiPriority w:val="0"/>
    <w:pPr>
      <w:spacing w:line="360" w:lineRule="auto"/>
      <w:ind w:left="709" w:hanging="709"/>
      <w:jc w:val="both"/>
    </w:pPr>
  </w:style>
  <w:style w:type="paragraph" w:styleId="14">
    <w:name w:val="Body Text Indent 2"/>
    <w:basedOn w:val="1"/>
    <w:qFormat/>
    <w:uiPriority w:val="0"/>
    <w:pPr>
      <w:spacing w:line="380" w:lineRule="atLeast"/>
      <w:ind w:left="360"/>
      <w:jc w:val="both"/>
    </w:pPr>
  </w:style>
  <w:style w:type="paragraph" w:styleId="15">
    <w:name w:val="caption"/>
    <w:basedOn w:val="1"/>
    <w:next w:val="1"/>
    <w:qFormat/>
    <w:uiPriority w:val="0"/>
    <w:pPr>
      <w:spacing w:line="360" w:lineRule="auto"/>
      <w:ind w:firstLine="360"/>
    </w:pPr>
    <w:rPr>
      <w:rFonts w:ascii="Arial" w:hAnsi="Arial" w:cs="Arial"/>
      <w:b/>
      <w:bCs/>
    </w:rPr>
  </w:style>
  <w:style w:type="character" w:styleId="16">
    <w:name w:val="Emphasis"/>
    <w:basedOn w:val="9"/>
    <w:qFormat/>
    <w:uiPriority w:val="20"/>
    <w:rPr>
      <w:i/>
      <w:iCs/>
    </w:rPr>
  </w:style>
  <w:style w:type="paragraph" w:styleId="17">
    <w:name w:val="footer"/>
    <w:basedOn w:val="1"/>
    <w:qFormat/>
    <w:uiPriority w:val="0"/>
    <w:pPr>
      <w:tabs>
        <w:tab w:val="center" w:pos="4320"/>
        <w:tab w:val="right" w:pos="8640"/>
      </w:tabs>
    </w:pPr>
  </w:style>
  <w:style w:type="paragraph" w:styleId="18">
    <w:name w:val="header"/>
    <w:basedOn w:val="1"/>
    <w:link w:val="28"/>
    <w:unhideWhenUsed/>
    <w:qFormat/>
    <w:uiPriority w:val="99"/>
    <w:pPr>
      <w:tabs>
        <w:tab w:val="center" w:pos="4680"/>
        <w:tab w:val="right" w:pos="9360"/>
      </w:tabs>
    </w:pPr>
  </w:style>
  <w:style w:type="character" w:styleId="19">
    <w:name w:val="Hyperlink"/>
    <w:basedOn w:val="9"/>
    <w:unhideWhenUsed/>
    <w:qFormat/>
    <w:uiPriority w:val="99"/>
    <w:rPr>
      <w:color w:val="0000FF"/>
      <w:u w:val="single"/>
    </w:rPr>
  </w:style>
  <w:style w:type="paragraph" w:styleId="20">
    <w:name w:val="Normal (Web)"/>
    <w:basedOn w:val="1"/>
    <w:link w:val="29"/>
    <w:qFormat/>
    <w:uiPriority w:val="99"/>
    <w:pPr>
      <w:spacing w:before="100" w:beforeAutospacing="1" w:after="100" w:afterAutospacing="1"/>
    </w:pPr>
    <w:rPr>
      <w:sz w:val="24"/>
      <w:szCs w:val="24"/>
    </w:rPr>
  </w:style>
  <w:style w:type="character" w:styleId="21">
    <w:name w:val="page number"/>
    <w:basedOn w:val="9"/>
    <w:qFormat/>
    <w:uiPriority w:val="0"/>
  </w:style>
  <w:style w:type="character" w:styleId="22">
    <w:name w:val="Strong"/>
    <w:basedOn w:val="9"/>
    <w:qFormat/>
    <w:uiPriority w:val="22"/>
    <w:rPr>
      <w:b/>
      <w:bCs/>
    </w:rPr>
  </w:style>
  <w:style w:type="table" w:styleId="23">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qFormat/>
    <w:uiPriority w:val="0"/>
    <w:pPr>
      <w:jc w:val="center"/>
    </w:pPr>
    <w:rPr>
      <w:rFonts w:ascii="Arial" w:hAnsi="Arial" w:cs="Arial"/>
      <w:b/>
      <w:bCs/>
    </w:rPr>
  </w:style>
  <w:style w:type="paragraph" w:styleId="25">
    <w:name w:val="toc 1"/>
    <w:basedOn w:val="1"/>
    <w:qFormat/>
    <w:uiPriority w:val="39"/>
    <w:pPr>
      <w:widowControl w:val="0"/>
      <w:autoSpaceDE w:val="0"/>
      <w:autoSpaceDN w:val="0"/>
      <w:spacing w:before="161"/>
      <w:ind w:left="754" w:hanging="493"/>
    </w:pPr>
    <w:rPr>
      <w:b/>
      <w:bCs/>
      <w:lang w:val="vi"/>
    </w:rPr>
  </w:style>
  <w:style w:type="paragraph" w:styleId="26">
    <w:name w:val="toc 2"/>
    <w:basedOn w:val="1"/>
    <w:next w:val="1"/>
    <w:autoRedefine/>
    <w:unhideWhenUsed/>
    <w:qFormat/>
    <w:uiPriority w:val="39"/>
    <w:pPr>
      <w:spacing w:after="100"/>
      <w:ind w:left="280"/>
    </w:pPr>
  </w:style>
  <w:style w:type="character" w:customStyle="1" w:styleId="27">
    <w:name w:val="Body Text Char"/>
    <w:link w:val="12"/>
    <w:qFormat/>
    <w:locked/>
    <w:uiPriority w:val="0"/>
    <w:rPr>
      <w:sz w:val="28"/>
      <w:szCs w:val="28"/>
    </w:rPr>
  </w:style>
  <w:style w:type="character" w:customStyle="1" w:styleId="28">
    <w:name w:val="Header Char"/>
    <w:basedOn w:val="9"/>
    <w:link w:val="18"/>
    <w:uiPriority w:val="99"/>
    <w:rPr>
      <w:sz w:val="28"/>
      <w:szCs w:val="28"/>
      <w:lang w:val="en-US" w:eastAsia="en-US"/>
    </w:rPr>
  </w:style>
  <w:style w:type="character" w:customStyle="1" w:styleId="29">
    <w:name w:val="Normal (Web) Char"/>
    <w:link w:val="20"/>
    <w:qFormat/>
    <w:uiPriority w:val="0"/>
    <w:rPr>
      <w:sz w:val="24"/>
      <w:szCs w:val="24"/>
      <w:lang w:val="en-US" w:eastAsia="en-US"/>
    </w:rPr>
  </w:style>
  <w:style w:type="paragraph" w:styleId="30">
    <w:name w:val="List Paragraph"/>
    <w:basedOn w:val="1"/>
    <w:link w:val="63"/>
    <w:qFormat/>
    <w:uiPriority w:val="34"/>
    <w:pPr>
      <w:ind w:left="720"/>
      <w:contextualSpacing/>
    </w:pPr>
  </w:style>
  <w:style w:type="character" w:customStyle="1" w:styleId="31">
    <w:name w:val="Body Text2"/>
    <w:basedOn w:val="9"/>
    <w:qFormat/>
    <w:uiPriority w:val="0"/>
    <w:rPr>
      <w:rFonts w:ascii="Times New Roman" w:hAnsi="Times New Roman" w:eastAsia="Times New Roman" w:cs="Times New Roman"/>
      <w:color w:val="000000"/>
      <w:spacing w:val="0"/>
      <w:w w:val="100"/>
      <w:position w:val="0"/>
      <w:sz w:val="25"/>
      <w:szCs w:val="25"/>
      <w:u w:val="none"/>
      <w:lang w:val="vi-VN"/>
    </w:rPr>
  </w:style>
  <w:style w:type="character" w:customStyle="1" w:styleId="32">
    <w:name w:val="s1"/>
    <w:basedOn w:val="9"/>
    <w:qFormat/>
    <w:uiPriority w:val="0"/>
  </w:style>
  <w:style w:type="paragraph" w:customStyle="1" w:styleId="33">
    <w:name w:val="p3"/>
    <w:basedOn w:val="1"/>
    <w:qFormat/>
    <w:uiPriority w:val="0"/>
    <w:pPr>
      <w:spacing w:before="100" w:beforeAutospacing="1" w:after="100" w:afterAutospacing="1"/>
    </w:pPr>
    <w:rPr>
      <w:sz w:val="24"/>
      <w:szCs w:val="24"/>
    </w:rPr>
  </w:style>
  <w:style w:type="paragraph" w:customStyle="1" w:styleId="34">
    <w:name w:val="msonormalcxspmiddle"/>
    <w:basedOn w:val="1"/>
    <w:qFormat/>
    <w:uiPriority w:val="0"/>
    <w:pPr>
      <w:spacing w:before="100" w:beforeAutospacing="1" w:after="100" w:afterAutospacing="1"/>
    </w:pPr>
    <w:rPr>
      <w:sz w:val="24"/>
      <w:szCs w:val="24"/>
    </w:rPr>
  </w:style>
  <w:style w:type="character" w:customStyle="1" w:styleId="35">
    <w:name w:val="Balloon Text Char"/>
    <w:basedOn w:val="9"/>
    <w:link w:val="11"/>
    <w:semiHidden/>
    <w:qFormat/>
    <w:uiPriority w:val="0"/>
    <w:rPr>
      <w:rFonts w:ascii="Tahoma" w:hAnsi="Tahoma" w:cs="Tahoma"/>
      <w:sz w:val="16"/>
      <w:szCs w:val="16"/>
      <w:lang w:val="en-US" w:eastAsia="en-US"/>
    </w:rPr>
  </w:style>
  <w:style w:type="paragraph" w:customStyle="1" w:styleId="36">
    <w:name w:val="2"/>
    <w:basedOn w:val="1"/>
    <w:qFormat/>
    <w:uiPriority w:val="0"/>
    <w:pPr>
      <w:spacing w:line="360" w:lineRule="auto"/>
      <w:ind w:firstLine="720"/>
      <w:jc w:val="both"/>
    </w:pPr>
    <w:rPr>
      <w:b/>
      <w:sz w:val="26"/>
      <w:szCs w:val="26"/>
      <w:shd w:val="clear" w:color="auto" w:fill="FFFFFF"/>
      <w:lang w:val="vi-VN" w:eastAsia="vi-VN"/>
    </w:rPr>
  </w:style>
  <w:style w:type="paragraph" w:customStyle="1" w:styleId="37">
    <w:name w:val="3"/>
    <w:basedOn w:val="36"/>
    <w:qFormat/>
    <w:uiPriority w:val="0"/>
    <w:rPr>
      <w:bCs/>
      <w:i/>
    </w:rPr>
  </w:style>
  <w:style w:type="paragraph" w:customStyle="1" w:styleId="38">
    <w:name w:val="Normal + 14 pt"/>
    <w:basedOn w:val="1"/>
    <w:qFormat/>
    <w:uiPriority w:val="0"/>
  </w:style>
  <w:style w:type="paragraph" w:customStyle="1" w:styleId="39">
    <w:name w:val="p4"/>
    <w:basedOn w:val="1"/>
    <w:qFormat/>
    <w:uiPriority w:val="0"/>
    <w:pPr>
      <w:spacing w:before="100" w:beforeAutospacing="1" w:after="100" w:afterAutospacing="1"/>
    </w:pPr>
    <w:rPr>
      <w:sz w:val="24"/>
      <w:szCs w:val="24"/>
    </w:rPr>
  </w:style>
  <w:style w:type="paragraph" w:customStyle="1" w:styleId="40">
    <w:name w:val="p2"/>
    <w:basedOn w:val="1"/>
    <w:qFormat/>
    <w:uiPriority w:val="0"/>
    <w:pPr>
      <w:spacing w:before="100" w:beforeAutospacing="1" w:after="100" w:afterAutospacing="1"/>
    </w:pPr>
    <w:rPr>
      <w:sz w:val="24"/>
      <w:szCs w:val="24"/>
    </w:rPr>
  </w:style>
  <w:style w:type="paragraph" w:customStyle="1" w:styleId="41">
    <w:name w:val="p1"/>
    <w:basedOn w:val="1"/>
    <w:qFormat/>
    <w:uiPriority w:val="0"/>
    <w:pPr>
      <w:spacing w:before="100" w:beforeAutospacing="1" w:after="100" w:afterAutospacing="1"/>
    </w:pPr>
    <w:rPr>
      <w:sz w:val="24"/>
      <w:szCs w:val="24"/>
    </w:rPr>
  </w:style>
  <w:style w:type="paragraph" w:customStyle="1" w:styleId="42">
    <w:name w:val="p5"/>
    <w:basedOn w:val="1"/>
    <w:qFormat/>
    <w:uiPriority w:val="0"/>
    <w:pPr>
      <w:spacing w:before="100" w:beforeAutospacing="1" w:after="100" w:afterAutospacing="1"/>
    </w:pPr>
    <w:rPr>
      <w:sz w:val="24"/>
      <w:szCs w:val="24"/>
    </w:rPr>
  </w:style>
  <w:style w:type="paragraph" w:customStyle="1" w:styleId="43">
    <w:name w:val="des"/>
    <w:basedOn w:val="1"/>
    <w:qFormat/>
    <w:uiPriority w:val="0"/>
    <w:pPr>
      <w:spacing w:before="100" w:beforeAutospacing="1" w:after="100" w:afterAutospacing="1"/>
    </w:pPr>
    <w:rPr>
      <w:sz w:val="24"/>
      <w:szCs w:val="24"/>
    </w:rPr>
  </w:style>
  <w:style w:type="paragraph" w:customStyle="1" w:styleId="44">
    <w:name w:val="colorblack"/>
    <w:basedOn w:val="1"/>
    <w:qFormat/>
    <w:uiPriority w:val="0"/>
    <w:pPr>
      <w:spacing w:before="100" w:beforeAutospacing="1" w:after="100" w:afterAutospacing="1"/>
    </w:pPr>
    <w:rPr>
      <w:sz w:val="24"/>
      <w:szCs w:val="24"/>
    </w:rPr>
  </w:style>
  <w:style w:type="character" w:customStyle="1" w:styleId="45">
    <w:name w:val="colorblack1"/>
    <w:basedOn w:val="9"/>
    <w:qFormat/>
    <w:uiPriority w:val="0"/>
  </w:style>
  <w:style w:type="paragraph" w:customStyle="1" w:styleId="46">
    <w:name w:val="author"/>
    <w:basedOn w:val="1"/>
    <w:qFormat/>
    <w:uiPriority w:val="0"/>
    <w:pPr>
      <w:spacing w:before="100" w:beforeAutospacing="1" w:after="100" w:afterAutospacing="1"/>
    </w:pPr>
    <w:rPr>
      <w:sz w:val="24"/>
      <w:szCs w:val="24"/>
    </w:rPr>
  </w:style>
  <w:style w:type="character" w:customStyle="1" w:styleId="47">
    <w:name w:val="fontstyle01"/>
    <w:basedOn w:val="9"/>
    <w:qFormat/>
    <w:uiPriority w:val="0"/>
    <w:rPr>
      <w:rFonts w:hint="default" w:ascii="Times New Roman" w:hAnsi="Times New Roman" w:cs="Times New Roman"/>
      <w:i/>
      <w:iCs/>
      <w:color w:val="000000"/>
      <w:sz w:val="28"/>
      <w:szCs w:val="28"/>
    </w:rPr>
  </w:style>
  <w:style w:type="character" w:customStyle="1" w:styleId="48">
    <w:name w:val="fontstyle21"/>
    <w:basedOn w:val="9"/>
    <w:qFormat/>
    <w:uiPriority w:val="0"/>
    <w:rPr>
      <w:rFonts w:hint="default" w:ascii="Times New Roman" w:hAnsi="Times New Roman" w:cs="Times New Roman"/>
      <w:color w:val="000000"/>
      <w:sz w:val="28"/>
      <w:szCs w:val="28"/>
    </w:rPr>
  </w:style>
  <w:style w:type="character" w:customStyle="1" w:styleId="49">
    <w:name w:val="fontstyle31"/>
    <w:basedOn w:val="9"/>
    <w:qFormat/>
    <w:uiPriority w:val="0"/>
    <w:rPr>
      <w:rFonts w:hint="default" w:ascii="Times New Roman" w:hAnsi="Times New Roman" w:cs="Times New Roman"/>
      <w:b/>
      <w:bCs/>
      <w:color w:val="000000"/>
      <w:sz w:val="28"/>
      <w:szCs w:val="28"/>
    </w:rPr>
  </w:style>
  <w:style w:type="character" w:customStyle="1" w:styleId="50">
    <w:name w:val="Body text_"/>
    <w:link w:val="51"/>
    <w:qFormat/>
    <w:locked/>
    <w:uiPriority w:val="0"/>
    <w:rPr>
      <w:sz w:val="27"/>
      <w:shd w:val="clear" w:color="auto" w:fill="FFFFFF"/>
    </w:rPr>
  </w:style>
  <w:style w:type="paragraph" w:customStyle="1" w:styleId="51">
    <w:name w:val="Body text1"/>
    <w:basedOn w:val="1"/>
    <w:link w:val="50"/>
    <w:qFormat/>
    <w:uiPriority w:val="0"/>
    <w:pPr>
      <w:widowControl w:val="0"/>
      <w:shd w:val="clear" w:color="auto" w:fill="FFFFFF"/>
      <w:spacing w:after="3660" w:line="389" w:lineRule="exact"/>
      <w:jc w:val="center"/>
    </w:pPr>
    <w:rPr>
      <w:sz w:val="27"/>
      <w:szCs w:val="20"/>
      <w:lang w:val="vi-VN" w:eastAsia="vi-VN"/>
    </w:rPr>
  </w:style>
  <w:style w:type="character" w:customStyle="1" w:styleId="52">
    <w:name w:val="fontstyle41"/>
    <w:basedOn w:val="9"/>
    <w:qFormat/>
    <w:uiPriority w:val="0"/>
    <w:rPr>
      <w:rFonts w:hint="default" w:ascii="Arial" w:hAnsi="Arial" w:cs="Arial"/>
      <w:color w:val="000000"/>
      <w:sz w:val="22"/>
      <w:szCs w:val="22"/>
    </w:rPr>
  </w:style>
  <w:style w:type="character" w:customStyle="1" w:styleId="53">
    <w:name w:val="fontstyle51"/>
    <w:basedOn w:val="9"/>
    <w:qFormat/>
    <w:uiPriority w:val="0"/>
    <w:rPr>
      <w:rFonts w:hint="default" w:ascii="Times New Roman" w:hAnsi="Times New Roman" w:cs="Times New Roman"/>
      <w:i/>
      <w:iCs/>
      <w:color w:val="000000"/>
      <w:sz w:val="28"/>
      <w:szCs w:val="28"/>
    </w:rPr>
  </w:style>
  <w:style w:type="paragraph" w:customStyle="1" w:styleId="54">
    <w:name w:val="Body Text4"/>
    <w:basedOn w:val="1"/>
    <w:qFormat/>
    <w:uiPriority w:val="0"/>
    <w:pPr>
      <w:widowControl w:val="0"/>
      <w:shd w:val="clear" w:color="auto" w:fill="FFFFFF"/>
      <w:spacing w:before="180" w:after="180" w:line="0" w:lineRule="atLeast"/>
      <w:ind w:hanging="540"/>
      <w:jc w:val="both"/>
    </w:pPr>
    <w:rPr>
      <w:color w:val="000000"/>
      <w:sz w:val="25"/>
      <w:szCs w:val="25"/>
      <w:lang w:val="vi-VN"/>
    </w:rPr>
  </w:style>
  <w:style w:type="character" w:customStyle="1" w:styleId="55">
    <w:name w:val="Body text + Bold"/>
    <w:basedOn w:val="50"/>
    <w:qFormat/>
    <w:uiPriority w:val="0"/>
    <w:rPr>
      <w:rFonts w:ascii="Times New Roman" w:hAnsi="Times New Roman" w:eastAsia="Times New Roman" w:cs="Times New Roman"/>
      <w:b/>
      <w:bCs/>
      <w:color w:val="000000"/>
      <w:spacing w:val="0"/>
      <w:w w:val="100"/>
      <w:position w:val="0"/>
      <w:sz w:val="25"/>
      <w:szCs w:val="25"/>
      <w:u w:val="none"/>
      <w:shd w:val="clear" w:color="auto" w:fill="FFFFFF"/>
      <w:lang w:val="vi-VN"/>
    </w:rPr>
  </w:style>
  <w:style w:type="character" w:customStyle="1" w:styleId="56">
    <w:name w:val="Body text (3)_"/>
    <w:basedOn w:val="9"/>
    <w:link w:val="57"/>
    <w:qFormat/>
    <w:uiPriority w:val="0"/>
    <w:rPr>
      <w:b/>
      <w:bCs/>
      <w:sz w:val="25"/>
      <w:szCs w:val="25"/>
      <w:shd w:val="clear" w:color="auto" w:fill="FFFFFF"/>
    </w:rPr>
  </w:style>
  <w:style w:type="paragraph" w:customStyle="1" w:styleId="57">
    <w:name w:val="Body text (3)"/>
    <w:basedOn w:val="1"/>
    <w:link w:val="56"/>
    <w:qFormat/>
    <w:uiPriority w:val="0"/>
    <w:pPr>
      <w:widowControl w:val="0"/>
      <w:shd w:val="clear" w:color="auto" w:fill="FFFFFF"/>
      <w:spacing w:before="60" w:after="180" w:line="0" w:lineRule="atLeast"/>
      <w:jc w:val="both"/>
    </w:pPr>
    <w:rPr>
      <w:b/>
      <w:bCs/>
      <w:sz w:val="25"/>
      <w:szCs w:val="25"/>
      <w:lang w:val="vi-VN" w:eastAsia="vi-VN"/>
    </w:rPr>
  </w:style>
  <w:style w:type="character" w:customStyle="1" w:styleId="58">
    <w:name w:val="Body Text3"/>
    <w:basedOn w:val="50"/>
    <w:qFormat/>
    <w:uiPriority w:val="0"/>
    <w:rPr>
      <w:rFonts w:ascii="Times New Roman" w:hAnsi="Times New Roman" w:eastAsia="Times New Roman" w:cs="Times New Roman"/>
      <w:color w:val="000000"/>
      <w:spacing w:val="0"/>
      <w:w w:val="100"/>
      <w:position w:val="0"/>
      <w:sz w:val="25"/>
      <w:szCs w:val="25"/>
      <w:u w:val="single"/>
      <w:shd w:val="clear" w:color="auto" w:fill="FFFFFF"/>
      <w:lang w:val="vi-VN"/>
    </w:rPr>
  </w:style>
  <w:style w:type="character" w:customStyle="1" w:styleId="59">
    <w:name w:val="Body text + 13 pt"/>
    <w:basedOn w:val="50"/>
    <w:qFormat/>
    <w:uiPriority w:val="0"/>
    <w:rPr>
      <w:rFonts w:ascii="Times New Roman" w:hAnsi="Times New Roman" w:eastAsia="Times New Roman" w:cs="Times New Roman"/>
      <w:i/>
      <w:iCs/>
      <w:color w:val="000000"/>
      <w:spacing w:val="0"/>
      <w:w w:val="100"/>
      <w:position w:val="0"/>
      <w:sz w:val="26"/>
      <w:szCs w:val="26"/>
      <w:u w:val="none"/>
      <w:shd w:val="clear" w:color="auto" w:fill="FFFFFF"/>
      <w:lang w:val="vi-VN"/>
    </w:rPr>
  </w:style>
  <w:style w:type="character" w:customStyle="1" w:styleId="60">
    <w:name w:val="ez-toc-section"/>
    <w:basedOn w:val="9"/>
    <w:qFormat/>
    <w:uiPriority w:val="0"/>
  </w:style>
  <w:style w:type="paragraph" w:customStyle="1" w:styleId="61">
    <w:name w:val="Table Paragraph"/>
    <w:basedOn w:val="1"/>
    <w:qFormat/>
    <w:uiPriority w:val="1"/>
    <w:pPr>
      <w:widowControl w:val="0"/>
      <w:autoSpaceDE w:val="0"/>
      <w:autoSpaceDN w:val="0"/>
    </w:pPr>
    <w:rPr>
      <w:sz w:val="22"/>
      <w:szCs w:val="22"/>
      <w:lang w:val="vi"/>
    </w:rPr>
  </w:style>
  <w:style w:type="character" w:customStyle="1" w:styleId="62">
    <w:name w:val="Body text + Italic"/>
    <w:basedOn w:val="50"/>
    <w:qFormat/>
    <w:uiPriority w:val="0"/>
    <w:rPr>
      <w:rFonts w:ascii="Times New Roman" w:hAnsi="Times New Roman" w:eastAsia="Times New Roman" w:cs="Times New Roman"/>
      <w:i/>
      <w:iCs/>
      <w:color w:val="000000"/>
      <w:spacing w:val="0"/>
      <w:w w:val="100"/>
      <w:position w:val="0"/>
      <w:sz w:val="27"/>
      <w:szCs w:val="27"/>
      <w:u w:val="none"/>
      <w:shd w:val="clear" w:color="auto" w:fill="FFFFFF"/>
      <w:lang w:val="vi-VN"/>
    </w:rPr>
  </w:style>
  <w:style w:type="character" w:customStyle="1" w:styleId="63">
    <w:name w:val="List Paragraph Char"/>
    <w:link w:val="30"/>
    <w:qFormat/>
    <w:locked/>
    <w:uiPriority w:val="1"/>
    <w:rPr>
      <w:sz w:val="28"/>
      <w:szCs w:val="28"/>
      <w:lang w:val="en-US" w:eastAsia="en-US"/>
    </w:rPr>
  </w:style>
  <w:style w:type="paragraph" w:customStyle="1" w:styleId="64">
    <w:name w:val="Char1"/>
    <w:basedOn w:val="1"/>
    <w:autoRedefine/>
    <w:qFormat/>
    <w:uiPriority w:val="0"/>
    <w:pPr>
      <w:pageBreakBefore/>
      <w:tabs>
        <w:tab w:val="left" w:pos="850"/>
        <w:tab w:val="left" w:pos="1191"/>
        <w:tab w:val="left" w:pos="1531"/>
      </w:tabs>
      <w:spacing w:after="120"/>
      <w:jc w:val="center"/>
    </w:pPr>
    <w:rPr>
      <w:rFonts w:ascii="Tahoma" w:hAnsi="Tahoma" w:cs="Tahoma"/>
      <w:color w:val="FFFFFF"/>
      <w:spacing w:val="20"/>
      <w:sz w:val="22"/>
      <w:szCs w:val="22"/>
      <w:lang w:val="en-GB" w:eastAsia="zh-CN"/>
    </w:rPr>
  </w:style>
  <w:style w:type="character" w:customStyle="1" w:styleId="65">
    <w:name w:val="il_ad"/>
    <w:basedOn w:val="9"/>
    <w:qFormat/>
    <w:uiPriority w:val="0"/>
  </w:style>
  <w:style w:type="character" w:customStyle="1" w:styleId="66">
    <w:name w:val="ff2"/>
    <w:basedOn w:val="9"/>
    <w:qFormat/>
    <w:uiPriority w:val="0"/>
  </w:style>
  <w:style w:type="character" w:customStyle="1" w:styleId="67">
    <w:name w:val="ff1"/>
    <w:basedOn w:val="9"/>
    <w:qFormat/>
    <w:uiPriority w:val="0"/>
  </w:style>
  <w:style w:type="character" w:customStyle="1" w:styleId="68">
    <w:name w:val="_"/>
    <w:basedOn w:val="9"/>
    <w:qFormat/>
    <w:uiPriority w:val="0"/>
  </w:style>
  <w:style w:type="table" w:customStyle="1" w:styleId="69">
    <w:name w:val="Table Grid Light1"/>
    <w:basedOn w:val="10"/>
    <w:qFormat/>
    <w:uiPriority w:val="40"/>
    <w:rPr>
      <w:rFonts w:asciiTheme="minorHAnsi" w:hAnsiTheme="minorHAnsi" w:eastAsiaTheme="minorHAnsi" w:cstheme="minorBidi"/>
      <w:sz w:val="22"/>
      <w:szCs w:val="22"/>
      <w:lang w:val="en-US" w:eastAsia="en-US"/>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70">
    <w:name w:val="Unresolved Mention"/>
    <w:basedOn w:val="9"/>
    <w:semiHidden/>
    <w:unhideWhenUsed/>
    <w:qFormat/>
    <w:uiPriority w:val="99"/>
    <w:rPr>
      <w:color w:val="605E5C"/>
      <w:shd w:val="clear" w:color="auto" w:fill="E1DFDD"/>
    </w:rPr>
  </w:style>
  <w:style w:type="paragraph" w:customStyle="1" w:styleId="71">
    <w:name w:val="TOC Heading"/>
    <w:basedOn w:val="2"/>
    <w:next w:val="1"/>
    <w:unhideWhenUsed/>
    <w:qFormat/>
    <w:uiPriority w:val="39"/>
    <w:pPr>
      <w:keepLines/>
      <w:spacing w:before="240" w:line="259" w:lineRule="auto"/>
      <w:jc w:val="left"/>
      <w:outlineLvl w:val="9"/>
    </w:pPr>
    <w:rPr>
      <w:rFonts w:asciiTheme="majorHAnsi" w:hAnsiTheme="majorHAnsi" w:eastAsiaTheme="majorEastAsia" w:cstheme="majorBidi"/>
      <w:b w:val="0"/>
      <w:bCs w:val="0"/>
      <w:color w:val="2F5597" w:themeColor="accent1" w:themeShade="BF"/>
      <w:sz w:val="32"/>
      <w:szCs w:val="32"/>
    </w:rPr>
  </w:style>
</w:styles>
</file>

<file path=word/_rels/document.xml.rels><?xml version="1.0" encoding="UTF-8" standalone="yes"?>
<Relationships xmlns="http://schemas.openxmlformats.org/package/2006/relationships"><Relationship Id="rId9" Type="http://schemas.openxmlformats.org/officeDocument/2006/relationships/diagramQuickStyle" Target="diagrams/quickStyle1.xml"/><Relationship Id="rId8" Type="http://schemas.openxmlformats.org/officeDocument/2006/relationships/diagramLayout" Target="diagrams/layout1.xml"/><Relationship Id="rId7" Type="http://schemas.openxmlformats.org/officeDocument/2006/relationships/diagramData" Target="diagrams/data1.xml"/><Relationship Id="rId6" Type="http://schemas.openxmlformats.org/officeDocument/2006/relationships/theme" Target="theme/theme1.xml"/><Relationship Id="rId5" Type="http://schemas.openxmlformats.org/officeDocument/2006/relationships/header" Target="header2.xml"/><Relationship Id="rId44" Type="http://schemas.openxmlformats.org/officeDocument/2006/relationships/fontTable" Target="fontTable.xml"/><Relationship Id="rId43" Type="http://schemas.openxmlformats.org/officeDocument/2006/relationships/customXml" Target="../customXml/item2.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29.jpeg"/><Relationship Id="rId4" Type="http://schemas.openxmlformats.org/officeDocument/2006/relationships/footer" Target="footer1.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jpeg"/><Relationship Id="rId36" Type="http://schemas.openxmlformats.org/officeDocument/2006/relationships/image" Target="media/image25.jpeg"/><Relationship Id="rId35" Type="http://schemas.openxmlformats.org/officeDocument/2006/relationships/image" Target="media/image24.jpe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jpeg"/><Relationship Id="rId31" Type="http://schemas.openxmlformats.org/officeDocument/2006/relationships/image" Target="media/image20.jpeg"/><Relationship Id="rId30" Type="http://schemas.openxmlformats.org/officeDocument/2006/relationships/image" Target="media/image19.png"/><Relationship Id="rId3" Type="http://schemas.openxmlformats.org/officeDocument/2006/relationships/header" Target="header1.xml"/><Relationship Id="rId29" Type="http://schemas.openxmlformats.org/officeDocument/2006/relationships/image" Target="media/image18.png"/><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microsoft.com/office/2007/relationships/diagramDrawing" Target="diagrams/drawing1.xml"/><Relationship Id="rId10" Type="http://schemas.openxmlformats.org/officeDocument/2006/relationships/diagramColors" Target="diagrams/colors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C32ADF3-6974-444F-B7C5-5512DE49D86A}" type="doc">
      <dgm:prSet loTypeId="urn:microsoft.com/office/officeart/2005/8/layout/cycle8" loCatId="cycle" qsTypeId="urn:microsoft.com/office/officeart/2005/8/quickstyle/simple1" qsCatId="simple" csTypeId="urn:microsoft.com/office/officeart/2005/8/colors/accent1_2" csCatId="accent1" phldr="1"/>
      <dgm:spPr/>
    </dgm:pt>
    <dgm:pt modelId="{BD111AB3-810F-47DA-AE6C-093A584FCBCD}">
      <dgm:prSet phldrT="[Text]"/>
      <dgm:spPr/>
      <dgm:t>
        <a:bodyPr/>
        <a:p>
          <a:pPr algn="ctr"/>
          <a:r>
            <a:rPr lang="en-GB">
              <a:latin typeface="Times New Roman" panose="02020603050405020304" pitchFamily="18" charset="0"/>
              <a:cs typeface="Times New Roman" panose="02020603050405020304" pitchFamily="18" charset="0"/>
            </a:rPr>
            <a:t>Bộ điều khiển</a:t>
          </a:r>
          <a:endParaRPr lang="vi-VN">
            <a:latin typeface="Times New Roman" panose="02020603050405020304" pitchFamily="18" charset="0"/>
            <a:cs typeface="Times New Roman" panose="02020603050405020304" pitchFamily="18" charset="0"/>
          </a:endParaRPr>
        </a:p>
      </dgm:t>
    </dgm:pt>
    <dgm:pt modelId="{75FE3C08-1646-4045-AF0A-9247A4A7387A}" cxnId="{FE73C722-F9A4-40E0-89A9-0F55DF8D169F}" type="parTrans">
      <dgm:prSet/>
      <dgm:spPr/>
      <dgm:t>
        <a:bodyPr/>
        <a:p>
          <a:pPr algn="ctr"/>
          <a:endParaRPr lang="vi-VN"/>
        </a:p>
      </dgm:t>
    </dgm:pt>
    <dgm:pt modelId="{4D899B84-D0A4-478C-A59F-AA95DD2A29AF}" cxnId="{FE73C722-F9A4-40E0-89A9-0F55DF8D169F}" type="sibTrans">
      <dgm:prSet/>
      <dgm:spPr/>
      <dgm:t>
        <a:bodyPr/>
        <a:p>
          <a:pPr algn="ctr"/>
          <a:endParaRPr lang="vi-VN"/>
        </a:p>
      </dgm:t>
    </dgm:pt>
    <dgm:pt modelId="{E94DE503-B1B2-4608-BA9C-B0ED17950226}">
      <dgm:prSet phldrT="[Text]"/>
      <dgm:spPr/>
      <dgm:t>
        <a:bodyPr/>
        <a:p>
          <a:pPr algn="ctr"/>
          <a:r>
            <a:rPr lang="en-GB">
              <a:latin typeface="Times New Roman" panose="02020603050405020304" pitchFamily="18" charset="0"/>
              <a:cs typeface="Times New Roman" panose="02020603050405020304" pitchFamily="18" charset="0"/>
            </a:rPr>
            <a:t>Cơ cấu chấp hành</a:t>
          </a:r>
          <a:endParaRPr lang="vi-VN">
            <a:latin typeface="Times New Roman" panose="02020603050405020304" pitchFamily="18" charset="0"/>
            <a:cs typeface="Times New Roman" panose="02020603050405020304" pitchFamily="18" charset="0"/>
          </a:endParaRPr>
        </a:p>
      </dgm:t>
    </dgm:pt>
    <dgm:pt modelId="{7CE0CF95-CB68-49AF-AD44-B63D22683325}" cxnId="{D32ADFCA-2D11-4BFE-9CAC-149B75BCB480}" type="parTrans">
      <dgm:prSet/>
      <dgm:spPr/>
      <dgm:t>
        <a:bodyPr/>
        <a:p>
          <a:pPr algn="ctr"/>
          <a:endParaRPr lang="vi-VN"/>
        </a:p>
      </dgm:t>
    </dgm:pt>
    <dgm:pt modelId="{C0C4F772-AE4A-48D6-A609-06B21F504AEE}" cxnId="{D32ADFCA-2D11-4BFE-9CAC-149B75BCB480}" type="sibTrans">
      <dgm:prSet/>
      <dgm:spPr/>
      <dgm:t>
        <a:bodyPr/>
        <a:p>
          <a:pPr algn="ctr"/>
          <a:endParaRPr lang="vi-VN"/>
        </a:p>
      </dgm:t>
    </dgm:pt>
    <dgm:pt modelId="{365AF96A-9D0E-4274-8DF6-056738D67483}">
      <dgm:prSet phldrT="[Text]"/>
      <dgm:spPr/>
      <dgm:t>
        <a:bodyPr/>
        <a:p>
          <a:pPr algn="ctr"/>
          <a:r>
            <a:rPr lang="en-GB">
              <a:latin typeface="Times New Roman" panose="02020603050405020304" pitchFamily="18" charset="0"/>
              <a:cs typeface="Times New Roman" panose="02020603050405020304" pitchFamily="18" charset="0"/>
            </a:rPr>
            <a:t>Cảm biến </a:t>
          </a:r>
          <a:endParaRPr lang="vi-VN">
            <a:latin typeface="Times New Roman" panose="02020603050405020304" pitchFamily="18" charset="0"/>
            <a:cs typeface="Times New Roman" panose="02020603050405020304" pitchFamily="18" charset="0"/>
          </a:endParaRPr>
        </a:p>
      </dgm:t>
    </dgm:pt>
    <dgm:pt modelId="{9885CB3A-BDFE-420E-BEB3-0DB1CFB51AEA}" cxnId="{A4F6334B-B821-4F9E-842A-38EFB62059D9}" type="parTrans">
      <dgm:prSet/>
      <dgm:spPr/>
      <dgm:t>
        <a:bodyPr/>
        <a:p>
          <a:pPr algn="ctr"/>
          <a:endParaRPr lang="vi-VN"/>
        </a:p>
      </dgm:t>
    </dgm:pt>
    <dgm:pt modelId="{9167EE06-079D-4AD8-A625-05AEFD6548A2}" cxnId="{A4F6334B-B821-4F9E-842A-38EFB62059D9}" type="sibTrans">
      <dgm:prSet/>
      <dgm:spPr/>
      <dgm:t>
        <a:bodyPr/>
        <a:p>
          <a:pPr algn="ctr"/>
          <a:endParaRPr lang="vi-VN"/>
        </a:p>
      </dgm:t>
    </dgm:pt>
    <dgm:pt modelId="{14ABFDB0-24B9-46EC-85AE-58E0631F5ACD}" type="pres">
      <dgm:prSet presAssocID="{1C32ADF3-6974-444F-B7C5-5512DE49D86A}" presName="compositeShape" presStyleCnt="0">
        <dgm:presLayoutVars>
          <dgm:chMax val="7"/>
          <dgm:dir/>
          <dgm:resizeHandles val="exact"/>
        </dgm:presLayoutVars>
      </dgm:prSet>
      <dgm:spPr/>
    </dgm:pt>
    <dgm:pt modelId="{CFFCE79D-AA23-4837-B4A2-974EC01FE382}" type="pres">
      <dgm:prSet presAssocID="{1C32ADF3-6974-444F-B7C5-5512DE49D86A}" presName="wedge1" presStyleLbl="node1" presStyleIdx="0" presStyleCnt="3" custLinFactNeighborX="-1063" custLinFactNeighborY="0"/>
      <dgm:spPr/>
    </dgm:pt>
    <dgm:pt modelId="{31B54084-93BF-4270-A7F1-CB3A984B9F4B}" type="pres">
      <dgm:prSet presAssocID="{1C32ADF3-6974-444F-B7C5-5512DE49D86A}" presName="dummy1a" presStyleCnt="0"/>
      <dgm:spPr/>
    </dgm:pt>
    <dgm:pt modelId="{6AFDB4C7-1EA4-4A84-B572-96B75B6AE266}" type="pres">
      <dgm:prSet presAssocID="{1C32ADF3-6974-444F-B7C5-5512DE49D86A}" presName="dummy1b" presStyleCnt="0"/>
      <dgm:spPr/>
    </dgm:pt>
    <dgm:pt modelId="{3C164B19-4C6D-4FF1-9868-C47D98EE062A}" type="pres">
      <dgm:prSet presAssocID="{1C32ADF3-6974-444F-B7C5-5512DE49D86A}" presName="wedge1Tx" presStyleLbl="node1" presStyleIdx="0" presStyleCnt="3">
        <dgm:presLayoutVars>
          <dgm:chMax val="0"/>
          <dgm:chPref val="0"/>
          <dgm:bulletEnabled val="1"/>
        </dgm:presLayoutVars>
      </dgm:prSet>
      <dgm:spPr/>
    </dgm:pt>
    <dgm:pt modelId="{5588B14A-21C1-4010-955B-877308EB9F0E}" type="pres">
      <dgm:prSet presAssocID="{1C32ADF3-6974-444F-B7C5-5512DE49D86A}" presName="wedge2" presStyleLbl="node1" presStyleIdx="1" presStyleCnt="3"/>
      <dgm:spPr/>
    </dgm:pt>
    <dgm:pt modelId="{FAF60BEF-AA92-43BF-8E9D-2A06805A9E6F}" type="pres">
      <dgm:prSet presAssocID="{1C32ADF3-6974-444F-B7C5-5512DE49D86A}" presName="dummy2a" presStyleCnt="0"/>
      <dgm:spPr/>
    </dgm:pt>
    <dgm:pt modelId="{826D1B64-935C-4EE6-8341-1F0CD4CE546D}" type="pres">
      <dgm:prSet presAssocID="{1C32ADF3-6974-444F-B7C5-5512DE49D86A}" presName="dummy2b" presStyleCnt="0"/>
      <dgm:spPr/>
    </dgm:pt>
    <dgm:pt modelId="{E4C19846-618B-498E-8CC5-1A045830A7C8}" type="pres">
      <dgm:prSet presAssocID="{1C32ADF3-6974-444F-B7C5-5512DE49D86A}" presName="wedge2Tx" presStyleLbl="node1" presStyleIdx="1" presStyleCnt="3">
        <dgm:presLayoutVars>
          <dgm:chMax val="0"/>
          <dgm:chPref val="0"/>
          <dgm:bulletEnabled val="1"/>
        </dgm:presLayoutVars>
      </dgm:prSet>
      <dgm:spPr/>
    </dgm:pt>
    <dgm:pt modelId="{75DE722C-3504-4967-9656-F0B336114C79}" type="pres">
      <dgm:prSet presAssocID="{1C32ADF3-6974-444F-B7C5-5512DE49D86A}" presName="wedge3" presStyleLbl="node1" presStyleIdx="2" presStyleCnt="3" custLinFactNeighborX="-1203" custLinFactNeighborY="1203"/>
      <dgm:spPr/>
    </dgm:pt>
    <dgm:pt modelId="{EEC63967-75D5-4EB6-9BBD-0333F7F56B38}" type="pres">
      <dgm:prSet presAssocID="{1C32ADF3-6974-444F-B7C5-5512DE49D86A}" presName="dummy3a" presStyleCnt="0"/>
      <dgm:spPr/>
    </dgm:pt>
    <dgm:pt modelId="{688C7BB7-1FED-446E-ACC2-C8B1A4DEE748}" type="pres">
      <dgm:prSet presAssocID="{1C32ADF3-6974-444F-B7C5-5512DE49D86A}" presName="dummy3b" presStyleCnt="0"/>
      <dgm:spPr/>
    </dgm:pt>
    <dgm:pt modelId="{D117457A-77F1-454A-81F7-F67CDC73C32E}" type="pres">
      <dgm:prSet presAssocID="{1C32ADF3-6974-444F-B7C5-5512DE49D86A}" presName="wedge3Tx" presStyleLbl="node1" presStyleIdx="2" presStyleCnt="3">
        <dgm:presLayoutVars>
          <dgm:chMax val="0"/>
          <dgm:chPref val="0"/>
          <dgm:bulletEnabled val="1"/>
        </dgm:presLayoutVars>
      </dgm:prSet>
      <dgm:spPr/>
    </dgm:pt>
    <dgm:pt modelId="{0B856AB0-BA8D-4A99-88F6-2B1957B04FC5}" type="pres">
      <dgm:prSet presAssocID="{4D899B84-D0A4-478C-A59F-AA95DD2A29AF}" presName="arrowWedge1" presStyleLbl="fgSibTrans2D1" presStyleIdx="0" presStyleCnt="3"/>
      <dgm:spPr/>
    </dgm:pt>
    <dgm:pt modelId="{FFF208A6-0C1B-4BF9-B3F4-8439845D87A6}" type="pres">
      <dgm:prSet presAssocID="{C0C4F772-AE4A-48D6-A609-06B21F504AEE}" presName="arrowWedge2" presStyleLbl="fgSibTrans2D1" presStyleIdx="1" presStyleCnt="3"/>
      <dgm:spPr/>
    </dgm:pt>
    <dgm:pt modelId="{5D9EA307-4FE2-4082-A00B-4FAB957B3FA4}" type="pres">
      <dgm:prSet presAssocID="{9167EE06-079D-4AD8-A625-05AEFD6548A2}" presName="arrowWedge3" presStyleLbl="fgSibTrans2D1" presStyleIdx="2" presStyleCnt="3"/>
      <dgm:spPr/>
    </dgm:pt>
  </dgm:ptLst>
  <dgm:cxnLst>
    <dgm:cxn modelId="{4EBB4B1F-82BB-4E54-A0C7-0CE79422B3FB}" type="presOf" srcId="{E94DE503-B1B2-4608-BA9C-B0ED17950226}" destId="{E4C19846-618B-498E-8CC5-1A045830A7C8}" srcOrd="1" destOrd="0" presId="urn:microsoft.com/office/officeart/2005/8/layout/cycle8"/>
    <dgm:cxn modelId="{FE73C722-F9A4-40E0-89A9-0F55DF8D169F}" srcId="{1C32ADF3-6974-444F-B7C5-5512DE49D86A}" destId="{BD111AB3-810F-47DA-AE6C-093A584FCBCD}" srcOrd="0" destOrd="0" parTransId="{75FE3C08-1646-4045-AF0A-9247A4A7387A}" sibTransId="{4D899B84-D0A4-478C-A59F-AA95DD2A29AF}"/>
    <dgm:cxn modelId="{716AD733-3FDE-4FEC-B610-CA0D27F0EA3A}" type="presOf" srcId="{E94DE503-B1B2-4608-BA9C-B0ED17950226}" destId="{5588B14A-21C1-4010-955B-877308EB9F0E}" srcOrd="0" destOrd="0" presId="urn:microsoft.com/office/officeart/2005/8/layout/cycle8"/>
    <dgm:cxn modelId="{838B425C-860C-4103-BA29-4DB56F5A6F74}" type="presOf" srcId="{BD111AB3-810F-47DA-AE6C-093A584FCBCD}" destId="{3C164B19-4C6D-4FF1-9868-C47D98EE062A}" srcOrd="1" destOrd="0" presId="urn:microsoft.com/office/officeart/2005/8/layout/cycle8"/>
    <dgm:cxn modelId="{A4F6334B-B821-4F9E-842A-38EFB62059D9}" srcId="{1C32ADF3-6974-444F-B7C5-5512DE49D86A}" destId="{365AF96A-9D0E-4274-8DF6-056738D67483}" srcOrd="2" destOrd="0" parTransId="{9885CB3A-BDFE-420E-BEB3-0DB1CFB51AEA}" sibTransId="{9167EE06-079D-4AD8-A625-05AEFD6548A2}"/>
    <dgm:cxn modelId="{6D7A9970-10A0-43C5-94C7-231D1CDDC654}" type="presOf" srcId="{365AF96A-9D0E-4274-8DF6-056738D67483}" destId="{D117457A-77F1-454A-81F7-F67CDC73C32E}" srcOrd="1" destOrd="0" presId="urn:microsoft.com/office/officeart/2005/8/layout/cycle8"/>
    <dgm:cxn modelId="{225A1EAA-8E3B-489D-9197-5DA5392F4DFC}" type="presOf" srcId="{BD111AB3-810F-47DA-AE6C-093A584FCBCD}" destId="{CFFCE79D-AA23-4837-B4A2-974EC01FE382}" srcOrd="0" destOrd="0" presId="urn:microsoft.com/office/officeart/2005/8/layout/cycle8"/>
    <dgm:cxn modelId="{C20D91C0-00F7-4A91-A00D-ED37F6722BDD}" type="presOf" srcId="{1C32ADF3-6974-444F-B7C5-5512DE49D86A}" destId="{14ABFDB0-24B9-46EC-85AE-58E0631F5ACD}" srcOrd="0" destOrd="0" presId="urn:microsoft.com/office/officeart/2005/8/layout/cycle8"/>
    <dgm:cxn modelId="{D32ADFCA-2D11-4BFE-9CAC-149B75BCB480}" srcId="{1C32ADF3-6974-444F-B7C5-5512DE49D86A}" destId="{E94DE503-B1B2-4608-BA9C-B0ED17950226}" srcOrd="1" destOrd="0" parTransId="{7CE0CF95-CB68-49AF-AD44-B63D22683325}" sibTransId="{C0C4F772-AE4A-48D6-A609-06B21F504AEE}"/>
    <dgm:cxn modelId="{98DFD9D1-1CD7-4405-905D-C4585D636169}" type="presOf" srcId="{365AF96A-9D0E-4274-8DF6-056738D67483}" destId="{75DE722C-3504-4967-9656-F0B336114C79}" srcOrd="0" destOrd="0" presId="urn:microsoft.com/office/officeart/2005/8/layout/cycle8"/>
    <dgm:cxn modelId="{34E500EE-3909-4D83-931C-3C8D6BF98E01}" type="presParOf" srcId="{14ABFDB0-24B9-46EC-85AE-58E0631F5ACD}" destId="{CFFCE79D-AA23-4837-B4A2-974EC01FE382}" srcOrd="0" destOrd="0" presId="urn:microsoft.com/office/officeart/2005/8/layout/cycle8"/>
    <dgm:cxn modelId="{EB2E3208-6028-47F7-85E3-0D01FDAFB0B7}" type="presParOf" srcId="{14ABFDB0-24B9-46EC-85AE-58E0631F5ACD}" destId="{31B54084-93BF-4270-A7F1-CB3A984B9F4B}" srcOrd="1" destOrd="0" presId="urn:microsoft.com/office/officeart/2005/8/layout/cycle8"/>
    <dgm:cxn modelId="{243B33E0-8FAA-453C-9EE5-13EDF8311EC3}" type="presParOf" srcId="{14ABFDB0-24B9-46EC-85AE-58E0631F5ACD}" destId="{6AFDB4C7-1EA4-4A84-B572-96B75B6AE266}" srcOrd="2" destOrd="0" presId="urn:microsoft.com/office/officeart/2005/8/layout/cycle8"/>
    <dgm:cxn modelId="{1A935071-4D2A-49B5-AD60-BD081114749E}" type="presParOf" srcId="{14ABFDB0-24B9-46EC-85AE-58E0631F5ACD}" destId="{3C164B19-4C6D-4FF1-9868-C47D98EE062A}" srcOrd="3" destOrd="0" presId="urn:microsoft.com/office/officeart/2005/8/layout/cycle8"/>
    <dgm:cxn modelId="{77997041-5BE6-4BCE-B54A-6664A1FE554C}" type="presParOf" srcId="{14ABFDB0-24B9-46EC-85AE-58E0631F5ACD}" destId="{5588B14A-21C1-4010-955B-877308EB9F0E}" srcOrd="4" destOrd="0" presId="urn:microsoft.com/office/officeart/2005/8/layout/cycle8"/>
    <dgm:cxn modelId="{B0607E97-3A55-4E3B-90F2-8F0DA7C8421F}" type="presParOf" srcId="{14ABFDB0-24B9-46EC-85AE-58E0631F5ACD}" destId="{FAF60BEF-AA92-43BF-8E9D-2A06805A9E6F}" srcOrd="5" destOrd="0" presId="urn:microsoft.com/office/officeart/2005/8/layout/cycle8"/>
    <dgm:cxn modelId="{70E5ECE5-967E-45FA-9E2F-FD439A5FC279}" type="presParOf" srcId="{14ABFDB0-24B9-46EC-85AE-58E0631F5ACD}" destId="{826D1B64-935C-4EE6-8341-1F0CD4CE546D}" srcOrd="6" destOrd="0" presId="urn:microsoft.com/office/officeart/2005/8/layout/cycle8"/>
    <dgm:cxn modelId="{C8544AFB-1D5E-4ECF-A827-BD0453092DA5}" type="presParOf" srcId="{14ABFDB0-24B9-46EC-85AE-58E0631F5ACD}" destId="{E4C19846-618B-498E-8CC5-1A045830A7C8}" srcOrd="7" destOrd="0" presId="urn:microsoft.com/office/officeart/2005/8/layout/cycle8"/>
    <dgm:cxn modelId="{4CBF2F44-F703-488A-9007-162717B7BD71}" type="presParOf" srcId="{14ABFDB0-24B9-46EC-85AE-58E0631F5ACD}" destId="{75DE722C-3504-4967-9656-F0B336114C79}" srcOrd="8" destOrd="0" presId="urn:microsoft.com/office/officeart/2005/8/layout/cycle8"/>
    <dgm:cxn modelId="{77EA3CC0-9814-458B-8E89-327F043ABE00}" type="presParOf" srcId="{14ABFDB0-24B9-46EC-85AE-58E0631F5ACD}" destId="{EEC63967-75D5-4EB6-9BBD-0333F7F56B38}" srcOrd="9" destOrd="0" presId="urn:microsoft.com/office/officeart/2005/8/layout/cycle8"/>
    <dgm:cxn modelId="{DEF703C7-3621-4AFC-955C-8746BE7CD3EF}" type="presParOf" srcId="{14ABFDB0-24B9-46EC-85AE-58E0631F5ACD}" destId="{688C7BB7-1FED-446E-ACC2-C8B1A4DEE748}" srcOrd="10" destOrd="0" presId="urn:microsoft.com/office/officeart/2005/8/layout/cycle8"/>
    <dgm:cxn modelId="{0ED5B32C-64A2-4596-9742-DF550641BBF9}" type="presParOf" srcId="{14ABFDB0-24B9-46EC-85AE-58E0631F5ACD}" destId="{D117457A-77F1-454A-81F7-F67CDC73C32E}" srcOrd="11" destOrd="0" presId="urn:microsoft.com/office/officeart/2005/8/layout/cycle8"/>
    <dgm:cxn modelId="{2957383C-6899-4B9D-BF33-80705597B7AF}" type="presParOf" srcId="{14ABFDB0-24B9-46EC-85AE-58E0631F5ACD}" destId="{0B856AB0-BA8D-4A99-88F6-2B1957B04FC5}" srcOrd="12" destOrd="0" presId="urn:microsoft.com/office/officeart/2005/8/layout/cycle8"/>
    <dgm:cxn modelId="{DF2C1200-A200-4120-9075-C65DAE85E234}" type="presParOf" srcId="{14ABFDB0-24B9-46EC-85AE-58E0631F5ACD}" destId="{FFF208A6-0C1B-4BF9-B3F4-8439845D87A6}" srcOrd="13" destOrd="0" presId="urn:microsoft.com/office/officeart/2005/8/layout/cycle8"/>
    <dgm:cxn modelId="{3A17E299-651C-4770-99EF-A17FBABF9DC4}" type="presParOf" srcId="{14ABFDB0-24B9-46EC-85AE-58E0631F5ACD}" destId="{5D9EA307-4FE2-4082-A00B-4FAB957B3FA4}" srcOrd="14" destOrd="0" presId="urn:microsoft.com/office/officeart/2005/8/layout/cycle8"/>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1927860" cy="1927860"/>
        <a:chOff x="0" y="0"/>
        <a:chExt cx="1927860" cy="1927860"/>
      </a:xfrm>
    </dsp:grpSpPr>
    <dsp:sp modelId="{CFFCE79D-AA23-4837-B4A2-974EC01FE382}">
      <dsp:nvSpPr>
        <dsp:cNvPr id="3" name="Pie 2"/>
        <dsp:cNvSpPr/>
      </dsp:nvSpPr>
      <dsp:spPr bwMode="white">
        <a:xfrm>
          <a:off x="170367" y="201511"/>
          <a:ext cx="1619402" cy="1619402"/>
        </a:xfrm>
        <a:prstGeom prst="pie">
          <a:avLst>
            <a:gd name="adj1" fmla="val 16200000"/>
            <a:gd name="adj2" fmla="val 1800000"/>
          </a:avLst>
        </a:prstGeom>
      </dsp:spPr>
      <dsp:style>
        <a:lnRef idx="2">
          <a:schemeClr val="lt1"/>
        </a:lnRef>
        <a:fillRef idx="1">
          <a:schemeClr val="accent1"/>
        </a:fillRef>
        <a:effectRef idx="0">
          <a:scrgbClr r="0" g="0" b="0"/>
        </a:effectRef>
        <a:fontRef idx="minor">
          <a:schemeClr val="lt1"/>
        </a:fontRef>
      </dsp:style>
      <dsp:txBody>
        <a:bodyPr lIns="15240" tIns="15240" rIns="15240" bIns="1524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gn="ctr">
            <a:lnSpc>
              <a:spcPct val="100000"/>
            </a:lnSpc>
            <a:spcBef>
              <a:spcPct val="0"/>
            </a:spcBef>
            <a:spcAft>
              <a:spcPct val="35000"/>
            </a:spcAft>
          </a:pPr>
          <a:r>
            <a:rPr lang="en-GB">
              <a:latin typeface="Times New Roman" panose="02020603050405020304" pitchFamily="18" charset="0"/>
              <a:cs typeface="Times New Roman" panose="02020603050405020304" pitchFamily="18" charset="0"/>
            </a:rPr>
            <a:t>Bộ điều khiển</a:t>
          </a:r>
          <a:endParaRPr lang="vi-VN">
            <a:latin typeface="Times New Roman" panose="02020603050405020304" pitchFamily="18" charset="0"/>
            <a:cs typeface="Times New Roman" panose="02020603050405020304" pitchFamily="18" charset="0"/>
          </a:endParaRPr>
        </a:p>
      </dsp:txBody>
      <dsp:txXfrm>
        <a:off x="170367" y="201511"/>
        <a:ext cx="1619402" cy="1619402"/>
      </dsp:txXfrm>
    </dsp:sp>
    <dsp:sp modelId="{5588B14A-21C1-4010-955B-877308EB9F0E}">
      <dsp:nvSpPr>
        <dsp:cNvPr id="4" name="Pie 3"/>
        <dsp:cNvSpPr/>
      </dsp:nvSpPr>
      <dsp:spPr bwMode="white">
        <a:xfrm>
          <a:off x="154229" y="259347"/>
          <a:ext cx="1619402" cy="1619402"/>
        </a:xfrm>
        <a:prstGeom prst="pie">
          <a:avLst>
            <a:gd name="adj1" fmla="val 1800000"/>
            <a:gd name="adj2" fmla="val 9000000"/>
          </a:avLst>
        </a:prstGeom>
      </dsp:spPr>
      <dsp:style>
        <a:lnRef idx="2">
          <a:schemeClr val="lt1"/>
        </a:lnRef>
        <a:fillRef idx="1">
          <a:schemeClr val="accent1"/>
        </a:fillRef>
        <a:effectRef idx="0">
          <a:scrgbClr r="0" g="0" b="0"/>
        </a:effectRef>
        <a:fontRef idx="minor">
          <a:schemeClr val="lt1"/>
        </a:fontRef>
      </dsp:style>
      <dsp:txBody>
        <a:bodyPr lIns="15240" tIns="15240" rIns="15240" bIns="1524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gn="ctr">
            <a:lnSpc>
              <a:spcPct val="100000"/>
            </a:lnSpc>
            <a:spcBef>
              <a:spcPct val="0"/>
            </a:spcBef>
            <a:spcAft>
              <a:spcPct val="35000"/>
            </a:spcAft>
          </a:pPr>
          <a:r>
            <a:rPr lang="en-GB">
              <a:latin typeface="Times New Roman" panose="02020603050405020304" pitchFamily="18" charset="0"/>
              <a:cs typeface="Times New Roman" panose="02020603050405020304" pitchFamily="18" charset="0"/>
            </a:rPr>
            <a:t>Cơ cấu chấp hành</a:t>
          </a:r>
          <a:endParaRPr lang="vi-VN">
            <a:latin typeface="Times New Roman" panose="02020603050405020304" pitchFamily="18" charset="0"/>
            <a:cs typeface="Times New Roman" panose="02020603050405020304" pitchFamily="18" charset="0"/>
          </a:endParaRPr>
        </a:p>
      </dsp:txBody>
      <dsp:txXfrm>
        <a:off x="154229" y="259347"/>
        <a:ext cx="1619402" cy="1619402"/>
      </dsp:txXfrm>
    </dsp:sp>
    <dsp:sp modelId="{75DE722C-3504-4967-9656-F0B336114C79}">
      <dsp:nvSpPr>
        <dsp:cNvPr id="5" name="Pie 4"/>
        <dsp:cNvSpPr/>
      </dsp:nvSpPr>
      <dsp:spPr bwMode="white">
        <a:xfrm>
          <a:off x="101395" y="220992"/>
          <a:ext cx="1619402" cy="1619402"/>
        </a:xfrm>
        <a:prstGeom prst="pie">
          <a:avLst>
            <a:gd name="adj1" fmla="val 9000000"/>
            <a:gd name="adj2" fmla="val 16200000"/>
          </a:avLst>
        </a:prstGeom>
      </dsp:spPr>
      <dsp:style>
        <a:lnRef idx="2">
          <a:schemeClr val="lt1"/>
        </a:lnRef>
        <a:fillRef idx="1">
          <a:schemeClr val="accent1"/>
        </a:fillRef>
        <a:effectRef idx="0">
          <a:scrgbClr r="0" g="0" b="0"/>
        </a:effectRef>
        <a:fontRef idx="minor">
          <a:schemeClr val="lt1"/>
        </a:fontRef>
      </dsp:style>
      <dsp:txBody>
        <a:bodyPr lIns="15240" tIns="15240" rIns="15240" bIns="1524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gn="ctr">
            <a:lnSpc>
              <a:spcPct val="100000"/>
            </a:lnSpc>
            <a:spcBef>
              <a:spcPct val="0"/>
            </a:spcBef>
            <a:spcAft>
              <a:spcPct val="35000"/>
            </a:spcAft>
          </a:pPr>
          <a:r>
            <a:rPr lang="en-GB">
              <a:latin typeface="Times New Roman" panose="02020603050405020304" pitchFamily="18" charset="0"/>
              <a:cs typeface="Times New Roman" panose="02020603050405020304" pitchFamily="18" charset="0"/>
            </a:rPr>
            <a:t>Cảm biến </a:t>
          </a:r>
          <a:endParaRPr lang="vi-VN">
            <a:latin typeface="Times New Roman" panose="02020603050405020304" pitchFamily="18" charset="0"/>
            <a:cs typeface="Times New Roman" panose="02020603050405020304" pitchFamily="18" charset="0"/>
          </a:endParaRPr>
        </a:p>
      </dsp:txBody>
      <dsp:txXfrm>
        <a:off x="101395" y="220992"/>
        <a:ext cx="1619402" cy="1619402"/>
      </dsp:txXfrm>
    </dsp:sp>
    <dsp:sp modelId="{0B856AB0-BA8D-4A99-88F6-2B1957B04FC5}">
      <dsp:nvSpPr>
        <dsp:cNvPr id="6" name="Circular Arrow 5"/>
        <dsp:cNvSpPr/>
      </dsp:nvSpPr>
      <dsp:spPr bwMode="white">
        <a:xfrm>
          <a:off x="81433" y="112444"/>
          <a:ext cx="1797537" cy="1797537"/>
        </a:xfrm>
        <a:prstGeom prst="circularArrow">
          <a:avLst>
            <a:gd name="adj1" fmla="val 5000"/>
            <a:gd name="adj2" fmla="val 360000"/>
            <a:gd name="adj3" fmla="val 1440000"/>
            <a:gd name="adj4" fmla="val 16199432"/>
            <a:gd name="adj5" fmla="val 55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Xfrm>
        <a:off x="81433" y="112444"/>
        <a:ext cx="1797537" cy="1797537"/>
      </dsp:txXfrm>
    </dsp:sp>
    <dsp:sp modelId="{FFF208A6-0C1B-4BF9-B3F4-8439845D87A6}">
      <dsp:nvSpPr>
        <dsp:cNvPr id="7" name="Circular Arrow 6"/>
        <dsp:cNvSpPr/>
      </dsp:nvSpPr>
      <dsp:spPr bwMode="white">
        <a:xfrm>
          <a:off x="65162" y="170177"/>
          <a:ext cx="1797537" cy="1797537"/>
        </a:xfrm>
        <a:prstGeom prst="circularArrow">
          <a:avLst>
            <a:gd name="adj1" fmla="val 5000"/>
            <a:gd name="adj2" fmla="val 360000"/>
            <a:gd name="adj3" fmla="val 8639497"/>
            <a:gd name="adj4" fmla="val 1800502"/>
            <a:gd name="adj5" fmla="val 55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Xfrm>
        <a:off x="65162" y="170177"/>
        <a:ext cx="1797537" cy="1797537"/>
      </dsp:txXfrm>
    </dsp:sp>
    <dsp:sp modelId="{5D9EA307-4FE2-4082-A00B-4FAB957B3FA4}">
      <dsp:nvSpPr>
        <dsp:cNvPr id="8" name="Circular Arrow 7"/>
        <dsp:cNvSpPr/>
      </dsp:nvSpPr>
      <dsp:spPr bwMode="white">
        <a:xfrm>
          <a:off x="12195" y="131925"/>
          <a:ext cx="1797537" cy="1797537"/>
        </a:xfrm>
        <a:prstGeom prst="circularArrow">
          <a:avLst>
            <a:gd name="adj1" fmla="val 5000"/>
            <a:gd name="adj2" fmla="val 360000"/>
            <a:gd name="adj3" fmla="val 15840567"/>
            <a:gd name="adj4" fmla="val 8999999"/>
            <a:gd name="adj5" fmla="val 55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Xfrm>
        <a:off x="12195" y="131925"/>
        <a:ext cx="1797537" cy="1797537"/>
      </dsp:txXfrm>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ar" val="1"/>
      <dgm:param type="vertAlign" val="mid"/>
      <dgm:param type="horzAlign" val="ctr"/>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srcNode" val="dummy1a"/>
                  <dgm:param type="dstNode" val="dummy1b"/>
                  <dgm:param type="begSty" val="arr"/>
                  <dgm:param type="endSty" val="noArr"/>
                  <dgm:param type="connRout" val="longCurve"/>
                  <dgm:param type="begPts" val="tL"/>
                  <dgm:param type="endPts" val="tR"/>
                </dgm:alg>
              </dgm:if>
              <dgm:else name="Name175">
                <dgm:alg type="conn">
                  <dgm:param type="srcNode" val="dummy1a"/>
                  <dgm:param type="dstNode" val="dummy1b"/>
                  <dgm:param type="begSty" val="noArr"/>
                  <dgm:param type="endSty" val="arr"/>
                  <dgm:param type="connRout" val="longCurve"/>
                  <dgm:param type="begPts" val="tL"/>
                  <dgm:param type="endPts" val="t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srcNode" val="dummy1a"/>
                  <dgm:param type="dstNode" val="dummy1b"/>
                  <dgm:param type="begSty" val="noArr"/>
                  <dgm:param type="endSty" val="arr"/>
                  <dgm:param type="connRout" val="curve"/>
                  <dgm:param type="begPts" val="tL"/>
                  <dgm:param type="endPts" val="tL"/>
                </dgm:alg>
              </dgm:if>
              <dgm:else name="Name180">
                <dgm:alg type="conn">
                  <dgm:param type="srcNode" val="dummy1a"/>
                  <dgm:param type="dstNode" val="dummy1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srcNode" val="dummy2a"/>
              <dgm:param type="dstNode" val="dummy2b"/>
              <dgm:param type="begSty" val="noArr"/>
              <dgm:param type="endSty" val="arr"/>
              <dgm:param type="connRout" val="curve"/>
              <dgm:param type="begPts" val="tL"/>
              <dgm:param type="endPts" val="tL"/>
            </dgm:alg>
          </dgm:if>
          <dgm:else name="Name185">
            <dgm:alg type="conn">
              <dgm:param type="srcNode" val="dummy2a"/>
              <dgm:param type="dstNode" val="dummy2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srcNode" val="dummy3a"/>
              <dgm:param type="dstNode" val="dummy3b"/>
              <dgm:param type="begSty" val="noArr"/>
              <dgm:param type="endSty" val="arr"/>
              <dgm:param type="connRout" val="curve"/>
              <dgm:param type="begPts" val="tL"/>
              <dgm:param type="endPts" val="tL"/>
            </dgm:alg>
          </dgm:if>
          <dgm:else name="Name189">
            <dgm:alg type="conn">
              <dgm:param type="srcNode" val="dummy3a"/>
              <dgm:param type="dstNode" val="dummy3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srcNode" val="dummy4a"/>
              <dgm:param type="dstNode" val="dummy4b"/>
              <dgm:param type="begSty" val="noArr"/>
              <dgm:param type="endSty" val="arr"/>
              <dgm:param type="connRout" val="curve"/>
              <dgm:param type="begPts" val="tL"/>
              <dgm:param type="endPts" val="tL"/>
            </dgm:alg>
          </dgm:if>
          <dgm:else name="Name193">
            <dgm:alg type="conn">
              <dgm:param type="srcNode" val="dummy4a"/>
              <dgm:param type="dstNode" val="dummy4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srcNode" val="dummy5a"/>
              <dgm:param type="dstNode" val="dummy5b"/>
              <dgm:param type="begSty" val="noArr"/>
              <dgm:param type="endSty" val="arr"/>
              <dgm:param type="connRout" val="curve"/>
              <dgm:param type="begPts" val="tL"/>
              <dgm:param type="endPts" val="tL"/>
            </dgm:alg>
          </dgm:if>
          <dgm:else name="Name197">
            <dgm:alg type="conn">
              <dgm:param type="srcNode" val="dummy5a"/>
              <dgm:param type="dstNode" val="dummy5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srcNode" val="dummy6a"/>
              <dgm:param type="dstNode" val="dummy6b"/>
              <dgm:param type="begSty" val="noArr"/>
              <dgm:param type="endSty" val="arr"/>
              <dgm:param type="connRout" val="curve"/>
              <dgm:param type="begPts" val="tL"/>
              <dgm:param type="endPts" val="tL"/>
            </dgm:alg>
          </dgm:if>
          <dgm:else name="Name201">
            <dgm:alg type="conn">
              <dgm:param type="srcNode" val="dummy6a"/>
              <dgm:param type="dstNode" val="dummy6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srcNode" val="dummy7a"/>
              <dgm:param type="dstNode" val="dummy7b"/>
              <dgm:param type="begSty" val="noArr"/>
              <dgm:param type="endSty" val="arr"/>
              <dgm:param type="connRout" val="curve"/>
              <dgm:param type="begPts" val="tL"/>
              <dgm:param type="endPts" val="tL"/>
            </dgm:alg>
          </dgm:if>
          <dgm:else name="Name205">
            <dgm:alg type="conn">
              <dgm:param type="srcNode" val="dummy7a"/>
              <dgm:param type="dstNode" val="dummy7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B26F0B-28DD-4B68-96FB-B07FEF778CBF}">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20</Pages>
  <Words>3014</Words>
  <Characters>17186</Characters>
  <Lines>143</Lines>
  <Paragraphs>40</Paragraphs>
  <TotalTime>1</TotalTime>
  <ScaleCrop>false</ScaleCrop>
  <LinksUpToDate>false</LinksUpToDate>
  <CharactersWithSpaces>20160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2021-11-08T04:06:00Z</dcterms:created>
  <dc:creator>NguyenLocComputer</dc:creator>
  <cp:lastModifiedBy>Huy Quang</cp:lastModifiedBy>
  <cp:lastPrinted>2007-08-27T03:32:00Z</cp:lastPrinted>
  <dcterms:modified xsi:type="dcterms:W3CDTF">2025-11-16T14:03:30Z</dcterms:modified>
  <dc:title>MẪU BÌA CỨNG CÓ IN CHỮ NHŨ  </dc:title>
  <cp:revision>322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586B31C7943C45EE96B3B443C0E11EF5_12</vt:lpwstr>
  </property>
</Properties>
</file>