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1F82D" w14:textId="7CF216FD" w:rsidR="00935D77" w:rsidRDefault="00070A3D" w:rsidP="00A64A06">
      <w:pPr>
        <w:pStyle w:val="HeadingEULA"/>
        <w:widowControl w:val="0"/>
        <w:jc w:val="center"/>
        <w:rPr>
          <w:rFonts w:eastAsia="SimSun"/>
          <w:sz w:val="20"/>
          <w:szCs w:val="20"/>
        </w:rPr>
      </w:pPr>
      <w:bookmarkStart w:id="0" w:name="_GoBack"/>
      <w:bookmarkEnd w:id="0"/>
      <w:r>
        <w:rPr>
          <w:rFonts w:eastAsia="SimSun"/>
          <w:sz w:val="20"/>
          <w:szCs w:val="20"/>
        </w:rPr>
        <w:t xml:space="preserve">MICROSOFT </w:t>
      </w:r>
      <w:r w:rsidR="00DB50A5">
        <w:rPr>
          <w:rFonts w:eastAsia="SimSun"/>
          <w:sz w:val="20"/>
          <w:szCs w:val="20"/>
        </w:rPr>
        <w:t>RESEARCH</w:t>
      </w:r>
      <w:r>
        <w:rPr>
          <w:rFonts w:eastAsia="SimSun"/>
          <w:sz w:val="20"/>
          <w:szCs w:val="20"/>
        </w:rPr>
        <w:t xml:space="preserve"> LICENSE TERMS</w:t>
      </w:r>
    </w:p>
    <w:p w14:paraId="1C2F0D98" w14:textId="77777777" w:rsidR="00324B5F" w:rsidRDefault="00324B5F">
      <w:pPr>
        <w:pStyle w:val="Preamble"/>
        <w:widowControl w:val="0"/>
        <w:rPr>
          <w:b w:val="0"/>
          <w:bCs w:val="0"/>
        </w:rPr>
      </w:pPr>
      <w:r w:rsidRPr="00324B5F">
        <w:rPr>
          <w:b w:val="0"/>
          <w:bCs w:val="0"/>
        </w:rPr>
        <w:t>Opinion Dynamics in Social Networks</w:t>
      </w:r>
    </w:p>
    <w:p w14:paraId="61E1F82F" w14:textId="54292E73" w:rsidR="00935D77" w:rsidRDefault="00070A3D">
      <w:pPr>
        <w:pStyle w:val="Preamble"/>
        <w:widowControl w:val="0"/>
        <w:rPr>
          <w:rFonts w:eastAsia="SimSun"/>
          <w:b w:val="0"/>
          <w:bCs w:val="0"/>
          <w:sz w:val="20"/>
          <w:szCs w:val="20"/>
        </w:rPr>
      </w:pPr>
      <w:r>
        <w:rPr>
          <w:rFonts w:eastAsia="SimSun"/>
          <w:b w:val="0"/>
          <w:bCs w:val="0"/>
          <w:sz w:val="20"/>
          <w:szCs w:val="20"/>
        </w:rPr>
        <w:t xml:space="preserve">These license terms are an agreement between Microsoft Corporation (or based on where you live, one of its affiliates) and you. Please read them. They apply to the </w:t>
      </w:r>
      <w:r w:rsidR="00074036">
        <w:rPr>
          <w:rFonts w:eastAsia="SimSun"/>
          <w:b w:val="0"/>
          <w:bCs w:val="0"/>
          <w:sz w:val="20"/>
          <w:szCs w:val="20"/>
        </w:rPr>
        <w:t xml:space="preserve">dataset </w:t>
      </w:r>
      <w:r>
        <w:rPr>
          <w:rFonts w:eastAsia="SimSun"/>
          <w:b w:val="0"/>
          <w:bCs w:val="0"/>
          <w:sz w:val="20"/>
          <w:szCs w:val="20"/>
        </w:rPr>
        <w:t>named above, which includes the media on which you received it, if any. The terms also apply to any Microsoft</w:t>
      </w:r>
    </w:p>
    <w:p w14:paraId="61E1F830" w14:textId="77777777" w:rsidR="00935D77" w:rsidRDefault="00070A3D">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61E1F831" w14:textId="5F8B5875" w:rsidR="00935D77" w:rsidRDefault="00070A3D">
      <w:pPr>
        <w:pStyle w:val="Bullet2"/>
        <w:widowControl w:val="0"/>
        <w:tabs>
          <w:tab w:val="clear" w:pos="720"/>
          <w:tab w:val="num" w:pos="360"/>
        </w:tabs>
        <w:ind w:left="360" w:hanging="360"/>
        <w:rPr>
          <w:rFonts w:eastAsia="SimSun"/>
          <w:sz w:val="20"/>
          <w:szCs w:val="20"/>
        </w:rPr>
      </w:pPr>
      <w:r>
        <w:rPr>
          <w:rFonts w:eastAsia="SimSun"/>
          <w:sz w:val="20"/>
          <w:szCs w:val="20"/>
        </w:rPr>
        <w:t>supplements,</w:t>
      </w:r>
      <w:r w:rsidR="00D444FC">
        <w:rPr>
          <w:rFonts w:eastAsia="SimSun"/>
          <w:sz w:val="20"/>
          <w:szCs w:val="20"/>
        </w:rPr>
        <w:t xml:space="preserve"> and</w:t>
      </w:r>
    </w:p>
    <w:p w14:paraId="61E1F833" w14:textId="77777777" w:rsidR="00935D77" w:rsidRDefault="00070A3D">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61E1F834" w14:textId="58D73500" w:rsidR="00935D77" w:rsidRDefault="00070A3D">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w:t>
      </w:r>
      <w:r w:rsidR="00074036">
        <w:rPr>
          <w:rFonts w:eastAsia="SimSun"/>
          <w:b w:val="0"/>
          <w:bCs w:val="0"/>
          <w:sz w:val="20"/>
          <w:szCs w:val="20"/>
        </w:rPr>
        <w:t>dataset</w:t>
      </w:r>
      <w:r>
        <w:rPr>
          <w:rFonts w:eastAsia="SimSun"/>
          <w:b w:val="0"/>
          <w:bCs w:val="0"/>
          <w:sz w:val="20"/>
          <w:szCs w:val="20"/>
        </w:rPr>
        <w:t>, unless other terms accompany those items. If so, those terms apply.</w:t>
      </w:r>
    </w:p>
    <w:p w14:paraId="61E1F835" w14:textId="343AA5B8" w:rsidR="00935D77" w:rsidRDefault="00070A3D">
      <w:pPr>
        <w:pStyle w:val="Preamble"/>
        <w:widowControl w:val="0"/>
        <w:rPr>
          <w:rFonts w:eastAsia="SimSun"/>
          <w:sz w:val="20"/>
          <w:szCs w:val="20"/>
        </w:rPr>
      </w:pPr>
      <w:r>
        <w:rPr>
          <w:rFonts w:eastAsia="SimSun"/>
          <w:sz w:val="20"/>
          <w:szCs w:val="20"/>
        </w:rPr>
        <w:t xml:space="preserve">By using the </w:t>
      </w:r>
      <w:r w:rsidR="00074036">
        <w:rPr>
          <w:rFonts w:eastAsia="SimSun"/>
          <w:sz w:val="20"/>
          <w:szCs w:val="20"/>
        </w:rPr>
        <w:t>dataset</w:t>
      </w:r>
      <w:r w:rsidR="00924DD9">
        <w:rPr>
          <w:rFonts w:eastAsia="SimSun"/>
          <w:sz w:val="20"/>
          <w:szCs w:val="20"/>
        </w:rPr>
        <w:t xml:space="preserve"> </w:t>
      </w:r>
      <w:r>
        <w:rPr>
          <w:rFonts w:eastAsia="SimSun"/>
          <w:sz w:val="20"/>
          <w:szCs w:val="20"/>
        </w:rPr>
        <w:t xml:space="preserve">you accept these terms. If you do not accept them, do not use the </w:t>
      </w:r>
      <w:r w:rsidR="00074036">
        <w:rPr>
          <w:rFonts w:eastAsia="SimSun"/>
          <w:sz w:val="20"/>
          <w:szCs w:val="20"/>
        </w:rPr>
        <w:t>dataset</w:t>
      </w:r>
      <w:r>
        <w:rPr>
          <w:rFonts w:eastAsia="SimSun"/>
          <w:sz w:val="20"/>
          <w:szCs w:val="20"/>
        </w:rPr>
        <w:t>.</w:t>
      </w:r>
    </w:p>
    <w:p w14:paraId="61E1F836" w14:textId="77777777" w:rsidR="00935D77" w:rsidRDefault="00070A3D">
      <w:pPr>
        <w:pStyle w:val="PreambleBorderAbove"/>
        <w:widowControl w:val="0"/>
        <w:rPr>
          <w:rFonts w:eastAsia="SimSun"/>
          <w:sz w:val="20"/>
          <w:szCs w:val="20"/>
        </w:rPr>
      </w:pPr>
      <w:r>
        <w:rPr>
          <w:rFonts w:eastAsia="SimSun"/>
          <w:sz w:val="20"/>
          <w:szCs w:val="20"/>
        </w:rPr>
        <w:t>If you comply with these license terms, you have the rights below.</w:t>
      </w:r>
    </w:p>
    <w:p w14:paraId="61E1F837" w14:textId="336AE635" w:rsidR="00935D77" w:rsidRDefault="00803B07" w:rsidP="00AC1269">
      <w:pPr>
        <w:pStyle w:val="Heading1"/>
      </w:pPr>
      <w:r>
        <w:t>SCOPE OF RIGHTS</w:t>
      </w:r>
      <w:r w:rsidR="00D43616">
        <w:t>.</w:t>
      </w:r>
    </w:p>
    <w:p w14:paraId="525C337C" w14:textId="5BA6EB59" w:rsidR="00D43616" w:rsidRDefault="00D43616" w:rsidP="00D43616">
      <w:pPr>
        <w:pStyle w:val="Heading2"/>
        <w:rPr>
          <w:rFonts w:eastAsia="SimSun"/>
          <w:b w:val="0"/>
          <w:sz w:val="20"/>
          <w:szCs w:val="20"/>
        </w:rPr>
      </w:pPr>
      <w:r>
        <w:rPr>
          <w:rFonts w:eastAsia="SimSun"/>
          <w:bCs w:val="0"/>
          <w:sz w:val="20"/>
          <w:szCs w:val="20"/>
        </w:rPr>
        <w:t>License Grant.</w:t>
      </w:r>
      <w:r w:rsidR="005457DE">
        <w:rPr>
          <w:rFonts w:eastAsia="SimSun"/>
          <w:sz w:val="20"/>
          <w:szCs w:val="20"/>
        </w:rPr>
        <w:t xml:space="preserve">  </w:t>
      </w:r>
      <w:r w:rsidR="00292B18" w:rsidRPr="0082426B">
        <w:rPr>
          <w:rFonts w:eastAsia="SimSun"/>
          <w:b w:val="0"/>
          <w:sz w:val="20"/>
          <w:szCs w:val="20"/>
        </w:rPr>
        <w:t xml:space="preserve">You may only use the </w:t>
      </w:r>
      <w:r w:rsidR="00074036">
        <w:rPr>
          <w:rFonts w:eastAsia="SimSun"/>
          <w:b w:val="0"/>
          <w:sz w:val="20"/>
          <w:szCs w:val="20"/>
        </w:rPr>
        <w:t>dataset</w:t>
      </w:r>
      <w:r w:rsidR="00292B18" w:rsidRPr="0082426B">
        <w:rPr>
          <w:rFonts w:eastAsia="SimSun"/>
          <w:b w:val="0"/>
          <w:sz w:val="20"/>
          <w:szCs w:val="20"/>
        </w:rPr>
        <w:t xml:space="preserve"> for non-commercial or research purposes.</w:t>
      </w:r>
      <w:r w:rsidR="00766593" w:rsidRPr="0082426B">
        <w:rPr>
          <w:rFonts w:eastAsia="SimSun"/>
          <w:b w:val="0"/>
          <w:sz w:val="20"/>
          <w:szCs w:val="20"/>
        </w:rPr>
        <w:t xml:space="preserve">  </w:t>
      </w:r>
      <w:r w:rsidR="003B4EFC">
        <w:rPr>
          <w:rFonts w:eastAsia="SimSun"/>
          <w:b w:val="0"/>
          <w:sz w:val="20"/>
          <w:szCs w:val="20"/>
        </w:rPr>
        <w:t xml:space="preserve">You may not modify </w:t>
      </w:r>
      <w:r w:rsidR="00C656DA">
        <w:rPr>
          <w:rFonts w:eastAsia="SimSun"/>
          <w:b w:val="0"/>
          <w:sz w:val="20"/>
          <w:szCs w:val="20"/>
        </w:rPr>
        <w:t xml:space="preserve">or distribute </w:t>
      </w:r>
      <w:r w:rsidR="003B4EFC">
        <w:rPr>
          <w:rFonts w:eastAsia="SimSun"/>
          <w:b w:val="0"/>
          <w:sz w:val="20"/>
          <w:szCs w:val="20"/>
        </w:rPr>
        <w:t>the data</w:t>
      </w:r>
      <w:r w:rsidR="00C656DA">
        <w:rPr>
          <w:rFonts w:eastAsia="SimSun"/>
          <w:b w:val="0"/>
          <w:sz w:val="20"/>
          <w:szCs w:val="20"/>
        </w:rPr>
        <w:t xml:space="preserve"> for any purpose</w:t>
      </w:r>
      <w:r w:rsidR="003B4EFC">
        <w:rPr>
          <w:rFonts w:eastAsia="SimSun"/>
          <w:b w:val="0"/>
          <w:sz w:val="20"/>
          <w:szCs w:val="20"/>
        </w:rPr>
        <w:t xml:space="preserve">. </w:t>
      </w:r>
      <w:r w:rsidR="00766593" w:rsidRPr="0082426B">
        <w:rPr>
          <w:rFonts w:eastAsia="SimSun"/>
          <w:b w:val="0"/>
          <w:sz w:val="20"/>
          <w:szCs w:val="20"/>
        </w:rPr>
        <w:t xml:space="preserve">Examples of non-commercial uses are teaching, academic research, public demonstrations and personal </w:t>
      </w:r>
      <w:r w:rsidR="00766593" w:rsidRPr="0082426B">
        <w:rPr>
          <w:rStyle w:val="Body2Char"/>
          <w:b w:val="0"/>
          <w:bCs w:val="0"/>
        </w:rPr>
        <w:t>experimentation</w:t>
      </w:r>
      <w:r w:rsidR="00766593" w:rsidRPr="0082426B">
        <w:rPr>
          <w:rFonts w:eastAsia="SimSun"/>
          <w:b w:val="0"/>
          <w:sz w:val="20"/>
          <w:szCs w:val="20"/>
        </w:rPr>
        <w:t>.</w:t>
      </w:r>
    </w:p>
    <w:p w14:paraId="4E99A991" w14:textId="0E705EE4" w:rsidR="00D43616" w:rsidRPr="00D43616" w:rsidRDefault="00D43616" w:rsidP="00D43616">
      <w:pPr>
        <w:pStyle w:val="Heading2"/>
        <w:rPr>
          <w:rFonts w:eastAsia="SimSun"/>
          <w:b w:val="0"/>
          <w:sz w:val="20"/>
          <w:szCs w:val="20"/>
        </w:rPr>
      </w:pPr>
      <w:r w:rsidRPr="00D43616">
        <w:rPr>
          <w:rFonts w:eastAsia="SimSun"/>
          <w:sz w:val="20"/>
          <w:szCs w:val="20"/>
        </w:rPr>
        <w:t>Distribution Restrictions.</w:t>
      </w:r>
      <w:r w:rsidRPr="00D43616">
        <w:rPr>
          <w:rStyle w:val="Body3Char"/>
          <w:rFonts w:eastAsia="SimSun"/>
          <w:sz w:val="20"/>
          <w:szCs w:val="20"/>
        </w:rPr>
        <w:t xml:space="preserve"> You may not</w:t>
      </w:r>
      <w:r>
        <w:rPr>
          <w:rStyle w:val="Body3Char"/>
          <w:rFonts w:eastAsia="SimSun"/>
          <w:sz w:val="20"/>
          <w:szCs w:val="20"/>
        </w:rPr>
        <w:t>:</w:t>
      </w:r>
    </w:p>
    <w:p w14:paraId="50D160C8" w14:textId="4B286C17" w:rsidR="009331E7" w:rsidRPr="009331E7" w:rsidRDefault="009331E7" w:rsidP="00D63883">
      <w:pPr>
        <w:pStyle w:val="Bullet4"/>
      </w:pPr>
      <w:r w:rsidRPr="00D43616">
        <w:t>modify or distribute the dataset</w:t>
      </w:r>
      <w:r w:rsidR="00D63883" w:rsidRPr="00D63883">
        <w:rPr>
          <w:rFonts w:eastAsia="SimSun"/>
          <w:sz w:val="20"/>
          <w:szCs w:val="20"/>
        </w:rPr>
        <w:t>; or</w:t>
      </w:r>
      <w:r w:rsidRPr="00D43616">
        <w:t xml:space="preserve"> </w:t>
      </w:r>
    </w:p>
    <w:p w14:paraId="780AF9F6" w14:textId="77777777" w:rsidR="00D43616" w:rsidRPr="00D43616" w:rsidRDefault="00D43616" w:rsidP="00D43616">
      <w:pPr>
        <w:pStyle w:val="Bullet4"/>
        <w:widowControl w:val="0"/>
        <w:rPr>
          <w:rFonts w:eastAsia="SimSun"/>
          <w:sz w:val="20"/>
          <w:szCs w:val="20"/>
        </w:rPr>
      </w:pPr>
      <w:r w:rsidRPr="00D43616">
        <w:rPr>
          <w:rFonts w:eastAsia="SimSun"/>
          <w:sz w:val="20"/>
          <w:szCs w:val="20"/>
        </w:rPr>
        <w:t>alter any copyright, trademark or patent notice in the dataset;</w:t>
      </w:r>
    </w:p>
    <w:p w14:paraId="58244DD9" w14:textId="77777777" w:rsidR="00D43616" w:rsidRPr="00D43616" w:rsidRDefault="00D43616" w:rsidP="00D43616">
      <w:pPr>
        <w:pStyle w:val="Bullet4"/>
        <w:widowControl w:val="0"/>
        <w:rPr>
          <w:rFonts w:eastAsia="SimSun"/>
          <w:sz w:val="20"/>
          <w:szCs w:val="20"/>
        </w:rPr>
      </w:pPr>
      <w:r w:rsidRPr="00D43616">
        <w:rPr>
          <w:rFonts w:eastAsia="SimSun"/>
          <w:sz w:val="20"/>
          <w:szCs w:val="20"/>
        </w:rPr>
        <w:t>use Microsoft’s trademarks in your programs’ names or in a way that suggests your derivative works come from or are endorsed by Microsoft;</w:t>
      </w:r>
    </w:p>
    <w:p w14:paraId="03CB64DD" w14:textId="3DEF8A0B" w:rsidR="00D43616" w:rsidRPr="00D43616" w:rsidRDefault="00D43616" w:rsidP="00D43616">
      <w:pPr>
        <w:pStyle w:val="Bullet4"/>
        <w:widowControl w:val="0"/>
        <w:rPr>
          <w:rFonts w:eastAsia="SimSun"/>
          <w:sz w:val="20"/>
          <w:szCs w:val="20"/>
        </w:rPr>
      </w:pPr>
      <w:r w:rsidRPr="00D43616">
        <w:rPr>
          <w:rFonts w:eastAsia="SimSun"/>
          <w:sz w:val="20"/>
          <w:szCs w:val="20"/>
        </w:rPr>
        <w:t>include the dataset in malicious, deceptive or unlawful programs</w:t>
      </w:r>
    </w:p>
    <w:p w14:paraId="2E693BD1" w14:textId="2E74C5B4" w:rsidR="00061E82" w:rsidRDefault="00061E82" w:rsidP="009331E7">
      <w:pPr>
        <w:pStyle w:val="Heading2"/>
      </w:pPr>
      <w:r>
        <w:t xml:space="preserve">Publication. </w:t>
      </w:r>
      <w:r w:rsidRPr="009331E7">
        <w:rPr>
          <w:b w:val="0"/>
        </w:rPr>
        <w:t xml:space="preserve">You may </w:t>
      </w:r>
      <w:r w:rsidR="00472B1B" w:rsidRPr="009331E7">
        <w:rPr>
          <w:b w:val="0"/>
        </w:rPr>
        <w:t>publish</w:t>
      </w:r>
      <w:r w:rsidRPr="009331E7">
        <w:rPr>
          <w:b w:val="0"/>
        </w:rPr>
        <w:t xml:space="preserve"> (or present papers or articles) on your results from using the dataset, provided that no material portion of the dataset is included in any such publication or presentation.</w:t>
      </w:r>
      <w:r>
        <w:t xml:space="preserve"> </w:t>
      </w:r>
    </w:p>
    <w:p w14:paraId="2602AA41" w14:textId="5669E1F2" w:rsidR="00D43616" w:rsidRPr="00D43616" w:rsidRDefault="00D43616" w:rsidP="00061E82">
      <w:pPr>
        <w:pStyle w:val="Heading2"/>
        <w:numPr>
          <w:ilvl w:val="0"/>
          <w:numId w:val="0"/>
        </w:numPr>
      </w:pPr>
      <w:r w:rsidRPr="00D43616">
        <w:t>In return, we simply require that you agree:</w:t>
      </w:r>
    </w:p>
    <w:p w14:paraId="61E1F83C" w14:textId="22C71A7A" w:rsidR="00935D77" w:rsidRPr="00B61AC1" w:rsidRDefault="00070A3D" w:rsidP="00295D45">
      <w:pPr>
        <w:pStyle w:val="Heading1"/>
        <w:rPr>
          <w:rFonts w:eastAsia="SimSun"/>
          <w:b w:val="0"/>
          <w:sz w:val="20"/>
          <w:szCs w:val="20"/>
        </w:rPr>
      </w:pPr>
      <w:r w:rsidRPr="00B61AC1">
        <w:rPr>
          <w:rFonts w:eastAsia="SimSun"/>
          <w:sz w:val="20"/>
          <w:szCs w:val="20"/>
        </w:rPr>
        <w:t>TERM</w:t>
      </w:r>
      <w:r w:rsidR="00CC1EC5" w:rsidRPr="00B61AC1">
        <w:rPr>
          <w:rFonts w:eastAsia="SimSun"/>
          <w:sz w:val="20"/>
          <w:szCs w:val="20"/>
        </w:rPr>
        <w:t>; TERMINATION</w:t>
      </w:r>
      <w:r w:rsidR="00D43616" w:rsidRPr="00B61AC1">
        <w:rPr>
          <w:b w:val="0"/>
        </w:rPr>
        <w:t xml:space="preserve"> The term of this license will commence upon your acceptance of these license terms and will continue indefinitely unless terminated as provided herein. </w:t>
      </w:r>
      <w:r w:rsidR="00F114E5" w:rsidRPr="00B61AC1">
        <w:rPr>
          <w:rFonts w:eastAsia="SimSun"/>
          <w:b w:val="0"/>
          <w:sz w:val="20"/>
          <w:szCs w:val="20"/>
        </w:rPr>
        <w:t xml:space="preserve">If you breach this agreement or if you sue anyone over patents that you think may apply to or read on the </w:t>
      </w:r>
      <w:r w:rsidR="00074036" w:rsidRPr="00B61AC1">
        <w:rPr>
          <w:rFonts w:eastAsia="SimSun"/>
          <w:b w:val="0"/>
          <w:sz w:val="20"/>
          <w:szCs w:val="20"/>
        </w:rPr>
        <w:t>dataset</w:t>
      </w:r>
      <w:r w:rsidR="00F114E5" w:rsidRPr="00B61AC1">
        <w:rPr>
          <w:rFonts w:eastAsia="SimSun"/>
          <w:b w:val="0"/>
          <w:sz w:val="20"/>
          <w:szCs w:val="20"/>
        </w:rPr>
        <w:t xml:space="preserve"> or anyone's use of the </w:t>
      </w:r>
      <w:r w:rsidR="00074036" w:rsidRPr="00B61AC1">
        <w:rPr>
          <w:rFonts w:eastAsia="SimSun"/>
          <w:b w:val="0"/>
          <w:sz w:val="20"/>
          <w:szCs w:val="20"/>
        </w:rPr>
        <w:t>dataset</w:t>
      </w:r>
      <w:r w:rsidR="00F114E5" w:rsidRPr="00B61AC1">
        <w:rPr>
          <w:rFonts w:eastAsia="SimSun"/>
          <w:b w:val="0"/>
          <w:sz w:val="20"/>
          <w:szCs w:val="20"/>
        </w:rPr>
        <w:t xml:space="preserve">, this agreement (and your license and rights obtained herein) terminate automatically. </w:t>
      </w:r>
      <w:r w:rsidR="00CC1EC5" w:rsidRPr="00B61AC1">
        <w:rPr>
          <w:rFonts w:eastAsia="SimSun"/>
          <w:b w:val="0"/>
          <w:sz w:val="20"/>
          <w:szCs w:val="20"/>
        </w:rPr>
        <w:t xml:space="preserve">If this agreement is terminated, you must return or destroy all full or partial copies of the </w:t>
      </w:r>
      <w:r w:rsidR="00074036" w:rsidRPr="00B61AC1">
        <w:rPr>
          <w:rFonts w:eastAsia="SimSun"/>
          <w:b w:val="0"/>
          <w:sz w:val="20"/>
          <w:szCs w:val="20"/>
        </w:rPr>
        <w:t>dataset</w:t>
      </w:r>
      <w:r w:rsidR="00CC1EC5" w:rsidRPr="00B61AC1">
        <w:rPr>
          <w:rFonts w:eastAsia="SimSun"/>
          <w:b w:val="0"/>
          <w:sz w:val="20"/>
          <w:szCs w:val="20"/>
        </w:rPr>
        <w:t xml:space="preserve"> in your possession </w:t>
      </w:r>
      <w:r w:rsidR="00F114E5" w:rsidRPr="00B61AC1">
        <w:rPr>
          <w:rFonts w:eastAsia="SimSun"/>
          <w:b w:val="0"/>
          <w:sz w:val="20"/>
          <w:szCs w:val="20"/>
        </w:rPr>
        <w:t>immediatel</w:t>
      </w:r>
      <w:r w:rsidR="00D43616" w:rsidRPr="00B61AC1">
        <w:rPr>
          <w:rFonts w:eastAsia="SimSun"/>
          <w:b w:val="0"/>
          <w:sz w:val="20"/>
          <w:szCs w:val="20"/>
        </w:rPr>
        <w:t>y.</w:t>
      </w:r>
      <w:r w:rsidR="00726EFC" w:rsidRPr="00B61AC1">
        <w:rPr>
          <w:rFonts w:eastAsia="SimSun"/>
          <w:b w:val="0"/>
          <w:sz w:val="20"/>
          <w:szCs w:val="20"/>
        </w:rPr>
        <w:t xml:space="preserve">  Any sections that are intended to survive termination of this agreement shall survive.</w:t>
      </w:r>
    </w:p>
    <w:p w14:paraId="61E1F83E" w14:textId="465007CC" w:rsidR="00935D77" w:rsidRPr="00AC1269" w:rsidRDefault="00070A3D" w:rsidP="00AC1269">
      <w:pPr>
        <w:pStyle w:val="Heading1"/>
        <w:rPr>
          <w:b w:val="0"/>
        </w:rPr>
      </w:pPr>
      <w:r w:rsidRPr="00AC1269">
        <w:t>FEEDBACK.</w:t>
      </w:r>
      <w:r w:rsidRPr="00AC1269">
        <w:rPr>
          <w:b w:val="0"/>
        </w:rPr>
        <w:t xml:space="preserve"> If you give feedback about the </w:t>
      </w:r>
      <w:r w:rsidR="00074036" w:rsidRPr="00AC1269">
        <w:rPr>
          <w:b w:val="0"/>
        </w:rPr>
        <w:t>dataset</w:t>
      </w:r>
      <w:r w:rsidRPr="00AC1269">
        <w:rPr>
          <w:b w:val="0"/>
        </w:rPr>
        <w:t xml:space="preserv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w:t>
      </w:r>
      <w:r w:rsidR="00074036" w:rsidRPr="00AC1269">
        <w:rPr>
          <w:b w:val="0"/>
        </w:rPr>
        <w:t>dataset</w:t>
      </w:r>
      <w:r w:rsidRPr="00AC1269">
        <w:rPr>
          <w:b w:val="0"/>
        </w:rPr>
        <w:t xml:space="preserve"> or service that includes the feedback. You will not give feedback that is subject to a license that requires Microsoft to license its </w:t>
      </w:r>
      <w:r w:rsidR="00074036" w:rsidRPr="00AC1269">
        <w:rPr>
          <w:b w:val="0"/>
        </w:rPr>
        <w:t>dataset</w:t>
      </w:r>
      <w:r w:rsidRPr="00AC1269">
        <w:rPr>
          <w:b w:val="0"/>
        </w:rPr>
        <w:t xml:space="preserve"> or documentation to third parties because we include your feedback in them. These rights survive this agreement.</w:t>
      </w:r>
    </w:p>
    <w:p w14:paraId="61E1F846" w14:textId="529F016F" w:rsidR="00935D77" w:rsidRPr="00AC1269" w:rsidRDefault="00070A3D" w:rsidP="00AC1269">
      <w:pPr>
        <w:pStyle w:val="Heading1"/>
        <w:rPr>
          <w:b w:val="0"/>
        </w:rPr>
      </w:pPr>
      <w:r w:rsidRPr="00AC1269">
        <w:t>SCOPE OF LICENSE.</w:t>
      </w:r>
      <w:r w:rsidRPr="00AC1269">
        <w:rPr>
          <w:b w:val="0"/>
        </w:rPr>
        <w:t xml:space="preserve"> The </w:t>
      </w:r>
      <w:r w:rsidR="00074036" w:rsidRPr="00AC1269">
        <w:rPr>
          <w:b w:val="0"/>
        </w:rPr>
        <w:t>dataset</w:t>
      </w:r>
      <w:r w:rsidRPr="00AC1269">
        <w:rPr>
          <w:b w:val="0"/>
        </w:rPr>
        <w:t xml:space="preserve"> is licensed, not sold. This agreement only gives you some rights to use the </w:t>
      </w:r>
      <w:r w:rsidR="00074036" w:rsidRPr="00AC1269">
        <w:rPr>
          <w:b w:val="0"/>
        </w:rPr>
        <w:t>dataset</w:t>
      </w:r>
      <w:r w:rsidRPr="00AC1269">
        <w:rPr>
          <w:b w:val="0"/>
        </w:rPr>
        <w:t xml:space="preserve">. Microsoft reserves all other rights. Unless applicable law gives you more rights despite this limitation, you may use the </w:t>
      </w:r>
      <w:r w:rsidR="00074036" w:rsidRPr="00AC1269">
        <w:rPr>
          <w:b w:val="0"/>
        </w:rPr>
        <w:t>dataset</w:t>
      </w:r>
      <w:r w:rsidRPr="00AC1269">
        <w:rPr>
          <w:b w:val="0"/>
        </w:rPr>
        <w:t xml:space="preserve"> only as expressly permitted in this agreement. In doing so, you must comply with any technical limitations in the </w:t>
      </w:r>
      <w:r w:rsidR="00074036" w:rsidRPr="00AC1269">
        <w:rPr>
          <w:b w:val="0"/>
        </w:rPr>
        <w:t>dataset</w:t>
      </w:r>
      <w:r w:rsidRPr="00AC1269">
        <w:rPr>
          <w:b w:val="0"/>
        </w:rPr>
        <w:t xml:space="preserve"> that only allow you to use it in certain ways. You may not</w:t>
      </w:r>
    </w:p>
    <w:p w14:paraId="61E1F847" w14:textId="40EAA19B" w:rsidR="00935D77" w:rsidRDefault="00070A3D">
      <w:pPr>
        <w:pStyle w:val="Bullet2"/>
        <w:widowControl w:val="0"/>
        <w:rPr>
          <w:rFonts w:eastAsia="SimSun"/>
          <w:sz w:val="20"/>
          <w:szCs w:val="20"/>
        </w:rPr>
      </w:pPr>
      <w:r>
        <w:rPr>
          <w:rFonts w:eastAsia="SimSun"/>
          <w:sz w:val="20"/>
          <w:szCs w:val="20"/>
        </w:rPr>
        <w:t xml:space="preserve">work around any technical limitations in the </w:t>
      </w:r>
      <w:r w:rsidR="00074036">
        <w:rPr>
          <w:rFonts w:eastAsia="SimSun"/>
          <w:sz w:val="20"/>
          <w:szCs w:val="20"/>
        </w:rPr>
        <w:t>dataset</w:t>
      </w:r>
      <w:r>
        <w:rPr>
          <w:rFonts w:eastAsia="SimSun"/>
          <w:sz w:val="20"/>
          <w:szCs w:val="20"/>
        </w:rPr>
        <w:t>;</w:t>
      </w:r>
    </w:p>
    <w:p w14:paraId="61E1F849" w14:textId="3405F8BC" w:rsidR="00935D77" w:rsidRDefault="00070A3D">
      <w:pPr>
        <w:pStyle w:val="Bullet2"/>
        <w:widowControl w:val="0"/>
        <w:rPr>
          <w:rFonts w:eastAsia="SimSun"/>
          <w:sz w:val="20"/>
          <w:szCs w:val="20"/>
        </w:rPr>
      </w:pPr>
      <w:r>
        <w:rPr>
          <w:rFonts w:eastAsia="SimSun"/>
          <w:sz w:val="20"/>
          <w:szCs w:val="20"/>
        </w:rPr>
        <w:t xml:space="preserve">make more copies of the </w:t>
      </w:r>
      <w:r w:rsidR="00074036">
        <w:rPr>
          <w:rFonts w:eastAsia="SimSun"/>
          <w:sz w:val="20"/>
          <w:szCs w:val="20"/>
        </w:rPr>
        <w:t>dataset</w:t>
      </w:r>
      <w:r>
        <w:rPr>
          <w:rFonts w:eastAsia="SimSun"/>
          <w:sz w:val="20"/>
          <w:szCs w:val="20"/>
        </w:rPr>
        <w:t xml:space="preserve"> than specified in this agreement or allowed by applicable law, despite this limitation;</w:t>
      </w:r>
    </w:p>
    <w:p w14:paraId="61E1F84B" w14:textId="5A484032" w:rsidR="00935D77" w:rsidRDefault="00070A3D">
      <w:pPr>
        <w:pStyle w:val="Bullet2"/>
        <w:widowControl w:val="0"/>
        <w:rPr>
          <w:rFonts w:eastAsia="SimSun"/>
          <w:sz w:val="20"/>
          <w:szCs w:val="20"/>
        </w:rPr>
      </w:pPr>
      <w:r>
        <w:rPr>
          <w:rFonts w:eastAsia="SimSun"/>
          <w:sz w:val="20"/>
          <w:szCs w:val="20"/>
        </w:rPr>
        <w:t xml:space="preserve">rent, lease or lend the </w:t>
      </w:r>
      <w:r w:rsidR="00074036">
        <w:rPr>
          <w:rFonts w:eastAsia="SimSun"/>
          <w:sz w:val="20"/>
          <w:szCs w:val="20"/>
        </w:rPr>
        <w:t>dataset</w:t>
      </w:r>
      <w:r>
        <w:rPr>
          <w:rFonts w:eastAsia="SimSun"/>
          <w:sz w:val="20"/>
          <w:szCs w:val="20"/>
        </w:rPr>
        <w:t>;</w:t>
      </w:r>
      <w:r w:rsidR="00074036">
        <w:rPr>
          <w:rFonts w:eastAsia="SimSun"/>
          <w:sz w:val="20"/>
          <w:szCs w:val="20"/>
        </w:rPr>
        <w:t xml:space="preserve"> or</w:t>
      </w:r>
    </w:p>
    <w:p w14:paraId="61E1F84C" w14:textId="20D3B0BB" w:rsidR="00074036" w:rsidRDefault="00070A3D" w:rsidP="00074036">
      <w:pPr>
        <w:pStyle w:val="Bullet2"/>
        <w:widowControl w:val="0"/>
        <w:rPr>
          <w:rFonts w:eastAsia="SimSun"/>
          <w:sz w:val="20"/>
          <w:szCs w:val="20"/>
        </w:rPr>
      </w:pPr>
      <w:proofErr w:type="gramStart"/>
      <w:r>
        <w:rPr>
          <w:rFonts w:eastAsia="SimSun"/>
          <w:sz w:val="20"/>
          <w:szCs w:val="20"/>
        </w:rPr>
        <w:t>transfer</w:t>
      </w:r>
      <w:proofErr w:type="gramEnd"/>
      <w:r>
        <w:rPr>
          <w:rFonts w:eastAsia="SimSun"/>
          <w:sz w:val="20"/>
          <w:szCs w:val="20"/>
        </w:rPr>
        <w:t xml:space="preserve"> the </w:t>
      </w:r>
      <w:r w:rsidR="00074036">
        <w:rPr>
          <w:rFonts w:eastAsia="SimSun"/>
          <w:sz w:val="20"/>
          <w:szCs w:val="20"/>
        </w:rPr>
        <w:t>dataset</w:t>
      </w:r>
      <w:r>
        <w:rPr>
          <w:rFonts w:eastAsia="SimSun"/>
          <w:sz w:val="20"/>
          <w:szCs w:val="20"/>
        </w:rPr>
        <w:t xml:space="preserve"> or this agreement to any third party</w:t>
      </w:r>
      <w:r w:rsidR="00074036">
        <w:rPr>
          <w:rFonts w:eastAsia="SimSun"/>
          <w:sz w:val="20"/>
          <w:szCs w:val="20"/>
        </w:rPr>
        <w:t>.</w:t>
      </w:r>
    </w:p>
    <w:p w14:paraId="61E1F84E" w14:textId="1C84A3D6" w:rsidR="00935D77" w:rsidRDefault="00070A3D">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w:t>
      </w:r>
      <w:r w:rsidR="00074036">
        <w:rPr>
          <w:rFonts w:eastAsia="SimSun"/>
          <w:b w:val="0"/>
          <w:bCs w:val="0"/>
          <w:sz w:val="20"/>
          <w:szCs w:val="20"/>
        </w:rPr>
        <w:t>dataset</w:t>
      </w:r>
      <w:r>
        <w:rPr>
          <w:rFonts w:eastAsia="SimSun"/>
          <w:b w:val="0"/>
          <w:bCs w:val="0"/>
          <w:sz w:val="20"/>
          <w:szCs w:val="20"/>
        </w:rPr>
        <w:t xml:space="preserve"> is subject to United States export laws and regulations. You must comply </w:t>
      </w:r>
      <w:r>
        <w:rPr>
          <w:rFonts w:eastAsia="SimSun"/>
          <w:b w:val="0"/>
          <w:bCs w:val="0"/>
          <w:sz w:val="20"/>
          <w:szCs w:val="20"/>
        </w:rPr>
        <w:lastRenderedPageBreak/>
        <w:t xml:space="preserve">with all domestic and international export laws and regulations that apply to the </w:t>
      </w:r>
      <w:r w:rsidR="00074036">
        <w:rPr>
          <w:rFonts w:eastAsia="SimSun"/>
          <w:b w:val="0"/>
          <w:bCs w:val="0"/>
          <w:sz w:val="20"/>
          <w:szCs w:val="20"/>
        </w:rPr>
        <w:t>dataset</w:t>
      </w:r>
      <w:r>
        <w:rPr>
          <w:rFonts w:eastAsia="SimSun"/>
          <w:b w:val="0"/>
          <w:bCs w:val="0"/>
          <w:sz w:val="20"/>
          <w:szCs w:val="20"/>
        </w:rPr>
        <w:t xml:space="preserv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61E1F850" w14:textId="2C220AB9" w:rsidR="00935D77" w:rsidRDefault="00070A3D">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w:t>
      </w:r>
      <w:r w:rsidR="00074036">
        <w:rPr>
          <w:rFonts w:eastAsia="SimSun"/>
          <w:b w:val="0"/>
          <w:bCs w:val="0"/>
          <w:sz w:val="20"/>
          <w:szCs w:val="20"/>
        </w:rPr>
        <w:t>dataset</w:t>
      </w:r>
      <w:r>
        <w:rPr>
          <w:rFonts w:eastAsia="SimSun"/>
          <w:b w:val="0"/>
          <w:bCs w:val="0"/>
          <w:sz w:val="20"/>
          <w:szCs w:val="20"/>
        </w:rPr>
        <w:t xml:space="preserve"> and support services.</w:t>
      </w:r>
    </w:p>
    <w:p w14:paraId="2B75C12E" w14:textId="671FE48F" w:rsidR="00452F97" w:rsidRPr="00452F97" w:rsidRDefault="00452F97" w:rsidP="00452F97">
      <w:pPr>
        <w:pStyle w:val="Heading1"/>
        <w:rPr>
          <w:b w:val="0"/>
        </w:rPr>
      </w:pPr>
      <w:r w:rsidRPr="00FE2EC8">
        <w:rPr>
          <w:caps/>
        </w:rPr>
        <w:t>Governing Law and Venue.</w:t>
      </w:r>
      <w:r w:rsidRPr="00562F1F">
        <w:t xml:space="preserve"> </w:t>
      </w:r>
      <w:r w:rsidRPr="00452F97">
        <w:rPr>
          <w:b w:val="0"/>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61E1F854" w14:textId="2B31B8DA" w:rsidR="00935D77" w:rsidRDefault="00070A3D">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w:t>
      </w:r>
      <w:r w:rsidR="00074036">
        <w:rPr>
          <w:rFonts w:eastAsia="SimSun"/>
          <w:b w:val="0"/>
          <w:bCs w:val="0"/>
          <w:sz w:val="20"/>
          <w:szCs w:val="20"/>
        </w:rPr>
        <w:t>dataset</w:t>
      </w:r>
      <w:r>
        <w:rPr>
          <w:rFonts w:eastAsia="SimSun"/>
          <w:b w:val="0"/>
          <w:bCs w:val="0"/>
          <w:sz w:val="20"/>
          <w:szCs w:val="20"/>
        </w:rPr>
        <w:t>. This agreement does not change your rights under the laws of your country if the laws of your country do not permit it to do so.</w:t>
      </w:r>
    </w:p>
    <w:p w14:paraId="61E1F855" w14:textId="1ED30683" w:rsidR="00935D77" w:rsidRDefault="00070A3D">
      <w:pPr>
        <w:pStyle w:val="Heading1"/>
        <w:rPr>
          <w:rFonts w:eastAsia="SimSun"/>
          <w:sz w:val="20"/>
          <w:szCs w:val="20"/>
        </w:rPr>
      </w:pPr>
      <w:r>
        <w:rPr>
          <w:rFonts w:eastAsia="SimSun"/>
          <w:sz w:val="20"/>
          <w:szCs w:val="20"/>
        </w:rPr>
        <w:t xml:space="preserve">DISCLAIMER OF WARRANTY. The </w:t>
      </w:r>
      <w:r w:rsidR="00074036">
        <w:rPr>
          <w:rFonts w:eastAsia="SimSun"/>
          <w:sz w:val="20"/>
          <w:szCs w:val="20"/>
        </w:rPr>
        <w:t>dataset</w:t>
      </w:r>
      <w:r>
        <w:rPr>
          <w:rFonts w:eastAsia="SimSun"/>
          <w:sz w:val="20"/>
          <w:szCs w:val="20"/>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41D1E9D8" w14:textId="77777777" w:rsidR="00EB4BED" w:rsidRDefault="00EB4BED" w:rsidP="00452F97">
      <w:pPr>
        <w:widowControl w:val="0"/>
        <w:rPr>
          <w:rFonts w:eastAsia="SimSun"/>
          <w:sz w:val="20"/>
          <w:szCs w:val="20"/>
        </w:rPr>
      </w:pPr>
    </w:p>
    <w:sectPr w:rsidR="00EB4BED">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1BB21" w14:textId="77777777" w:rsidR="00B52633" w:rsidRDefault="00B52633">
      <w:pPr>
        <w:rPr>
          <w:rFonts w:cs="Times New Roman"/>
        </w:rPr>
      </w:pPr>
      <w:r>
        <w:rPr>
          <w:rFonts w:cs="Times New Roman"/>
        </w:rPr>
        <w:separator/>
      </w:r>
    </w:p>
  </w:endnote>
  <w:endnote w:type="continuationSeparator" w:id="0">
    <w:p w14:paraId="24989264" w14:textId="77777777" w:rsidR="00B52633" w:rsidRDefault="00B52633">
      <w:pPr>
        <w:rPr>
          <w:rFonts w:cs="Times New Roman"/>
        </w:rPr>
      </w:pPr>
      <w:r>
        <w:rPr>
          <w:rFonts w:cs="Times New Roman"/>
        </w:rPr>
        <w:continuationSeparator/>
      </w:r>
    </w:p>
  </w:endnote>
  <w:endnote w:type="continuationNotice" w:id="1">
    <w:p w14:paraId="5E0DE267" w14:textId="77777777" w:rsidR="00B52633" w:rsidRDefault="00B5263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F864" w14:textId="77777777" w:rsidR="00061E82" w:rsidRDefault="00061E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F865" w14:textId="77777777" w:rsidR="00061E82" w:rsidRDefault="00061E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F868" w14:textId="77777777" w:rsidR="00061E82" w:rsidRDefault="0006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7751A" w14:textId="77777777" w:rsidR="00B52633" w:rsidRDefault="00B52633">
      <w:pPr>
        <w:rPr>
          <w:rFonts w:cs="Times New Roman"/>
        </w:rPr>
      </w:pPr>
      <w:r>
        <w:rPr>
          <w:rFonts w:cs="Times New Roman"/>
        </w:rPr>
        <w:separator/>
      </w:r>
    </w:p>
  </w:footnote>
  <w:footnote w:type="continuationSeparator" w:id="0">
    <w:p w14:paraId="4742457F" w14:textId="77777777" w:rsidR="00B52633" w:rsidRDefault="00B52633">
      <w:pPr>
        <w:rPr>
          <w:rFonts w:cs="Times New Roman"/>
        </w:rPr>
      </w:pPr>
      <w:r>
        <w:rPr>
          <w:rFonts w:cs="Times New Roman"/>
        </w:rPr>
        <w:continuationSeparator/>
      </w:r>
    </w:p>
  </w:footnote>
  <w:footnote w:type="continuationNotice" w:id="1">
    <w:p w14:paraId="0DF4FDAD" w14:textId="77777777" w:rsidR="00B52633" w:rsidRDefault="00B5263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F860" w14:textId="77777777" w:rsidR="00061E82" w:rsidRDefault="00061E82">
    <w:pPr>
      <w:pStyle w:val="Header"/>
    </w:pPr>
  </w:p>
  <w:sdt>
    <w:sdtPr>
      <w:alias w:val="DealBuilderWatermark"/>
      <w:id w:val="1664657775"/>
    </w:sdtPr>
    <w:sdtEndPr/>
    <w:sdtContent>
      <w:p w14:paraId="61E1F861" w14:textId="77777777" w:rsidR="00061E82" w:rsidRDefault="00B52633">
        <w:pPr>
          <w:pStyle w:val="Header"/>
        </w:pPr>
        <w:r>
          <w:pict w14:anchorId="61E1F8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55"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F862" w14:textId="77777777" w:rsidR="00061E82" w:rsidRDefault="00061E82">
    <w:pPr>
      <w:pStyle w:val="Header"/>
    </w:pPr>
  </w:p>
  <w:sdt>
    <w:sdtPr>
      <w:alias w:val="DealBuilderWatermark"/>
      <w:id w:val="1859228021"/>
    </w:sdtPr>
    <w:sdtEndPr/>
    <w:sdtContent>
      <w:p w14:paraId="61E1F863" w14:textId="27918196" w:rsidR="00061E82" w:rsidRDefault="00061E82">
        <w:pPr>
          <w:pStyle w:val="Header"/>
        </w:pPr>
        <w:r>
          <w:rPr>
            <w:noProof/>
          </w:rPr>
          <mc:AlternateContent>
            <mc:Choice Requires="wps">
              <w:drawing>
                <wp:anchor distT="0" distB="0" distL="114300" distR="114300" simplePos="0" relativeHeight="251656704" behindDoc="1" locked="0" layoutInCell="0" allowOverlap="1" wp14:anchorId="61E1F86A" wp14:editId="5056A8AB">
                  <wp:simplePos x="0" y="0"/>
                  <wp:positionH relativeFrom="margin">
                    <wp:align>center</wp:align>
                  </wp:positionH>
                  <wp:positionV relativeFrom="margin">
                    <wp:align>center</wp:align>
                  </wp:positionV>
                  <wp:extent cx="6703695" cy="1675765"/>
                  <wp:effectExtent l="0" t="1790700" r="0" b="1905635"/>
                  <wp:wrapNone/>
                  <wp:docPr id="2"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2DDB03" w14:textId="77777777" w:rsidR="00061E82" w:rsidRDefault="00061E82" w:rsidP="00803B07">
                              <w:pPr>
                                <w:pStyle w:val="NormalWeb"/>
                                <w:spacing w:before="0" w:beforeAutospacing="0" w:after="0" w:afterAutospacing="0"/>
                                <w:jc w:val="center"/>
                              </w:pPr>
                              <w:r>
                                <w:rPr>
                                  <w:rFonts w:ascii="&amp;quot" w:hAnsi="&amp;quot"/>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1E1F86A" id="_x0000_t202" coordsize="21600,21600" o:spt="202" path="m,l,21600r21600,l21600,xe">
                  <v:stroke joinstyle="miter"/>
                  <v:path gradientshapeok="t" o:connecttype="rect"/>
                </v:shapetype>
                <v:shape id="WordArt 9" o:spid="_x0000_s1026" type="#_x0000_t202" style="position:absolute;margin-left:0;margin-top:0;width:527.85pt;height:131.9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" o:allowincell="f" filled="f" stroked="f">
                  <v:stroke joinstyle="round"/>
                  <o:lock v:ext="edit" shapetype="t"/>
                  <v:textbox style="mso-fit-shape-to-text:t">
                    <w:txbxContent>
                      <w:p w14:paraId="3F2DDB03" w14:textId="77777777" w:rsidR="00061E82" w:rsidRDefault="00061E82" w:rsidP="00803B07">
                        <w:pPr>
                          <w:pStyle w:val="NormalWeb"/>
                          <w:spacing w:before="0" w:beforeAutospacing="0" w:after="0" w:afterAutospacing="0"/>
                          <w:jc w:val="center"/>
                        </w:pPr>
                        <w:r>
                          <w:rPr>
                            <w:rFonts w:ascii="&amp;quot" w:hAnsi="&amp;quot"/>
                            <w:color w:val="C0C0C0"/>
                            <w:sz w:val="2"/>
                            <w:szCs w:val="2"/>
                            <w14:textFill>
                              <w14:solidFill>
                                <w14:srgbClr w14:val="C0C0C0">
                                  <w14:alpha w14:val="50000"/>
                                </w14:srgbClr>
                              </w14:solidFill>
                            </w14:textFill>
                          </w:rPr>
                          <w:t>DRAFT</w:t>
                        </w:r>
                      </w:p>
                    </w:txbxContent>
                  </v:textbox>
                  <w10:wrap anchorx="margin" anchory="margin"/>
                </v:shape>
              </w:pict>
            </mc:Fallback>
          </mc:AlternateConten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1F866" w14:textId="77777777" w:rsidR="00061E82" w:rsidRDefault="00061E82">
    <w:pPr>
      <w:pStyle w:val="Header"/>
    </w:pPr>
  </w:p>
  <w:sdt>
    <w:sdtPr>
      <w:alias w:val="DealBuilderWatermark"/>
      <w:id w:val="379058261"/>
    </w:sdtPr>
    <w:sdtEndPr/>
    <w:sdtContent>
      <w:p w14:paraId="61E1F867" w14:textId="6F3078D3" w:rsidR="00061E82" w:rsidRDefault="00061E82">
        <w:pPr>
          <w:pStyle w:val="Header"/>
        </w:pPr>
        <w:r>
          <w:rPr>
            <w:noProof/>
          </w:rPr>
          <mc:AlternateContent>
            <mc:Choice Requires="wps">
              <w:drawing>
                <wp:anchor distT="0" distB="0" distL="114300" distR="114300" simplePos="0" relativeHeight="251657728" behindDoc="1" locked="0" layoutInCell="0" allowOverlap="1" wp14:anchorId="61E1F86B" wp14:editId="74EACFBD">
                  <wp:simplePos x="0" y="0"/>
                  <wp:positionH relativeFrom="margin">
                    <wp:align>center</wp:align>
                  </wp:positionH>
                  <wp:positionV relativeFrom="margin">
                    <wp:align>center</wp:align>
                  </wp:positionV>
                  <wp:extent cx="6703695" cy="1675765"/>
                  <wp:effectExtent l="0" t="1790700" r="0" b="1905635"/>
                  <wp:wrapNone/>
                  <wp:docPr id="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49C05A" w14:textId="77777777" w:rsidR="00061E82" w:rsidRDefault="00061E82" w:rsidP="00803B07">
                              <w:pPr>
                                <w:pStyle w:val="NormalWeb"/>
                                <w:spacing w:before="0" w:beforeAutospacing="0" w:after="0" w:afterAutospacing="0"/>
                                <w:jc w:val="center"/>
                              </w:pPr>
                              <w:r>
                                <w:rPr>
                                  <w:rFonts w:ascii="&amp;quot" w:hAnsi="&amp;quot"/>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1E1F86B" id="_x0000_t202" coordsize="21600,21600" o:spt="202" path="m,l,21600r21600,l21600,xe">
                  <v:stroke joinstyle="miter"/>
                  <v:path gradientshapeok="t" o:connecttype="rect"/>
                </v:shapetype>
                <v:shape id="WordArt 8" o:spid="_x0000_s1027" type="#_x0000_t202" style="position:absolute;margin-left:0;margin-top:0;width:527.85pt;height:131.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eJUyE4gCAAADBQ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0749C05A" w14:textId="77777777" w:rsidR="00061E82" w:rsidRDefault="00061E82" w:rsidP="00803B07">
                        <w:pPr>
                          <w:pStyle w:val="NormalWeb"/>
                          <w:spacing w:before="0" w:beforeAutospacing="0" w:after="0" w:afterAutospacing="0"/>
                          <w:jc w:val="center"/>
                        </w:pPr>
                        <w:r>
                          <w:rPr>
                            <w:rFonts w:ascii="&amp;quot" w:hAnsi="&amp;quot"/>
                            <w:color w:val="C0C0C0"/>
                            <w:sz w:val="2"/>
                            <w:szCs w:val="2"/>
                            <w14:textFill>
                              <w14:solidFill>
                                <w14:srgbClr w14:val="C0C0C0">
                                  <w14:alpha w14:val="50000"/>
                                </w14:srgbClr>
                              </w14:solidFill>
                            </w14:textFill>
                          </w:rPr>
                          <w:t>DRAFT</w:t>
                        </w:r>
                      </w:p>
                    </w:txbxContent>
                  </v:textbox>
                  <w10:wrap anchorx="margin" anchory="margin"/>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CD51C57"/>
    <w:multiLevelType w:val="multilevel"/>
    <w:tmpl w:val="FCCA56DA"/>
    <w:lvl w:ilvl="0">
      <w:start w:val="1"/>
      <w:numFmt w:val="decimal"/>
      <w:pStyle w:val="Heading1"/>
      <w:lvlText w:val="%1."/>
      <w:lvlJc w:val="left"/>
      <w:pPr>
        <w:tabs>
          <w:tab w:val="num" w:pos="810"/>
        </w:tabs>
        <w:ind w:left="80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0"/>
  </w:num>
  <w:num w:numId="4">
    <w:abstractNumId w:val="9"/>
  </w:num>
  <w:num w:numId="5">
    <w:abstractNumId w:val="13"/>
  </w:num>
  <w:num w:numId="6">
    <w:abstractNumId w:val="14"/>
  </w:num>
  <w:num w:numId="7">
    <w:abstractNumId w:val="7"/>
  </w:num>
  <w:num w:numId="8">
    <w:abstractNumId w:val="5"/>
  </w:num>
  <w:num w:numId="9">
    <w:abstractNumId w:val="0"/>
  </w:num>
  <w:num w:numId="10">
    <w:abstractNumId w:val="2"/>
  </w:num>
  <w:num w:numId="11">
    <w:abstractNumId w:val="1"/>
  </w:num>
  <w:num w:numId="12">
    <w:abstractNumId w:val="4"/>
  </w:num>
  <w:num w:numId="13">
    <w:abstractNumId w:val="11"/>
  </w:num>
  <w:num w:numId="14">
    <w:abstractNumId w:val="16"/>
  </w:num>
  <w:num w:numId="15">
    <w:abstractNumId w:val="8"/>
  </w:num>
  <w:num w:numId="16">
    <w:abstractNumId w:val="12"/>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7"/>
    <w:rsid w:val="000021AB"/>
    <w:rsid w:val="00061E82"/>
    <w:rsid w:val="00070A3D"/>
    <w:rsid w:val="00074036"/>
    <w:rsid w:val="00152301"/>
    <w:rsid w:val="00292B18"/>
    <w:rsid w:val="00303FD5"/>
    <w:rsid w:val="00324B5F"/>
    <w:rsid w:val="00372236"/>
    <w:rsid w:val="003B4EFC"/>
    <w:rsid w:val="00404673"/>
    <w:rsid w:val="00452F97"/>
    <w:rsid w:val="00472B1B"/>
    <w:rsid w:val="004C6424"/>
    <w:rsid w:val="005266ED"/>
    <w:rsid w:val="005457DE"/>
    <w:rsid w:val="005814A0"/>
    <w:rsid w:val="005C5531"/>
    <w:rsid w:val="005E0123"/>
    <w:rsid w:val="00726EFC"/>
    <w:rsid w:val="007340EC"/>
    <w:rsid w:val="00766593"/>
    <w:rsid w:val="00787006"/>
    <w:rsid w:val="00803B07"/>
    <w:rsid w:val="00805EE4"/>
    <w:rsid w:val="0082426B"/>
    <w:rsid w:val="00924DD9"/>
    <w:rsid w:val="009331E7"/>
    <w:rsid w:val="00935D77"/>
    <w:rsid w:val="00A43C71"/>
    <w:rsid w:val="00A64A06"/>
    <w:rsid w:val="00A87D5D"/>
    <w:rsid w:val="00AC1269"/>
    <w:rsid w:val="00B04C6A"/>
    <w:rsid w:val="00B52633"/>
    <w:rsid w:val="00B61AC1"/>
    <w:rsid w:val="00C1031F"/>
    <w:rsid w:val="00C656DA"/>
    <w:rsid w:val="00C914B2"/>
    <w:rsid w:val="00CA2FE3"/>
    <w:rsid w:val="00CB7E50"/>
    <w:rsid w:val="00CC1EC5"/>
    <w:rsid w:val="00D43616"/>
    <w:rsid w:val="00D444FC"/>
    <w:rsid w:val="00D63883"/>
    <w:rsid w:val="00DB50A5"/>
    <w:rsid w:val="00E5689C"/>
    <w:rsid w:val="00E91B9B"/>
    <w:rsid w:val="00E9419D"/>
    <w:rsid w:val="00E96343"/>
    <w:rsid w:val="00EB4BED"/>
    <w:rsid w:val="00EE6DE1"/>
    <w:rsid w:val="00F11151"/>
    <w:rsid w:val="00F114E5"/>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81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2014-04-24T00:01:00Z</dcterms:created>
  <dcterms:modified xsi:type="dcterms:W3CDTF">2014-04-24T00:01:00Z</dcterms:modified>
</cp:coreProperties>
</file>