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1E12" w14:textId="3D2FEFD9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した　の　しゃしん　は　うえつけ　を　して　います。</w:t>
      </w:r>
      <w:r w:rsidR="00CD3B15">
        <w:rPr>
          <w:rFonts w:ascii="Segoe UI Symbol" w:eastAsia="Noto Sans JP" w:hAnsi="Segoe UI Symbol" w:cs="Segoe UI Symbol" w:hint="eastAsia"/>
          <w:sz w:val="24"/>
        </w:rPr>
        <w:t>✕</w:t>
      </w:r>
      <w:r w:rsidR="00690FAD" w:rsidRPr="005B66FD">
        <w:rPr>
          <w:rFonts w:ascii="Atkinson Hyperlegible" w:eastAsia="Noto Sans JP" w:hAnsi="Atkinson Hyperlegible"/>
          <w:sz w:val="24"/>
        </w:rPr>
        <w:br/>
        <w:t xml:space="preserve">Gambar di bawah </w:t>
      </w:r>
      <w:r w:rsidR="00690FAD" w:rsidRPr="005B66FD">
        <w:rPr>
          <w:rFonts w:ascii="Atkinson Hyperlegible" w:eastAsia="Noto Sans JP" w:hAnsi="Atkinson Hyperlegible" w:hint="eastAsia"/>
          <w:sz w:val="24"/>
        </w:rPr>
        <w:t xml:space="preserve">adalah </w:t>
      </w:r>
      <w:r w:rsidR="00690FAD" w:rsidRPr="005B66FD">
        <w:rPr>
          <w:rFonts w:ascii="Atkinson Hyperlegible" w:eastAsia="Noto Sans JP" w:hAnsi="Atkinson Hyperlegible"/>
          <w:sz w:val="24"/>
        </w:rPr>
        <w:t>“</w:t>
      </w:r>
      <w:r w:rsidR="00690FAD" w:rsidRPr="005B66FD">
        <w:rPr>
          <w:rFonts w:ascii="Atkinson Hyperlegible" w:eastAsia="Noto Sans JP" w:hAnsi="Atkinson Hyperlegible" w:hint="eastAsia"/>
          <w:sz w:val="24"/>
        </w:rPr>
        <w:t>uetsuke</w:t>
      </w:r>
      <w:r w:rsidR="00690FAD" w:rsidRPr="005B66FD">
        <w:rPr>
          <w:rFonts w:ascii="Atkinson Hyperlegible" w:eastAsia="Noto Sans JP" w:hAnsi="Atkinson Hyperlegible"/>
          <w:i/>
          <w:iCs/>
          <w:sz w:val="24"/>
        </w:rPr>
        <w:t>”</w:t>
      </w:r>
      <w:r w:rsidR="00690FAD" w:rsidRPr="005B66FD">
        <w:rPr>
          <w:rFonts w:ascii="Atkinson Hyperlegible" w:eastAsia="Noto Sans JP" w:hAnsi="Atkinson Hyperlegible" w:hint="eastAsia"/>
          <w:i/>
          <w:iCs/>
          <w:sz w:val="24"/>
        </w:rPr>
        <w:t>.</w:t>
      </w:r>
    </w:p>
    <w:p w14:paraId="58898A64" w14:textId="1CAA1951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したがり　とは　なえぎ　の　まわり　の　くさ　を　かる　こと　です。</w:t>
      </w:r>
      <w:r w:rsid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>“Shitagari”</w:t>
      </w:r>
      <w:r w:rsidR="00690FAD" w:rsidRPr="005B66FD">
        <w:rPr>
          <w:rFonts w:ascii="Atkinson Hyperlegible" w:eastAsia="Noto Sans JP" w:hAnsi="Atkinson Hyperlegible" w:hint="eastAsia"/>
          <w:sz w:val="24"/>
        </w:rPr>
        <w:t xml:space="preserve"> </w:t>
      </w:r>
      <w:r w:rsidR="00690FAD" w:rsidRPr="005B66FD">
        <w:rPr>
          <w:rFonts w:ascii="Atkinson Hyperlegible" w:eastAsia="Noto Sans JP" w:hAnsi="Atkinson Hyperlegible"/>
          <w:sz w:val="24"/>
        </w:rPr>
        <w:t xml:space="preserve">adalah kegiatan memotong rumput di sekitar </w:t>
      </w:r>
      <w:r w:rsidR="00511443">
        <w:rPr>
          <w:rFonts w:ascii="Atkinson Hyperlegible" w:eastAsia="Noto Sans JP" w:hAnsi="Atkinson Hyperlegible" w:hint="eastAsia"/>
          <w:sz w:val="24"/>
        </w:rPr>
        <w:t>pohon bibit</w:t>
      </w:r>
      <w:r w:rsidR="00690FAD" w:rsidRPr="005B66FD">
        <w:rPr>
          <w:rFonts w:ascii="Atkinson Hyperlegible" w:eastAsia="Noto Sans JP" w:hAnsi="Atkinson Hyperlegible"/>
          <w:sz w:val="24"/>
        </w:rPr>
        <w:t>.</w:t>
      </w:r>
    </w:p>
    <w:p w14:paraId="088081C6" w14:textId="43AB3355" w:rsidR="00B60B35" w:rsidRPr="005B66FD" w:rsidRDefault="00690FAD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え</w:t>
      </w:r>
      <w:r w:rsidR="00B60B35" w:rsidRPr="005B66FD">
        <w:rPr>
          <w:rFonts w:ascii="Atkinson Hyperlegible" w:eastAsia="Noto Sans JP" w:hAnsi="Atkinson Hyperlegible" w:hint="eastAsia"/>
          <w:sz w:val="24"/>
        </w:rPr>
        <w:t>だうち　は　した　の　ず　の　あかい　せん　の　ところ　を　きります。</w:t>
      </w:r>
      <w:r w:rsidR="00CD3B15">
        <w:rPr>
          <w:rFonts w:ascii="Segoe UI Symbol" w:eastAsia="Noto Sans JP" w:hAnsi="Segoe UI Symbol" w:cs="Segoe UI Symbol" w:hint="eastAsia"/>
          <w:sz w:val="24"/>
        </w:rPr>
        <w:t>✕</w:t>
      </w:r>
      <w:r w:rsidRPr="005B66FD">
        <w:rPr>
          <w:rFonts w:ascii="Atkinson Hyperlegible" w:eastAsia="Noto Sans JP" w:hAnsi="Atkinson Hyperlegible"/>
          <w:sz w:val="24"/>
        </w:rPr>
        <w:br/>
        <w:t>"</w:t>
      </w:r>
      <w:r w:rsidRPr="005B66FD">
        <w:rPr>
          <w:rFonts w:ascii="Atkinson Hyperlegible" w:eastAsia="Noto Sans JP" w:hAnsi="Atkinson Hyperlegible" w:hint="eastAsia"/>
          <w:sz w:val="24"/>
        </w:rPr>
        <w:t>E</w:t>
      </w:r>
      <w:r w:rsidRPr="005B66FD">
        <w:rPr>
          <w:rFonts w:ascii="Atkinson Hyperlegible" w:eastAsia="Noto Sans JP" w:hAnsi="Atkinson Hyperlegible"/>
          <w:sz w:val="24"/>
        </w:rPr>
        <w:t>dauchi" memotong bagian yang ditandai garis merah pada gambar di bawah.</w:t>
      </w:r>
    </w:p>
    <w:p w14:paraId="55201124" w14:textId="74E602A7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じごしらえ　には　かりはらいき　や　チェーンソーを　つかいます。</w:t>
      </w:r>
      <w:r w:rsid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</w:r>
      <w:r w:rsidR="00690FAD" w:rsidRPr="005B66FD">
        <w:rPr>
          <w:rFonts w:ascii="Atkinson Hyperlegible" w:eastAsia="Noto Sans JP" w:hAnsi="Atkinson Hyperlegible" w:hint="eastAsia"/>
          <w:sz w:val="24"/>
        </w:rPr>
        <w:t xml:space="preserve">Dalam </w:t>
      </w:r>
      <w:r w:rsidR="00690FAD" w:rsidRPr="005B66FD">
        <w:rPr>
          <w:rFonts w:ascii="Atkinson Hyperlegible" w:eastAsia="Noto Sans JP" w:hAnsi="Atkinson Hyperlegible"/>
          <w:sz w:val="24"/>
        </w:rPr>
        <w:t>“</w:t>
      </w:r>
      <w:r w:rsidR="00733C27">
        <w:rPr>
          <w:rFonts w:ascii="Atkinson Hyperlegible" w:eastAsia="Noto Sans JP" w:hAnsi="Atkinson Hyperlegible" w:hint="eastAsia"/>
          <w:sz w:val="24"/>
        </w:rPr>
        <w:t>ji</w:t>
      </w:r>
      <w:r w:rsidR="00690FAD" w:rsidRPr="005B66FD">
        <w:rPr>
          <w:rFonts w:ascii="Atkinson Hyperlegible" w:eastAsia="Noto Sans JP" w:hAnsi="Atkinson Hyperlegible" w:hint="eastAsia"/>
          <w:sz w:val="24"/>
        </w:rPr>
        <w:t>goshirae</w:t>
      </w:r>
      <w:r w:rsidR="00690FAD" w:rsidRPr="005B66FD">
        <w:rPr>
          <w:rFonts w:ascii="Atkinson Hyperlegible" w:eastAsia="Noto Sans JP" w:hAnsi="Atkinson Hyperlegible"/>
          <w:sz w:val="24"/>
        </w:rPr>
        <w:t>”, digunakan alat pemotong rumput dan chainsaw.</w:t>
      </w:r>
    </w:p>
    <w:p w14:paraId="6C866C17" w14:textId="75C35CAC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したがり　には　した　の　ず　の　おおきな　かま　も　つかいます。</w:t>
      </w:r>
      <w:r w:rsid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>"Shitagari" juga menggunakan sabit besar seperti yang terlihat pada gambar di bawah.</w:t>
      </w:r>
    </w:p>
    <w:p w14:paraId="79F8904E" w14:textId="49148FEB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かりはらいき　を　つかう　とき　は　ちかく　で　さぎょう　を　しません。</w:t>
      </w:r>
      <w:r w:rsid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>Saat menggunakan alat pemotong rumput, tidak melakukan pekerjaan di dekatnya.</w:t>
      </w:r>
    </w:p>
    <w:p w14:paraId="58E242F6" w14:textId="6292215F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かぜ　が　つよい　とき　に　き　を　たおします。</w:t>
      </w:r>
      <w:r w:rsidR="00CD3B15">
        <w:rPr>
          <w:rFonts w:ascii="Segoe UI Symbol" w:eastAsia="Noto Sans JP" w:hAnsi="Segoe UI Symbol" w:cs="Segoe UI Symbol" w:hint="eastAsia"/>
          <w:sz w:val="24"/>
        </w:rPr>
        <w:t>✕</w:t>
      </w:r>
      <w:r w:rsidR="00690FAD" w:rsidRPr="005B66FD">
        <w:rPr>
          <w:rFonts w:ascii="Atkinson Hyperlegible" w:eastAsia="Noto Sans JP" w:hAnsi="Atkinson Hyperlegible"/>
          <w:sz w:val="24"/>
        </w:rPr>
        <w:br/>
        <w:t>Menebang pohon ketika angin kencang.</w:t>
      </w:r>
    </w:p>
    <w:p w14:paraId="086BB93C" w14:textId="27914487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した　の　ず　の　きかい　を　チェーンソー　と　いいます。</w:t>
      </w:r>
      <w:r w:rsid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>Alat pada gambar di bawah disebut chainsaw.</w:t>
      </w:r>
    </w:p>
    <w:p w14:paraId="76DE9A41" w14:textId="3879BAC4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した　の　ず　の　さぎょう　を　えだはらい　と　いいます。</w:t>
      </w:r>
      <w:r w:rsidR="00CD3B15" w:rsidRP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 xml:space="preserve">Kegiatan pada gambar di bawah disebut </w:t>
      </w:r>
      <w:r w:rsidR="003755AC">
        <w:rPr>
          <w:rFonts w:ascii="Atkinson Hyperlegible" w:eastAsia="Noto Sans JP" w:hAnsi="Atkinson Hyperlegible"/>
          <w:sz w:val="24"/>
        </w:rPr>
        <w:t>“</w:t>
      </w:r>
      <w:r w:rsidR="003755AC">
        <w:rPr>
          <w:rFonts w:ascii="Atkinson Hyperlegible" w:eastAsia="Noto Sans JP" w:hAnsi="Atkinson Hyperlegible" w:hint="eastAsia"/>
          <w:sz w:val="24"/>
        </w:rPr>
        <w:t>edaharai</w:t>
      </w:r>
      <w:r w:rsidR="003755AC">
        <w:rPr>
          <w:rFonts w:ascii="Atkinson Hyperlegible" w:eastAsia="Noto Sans JP" w:hAnsi="Atkinson Hyperlegible"/>
          <w:sz w:val="24"/>
        </w:rPr>
        <w:t>”</w:t>
      </w:r>
      <w:r w:rsidR="00690FAD" w:rsidRPr="005B66FD">
        <w:rPr>
          <w:rFonts w:ascii="Atkinson Hyperlegible" w:eastAsia="Noto Sans JP" w:hAnsi="Atkinson Hyperlegible"/>
          <w:sz w:val="24"/>
        </w:rPr>
        <w:t>.</w:t>
      </w:r>
    </w:p>
    <w:p w14:paraId="618488A4" w14:textId="59EDDD0E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たまぎり　は　ざい　に　かかって　いる　あつりょく　に　ちゅうい　して　おこないます。</w:t>
      </w:r>
      <w:r w:rsidR="00CD3B15" w:rsidRP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>"Tamagiri" dilakukan dengan memperhatikan tekanan pada kayu.</w:t>
      </w:r>
    </w:p>
    <w:p w14:paraId="1CEE8C86" w14:textId="77777777" w:rsidR="00CD3B15" w:rsidRDefault="00CD3B15">
      <w:pPr>
        <w:widowControl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/>
          <w:sz w:val="24"/>
        </w:rPr>
        <w:br w:type="page"/>
      </w:r>
    </w:p>
    <w:p w14:paraId="4E01E19E" w14:textId="71F241DF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 xml:space="preserve">チェーンソー　の　あんぜんそうち　には　</w:t>
      </w:r>
      <w:r w:rsidR="00253DAE">
        <w:rPr>
          <w:rFonts w:ascii="Atkinson Hyperlegible" w:eastAsia="Noto Sans JP" w:hAnsi="Atkinson Hyperlegible" w:hint="eastAsia"/>
          <w:sz w:val="24"/>
        </w:rPr>
        <w:t>ソーチェーン</w:t>
      </w:r>
      <w:r w:rsidRPr="005B66FD">
        <w:rPr>
          <w:rFonts w:ascii="Atkinson Hyperlegible" w:eastAsia="Noto Sans JP" w:hAnsi="Atkinson Hyperlegible" w:hint="eastAsia"/>
          <w:sz w:val="24"/>
        </w:rPr>
        <w:t xml:space="preserve">　が　あります。</w:t>
      </w:r>
      <w:r w:rsidR="00CD3B15">
        <w:rPr>
          <w:rFonts w:ascii="Segoe UI Symbol" w:eastAsia="Noto Sans JP" w:hAnsi="Segoe UI Symbol" w:cs="Segoe UI Symbol" w:hint="eastAsia"/>
          <w:sz w:val="24"/>
        </w:rPr>
        <w:t>✕</w:t>
      </w:r>
      <w:r w:rsidR="00690FAD" w:rsidRPr="005B66FD">
        <w:rPr>
          <w:rFonts w:ascii="Atkinson Hyperlegible" w:eastAsia="Noto Sans JP" w:hAnsi="Atkinson Hyperlegible"/>
          <w:sz w:val="24"/>
        </w:rPr>
        <w:br/>
        <w:t>Pada perangkat keamanan chainsaw terdapat rantai chainsaw.</w:t>
      </w:r>
    </w:p>
    <w:p w14:paraId="0643F5F1" w14:textId="5C62254A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した　の　ず　の　あかい　せん　の　ぶぶん　は　キックバック　が　おきやすく　きけん　です。</w:t>
      </w:r>
      <w:r w:rsid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>Bagian yang ditandai garis merah pada gambar di bawah rawan terjadi kickback dan berbahaya.</w:t>
      </w:r>
    </w:p>
    <w:p w14:paraId="76655CFD" w14:textId="19F18035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かりはらいき　の　は　は　１ねん　に　１かい　きず　と　へんけい　を　かくにん　します。</w:t>
      </w:r>
      <w:r w:rsidR="00CD3B15">
        <w:rPr>
          <w:rFonts w:ascii="Segoe UI Symbol" w:eastAsia="Noto Sans JP" w:hAnsi="Segoe UI Symbol" w:cs="Segoe UI Symbol" w:hint="eastAsia"/>
          <w:sz w:val="24"/>
        </w:rPr>
        <w:t>✕</w:t>
      </w:r>
      <w:r w:rsidR="00690FAD" w:rsidRPr="005B66FD">
        <w:rPr>
          <w:rFonts w:ascii="Atkinson Hyperlegible" w:eastAsia="Noto Sans JP" w:hAnsi="Atkinson Hyperlegible"/>
          <w:sz w:val="24"/>
        </w:rPr>
        <w:br/>
        <w:t>Mata pisau alat pemotong rumput diperiksa kerusakan dan deformasi setahun sekali.</w:t>
      </w:r>
    </w:p>
    <w:p w14:paraId="3D6A2E40" w14:textId="72FFE863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した　の　どうぐ　は　かま　と　いいます。</w:t>
      </w:r>
      <w:r w:rsidR="00CD3B15" w:rsidRPr="00CD3B15">
        <w:rPr>
          <w:rFonts w:ascii="Segoe UI Symbol" w:eastAsia="Noto Sans JP" w:hAnsi="Segoe UI Symbol" w:cs="Segoe UI Symbol"/>
          <w:sz w:val="24"/>
        </w:rPr>
        <w:t>✕</w:t>
      </w:r>
      <w:r w:rsidR="00690FAD" w:rsidRPr="005B66FD">
        <w:rPr>
          <w:rFonts w:ascii="Atkinson Hyperlegible" w:eastAsia="Noto Sans JP" w:hAnsi="Atkinson Hyperlegible"/>
          <w:sz w:val="24"/>
        </w:rPr>
        <w:br/>
        <w:t>Alat pada gambar di bawah disebut “</w:t>
      </w:r>
      <w:r w:rsidR="00690FAD" w:rsidRPr="005B66FD">
        <w:rPr>
          <w:rFonts w:ascii="Atkinson Hyperlegible" w:eastAsia="Noto Sans JP" w:hAnsi="Atkinson Hyperlegible" w:hint="eastAsia"/>
          <w:sz w:val="24"/>
        </w:rPr>
        <w:t>kama</w:t>
      </w:r>
      <w:r w:rsidR="00690FAD" w:rsidRPr="005B66FD">
        <w:rPr>
          <w:rFonts w:ascii="Atkinson Hyperlegible" w:eastAsia="Noto Sans JP" w:hAnsi="Atkinson Hyperlegible"/>
          <w:sz w:val="24"/>
        </w:rPr>
        <w:t>”.</w:t>
      </w:r>
    </w:p>
    <w:p w14:paraId="5E08C323" w14:textId="72A3DD96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たまぎり　で　ガイドバー　が　はさまった　とき　は　した　の　ず　の　どうぐ　を　つかいます。</w:t>
      </w:r>
      <w:r w:rsid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>Ketika guide bar terjepit saat "tamagiri", gunakan alat pada gambar di bawah.</w:t>
      </w:r>
    </w:p>
    <w:p w14:paraId="2756BD55" w14:textId="1216E15A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チェーンソー　を　つかう　とき　は　ぼうごずぼん　を　はきます。</w:t>
      </w:r>
      <w:r w:rsid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>Saat menggunakan chainsaw, kenakan celana pelindung.</w:t>
      </w:r>
    </w:p>
    <w:p w14:paraId="7CC3425F" w14:textId="4FE3D923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うえつけ　では　くわ　を　おおぶり　して　あな　を　ほります。</w:t>
      </w:r>
      <w:r w:rsidR="00CD3B15">
        <w:rPr>
          <w:rFonts w:ascii="Segoe UI Symbol" w:eastAsia="Noto Sans JP" w:hAnsi="Segoe UI Symbol" w:cs="Segoe UI Symbol" w:hint="eastAsia"/>
          <w:sz w:val="24"/>
        </w:rPr>
        <w:t>✕</w:t>
      </w:r>
      <w:r w:rsidR="00690FAD" w:rsidRPr="005B66FD">
        <w:rPr>
          <w:rFonts w:ascii="Atkinson Hyperlegible" w:eastAsia="Noto Sans JP" w:hAnsi="Atkinson Hyperlegible"/>
          <w:sz w:val="24"/>
        </w:rPr>
        <w:br/>
        <w:t xml:space="preserve">Dalam </w:t>
      </w:r>
      <w:r w:rsidR="00B90362">
        <w:rPr>
          <w:rFonts w:ascii="Atkinson Hyperlegible" w:eastAsia="Noto Sans JP" w:hAnsi="Atkinson Hyperlegible"/>
          <w:sz w:val="24"/>
        </w:rPr>
        <w:t>“</w:t>
      </w:r>
      <w:r w:rsidR="00B90362">
        <w:rPr>
          <w:rFonts w:ascii="Atkinson Hyperlegible" w:eastAsia="Noto Sans JP" w:hAnsi="Atkinson Hyperlegible" w:hint="eastAsia"/>
          <w:sz w:val="24"/>
        </w:rPr>
        <w:t>uetsuke</w:t>
      </w:r>
      <w:r w:rsidR="00B90362">
        <w:rPr>
          <w:rFonts w:ascii="Atkinson Hyperlegible" w:eastAsia="Noto Sans JP" w:hAnsi="Atkinson Hyperlegible"/>
          <w:sz w:val="24"/>
        </w:rPr>
        <w:t>”</w:t>
      </w:r>
      <w:r w:rsidR="00690FAD" w:rsidRPr="005B66FD">
        <w:rPr>
          <w:rFonts w:ascii="Atkinson Hyperlegible" w:eastAsia="Noto Sans JP" w:hAnsi="Atkinson Hyperlegible"/>
          <w:sz w:val="24"/>
        </w:rPr>
        <w:t>, cangkul digerakkan dengan ayunan lebar untuk menggali lubang.</w:t>
      </w:r>
    </w:p>
    <w:p w14:paraId="0940AADE" w14:textId="109CBC0C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きよせ　とは　もくざい　を　あつめる　さぎょう　を　いいます。</w:t>
      </w:r>
      <w:r w:rsid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>"Kiyose" adalah kegiatan mengumpulkan kayu.</w:t>
      </w:r>
    </w:p>
    <w:p w14:paraId="768E1E5E" w14:textId="5D0632F7" w:rsidR="00B60B35" w:rsidRPr="005B66FD" w:rsidRDefault="00B60B35" w:rsidP="005B66F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えだはらい　では　ざい　や　えだ　に　かかる　あつりょく　に　ちゅうい　して　おこないます。</w:t>
      </w:r>
      <w:r w:rsidR="00CD3B15" w:rsidRP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 xml:space="preserve">Dalam </w:t>
      </w:r>
      <w:r w:rsidR="00B90362">
        <w:rPr>
          <w:rFonts w:ascii="Atkinson Hyperlegible" w:eastAsia="Noto Sans JP" w:hAnsi="Atkinson Hyperlegible"/>
          <w:sz w:val="24"/>
        </w:rPr>
        <w:t>“</w:t>
      </w:r>
      <w:r w:rsidR="00B90362">
        <w:rPr>
          <w:rFonts w:ascii="Atkinson Hyperlegible" w:eastAsia="Noto Sans JP" w:hAnsi="Atkinson Hyperlegible" w:hint="eastAsia"/>
          <w:sz w:val="24"/>
        </w:rPr>
        <w:t>edaharai</w:t>
      </w:r>
      <w:r w:rsidR="00B90362">
        <w:rPr>
          <w:rFonts w:ascii="Atkinson Hyperlegible" w:eastAsia="Noto Sans JP" w:hAnsi="Atkinson Hyperlegible"/>
          <w:sz w:val="24"/>
        </w:rPr>
        <w:t>”</w:t>
      </w:r>
      <w:r w:rsidR="00690FAD" w:rsidRPr="005B66FD">
        <w:rPr>
          <w:rFonts w:ascii="Atkinson Hyperlegible" w:eastAsia="Noto Sans JP" w:hAnsi="Atkinson Hyperlegible"/>
          <w:sz w:val="24"/>
        </w:rPr>
        <w:t xml:space="preserve">, dilakukan dengan memperhatikan tekanan pada kayu dan </w:t>
      </w:r>
      <w:r w:rsidR="00F167B4">
        <w:rPr>
          <w:rFonts w:ascii="Atkinson Hyperlegible" w:eastAsia="Noto Sans JP" w:hAnsi="Atkinson Hyperlegible" w:hint="eastAsia"/>
          <w:sz w:val="24"/>
        </w:rPr>
        <w:t>dahan</w:t>
      </w:r>
      <w:r w:rsidR="00690FAD" w:rsidRPr="005B66FD">
        <w:rPr>
          <w:rFonts w:ascii="Atkinson Hyperlegible" w:eastAsia="Noto Sans JP" w:hAnsi="Atkinson Hyperlegible"/>
          <w:sz w:val="24"/>
        </w:rPr>
        <w:t>.</w:t>
      </w:r>
    </w:p>
    <w:p w14:paraId="38A4CD13" w14:textId="77777777" w:rsidR="00731CBC" w:rsidRDefault="00731CBC">
      <w:pPr>
        <w:widowControl/>
        <w:rPr>
          <w:rFonts w:ascii="Atkinson Hyperlegible" w:eastAsia="Noto Sans JP" w:hAnsi="Atkinson Hyperlegible"/>
          <w:sz w:val="24"/>
        </w:rPr>
      </w:pPr>
      <w:r>
        <w:rPr>
          <w:rFonts w:ascii="Atkinson Hyperlegible" w:eastAsia="Noto Sans JP" w:hAnsi="Atkinson Hyperlegible"/>
          <w:sz w:val="24"/>
        </w:rPr>
        <w:br w:type="page"/>
      </w:r>
    </w:p>
    <w:p w14:paraId="6DA4971D" w14:textId="53323741" w:rsidR="00FE5B6D" w:rsidRPr="00BF0B4A" w:rsidRDefault="00B60B35" w:rsidP="00BF0B4A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Atkinson Hyperlegible" w:eastAsia="Noto Sans JP" w:hAnsi="Atkinson Hyperlegible"/>
          <w:sz w:val="24"/>
        </w:rPr>
      </w:pPr>
      <w:r w:rsidRPr="005B66FD">
        <w:rPr>
          <w:rFonts w:ascii="Atkinson Hyperlegible" w:eastAsia="Noto Sans JP" w:hAnsi="Atkinson Hyperlegible" w:hint="eastAsia"/>
          <w:sz w:val="24"/>
        </w:rPr>
        <w:t>じこ　が　おきた　とき　は　ただち　に　たすけ　を　よびます。</w:t>
      </w:r>
      <w:r w:rsidR="00CD3B15" w:rsidRPr="00CD3B15">
        <w:rPr>
          <w:rFonts w:ascii="Atkinson Hyperlegible" w:eastAsia="Noto Sans JP" w:hAnsi="Atkinson Hyperlegible" w:hint="eastAsia"/>
          <w:sz w:val="24"/>
        </w:rPr>
        <w:t>〇</w:t>
      </w:r>
      <w:r w:rsidR="00690FAD" w:rsidRPr="005B66FD">
        <w:rPr>
          <w:rFonts w:ascii="Atkinson Hyperlegible" w:eastAsia="Noto Sans JP" w:hAnsi="Atkinson Hyperlegible"/>
          <w:sz w:val="24"/>
        </w:rPr>
        <w:br/>
        <w:t>Jika terjadi kecelakaan, segera meminta pertolongan.</w:t>
      </w:r>
    </w:p>
    <w:sectPr w:rsidR="00FE5B6D" w:rsidRPr="00BF0B4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3E87"/>
    <w:multiLevelType w:val="hybridMultilevel"/>
    <w:tmpl w:val="FE84A1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7C8B2A06"/>
    <w:multiLevelType w:val="hybridMultilevel"/>
    <w:tmpl w:val="FE84A1A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60162345">
    <w:abstractNumId w:val="0"/>
  </w:num>
  <w:num w:numId="2" w16cid:durableId="1659647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35"/>
    <w:rsid w:val="00253DAE"/>
    <w:rsid w:val="003755AC"/>
    <w:rsid w:val="00511443"/>
    <w:rsid w:val="005B66FD"/>
    <w:rsid w:val="00690FAD"/>
    <w:rsid w:val="006F7B4A"/>
    <w:rsid w:val="00731CBC"/>
    <w:rsid w:val="00733C27"/>
    <w:rsid w:val="00752B60"/>
    <w:rsid w:val="008D70D9"/>
    <w:rsid w:val="009310F1"/>
    <w:rsid w:val="00A11A1D"/>
    <w:rsid w:val="00B60B35"/>
    <w:rsid w:val="00B90362"/>
    <w:rsid w:val="00BF0B4A"/>
    <w:rsid w:val="00CD3B15"/>
    <w:rsid w:val="00E84AEE"/>
    <w:rsid w:val="00EC0483"/>
    <w:rsid w:val="00F167B4"/>
    <w:rsid w:val="00FE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54EC1F"/>
  <w15:chartTrackingRefBased/>
  <w15:docId w15:val="{53CF56AF-E015-480A-AC12-7520F110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0B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B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B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B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B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B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B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B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60B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60B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60B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60B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6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B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60B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B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60B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B3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60B3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60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60B3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60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qwe0579</dc:creator>
  <cp:keywords/>
  <dc:description/>
  <cp:lastModifiedBy>qwe0579</cp:lastModifiedBy>
  <cp:revision>12</cp:revision>
  <dcterms:created xsi:type="dcterms:W3CDTF">2025-08-18T06:10:00Z</dcterms:created>
  <dcterms:modified xsi:type="dcterms:W3CDTF">2025-08-18T10:34:00Z</dcterms:modified>
</cp:coreProperties>
</file>