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9998EB4" w:rsidR="005C0504" w:rsidRPr="005B7414" w:rsidRDefault="00000000" w:rsidP="00420C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hanging="567"/>
        <w:rPr>
          <w:rFonts w:ascii="Atkinson Hyperlegible" w:eastAsia="M PLUS 1p" w:hAnsi="Atkinson Hyperlegible"/>
          <w:color w:val="000000"/>
          <w:sz w:val="24"/>
          <w:szCs w:val="24"/>
        </w:rPr>
      </w:pP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にほん</w:t>
      </w:r>
      <w:r w:rsidR="002F7C72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は</w:t>
      </w:r>
      <w:r w:rsidR="004B4209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ねったい</w:t>
      </w:r>
      <w:r w:rsidR="002F7C72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きこう</w:t>
      </w:r>
      <w:r w:rsidR="002F7C72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の</w:t>
      </w:r>
      <w:r w:rsidR="004B4209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ところ</w:t>
      </w:r>
      <w:r w:rsidR="002F7C72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が</w:t>
      </w:r>
      <w:r w:rsidR="004B4209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おおいです</w:t>
      </w:r>
      <w:r w:rsidR="004B4209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。</w:t>
      </w:r>
      <w:r w:rsidR="00955BF9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×</w:t>
      </w:r>
      <w:r w:rsidR="00F27C55" w:rsidRPr="005B7414">
        <w:rPr>
          <w:rFonts w:ascii="Atkinson Hyperlegible" w:eastAsia="M PLUS 1p" w:hAnsi="Atkinson Hyperlegible" w:cs="ＭＳ 明朝"/>
          <w:color w:val="000000"/>
          <w:sz w:val="24"/>
          <w:szCs w:val="24"/>
        </w:rPr>
        <w:br/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 xml:space="preserve">Di Jepang banyak tempat yang beriklim </w:t>
      </w:r>
      <w:r w:rsidR="002F7C72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>hangat.</w:t>
      </w:r>
    </w:p>
    <w:p w14:paraId="00000002" w14:textId="553180AA" w:rsidR="005C0504" w:rsidRPr="005B7414" w:rsidRDefault="00000000" w:rsidP="00420C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hanging="567"/>
        <w:rPr>
          <w:rFonts w:ascii="Atkinson Hyperlegible" w:eastAsia="M PLUS 1p" w:hAnsi="Atkinson Hyperlegible"/>
          <w:color w:val="000000"/>
          <w:sz w:val="24"/>
          <w:szCs w:val="24"/>
        </w:rPr>
      </w:pP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にほん</w:t>
      </w:r>
      <w:r w:rsidR="00BA7F96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は</w:t>
      </w:r>
      <w:r w:rsidR="004B4209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やま</w:t>
      </w:r>
      <w:r w:rsidR="00BA7F96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が</w:t>
      </w:r>
      <w:r w:rsidR="004B4209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すくなく</w:t>
      </w:r>
      <w:r w:rsidR="004B4209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のうち</w:t>
      </w:r>
      <w:r w:rsidR="004B4209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／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はたけ</w:t>
      </w:r>
      <w:r w:rsidR="00BA7F96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が</w:t>
      </w:r>
      <w:r w:rsidR="00BA7F96" w:rsidRPr="005B7414">
        <w:rPr>
          <w:rFonts w:ascii="Atkinson Hyperlegible" w:eastAsia="M PLUS 1p" w:hAnsi="Atkinson Hyperlegible" w:cs="ＭＳ 明朝"/>
          <w:color w:val="000000"/>
          <w:sz w:val="24"/>
          <w:szCs w:val="24"/>
        </w:rPr>
        <w:br/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おおい</w:t>
      </w:r>
      <w:r w:rsidR="004B4209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くに</w:t>
      </w:r>
      <w:r w:rsidR="00BA7F96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です</w:t>
      </w:r>
      <w:r w:rsidR="004B4209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。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br/>
        <w:t>Jepang adalah negara yang banyak ladangnya tetapi gunungnya sedikit</w:t>
      </w:r>
      <w:r w:rsidR="00BF3167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>.</w:t>
      </w:r>
    </w:p>
    <w:p w14:paraId="00000003" w14:textId="54F602D2" w:rsidR="005C0504" w:rsidRPr="005B7414" w:rsidRDefault="00000000" w:rsidP="00420C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hanging="567"/>
        <w:rPr>
          <w:rFonts w:ascii="Atkinson Hyperlegible" w:eastAsia="M PLUS 1p" w:hAnsi="Atkinson Hyperlegible"/>
          <w:color w:val="000000"/>
          <w:sz w:val="24"/>
          <w:szCs w:val="24"/>
        </w:rPr>
      </w:pP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は</w:t>
      </w:r>
      <w:r w:rsidR="00420C34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や</w:t>
      </w:r>
      <w:r w:rsidR="004366C1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くき</w:t>
      </w:r>
      <w:r w:rsidR="00420C34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は</w:t>
      </w:r>
      <w:r w:rsidR="004366C1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えいよう</w:t>
      </w:r>
      <w:r w:rsidR="004366C1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きかん</w:t>
      </w:r>
      <w:r w:rsidR="00420C34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です</w:t>
      </w:r>
      <w:r w:rsidR="00E14940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。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 xml:space="preserve"> 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br/>
        <w:t>Daun</w:t>
      </w:r>
      <w:r w:rsidR="00016C26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 dan </w:t>
      </w:r>
      <w:r w:rsidR="00016C26" w:rsidRPr="005B7414">
        <w:rPr>
          <w:rFonts w:ascii="Atkinson Hyperlegible" w:eastAsia="M PLUS 1p" w:hAnsi="Atkinson Hyperlegible" w:hint="eastAsia"/>
          <w:sz w:val="24"/>
          <w:szCs w:val="24"/>
        </w:rPr>
        <w:t>tangkai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 xml:space="preserve"> </w:t>
      </w:r>
      <w:r w:rsidRPr="005B7414">
        <w:rPr>
          <w:rFonts w:ascii="Atkinson Hyperlegible" w:eastAsia="M PLUS 1p" w:hAnsi="Atkinson Hyperlegible"/>
          <w:sz w:val="24"/>
          <w:szCs w:val="24"/>
        </w:rPr>
        <w:t>disebut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 xml:space="preserve"> </w:t>
      </w:r>
      <w:r w:rsidRPr="005B7414">
        <w:rPr>
          <w:rFonts w:ascii="Atkinson Hyperlegible" w:eastAsia="M PLUS 1p" w:hAnsi="Atkinson Hyperlegible"/>
          <w:sz w:val="24"/>
          <w:szCs w:val="24"/>
        </w:rPr>
        <w:t>organ vegetatif</w:t>
      </w:r>
      <w:r w:rsidR="000F6521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>.</w:t>
      </w:r>
    </w:p>
    <w:p w14:paraId="00000004" w14:textId="02BC83C8" w:rsidR="005C0504" w:rsidRPr="005B7414" w:rsidRDefault="00000000" w:rsidP="00420C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hanging="567"/>
        <w:rPr>
          <w:rFonts w:ascii="Atkinson Hyperlegible" w:eastAsia="M PLUS 1p" w:hAnsi="Atkinson Hyperlegible"/>
          <w:color w:val="000000"/>
          <w:sz w:val="24"/>
          <w:szCs w:val="24"/>
        </w:rPr>
      </w:pP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せいし</w:t>
      </w:r>
      <w:r w:rsidR="00420C34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は</w:t>
      </w:r>
      <w:r w:rsidR="00E135B4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よぶん</w:t>
      </w:r>
      <w:r w:rsidR="00420C34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な</w:t>
      </w:r>
      <w:r w:rsidR="00E135B4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はな</w:t>
      </w:r>
      <w:r w:rsidR="00420C34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を</w:t>
      </w:r>
      <w:r w:rsidR="00E135B4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とる</w:t>
      </w:r>
      <w:r w:rsidR="00420C34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こと</w:t>
      </w:r>
      <w:r w:rsidR="00420C34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です</w:t>
      </w:r>
      <w:r w:rsidR="00E14940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。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br/>
      </w:r>
      <w:r w:rsidR="00881C16" w:rsidRPr="005B7414">
        <w:rPr>
          <w:rFonts w:ascii="Atkinson Hyperlegible" w:eastAsia="M PLUS 1p" w:hAnsi="Atkinson Hyperlegible" w:hint="eastAsia"/>
          <w:i/>
          <w:iCs/>
          <w:color w:val="000000"/>
          <w:sz w:val="24"/>
          <w:szCs w:val="24"/>
        </w:rPr>
        <w:t>Seishi</w:t>
      </w:r>
      <w:r w:rsidR="00881C16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 adalah pemangkasan bunga yang tidak perlu.</w:t>
      </w:r>
    </w:p>
    <w:p w14:paraId="00000005" w14:textId="181F6181" w:rsidR="005C0504" w:rsidRPr="005B7414" w:rsidRDefault="00000000" w:rsidP="00420C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hanging="567"/>
        <w:rPr>
          <w:rFonts w:ascii="Atkinson Hyperlegible" w:eastAsia="M PLUS 1p" w:hAnsi="Atkinson Hyperlegible"/>
          <w:color w:val="000000"/>
          <w:sz w:val="24"/>
          <w:szCs w:val="24"/>
        </w:rPr>
      </w:pP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にほん</w:t>
      </w:r>
      <w:r w:rsidR="00420C34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の</w:t>
      </w:r>
      <w:r w:rsidR="00E14940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つち</w:t>
      </w:r>
      <w:r w:rsidR="00420C34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は</w:t>
      </w:r>
      <w:r w:rsidR="00E14940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さんせい</w:t>
      </w:r>
      <w:r w:rsidR="00420C34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の</w:t>
      </w:r>
      <w:r w:rsidR="00E14940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つち</w:t>
      </w:r>
      <w:r w:rsidR="00420C34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が</w:t>
      </w:r>
      <w:r w:rsidR="00E14940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おおい</w:t>
      </w:r>
      <w:r w:rsidR="00420C34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です</w:t>
      </w:r>
      <w:r w:rsidR="00E14940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。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br/>
      </w:r>
      <w:r w:rsidR="00FE5EB2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Jepang memiliki banyak 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 xml:space="preserve">tanah </w:t>
      </w:r>
      <w:r w:rsidR="00FE5EB2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yang bersifat 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asam</w:t>
      </w:r>
      <w:r w:rsidR="00FE5EB2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>.</w:t>
      </w:r>
    </w:p>
    <w:p w14:paraId="00000006" w14:textId="7979EE9A" w:rsidR="005C0504" w:rsidRPr="005B7414" w:rsidRDefault="00000000" w:rsidP="00420C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hanging="567"/>
        <w:rPr>
          <w:rFonts w:ascii="Atkinson Hyperlegible" w:eastAsia="M PLUS 1p" w:hAnsi="Atkinson Hyperlegible"/>
          <w:color w:val="000000"/>
          <w:sz w:val="24"/>
          <w:szCs w:val="24"/>
        </w:rPr>
      </w:pP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T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シャツ</w:t>
      </w:r>
      <w:r w:rsidR="00420C34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で</w:t>
      </w:r>
      <w:r w:rsidR="00680B03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のうやく</w:t>
      </w:r>
      <w:r w:rsidR="00420C34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を</w:t>
      </w:r>
      <w:r w:rsidR="00680B03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まいても</w:t>
      </w:r>
      <w:r w:rsidR="00680B03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いい</w:t>
      </w:r>
      <w:r w:rsidR="00420C34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です</w:t>
      </w:r>
      <w:r w:rsidR="00C9563A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。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br/>
      </w:r>
      <w:r w:rsidR="00FE5EB2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Boleh </w:t>
      </w:r>
      <w:r w:rsidR="00420C34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menyebarkan </w:t>
      </w:r>
      <w:r w:rsidR="00FE5EB2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>pestisida dengan mengenakan T-shirt.</w:t>
      </w:r>
    </w:p>
    <w:p w14:paraId="00000007" w14:textId="6EA5DCAF" w:rsidR="005C0504" w:rsidRPr="005B7414" w:rsidRDefault="00000000" w:rsidP="00420C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hanging="567"/>
        <w:rPr>
          <w:rFonts w:ascii="Atkinson Hyperlegible" w:eastAsia="M PLUS 1p" w:hAnsi="Atkinson Hyperlegible"/>
          <w:color w:val="000000"/>
          <w:sz w:val="24"/>
          <w:szCs w:val="24"/>
        </w:rPr>
      </w:pP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なたねかす</w:t>
      </w:r>
      <w:r w:rsidR="0091312F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は</w:t>
      </w:r>
      <w:r w:rsidR="00C9563A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かがく</w:t>
      </w:r>
      <w:r w:rsidR="00C9563A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ひりょう</w:t>
      </w:r>
      <w:r w:rsidR="0091312F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です</w:t>
      </w:r>
      <w:r w:rsidR="00C9563A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。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br/>
      </w:r>
      <w:r w:rsidR="00D63D16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>Ampas</w:t>
      </w:r>
      <w:r w:rsidR="0091312F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 Natane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 xml:space="preserve"> adalah pupuk kimia</w:t>
      </w:r>
      <w:r w:rsidR="00D63D16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>.</w:t>
      </w:r>
    </w:p>
    <w:p w14:paraId="00000008" w14:textId="2A4239AE" w:rsidR="005C0504" w:rsidRPr="005B7414" w:rsidRDefault="00000000" w:rsidP="00420C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hanging="567"/>
        <w:rPr>
          <w:rFonts w:ascii="Atkinson Hyperlegible" w:eastAsia="M PLUS 1p" w:hAnsi="Atkinson Hyperlegible"/>
          <w:color w:val="000000"/>
          <w:sz w:val="24"/>
          <w:szCs w:val="24"/>
        </w:rPr>
      </w:pP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さっきんざい</w:t>
      </w:r>
      <w:r w:rsidR="001912D7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は</w:t>
      </w:r>
      <w:r w:rsidR="009C6A63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びょうき</w:t>
      </w:r>
      <w:r w:rsidR="001912D7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の</w:t>
      </w:r>
      <w:r w:rsidR="009C6A63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よぼう</w:t>
      </w:r>
      <w:r w:rsidR="001912D7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に</w:t>
      </w:r>
      <w:r w:rsidR="009C6A63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つかいます</w:t>
      </w:r>
      <w:r w:rsidR="009C6A63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。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 xml:space="preserve"> 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br/>
      </w:r>
      <w:r w:rsidR="002B08E1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>Anti-bakteri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 xml:space="preserve"> digunakan untuk mencegah penyakit.</w:t>
      </w:r>
    </w:p>
    <w:p w14:paraId="00000009" w14:textId="291E40D3" w:rsidR="005C0504" w:rsidRPr="005B7414" w:rsidRDefault="00000000" w:rsidP="00420C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hanging="567"/>
        <w:rPr>
          <w:rFonts w:ascii="Atkinson Hyperlegible" w:eastAsia="M PLUS 1p" w:hAnsi="Atkinson Hyperlegible"/>
          <w:color w:val="000000"/>
          <w:sz w:val="24"/>
          <w:szCs w:val="24"/>
        </w:rPr>
      </w:pP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のうやく</w:t>
      </w:r>
      <w:r w:rsidR="00493353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を</w:t>
      </w:r>
      <w:r w:rsidR="00A9134C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つかったら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 xml:space="preserve"> 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、きろく</w:t>
      </w:r>
      <w:r w:rsidR="00493353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します</w:t>
      </w:r>
      <w:r w:rsidR="00EC5CC7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。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br/>
        <w:t xml:space="preserve">Mencatat </w:t>
      </w:r>
      <w:r w:rsidR="00EC5CC7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setelah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 xml:space="preserve"> menggunakan </w:t>
      </w:r>
      <w:r w:rsidR="00EC5CC7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>pestisida.</w:t>
      </w:r>
    </w:p>
    <w:p w14:paraId="0000000A" w14:textId="331AB7EC" w:rsidR="005C0504" w:rsidRPr="005B7414" w:rsidRDefault="00000000" w:rsidP="00420C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hanging="567"/>
        <w:rPr>
          <w:rFonts w:ascii="Atkinson Hyperlegible" w:eastAsia="M PLUS 1p" w:hAnsi="Atkinson Hyperlegible"/>
          <w:color w:val="000000"/>
          <w:sz w:val="24"/>
          <w:szCs w:val="24"/>
        </w:rPr>
      </w:pP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きかい</w:t>
      </w:r>
      <w:r w:rsidR="00B41971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を</w:t>
      </w:r>
      <w:r w:rsidR="00A9134C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つかうとき、さぎょうの</w:t>
      </w:r>
      <w:r w:rsidR="00A9134C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まえに</w:t>
      </w:r>
      <w:r w:rsidR="00A9134C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つかいかた</w:t>
      </w:r>
      <w:r w:rsidR="00B41971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を</w:t>
      </w:r>
      <w:r w:rsidR="00A9134C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よく</w:t>
      </w:r>
      <w:r w:rsidR="00A9134C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りかい</w:t>
      </w:r>
      <w:r w:rsidR="00B41971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します</w:t>
      </w:r>
      <w:r w:rsidR="00A9134C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。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br/>
        <w:t>Ketika menggunakan mesin, pahamilah cara menggunakannya sebelum bekerja</w:t>
      </w:r>
      <w:r w:rsidR="00EC5CC7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.</w:t>
      </w:r>
    </w:p>
    <w:p w14:paraId="0000000B" w14:textId="2A1A2FBE" w:rsidR="005C0504" w:rsidRPr="005B7414" w:rsidRDefault="00000000" w:rsidP="00420C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hanging="567"/>
        <w:rPr>
          <w:rFonts w:ascii="Atkinson Hyperlegible" w:eastAsia="M PLUS 1p" w:hAnsi="Atkinson Hyperlegible"/>
          <w:color w:val="000000"/>
          <w:sz w:val="24"/>
          <w:szCs w:val="24"/>
        </w:rPr>
      </w:pP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キュウリ</w:t>
      </w:r>
      <w:r w:rsidR="00D27FAB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は、かさいるいです</w:t>
      </w:r>
      <w:r w:rsidR="00D74CD9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。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br/>
        <w:t xml:space="preserve">Mentimun adalah </w:t>
      </w:r>
      <w:r w:rsidR="0035204B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>jenis sayur-buah</w:t>
      </w:r>
      <w:r w:rsidR="00EC5CC7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>.</w:t>
      </w:r>
    </w:p>
    <w:p w14:paraId="0000000C" w14:textId="66704252" w:rsidR="005C0504" w:rsidRPr="005B7414" w:rsidRDefault="00D27FAB" w:rsidP="00420C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hanging="567"/>
        <w:rPr>
          <w:rFonts w:ascii="Atkinson Hyperlegible" w:eastAsia="M PLUS 1p" w:hAnsi="Atkinson Hyperlegible"/>
          <w:color w:val="000000"/>
          <w:sz w:val="24"/>
          <w:szCs w:val="24"/>
        </w:rPr>
      </w:pPr>
      <w:r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せっかん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が</w:t>
      </w:r>
      <w:r w:rsidR="00D74CD9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みじかい</w:t>
      </w:r>
      <w:r w:rsidR="00D74CD9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なえ</w:t>
      </w:r>
      <w:r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は</w:t>
      </w:r>
      <w:r w:rsidR="00D74CD9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わるい</w:t>
      </w:r>
      <w:r w:rsidR="00D74CD9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なえ</w:t>
      </w:r>
      <w:r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です</w:t>
      </w:r>
      <w:r w:rsidR="00D74CD9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。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br/>
        <w:t xml:space="preserve">Bibit yang </w:t>
      </w:r>
      <w:r w:rsidR="00EC5CC7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>tangkainya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 xml:space="preserve"> pendek merupakan bibit yang buruk.</w:t>
      </w:r>
    </w:p>
    <w:p w14:paraId="0000000D" w14:textId="6B264A54" w:rsidR="005C0504" w:rsidRPr="005B7414" w:rsidRDefault="00000000" w:rsidP="00420C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hanging="567"/>
        <w:rPr>
          <w:rFonts w:ascii="Atkinson Hyperlegible" w:eastAsia="M PLUS 1p" w:hAnsi="Atkinson Hyperlegible"/>
          <w:color w:val="000000"/>
          <w:sz w:val="24"/>
          <w:szCs w:val="24"/>
        </w:rPr>
      </w:pP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プラスチックハウス</w:t>
      </w:r>
      <w:r w:rsidR="00D27FAB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は</w:t>
      </w:r>
      <w:r w:rsidR="00D74CD9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ガラス</w:t>
      </w:r>
      <w:r w:rsidR="00D27FAB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の</w:t>
      </w:r>
      <w:r w:rsidR="00D74CD9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おんしつです</w:t>
      </w:r>
      <w:r w:rsidR="00D74CD9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。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br/>
        <w:t xml:space="preserve">Rumah plastik </w:t>
      </w:r>
      <w:r w:rsidR="00EC5CC7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adalah ruang hangat yang 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terbuat dari kaca.</w:t>
      </w:r>
    </w:p>
    <w:p w14:paraId="0000000E" w14:textId="7E2D51BF" w:rsidR="005C0504" w:rsidRPr="005B7414" w:rsidRDefault="00000000" w:rsidP="00420C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hanging="567"/>
        <w:rPr>
          <w:rFonts w:ascii="Atkinson Hyperlegible" w:eastAsia="M PLUS 1p" w:hAnsi="Atkinson Hyperlegible"/>
          <w:color w:val="000000"/>
          <w:sz w:val="24"/>
          <w:szCs w:val="24"/>
        </w:rPr>
      </w:pP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lastRenderedPageBreak/>
        <w:t>ばら</w:t>
      </w:r>
      <w:r w:rsidR="00295089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は</w:t>
      </w:r>
      <w:r w:rsidR="00D74CD9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かぼく</w:t>
      </w:r>
      <w:r w:rsidR="00295089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です</w:t>
      </w:r>
      <w:r w:rsidR="009B4624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。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br/>
        <w:t xml:space="preserve">Mawar adalah pohon </w:t>
      </w:r>
      <w:r w:rsidR="00295089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>berbunga</w:t>
      </w:r>
      <w:r w:rsidR="00EC5CC7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>.</w:t>
      </w:r>
    </w:p>
    <w:p w14:paraId="0000000F" w14:textId="1229E7E7" w:rsidR="005C0504" w:rsidRPr="005B7414" w:rsidRDefault="00000000" w:rsidP="00420C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hanging="567"/>
        <w:rPr>
          <w:rFonts w:ascii="Atkinson Hyperlegible" w:eastAsia="M PLUS 1p" w:hAnsi="Atkinson Hyperlegible"/>
          <w:color w:val="000000"/>
          <w:sz w:val="24"/>
          <w:szCs w:val="24"/>
        </w:rPr>
      </w:pP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マルチフイルム</w:t>
      </w:r>
      <w:r w:rsidR="00C203A0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は</w:t>
      </w:r>
      <w:r w:rsidR="009B4624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いろ</w:t>
      </w:r>
      <w:r w:rsidR="00C203A0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で</w:t>
      </w:r>
      <w:r w:rsidR="009B4624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こうか</w:t>
      </w:r>
      <w:r w:rsidR="00C203A0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が</w:t>
      </w:r>
      <w:r w:rsidR="009B4624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ちがいます</w:t>
      </w:r>
      <w:r w:rsidR="009B4624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。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br/>
        <w:t xml:space="preserve">Efek </w:t>
      </w:r>
      <w:r w:rsidR="00C203A0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film mulsa berbeda 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tergantung warnanya.</w:t>
      </w:r>
    </w:p>
    <w:p w14:paraId="00000010" w14:textId="0A8C2DA1" w:rsidR="005C0504" w:rsidRPr="005B7414" w:rsidRDefault="00000000" w:rsidP="00420C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hanging="567"/>
        <w:rPr>
          <w:rFonts w:ascii="Atkinson Hyperlegible" w:eastAsia="M PLUS 1p" w:hAnsi="Atkinson Hyperlegible"/>
          <w:color w:val="000000"/>
          <w:sz w:val="24"/>
          <w:szCs w:val="24"/>
        </w:rPr>
      </w:pP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しぜんかんき</w:t>
      </w:r>
      <w:r w:rsidR="002831BF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は</w:t>
      </w:r>
      <w:r w:rsidR="009B4624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かんきせん</w:t>
      </w:r>
      <w:r w:rsidR="002831BF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を</w:t>
      </w:r>
      <w:r w:rsidR="009B4624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まわして、しせつ</w:t>
      </w:r>
      <w:r w:rsidR="002831BF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の</w:t>
      </w:r>
      <w:r w:rsidR="009B4624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なか</w:t>
      </w:r>
      <w:r w:rsidR="002831BF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を</w:t>
      </w:r>
      <w:r w:rsidR="009B4624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かんき</w:t>
      </w:r>
      <w:r w:rsidR="002831BF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する</w:t>
      </w:r>
      <w:r w:rsidR="002831BF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こと</w:t>
      </w:r>
      <w:r w:rsidR="002831BF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です</w:t>
      </w:r>
      <w:r w:rsidR="009B4624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。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br/>
      </w:r>
      <w:r w:rsidR="003C636C" w:rsidRPr="005B7414">
        <w:rPr>
          <w:rFonts w:ascii="Atkinson Hyperlegible" w:eastAsia="M PLUS 1p" w:hAnsi="Atkinson Hyperlegible" w:hint="eastAsia"/>
          <w:i/>
          <w:iCs/>
          <w:color w:val="000000"/>
          <w:sz w:val="24"/>
          <w:szCs w:val="24"/>
        </w:rPr>
        <w:t>Shizen-kanki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 xml:space="preserve"> adalah penggunaan kipas ventilasi untuk memberikan ventilasi pada bagian dalam suatu fasilitas.</w:t>
      </w:r>
    </w:p>
    <w:p w14:paraId="00000012" w14:textId="59D6C392" w:rsidR="005C0504" w:rsidRPr="005B7414" w:rsidRDefault="00000000" w:rsidP="00420C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hanging="567"/>
        <w:rPr>
          <w:rFonts w:ascii="Atkinson Hyperlegible" w:eastAsia="M PLUS 1p" w:hAnsi="Atkinson Hyperlegible"/>
          <w:color w:val="000000"/>
          <w:sz w:val="24"/>
          <w:szCs w:val="24"/>
        </w:rPr>
      </w:pP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たんとうがた</w:t>
      </w:r>
      <w:r w:rsidR="00B10FFB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ハウス</w:t>
      </w:r>
      <w:r w:rsidR="00B10FFB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は</w:t>
      </w:r>
      <w:r w:rsidR="00320669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やね</w:t>
      </w:r>
      <w:r w:rsidR="00B10FFB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が</w:t>
      </w:r>
      <w:r w:rsidR="00320669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ひとつ</w:t>
      </w:r>
      <w:r w:rsidR="00B10FFB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です</w:t>
      </w:r>
      <w:r w:rsidR="00320669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。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br/>
      </w:r>
      <w:r w:rsidR="00B10FFB" w:rsidRPr="005B7414">
        <w:rPr>
          <w:rFonts w:ascii="Atkinson Hyperlegible" w:eastAsia="M PLUS 1p" w:hAnsi="Atkinson Hyperlegible" w:hint="eastAsia"/>
          <w:i/>
          <w:iCs/>
          <w:color w:val="000000"/>
          <w:sz w:val="24"/>
          <w:szCs w:val="24"/>
        </w:rPr>
        <w:t>Tantougata hausu</w:t>
      </w:r>
      <w:r w:rsidR="00B10FFB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 atapnya hanya satu</w:t>
      </w:r>
      <w:r w:rsidR="002C3ADE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>.</w:t>
      </w:r>
    </w:p>
    <w:p w14:paraId="00000013" w14:textId="2856DCB3" w:rsidR="005C0504" w:rsidRPr="005B7414" w:rsidRDefault="00000000" w:rsidP="00420C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hanging="567"/>
        <w:rPr>
          <w:rFonts w:ascii="Atkinson Hyperlegible" w:eastAsia="M PLUS 1p" w:hAnsi="Atkinson Hyperlegible"/>
          <w:color w:val="000000"/>
          <w:sz w:val="24"/>
          <w:szCs w:val="24"/>
        </w:rPr>
      </w:pP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なす</w:t>
      </w:r>
      <w:r w:rsidR="00CE36A8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は</w:t>
      </w:r>
      <w:r w:rsidR="00320669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つぎき</w:t>
      </w:r>
      <w:r w:rsidR="00CE36A8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なえ</w:t>
      </w:r>
      <w:r w:rsidR="00CE36A8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を</w:t>
      </w:r>
      <w:r w:rsidR="00320669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つかっては</w:t>
      </w:r>
      <w:r w:rsidR="00320669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いけません</w:t>
      </w:r>
      <w:r w:rsidR="00320669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。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br/>
        <w:t xml:space="preserve">Jangan gunakan </w:t>
      </w:r>
      <w:r w:rsidRPr="005B7414">
        <w:rPr>
          <w:rFonts w:ascii="Atkinson Hyperlegible" w:eastAsia="M PLUS 1p" w:hAnsi="Atkinson Hyperlegible"/>
          <w:sz w:val="24"/>
          <w:szCs w:val="24"/>
        </w:rPr>
        <w:t>penyambungan bibit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 xml:space="preserve"> untuk terong.</w:t>
      </w:r>
    </w:p>
    <w:p w14:paraId="00000014" w14:textId="55C34EA9" w:rsidR="005C0504" w:rsidRPr="005B7414" w:rsidRDefault="00000000" w:rsidP="00420C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napToGrid w:val="0"/>
        <w:spacing w:afterLines="50" w:after="120" w:line="400" w:lineRule="exact"/>
        <w:ind w:left="567" w:hanging="567"/>
        <w:rPr>
          <w:rFonts w:ascii="Atkinson Hyperlegible" w:eastAsia="M PLUS 1p" w:hAnsi="Atkinson Hyperlegible"/>
          <w:color w:val="000000"/>
          <w:sz w:val="24"/>
          <w:szCs w:val="24"/>
        </w:rPr>
      </w:pP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マルチング</w:t>
      </w:r>
      <w:r w:rsidR="00ED313A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は</w:t>
      </w:r>
      <w:r w:rsidR="00320669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つち</w:t>
      </w:r>
      <w:r w:rsidR="00ED313A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の</w:t>
      </w:r>
      <w:r w:rsidR="00320669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うえ</w:t>
      </w:r>
      <w:r w:rsidR="00ED313A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を</w:t>
      </w:r>
      <w:r w:rsidR="00320669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プラスチックフイルム</w:t>
      </w:r>
      <w:r w:rsidR="00ED313A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など</w:t>
      </w:r>
      <w:r w:rsidR="00ED313A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で</w:t>
      </w:r>
      <w:r w:rsidR="00320669" w:rsidRPr="005B7414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おおう</w:t>
      </w:r>
      <w:r w:rsidR="00ED313A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こと</w:t>
      </w:r>
      <w:r w:rsidR="00ED313A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 xml:space="preserve">　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>です</w:t>
      </w:r>
      <w:r w:rsidR="0025486A" w:rsidRPr="005B7414">
        <w:rPr>
          <w:rFonts w:ascii="Atkinson Hyperlegible" w:eastAsia="M PLUS 1p" w:hAnsi="Atkinson Hyperlegible" w:hint="eastAsia"/>
          <w:color w:val="000000"/>
          <w:sz w:val="24"/>
          <w:szCs w:val="24"/>
        </w:rPr>
        <w:t>。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br/>
      </w:r>
      <w:r w:rsidR="00ED313A" w:rsidRPr="005B7414">
        <w:rPr>
          <w:rFonts w:ascii="Atkinson Hyperlegible" w:eastAsia="M PLUS 1p" w:hAnsi="Atkinson Hyperlegible" w:hint="eastAsia"/>
          <w:i/>
          <w:iCs/>
          <w:color w:val="000000"/>
          <w:sz w:val="24"/>
          <w:szCs w:val="24"/>
        </w:rPr>
        <w:t>Mulching</w:t>
      </w:r>
      <w:r w:rsidRPr="005B7414">
        <w:rPr>
          <w:rFonts w:ascii="Atkinson Hyperlegible" w:eastAsia="M PLUS 1p" w:hAnsi="Atkinson Hyperlegible"/>
          <w:color w:val="000000"/>
          <w:sz w:val="24"/>
          <w:szCs w:val="24"/>
        </w:rPr>
        <w:t xml:space="preserve"> adalah proses menutupi bagian atas taman dengan film plastik, dll.</w:t>
      </w:r>
    </w:p>
    <w:sectPr w:rsidR="005C0504" w:rsidRPr="005B7414" w:rsidSect="002F7C72">
      <w:headerReference w:type="default" r:id="rId8"/>
      <w:pgSz w:w="11906" w:h="16838"/>
      <w:pgMar w:top="1985" w:right="1701" w:bottom="1701" w:left="1701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C3410" w14:textId="77777777" w:rsidR="00F31783" w:rsidRDefault="00F31783" w:rsidP="00890F31">
      <w:pPr>
        <w:spacing w:after="0" w:line="240" w:lineRule="auto"/>
      </w:pPr>
      <w:r>
        <w:separator/>
      </w:r>
    </w:p>
  </w:endnote>
  <w:endnote w:type="continuationSeparator" w:id="0">
    <w:p w14:paraId="23CC9FD7" w14:textId="77777777" w:rsidR="00F31783" w:rsidRDefault="00F31783" w:rsidP="00890F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tkinson Hyperlegible">
    <w:panose1 w:val="00000000000000000000"/>
    <w:charset w:val="00"/>
    <w:family w:val="auto"/>
    <w:pitch w:val="variable"/>
    <w:sig w:usb0="800000EF" w:usb1="0000204B" w:usb2="00000000" w:usb3="00000000" w:csb0="00000003" w:csb1="00000000"/>
  </w:font>
  <w:font w:name="M PLUS 1p">
    <w:panose1 w:val="020B0502020203020207"/>
    <w:charset w:val="80"/>
    <w:family w:val="modern"/>
    <w:pitch w:val="variable"/>
    <w:sig w:usb0="E1000AFF" w:usb1="6A4FFDFB" w:usb2="02000012" w:usb3="00000000" w:csb0="001201B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C18AC" w14:textId="77777777" w:rsidR="00F31783" w:rsidRDefault="00F31783" w:rsidP="00890F31">
      <w:pPr>
        <w:spacing w:after="0" w:line="240" w:lineRule="auto"/>
      </w:pPr>
      <w:r>
        <w:separator/>
      </w:r>
    </w:p>
  </w:footnote>
  <w:footnote w:type="continuationSeparator" w:id="0">
    <w:p w14:paraId="24C0B414" w14:textId="77777777" w:rsidR="00F31783" w:rsidRDefault="00F31783" w:rsidP="00890F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27A92" w14:textId="12ABD5E8" w:rsidR="00890F31" w:rsidRPr="00890F31" w:rsidRDefault="00890F31" w:rsidP="00890F31">
    <w:pPr>
      <w:pStyle w:val="a6"/>
      <w:rPr>
        <w:rFonts w:ascii="Atkinson Hyperlegible" w:hAnsi="Atkinson Hyperlegible"/>
      </w:rPr>
    </w:pPr>
    <w:r w:rsidRPr="00890F31">
      <w:rPr>
        <w:rFonts w:ascii="Atkinson Hyperlegible" w:hAnsi="Atkinson Hyperlegible"/>
        <w:sz w:val="24"/>
        <w:szCs w:val="24"/>
      </w:rPr>
      <w:t>202300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44597"/>
    <w:multiLevelType w:val="multilevel"/>
    <w:tmpl w:val="D1A2EE8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F97FA9"/>
    <w:multiLevelType w:val="multilevel"/>
    <w:tmpl w:val="7228ECA4"/>
    <w:lvl w:ilvl="0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92359880">
    <w:abstractNumId w:val="0"/>
  </w:num>
  <w:num w:numId="2" w16cid:durableId="1155995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504"/>
    <w:rsid w:val="00016C26"/>
    <w:rsid w:val="000F6521"/>
    <w:rsid w:val="001912D7"/>
    <w:rsid w:val="001E3E63"/>
    <w:rsid w:val="0025486A"/>
    <w:rsid w:val="002831BF"/>
    <w:rsid w:val="00295089"/>
    <w:rsid w:val="002B08E1"/>
    <w:rsid w:val="002C3ADE"/>
    <w:rsid w:val="002F7C72"/>
    <w:rsid w:val="00320669"/>
    <w:rsid w:val="0035204B"/>
    <w:rsid w:val="003C636C"/>
    <w:rsid w:val="00420C34"/>
    <w:rsid w:val="004366C1"/>
    <w:rsid w:val="00493353"/>
    <w:rsid w:val="004B4209"/>
    <w:rsid w:val="004D0F7F"/>
    <w:rsid w:val="005777F3"/>
    <w:rsid w:val="005A6483"/>
    <w:rsid w:val="005B7414"/>
    <w:rsid w:val="005C0504"/>
    <w:rsid w:val="0061733B"/>
    <w:rsid w:val="00680B03"/>
    <w:rsid w:val="00730037"/>
    <w:rsid w:val="007F190B"/>
    <w:rsid w:val="00824D3A"/>
    <w:rsid w:val="00860533"/>
    <w:rsid w:val="00881C16"/>
    <w:rsid w:val="00890F31"/>
    <w:rsid w:val="008F1A63"/>
    <w:rsid w:val="0091312F"/>
    <w:rsid w:val="00913D1C"/>
    <w:rsid w:val="00920608"/>
    <w:rsid w:val="00934F9D"/>
    <w:rsid w:val="00955BF9"/>
    <w:rsid w:val="009B4624"/>
    <w:rsid w:val="009C6A63"/>
    <w:rsid w:val="00A9134C"/>
    <w:rsid w:val="00B10FFB"/>
    <w:rsid w:val="00B41971"/>
    <w:rsid w:val="00B921BE"/>
    <w:rsid w:val="00BA7F96"/>
    <w:rsid w:val="00BD2A9D"/>
    <w:rsid w:val="00BF3167"/>
    <w:rsid w:val="00C203A0"/>
    <w:rsid w:val="00C9563A"/>
    <w:rsid w:val="00CE36A8"/>
    <w:rsid w:val="00D27FAB"/>
    <w:rsid w:val="00D63D16"/>
    <w:rsid w:val="00D74CD9"/>
    <w:rsid w:val="00E135B4"/>
    <w:rsid w:val="00E14940"/>
    <w:rsid w:val="00EC5CC7"/>
    <w:rsid w:val="00ED313A"/>
    <w:rsid w:val="00F27C55"/>
    <w:rsid w:val="00F31783"/>
    <w:rsid w:val="00F3726B"/>
    <w:rsid w:val="00FE5EB2"/>
    <w:rsid w:val="00FE6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D16CCCA"/>
  <w15:docId w15:val="{CFF8311B-BACC-4A1C-AE1B-260C4F15C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FE0DEB"/>
    <w:pPr>
      <w:ind w:left="720"/>
      <w:contextualSpacing/>
    </w:p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6">
    <w:name w:val="header"/>
    <w:basedOn w:val="a"/>
    <w:link w:val="a7"/>
    <w:uiPriority w:val="99"/>
    <w:unhideWhenUsed/>
    <w:rsid w:val="00890F31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890F31"/>
  </w:style>
  <w:style w:type="paragraph" w:styleId="a8">
    <w:name w:val="footer"/>
    <w:basedOn w:val="a"/>
    <w:link w:val="a9"/>
    <w:uiPriority w:val="99"/>
    <w:unhideWhenUsed/>
    <w:rsid w:val="00890F31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890F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x06BDGNWLJcdYGKbJptri79CVg==">CgMxLjA4AHIhMXN5Vi1UaHIxTWpRNjBQY0xTdElvWmQtTjhrQ1NNM1ZD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Darwiansyah N S</dc:creator>
  <cp:lastModifiedBy>qwe0579</cp:lastModifiedBy>
  <cp:revision>54</cp:revision>
  <dcterms:created xsi:type="dcterms:W3CDTF">2023-10-11T08:45:00Z</dcterms:created>
  <dcterms:modified xsi:type="dcterms:W3CDTF">2025-07-04T06:53:00Z</dcterms:modified>
</cp:coreProperties>
</file>