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95C86" w:rsidR="007E12E6" w:rsidP="0005783A" w:rsidRDefault="00895C86" w14:paraId="7AE2BA03" wp14:textId="2A2D0589">
      <w:pPr>
        <w:pStyle w:val="Heading1"/>
      </w:pPr>
      <w:bookmarkStart w:name="_GoBack" w:id="0"/>
      <w:bookmarkEnd w:id="0"/>
      <w:r w:rsidR="00895C86">
        <w:rPr/>
        <w:t>CS 255 System Design Document</w:t>
      </w:r>
      <w:r w:rsidR="34D7148C">
        <w:rPr/>
        <w:t xml:space="preserve"> - Cochrane</w:t>
      </w:r>
    </w:p>
    <w:p xmlns:wp14="http://schemas.microsoft.com/office/word/2010/wordml" w:rsidRPr="00895C86" w:rsidR="00895C86" w:rsidP="0005783A" w:rsidRDefault="00895C86" w14:paraId="5DAB6C7B" wp14:textId="77777777">
      <w:pPr>
        <w:suppressAutoHyphens/>
        <w:spacing w:after="0"/>
      </w:pPr>
    </w:p>
    <w:p xmlns:wp14="http://schemas.microsoft.com/office/word/2010/wordml" w:rsidRPr="00895C86" w:rsidR="007E12E6" w:rsidP="5C6E4E1D" w:rsidRDefault="00895C86" w14:paraId="1DB42269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Use Case Diagram</w:t>
      </w:r>
    </w:p>
    <w:p xmlns:wp14="http://schemas.microsoft.com/office/word/2010/wordml" w:rsidRPr="00895C86" w:rsidR="007E12E6" w:rsidP="5C6E4E1D" w:rsidRDefault="007E12E6" w14:paraId="02EB378F" wp14:textId="2E96B0CF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618E6A0B">
        <w:drawing>
          <wp:inline xmlns:wp14="http://schemas.microsoft.com/office/word/2010/wordprocessingDrawing" wp14:editId="2E80FB65" wp14:anchorId="2AEBFD03">
            <wp:extent cx="5416392" cy="5829300"/>
            <wp:effectExtent l="0" t="0" r="0" b="0"/>
            <wp:docPr id="11762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f3f5bf587943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92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E4E1D" w:rsidP="5C6E4E1D" w:rsidRDefault="5C6E4E1D" w14:paraId="5CF9C6A6" w14:textId="1D9C8AFD">
      <w:pPr>
        <w:pStyle w:val="Heading3"/>
        <w:keepNext w:val="0"/>
        <w:keepLines w:val="0"/>
      </w:pPr>
    </w:p>
    <w:p w:rsidR="5C6E4E1D" w:rsidP="5C6E4E1D" w:rsidRDefault="5C6E4E1D" w14:paraId="3B40A81A" w14:textId="5F1D0130">
      <w:pPr>
        <w:pStyle w:val="Heading3"/>
        <w:keepNext w:val="0"/>
        <w:keepLines w:val="0"/>
      </w:pPr>
    </w:p>
    <w:p xmlns:wp14="http://schemas.microsoft.com/office/word/2010/wordml" w:rsidRPr="00895C86" w:rsidR="007E12E6" w:rsidP="5C6E4E1D" w:rsidRDefault="00895C86" w14:paraId="62C3EDA7" wp14:textId="49A4B730">
      <w:pPr>
        <w:pStyle w:val="Heading3"/>
        <w:keepNext w:val="0"/>
        <w:keepLines w:val="0"/>
        <w:suppressAutoHyphens/>
        <w:jc w:val="center"/>
      </w:pPr>
      <w:r w:rsidR="00895C86">
        <w:rPr/>
        <w:t>UML Activity Diagrams</w:t>
      </w:r>
    </w:p>
    <w:p xmlns:wp14="http://schemas.microsoft.com/office/word/2010/wordml" w:rsidRPr="00895C86" w:rsidR="007E12E6" w:rsidP="5C6E4E1D" w:rsidRDefault="007E12E6" w14:paraId="6A05A809" wp14:textId="5FFB0054">
      <w:pPr>
        <w:pStyle w:val="Normal"/>
        <w:suppressAutoHyphens/>
        <w:spacing w:after="0" w:line="240" w:lineRule="auto"/>
        <w:jc w:val="center"/>
        <w:rPr>
          <w:rFonts w:ascii="Calibri" w:hAnsi="Calibri" w:cs="Calibri"/>
        </w:rPr>
      </w:pPr>
      <w:r w:rsidR="05D547A8">
        <w:drawing>
          <wp:inline xmlns:wp14="http://schemas.microsoft.com/office/word/2010/wordprocessingDrawing" wp14:editId="22FF3085" wp14:anchorId="704041C0">
            <wp:extent cx="2133600" cy="4572000"/>
            <wp:effectExtent l="0" t="0" r="0" b="0"/>
            <wp:docPr id="9707448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03061dfd845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D547A8">
        <w:drawing>
          <wp:inline xmlns:wp14="http://schemas.microsoft.com/office/word/2010/wordprocessingDrawing" wp14:editId="723D6CF4" wp14:anchorId="1053F793">
            <wp:extent cx="2362200" cy="4572000"/>
            <wp:effectExtent l="0" t="0" r="0" b="0"/>
            <wp:docPr id="496956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3a0237e49f41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5C6E4E1D" w:rsidRDefault="00895C86" w14:paraId="06DAE08A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Sequence Diagram</w:t>
      </w:r>
    </w:p>
    <w:p w:rsidR="6503E6A0" w:rsidP="5C6E4E1D" w:rsidRDefault="6503E6A0" w14:paraId="6EB38477" w14:textId="225D2535">
      <w:pPr>
        <w:pStyle w:val="Normal"/>
        <w:spacing w:after="0" w:line="240" w:lineRule="auto"/>
        <w:jc w:val="center"/>
        <w:rPr>
          <w:rFonts w:ascii="Calibri" w:hAnsi="Calibri" w:cs="Calibri"/>
        </w:rPr>
      </w:pPr>
      <w:r w:rsidR="6503E6A0">
        <w:drawing>
          <wp:inline wp14:editId="727B3E32" wp14:anchorId="180FFE1D">
            <wp:extent cx="2837795" cy="3314214"/>
            <wp:effectExtent l="0" t="0" r="0" b="0"/>
            <wp:docPr id="12867573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da6aa92c5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7795" cy="331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895C86" w:rsidR="007E12E6" w:rsidP="5C6E4E1D" w:rsidRDefault="00895C86" w14:paraId="01DE5A43" wp14:textId="77777777" wp14:noSpellErr="1">
      <w:pPr>
        <w:pStyle w:val="Heading3"/>
        <w:keepNext w:val="0"/>
        <w:keepLines w:val="0"/>
        <w:suppressAutoHyphens/>
        <w:jc w:val="center"/>
      </w:pPr>
      <w:r w:rsidR="00895C86">
        <w:rPr/>
        <w:t>UML Class Diagram</w:t>
      </w:r>
    </w:p>
    <w:p xmlns:wp14="http://schemas.microsoft.com/office/word/2010/wordml" w:rsidRPr="00895C86" w:rsidR="007E12E6" w:rsidP="5C6E4E1D" w:rsidRDefault="007E12E6" w14:paraId="41C8F396" wp14:textId="4A380F9E">
      <w:pPr>
        <w:pStyle w:val="Normal"/>
        <w:suppressAutoHyphens/>
        <w:spacing w:after="0" w:line="240" w:lineRule="auto"/>
        <w:rPr>
          <w:rFonts w:ascii="Calibri" w:hAnsi="Calibri" w:cs="Calibri"/>
        </w:rPr>
      </w:pPr>
      <w:r w:rsidR="0C472F71">
        <w:drawing>
          <wp:inline xmlns:wp14="http://schemas.microsoft.com/office/word/2010/wordprocessingDrawing" wp14:editId="4A665AB4" wp14:anchorId="55C830BC">
            <wp:extent cx="5505450" cy="4324072"/>
            <wp:effectExtent l="0" t="0" r="0" b="0"/>
            <wp:docPr id="717154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1660b507374a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2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6E4E1D" w:rsidP="5C6E4E1D" w:rsidRDefault="5C6E4E1D" w14:paraId="60766D56" w14:textId="19471400">
      <w:pPr>
        <w:pStyle w:val="Normal"/>
        <w:spacing w:after="0" w:line="240" w:lineRule="auto"/>
        <w:rPr>
          <w:rFonts w:ascii="Calibri" w:hAnsi="Calibri" w:cs="Calibri"/>
        </w:rPr>
      </w:pPr>
    </w:p>
    <w:p xmlns:wp14="http://schemas.microsoft.com/office/word/2010/wordml" w:rsidRPr="00895C86" w:rsidR="007E12E6" w:rsidP="0005783A" w:rsidRDefault="00895C86" w14:paraId="08672C7B" wp14:textId="77777777">
      <w:pPr>
        <w:pStyle w:val="Heading2"/>
      </w:pPr>
      <w:r w:rsidR="00895C86">
        <w:rPr/>
        <w:t>Technical Requirements</w:t>
      </w:r>
    </w:p>
    <w:p w:rsidR="5C6E4E1D" w:rsidP="5C6E4E1D" w:rsidRDefault="5C6E4E1D" w14:paraId="2A8C2B1F" w14:textId="0CD133E3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="692FCFE8" w:rsidP="5C6E4E1D" w:rsidRDefault="692FCFE8" w14:paraId="6DA80576" w14:textId="59619D76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Pr="5C6E4E1D" w:rsidR="692FCFE8">
        <w:rPr>
          <w:rFonts w:ascii="Calibri" w:hAnsi="Calibri" w:cs="Calibri"/>
          <w:i w:val="0"/>
          <w:iCs w:val="0"/>
        </w:rPr>
        <w:t>Hardware:</w:t>
      </w:r>
    </w:p>
    <w:p w:rsidR="692FCFE8" w:rsidP="5C6E4E1D" w:rsidRDefault="692FCFE8" w14:paraId="5D18F1B6" w14:textId="65405996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692FCFE8">
        <w:rPr>
          <w:rFonts w:ascii="Calibri" w:hAnsi="Calibri" w:eastAsia="Cambria" w:cs="Calibri"/>
          <w:i w:val="0"/>
          <w:iCs w:val="0"/>
        </w:rPr>
        <w:t>Web-capable device, such as a smartphone or PC</w:t>
      </w:r>
    </w:p>
    <w:p w:rsidR="692FCFE8" w:rsidP="5C6E4E1D" w:rsidRDefault="692FCFE8" w14:paraId="1EEFBF54" w14:textId="322AE984">
      <w:pPr>
        <w:pStyle w:val="ListParagraph"/>
        <w:numPr>
          <w:ilvl w:val="0"/>
          <w:numId w:val="2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692FCFE8">
        <w:rPr>
          <w:rFonts w:ascii="Calibri" w:hAnsi="Calibri" w:eastAsia="Cambria" w:cs="Calibri"/>
          <w:i w:val="0"/>
          <w:iCs w:val="0"/>
        </w:rPr>
        <w:t>Cloud server</w:t>
      </w:r>
    </w:p>
    <w:p w:rsidR="5C6E4E1D" w:rsidP="5C6E4E1D" w:rsidRDefault="5C6E4E1D" w14:paraId="617FAF1A" w14:textId="52EA405A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</w:p>
    <w:p w:rsidR="1B8BBA74" w:rsidP="5C6E4E1D" w:rsidRDefault="1B8BBA74" w14:paraId="2C1696F9" w14:textId="283E5832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5C6E4E1D" w:rsidR="1B8BBA74">
        <w:rPr>
          <w:rFonts w:ascii="Calibri" w:hAnsi="Calibri" w:eastAsia="Cambria" w:cs="Calibri"/>
          <w:i w:val="0"/>
          <w:iCs w:val="0"/>
        </w:rPr>
        <w:t>Software:</w:t>
      </w:r>
    </w:p>
    <w:p w:rsidR="1B8BBA74" w:rsidP="5C6E4E1D" w:rsidRDefault="1B8BBA74" w14:paraId="335F5009" w14:textId="5C5E6081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1B8BBA74">
        <w:rPr>
          <w:rFonts w:ascii="Calibri" w:hAnsi="Calibri" w:eastAsia="Cambria" w:cs="Calibri"/>
          <w:i w:val="0"/>
          <w:iCs w:val="0"/>
        </w:rPr>
        <w:t xml:space="preserve">A web browser, preferably a </w:t>
      </w:r>
      <w:r w:rsidRPr="5C6E4E1D" w:rsidR="1B8BBA74">
        <w:rPr>
          <w:rFonts w:ascii="Calibri" w:hAnsi="Calibri" w:eastAsia="Cambria" w:cs="Calibri"/>
          <w:i w:val="0"/>
          <w:iCs w:val="0"/>
        </w:rPr>
        <w:t>well known</w:t>
      </w:r>
      <w:r w:rsidRPr="5C6E4E1D" w:rsidR="1B8BBA74">
        <w:rPr>
          <w:rFonts w:ascii="Calibri" w:hAnsi="Calibri" w:eastAsia="Cambria" w:cs="Calibri"/>
          <w:i w:val="0"/>
          <w:iCs w:val="0"/>
        </w:rPr>
        <w:t xml:space="preserve"> one like Chrome or Safari to ensure </w:t>
      </w:r>
      <w:r w:rsidRPr="5C6E4E1D" w:rsidR="1B8BBA74">
        <w:rPr>
          <w:rFonts w:ascii="Calibri" w:hAnsi="Calibri" w:eastAsia="Cambria" w:cs="Calibri"/>
          <w:i w:val="0"/>
          <w:iCs w:val="0"/>
        </w:rPr>
        <w:t>compa</w:t>
      </w:r>
      <w:r w:rsidRPr="5C6E4E1D" w:rsidR="1B8BBA74">
        <w:rPr>
          <w:rFonts w:ascii="Calibri" w:hAnsi="Calibri" w:eastAsia="Cambria" w:cs="Calibri"/>
          <w:i w:val="0"/>
          <w:iCs w:val="0"/>
        </w:rPr>
        <w:t>tibility</w:t>
      </w:r>
    </w:p>
    <w:p w:rsidR="5C6E4E1D" w:rsidP="5C6E4E1D" w:rsidRDefault="5C6E4E1D" w14:paraId="6CB96DB2" w14:textId="5BF15689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</w:p>
    <w:p w:rsidR="1B8BBA74" w:rsidP="5C6E4E1D" w:rsidRDefault="1B8BBA74" w14:paraId="0931FD6E" w14:textId="4E117592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5C6E4E1D" w:rsidR="1B8BBA74">
        <w:rPr>
          <w:rFonts w:ascii="Calibri" w:hAnsi="Calibri" w:eastAsia="Cambria" w:cs="Calibri"/>
          <w:i w:val="0"/>
          <w:iCs w:val="0"/>
        </w:rPr>
        <w:t>Tools:</w:t>
      </w:r>
    </w:p>
    <w:p w:rsidR="1B8BBA74" w:rsidP="5C6E4E1D" w:rsidRDefault="1B8BBA74" w14:paraId="3CF26356" w14:textId="7B6B9580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1B8BBA74">
        <w:rPr>
          <w:rFonts w:ascii="Calibri" w:hAnsi="Calibri" w:eastAsia="Cambria" w:cs="Calibri"/>
          <w:i w:val="0"/>
          <w:iCs w:val="0"/>
        </w:rPr>
        <w:t>Algorithm for scanning DMV policy updates</w:t>
      </w:r>
    </w:p>
    <w:p w:rsidR="1B8BBA74" w:rsidP="5C6E4E1D" w:rsidRDefault="1B8BBA74" w14:paraId="4292BE31" w14:textId="11036CAC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1B8BBA74">
        <w:rPr>
          <w:rFonts w:ascii="Calibri" w:hAnsi="Calibri" w:eastAsia="Cambria" w:cs="Calibri"/>
          <w:i w:val="0"/>
          <w:iCs w:val="0"/>
        </w:rPr>
        <w:t>SHA-256 encryption for user information</w:t>
      </w:r>
    </w:p>
    <w:p w:rsidR="7ACE09E2" w:rsidP="5C6E4E1D" w:rsidRDefault="7ACE09E2" w14:paraId="70B2BC5D" w14:textId="6A4DB0FD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7ACE09E2">
        <w:rPr>
          <w:rFonts w:ascii="Calibri" w:hAnsi="Calibri" w:eastAsia="Cambria" w:cs="Calibri"/>
          <w:i w:val="0"/>
          <w:iCs w:val="0"/>
        </w:rPr>
        <w:t>Secure connection with banking service</w:t>
      </w:r>
    </w:p>
    <w:p w:rsidR="7ACE09E2" w:rsidP="5C6E4E1D" w:rsidRDefault="7ACE09E2" w14:paraId="6DB54A1D" w14:textId="686F2CDE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7ACE09E2">
        <w:rPr>
          <w:rFonts w:ascii="Calibri" w:hAnsi="Calibri" w:eastAsia="Cambria" w:cs="Calibri"/>
          <w:i w:val="0"/>
          <w:iCs w:val="0"/>
        </w:rPr>
        <w:t>Varying levels of access available depending on user</w:t>
      </w:r>
    </w:p>
    <w:p w:rsidR="5C6E4E1D" w:rsidP="5C6E4E1D" w:rsidRDefault="5C6E4E1D" w14:paraId="59032E93" w14:textId="62F1969E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</w:p>
    <w:p w:rsidR="7ACE09E2" w:rsidP="5C6E4E1D" w:rsidRDefault="7ACE09E2" w14:paraId="3BF7456A" w14:textId="251D5350">
      <w:pPr>
        <w:pStyle w:val="Normal"/>
        <w:spacing w:after="0" w:line="240" w:lineRule="auto"/>
        <w:ind w:left="0"/>
        <w:rPr>
          <w:rFonts w:ascii="Calibri" w:hAnsi="Calibri" w:eastAsia="Cambria" w:cs="Calibri"/>
          <w:i w:val="0"/>
          <w:iCs w:val="0"/>
        </w:rPr>
      </w:pPr>
      <w:r w:rsidRPr="5C6E4E1D" w:rsidR="7ACE09E2">
        <w:rPr>
          <w:rFonts w:ascii="Calibri" w:hAnsi="Calibri" w:eastAsia="Cambria" w:cs="Calibri"/>
          <w:i w:val="0"/>
          <w:iCs w:val="0"/>
        </w:rPr>
        <w:t>Infrastructure:</w:t>
      </w:r>
    </w:p>
    <w:p w:rsidR="7ACE09E2" w:rsidP="5C6E4E1D" w:rsidRDefault="7ACE09E2" w14:paraId="3343974C" w14:textId="33CCC0FC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7ACE09E2">
        <w:rPr>
          <w:rFonts w:ascii="Calibri" w:hAnsi="Calibri" w:eastAsia="Cambria" w:cs="Calibri"/>
          <w:i w:val="0"/>
          <w:iCs w:val="0"/>
        </w:rPr>
        <w:t>Databases stored on cloud server</w:t>
      </w:r>
    </w:p>
    <w:p w:rsidR="68BC1689" w:rsidP="5C6E4E1D" w:rsidRDefault="68BC1689" w14:paraId="08C8627B" w14:textId="5C80D874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68BC1689">
        <w:rPr>
          <w:rFonts w:ascii="Calibri" w:hAnsi="Calibri" w:eastAsia="Cambria" w:cs="Calibri"/>
          <w:i w:val="0"/>
          <w:iCs w:val="0"/>
        </w:rPr>
        <w:t>Modular packages that can be added or removed</w:t>
      </w:r>
    </w:p>
    <w:p w:rsidR="68BC1689" w:rsidP="5C6E4E1D" w:rsidRDefault="68BC1689" w14:paraId="43A61D18" w14:textId="68B2F07B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68BC1689">
        <w:rPr>
          <w:rFonts w:ascii="Calibri" w:hAnsi="Calibri" w:eastAsia="Cambria" w:cs="Calibri"/>
          <w:i w:val="0"/>
          <w:iCs w:val="0"/>
        </w:rPr>
        <w:t xml:space="preserve">System for </w:t>
      </w:r>
      <w:r w:rsidRPr="5C6E4E1D" w:rsidR="68BC1689">
        <w:rPr>
          <w:rFonts w:ascii="Calibri" w:hAnsi="Calibri" w:eastAsia="Cambria" w:cs="Calibri"/>
          <w:i w:val="0"/>
          <w:iCs w:val="0"/>
        </w:rPr>
        <w:t>allocating</w:t>
      </w:r>
      <w:r w:rsidRPr="5C6E4E1D" w:rsidR="68BC1689">
        <w:rPr>
          <w:rFonts w:ascii="Calibri" w:hAnsi="Calibri" w:eastAsia="Cambria" w:cs="Calibri"/>
          <w:i w:val="0"/>
          <w:iCs w:val="0"/>
        </w:rPr>
        <w:t xml:space="preserve"> instructor</w:t>
      </w:r>
    </w:p>
    <w:p w:rsidR="68BC1689" w:rsidP="5C6E4E1D" w:rsidRDefault="68BC1689" w14:paraId="058C92FD" w14:textId="650C5F07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eastAsia="Cambria" w:cs="Calibri"/>
          <w:i w:val="0"/>
          <w:iCs w:val="0"/>
        </w:rPr>
      </w:pPr>
      <w:r w:rsidRPr="5C6E4E1D" w:rsidR="68BC1689">
        <w:rPr>
          <w:rFonts w:ascii="Calibri" w:hAnsi="Calibri" w:eastAsia="Cambria" w:cs="Calibri"/>
          <w:i w:val="0"/>
          <w:iCs w:val="0"/>
        </w:rPr>
        <w:t>Notification system for customers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7C2BAF" w:rsidRDefault="007C2BA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7C2BAF" w:rsidRDefault="007C2BA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895C86" w:rsidRDefault="00895C86" w14:paraId="3D562953" wp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7C2BAF" w:rsidRDefault="007C2BA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7C2BAF" w:rsidRDefault="007C2BA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895C86" w:rsidR="00895C86" w:rsidP="00895C86" w:rsidRDefault="00895C86" w14:paraId="72A3D3EC" wp14:textId="77777777">
    <w:pPr>
      <w:pStyle w:val="Header"/>
      <w:jc w:val="center"/>
    </w:pPr>
    <w:r w:rsidRPr="00365759">
      <w:rPr>
        <w:noProof/>
      </w:rPr>
      <w:drawing>
        <wp:inline xmlns:wp14="http://schemas.microsoft.com/office/word/2010/wordprocessingDrawing" distT="0" distB="0" distL="0" distR="0" wp14:anchorId="2E75BD59" wp14:editId="75EDDCB1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cbff5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0bc84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f655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75867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114e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2E6"/>
    <w:rsid w:val="0005783A"/>
    <w:rsid w:val="00274D86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4B13CB6"/>
    <w:rsid w:val="05D547A8"/>
    <w:rsid w:val="07D7CDE3"/>
    <w:rsid w:val="0C472F71"/>
    <w:rsid w:val="0D8EFBAB"/>
    <w:rsid w:val="13E95ABF"/>
    <w:rsid w:val="16ED182B"/>
    <w:rsid w:val="1888E88C"/>
    <w:rsid w:val="1B8BBA74"/>
    <w:rsid w:val="333B442B"/>
    <w:rsid w:val="34D7148C"/>
    <w:rsid w:val="37DAD1F8"/>
    <w:rsid w:val="3946D7B8"/>
    <w:rsid w:val="3ACD1724"/>
    <w:rsid w:val="3C68E785"/>
    <w:rsid w:val="43765C46"/>
    <w:rsid w:val="4994B3A9"/>
    <w:rsid w:val="4E6824CC"/>
    <w:rsid w:val="4E751F86"/>
    <w:rsid w:val="50A6D79C"/>
    <w:rsid w:val="52804E52"/>
    <w:rsid w:val="52DC4E47"/>
    <w:rsid w:val="54D76650"/>
    <w:rsid w:val="5C6E4E1D"/>
    <w:rsid w:val="5F58E32C"/>
    <w:rsid w:val="5F8CC682"/>
    <w:rsid w:val="618E6A0B"/>
    <w:rsid w:val="642C544F"/>
    <w:rsid w:val="646037A5"/>
    <w:rsid w:val="6503E6A0"/>
    <w:rsid w:val="68BC1689"/>
    <w:rsid w:val="692FCFE8"/>
    <w:rsid w:val="6C376634"/>
    <w:rsid w:val="6CE509DC"/>
    <w:rsid w:val="79F083D2"/>
    <w:rsid w:val="7ACE09E2"/>
    <w:rsid w:val="7CF8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9D2F2"/>
  <w15:docId w15:val="{67B8D5EF-DF41-4AD1-99F4-DA1E5BE7EF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47f3f5bf58794350" /><Relationship Type="http://schemas.openxmlformats.org/officeDocument/2006/relationships/image" Target="/media/image2.png" Id="R5f403061dfd8451a" /><Relationship Type="http://schemas.openxmlformats.org/officeDocument/2006/relationships/image" Target="/media/image3.png" Id="R0e3a0237e49f4197" /><Relationship Type="http://schemas.openxmlformats.org/officeDocument/2006/relationships/image" Target="/media/image4.png" Id="R154da6aa92c54511" /><Relationship Type="http://schemas.openxmlformats.org/officeDocument/2006/relationships/image" Target="/media/image5.png" Id="R8d1660b507374a79" /><Relationship Type="http://schemas.openxmlformats.org/officeDocument/2006/relationships/numbering" Target="numbering.xml" Id="Rc41ba96e6cdb4660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Cochrane, Matthew</lastModifiedBy>
  <revision>3</revision>
  <dcterms:created xsi:type="dcterms:W3CDTF">2020-01-15T13:21:00.0000000Z</dcterms:created>
  <dcterms:modified xsi:type="dcterms:W3CDTF">2023-10-14T16:54:36.3704092Z</dcterms:modified>
</coreProperties>
</file>