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7184" w14:textId="77777777" w:rsidR="00EB6B56" w:rsidRPr="006A5599" w:rsidRDefault="00000000">
      <w:pPr>
        <w:pStyle w:val="Title"/>
        <w:rPr>
          <w:color w:val="auto"/>
        </w:rPr>
      </w:pPr>
      <w:r w:rsidRPr="006A5599">
        <w:rPr>
          <w:color w:val="auto"/>
        </w:rPr>
        <w:t>Projet Complet : Credit Risk Scoring (PD, LGD, EAD, Expected Loss)</w:t>
      </w:r>
    </w:p>
    <w:p w14:paraId="4E7C8E0C" w14:textId="77777777" w:rsidR="00EB6B56" w:rsidRPr="006A5599" w:rsidRDefault="00000000">
      <w:pPr>
        <w:pStyle w:val="Heading1"/>
        <w:rPr>
          <w:color w:val="auto"/>
          <w:lang w:val="fr-CA"/>
        </w:rPr>
      </w:pPr>
      <w:r w:rsidRPr="006A5599">
        <w:rPr>
          <w:color w:val="auto"/>
          <w:lang w:val="fr-CA"/>
        </w:rPr>
        <w:t>1. Introduction</w:t>
      </w:r>
    </w:p>
    <w:p w14:paraId="1B624BF0" w14:textId="77777777" w:rsidR="00EB6B56" w:rsidRPr="006A5599" w:rsidRDefault="00000000">
      <w:pPr>
        <w:rPr>
          <w:lang w:val="fr-CA"/>
        </w:rPr>
      </w:pPr>
      <w:r w:rsidRPr="006A5599">
        <w:rPr>
          <w:lang w:val="fr-CA"/>
        </w:rPr>
        <w:t>Ce projet vise à développer un système complet d’analyse du risque de crédit utilisé en finance. Il repose sur trois composantes principales : la probabilité de défaut (PD), la perte en cas de défaut (LGD) et l’exposition au défaut (EAD). L’objectif final est de calculer la perte attendue (Expected Loss) et de fournir une interprétation claire des décisions du modèle.</w:t>
      </w:r>
    </w:p>
    <w:p w14:paraId="2507E70B" w14:textId="77777777" w:rsidR="00EB6B56" w:rsidRPr="006A5599" w:rsidRDefault="00000000">
      <w:pPr>
        <w:pStyle w:val="Heading1"/>
        <w:rPr>
          <w:color w:val="auto"/>
          <w:lang w:val="fr-CA"/>
        </w:rPr>
      </w:pPr>
      <w:r w:rsidRPr="006A5599">
        <w:rPr>
          <w:color w:val="auto"/>
          <w:lang w:val="fr-CA"/>
        </w:rPr>
        <w:t>2. Sources de données</w:t>
      </w:r>
    </w:p>
    <w:p w14:paraId="3EF16F0E" w14:textId="77777777" w:rsidR="009B629B" w:rsidRPr="009B629B" w:rsidRDefault="00000000">
      <w:r w:rsidRPr="006A5599">
        <w:rPr>
          <w:lang w:val="fr-CA"/>
        </w:rPr>
        <w:t>Les données utilisées proviennent de sources publiques reconnues :</w:t>
      </w:r>
      <w:r w:rsidRPr="006A5599">
        <w:rPr>
          <w:lang w:val="fr-CA"/>
        </w:rPr>
        <w:br/>
      </w:r>
      <w:r w:rsidRPr="006A5599">
        <w:rPr>
          <w:lang w:val="fr-CA"/>
        </w:rPr>
        <w:br/>
        <w:t xml:space="preserve">1. </w:t>
      </w:r>
      <w:r w:rsidRPr="006A5599">
        <w:t>German Credit Dataset : https://www.kaggle.com/datasets/uciml/german-credit</w:t>
      </w:r>
      <w:r w:rsidRPr="006A5599">
        <w:br/>
        <w:t xml:space="preserve">2. </w:t>
      </w:r>
      <w:r w:rsidRPr="009B629B">
        <w:t>Home Credit Default Risk : https://www.kaggle.com/competitions/home-credit-default-risk</w:t>
      </w:r>
      <w:r w:rsidRPr="009B629B">
        <w:br/>
      </w:r>
    </w:p>
    <w:p w14:paraId="476A964A" w14:textId="77777777" w:rsidR="009B629B" w:rsidRPr="009B629B" w:rsidRDefault="009B629B" w:rsidP="009B629B">
      <w:r w:rsidRPr="009B629B">
        <w:t>features = [</w:t>
      </w:r>
    </w:p>
    <w:p w14:paraId="5F145EC3" w14:textId="77777777" w:rsidR="009B629B" w:rsidRPr="009B629B" w:rsidRDefault="009B629B" w:rsidP="009B629B">
      <w:r w:rsidRPr="009B629B">
        <w:t xml:space="preserve">    '</w:t>
      </w:r>
      <w:proofErr w:type="spellStart"/>
      <w:r w:rsidRPr="009B629B">
        <w:t>loan_amnt</w:t>
      </w:r>
      <w:proofErr w:type="spellEnd"/>
      <w:r w:rsidRPr="009B629B">
        <w:t>',</w:t>
      </w:r>
    </w:p>
    <w:p w14:paraId="2B84536E" w14:textId="77777777" w:rsidR="009B629B" w:rsidRPr="009B629B" w:rsidRDefault="009B629B" w:rsidP="009B629B">
      <w:r w:rsidRPr="009B629B">
        <w:t xml:space="preserve">    'term',</w:t>
      </w:r>
    </w:p>
    <w:p w14:paraId="0E816EB7" w14:textId="77777777" w:rsidR="009B629B" w:rsidRPr="009B629B" w:rsidRDefault="009B629B" w:rsidP="009B629B">
      <w:r w:rsidRPr="009B629B">
        <w:t xml:space="preserve">    '</w:t>
      </w:r>
      <w:proofErr w:type="spellStart"/>
      <w:r w:rsidRPr="009B629B">
        <w:t>int_rate</w:t>
      </w:r>
      <w:proofErr w:type="spellEnd"/>
      <w:r w:rsidRPr="009B629B">
        <w:t>',</w:t>
      </w:r>
    </w:p>
    <w:p w14:paraId="16812E76" w14:textId="77777777" w:rsidR="009B629B" w:rsidRPr="009B629B" w:rsidRDefault="009B629B" w:rsidP="009B629B">
      <w:r w:rsidRPr="009B629B">
        <w:t xml:space="preserve">    'installment',</w:t>
      </w:r>
    </w:p>
    <w:p w14:paraId="74E01F62" w14:textId="77777777" w:rsidR="009B629B" w:rsidRPr="009B629B" w:rsidRDefault="009B629B" w:rsidP="009B629B">
      <w:r w:rsidRPr="009B629B">
        <w:t xml:space="preserve">    '</w:t>
      </w:r>
      <w:proofErr w:type="spellStart"/>
      <w:r w:rsidRPr="009B629B">
        <w:t>emp_length</w:t>
      </w:r>
      <w:proofErr w:type="spellEnd"/>
      <w:r w:rsidRPr="009B629B">
        <w:t>',</w:t>
      </w:r>
    </w:p>
    <w:p w14:paraId="5520ED7C" w14:textId="77777777" w:rsidR="009B629B" w:rsidRPr="009B629B" w:rsidRDefault="009B629B" w:rsidP="009B629B">
      <w:r w:rsidRPr="009B629B">
        <w:t xml:space="preserve">    '</w:t>
      </w:r>
      <w:proofErr w:type="spellStart"/>
      <w:r w:rsidRPr="009B629B">
        <w:t>home_ownership</w:t>
      </w:r>
      <w:proofErr w:type="spellEnd"/>
      <w:r w:rsidRPr="009B629B">
        <w:t>',</w:t>
      </w:r>
    </w:p>
    <w:p w14:paraId="6B4383B0" w14:textId="77777777" w:rsidR="009B629B" w:rsidRPr="009B629B" w:rsidRDefault="009B629B" w:rsidP="009B629B">
      <w:r w:rsidRPr="009B629B">
        <w:t xml:space="preserve">    '</w:t>
      </w:r>
      <w:proofErr w:type="spellStart"/>
      <w:r w:rsidRPr="009B629B">
        <w:t>annual_inc</w:t>
      </w:r>
      <w:proofErr w:type="spellEnd"/>
      <w:r w:rsidRPr="009B629B">
        <w:t>',</w:t>
      </w:r>
    </w:p>
    <w:p w14:paraId="181FE862" w14:textId="77777777" w:rsidR="009B629B" w:rsidRPr="009B629B" w:rsidRDefault="009B629B" w:rsidP="009B629B">
      <w:r w:rsidRPr="009B629B">
        <w:t xml:space="preserve">    '</w:t>
      </w:r>
      <w:proofErr w:type="spellStart"/>
      <w:r w:rsidRPr="009B629B">
        <w:t>verification_status</w:t>
      </w:r>
      <w:proofErr w:type="spellEnd"/>
      <w:r w:rsidRPr="009B629B">
        <w:t>',</w:t>
      </w:r>
    </w:p>
    <w:p w14:paraId="1B22AB61" w14:textId="77777777" w:rsidR="009B629B" w:rsidRPr="009B629B" w:rsidRDefault="009B629B" w:rsidP="009B629B">
      <w:r w:rsidRPr="009B629B">
        <w:t xml:space="preserve">    'purpose',</w:t>
      </w:r>
    </w:p>
    <w:p w14:paraId="1C156F6C" w14:textId="77777777" w:rsidR="009B629B" w:rsidRPr="009B629B" w:rsidRDefault="009B629B" w:rsidP="009B629B">
      <w:r w:rsidRPr="009B629B">
        <w:t xml:space="preserve">    '</w:t>
      </w:r>
      <w:proofErr w:type="spellStart"/>
      <w:r w:rsidRPr="009B629B">
        <w:t>dti</w:t>
      </w:r>
      <w:proofErr w:type="spellEnd"/>
      <w:r w:rsidRPr="009B629B">
        <w:t>',</w:t>
      </w:r>
    </w:p>
    <w:p w14:paraId="7D604B23" w14:textId="77777777" w:rsidR="009B629B" w:rsidRPr="009B629B" w:rsidRDefault="009B629B" w:rsidP="009B629B">
      <w:r w:rsidRPr="009B629B">
        <w:t xml:space="preserve">    'delinq_2yrs',</w:t>
      </w:r>
    </w:p>
    <w:p w14:paraId="722F73CD" w14:textId="77777777" w:rsidR="009B629B" w:rsidRPr="009B629B" w:rsidRDefault="009B629B" w:rsidP="009B629B">
      <w:r w:rsidRPr="009B629B">
        <w:t xml:space="preserve">    '</w:t>
      </w:r>
      <w:proofErr w:type="spellStart"/>
      <w:r w:rsidRPr="009B629B">
        <w:t>revol_util</w:t>
      </w:r>
      <w:proofErr w:type="spellEnd"/>
      <w:r w:rsidRPr="009B629B">
        <w:t>',</w:t>
      </w:r>
    </w:p>
    <w:p w14:paraId="217A6381" w14:textId="77777777" w:rsidR="009B629B" w:rsidRPr="009B629B" w:rsidRDefault="009B629B" w:rsidP="009B629B">
      <w:r w:rsidRPr="009B629B">
        <w:lastRenderedPageBreak/>
        <w:t xml:space="preserve">    '</w:t>
      </w:r>
      <w:proofErr w:type="spellStart"/>
      <w:r w:rsidRPr="009B629B">
        <w:t>total_acc</w:t>
      </w:r>
      <w:proofErr w:type="spellEnd"/>
      <w:r w:rsidRPr="009B629B">
        <w:t>',</w:t>
      </w:r>
    </w:p>
    <w:p w14:paraId="6F481238" w14:textId="77777777" w:rsidR="009B629B" w:rsidRPr="009B629B" w:rsidRDefault="009B629B" w:rsidP="009B629B">
      <w:r w:rsidRPr="009B629B">
        <w:t xml:space="preserve">    '</w:t>
      </w:r>
      <w:proofErr w:type="spellStart"/>
      <w:r w:rsidRPr="009B629B">
        <w:t>open_acc</w:t>
      </w:r>
      <w:proofErr w:type="spellEnd"/>
      <w:r w:rsidRPr="009B629B">
        <w:t>',</w:t>
      </w:r>
    </w:p>
    <w:p w14:paraId="3AEFDDB0" w14:textId="77777777" w:rsidR="009B629B" w:rsidRPr="009B629B" w:rsidRDefault="009B629B" w:rsidP="009B629B">
      <w:r w:rsidRPr="009B629B">
        <w:t xml:space="preserve">    '</w:t>
      </w:r>
      <w:proofErr w:type="spellStart"/>
      <w:r w:rsidRPr="009B629B">
        <w:t>pub_rec</w:t>
      </w:r>
      <w:proofErr w:type="spellEnd"/>
      <w:r w:rsidRPr="009B629B">
        <w:t>',</w:t>
      </w:r>
    </w:p>
    <w:p w14:paraId="1F187FC8" w14:textId="77777777" w:rsidR="009B629B" w:rsidRPr="009B629B" w:rsidRDefault="009B629B" w:rsidP="009B629B">
      <w:pPr>
        <w:rPr>
          <w:lang w:val="fr-CA"/>
        </w:rPr>
      </w:pPr>
      <w:r w:rsidRPr="009B629B">
        <w:t xml:space="preserve">    </w:t>
      </w:r>
      <w:r w:rsidRPr="009B629B">
        <w:rPr>
          <w:lang w:val="fr-CA"/>
        </w:rPr>
        <w:t>'</w:t>
      </w:r>
      <w:proofErr w:type="spellStart"/>
      <w:r w:rsidRPr="009B629B">
        <w:rPr>
          <w:lang w:val="fr-CA"/>
        </w:rPr>
        <w:t>fico_range_high</w:t>
      </w:r>
      <w:proofErr w:type="spellEnd"/>
      <w:r w:rsidRPr="009B629B">
        <w:rPr>
          <w:lang w:val="fr-CA"/>
        </w:rPr>
        <w:t>'</w:t>
      </w:r>
    </w:p>
    <w:p w14:paraId="31EBB961" w14:textId="77777777" w:rsidR="009B629B" w:rsidRDefault="009B629B" w:rsidP="009B629B">
      <w:pPr>
        <w:rPr>
          <w:lang w:val="fr-CA"/>
        </w:rPr>
      </w:pPr>
      <w:r w:rsidRPr="009B629B">
        <w:rPr>
          <w:lang w:val="fr-CA"/>
        </w:rPr>
        <w:t>]</w:t>
      </w:r>
    </w:p>
    <w:p w14:paraId="415EB6FA" w14:textId="77777777" w:rsidR="009B629B" w:rsidRDefault="009B629B" w:rsidP="009B629B">
      <w:pPr>
        <w:rPr>
          <w:lang w:val="fr-CA"/>
        </w:rPr>
      </w:pPr>
    </w:p>
    <w:p w14:paraId="1E5D3DD8" w14:textId="77777777" w:rsidR="009B629B" w:rsidRPr="009B629B" w:rsidRDefault="009B629B" w:rsidP="009B629B">
      <w:proofErr w:type="spellStart"/>
      <w:r w:rsidRPr="009B629B">
        <w:t>leakage_cols</w:t>
      </w:r>
      <w:proofErr w:type="spellEnd"/>
      <w:r w:rsidRPr="009B629B">
        <w:t xml:space="preserve"> = [</w:t>
      </w:r>
    </w:p>
    <w:p w14:paraId="7A1A5A1D" w14:textId="77777777" w:rsidR="009B629B" w:rsidRPr="009B629B" w:rsidRDefault="009B629B" w:rsidP="009B629B">
      <w:r w:rsidRPr="009B629B">
        <w:t xml:space="preserve">    '</w:t>
      </w:r>
      <w:proofErr w:type="spellStart"/>
      <w:r w:rsidRPr="009B629B">
        <w:t>loan_status</w:t>
      </w:r>
      <w:proofErr w:type="spellEnd"/>
      <w:r w:rsidRPr="009B629B">
        <w:t>',</w:t>
      </w:r>
    </w:p>
    <w:p w14:paraId="5FFFF1C9" w14:textId="77777777" w:rsidR="009B629B" w:rsidRPr="009B629B" w:rsidRDefault="009B629B" w:rsidP="009B629B">
      <w:r w:rsidRPr="009B629B">
        <w:t xml:space="preserve">    'recoveries',</w:t>
      </w:r>
    </w:p>
    <w:p w14:paraId="78EB918B" w14:textId="77777777" w:rsidR="009B629B" w:rsidRPr="009B629B" w:rsidRDefault="009B629B" w:rsidP="009B629B">
      <w:pPr>
        <w:rPr>
          <w:lang w:val="fr-CA"/>
        </w:rPr>
      </w:pPr>
      <w:r w:rsidRPr="009B629B">
        <w:t xml:space="preserve">    </w:t>
      </w:r>
      <w:r w:rsidRPr="009B629B">
        <w:rPr>
          <w:lang w:val="fr-CA"/>
        </w:rPr>
        <w:t>'</w:t>
      </w:r>
      <w:proofErr w:type="spellStart"/>
      <w:r w:rsidRPr="009B629B">
        <w:rPr>
          <w:lang w:val="fr-CA"/>
        </w:rPr>
        <w:t>total_pymnt</w:t>
      </w:r>
      <w:proofErr w:type="spellEnd"/>
      <w:r w:rsidRPr="009B629B">
        <w:rPr>
          <w:lang w:val="fr-CA"/>
        </w:rPr>
        <w:t>',</w:t>
      </w:r>
    </w:p>
    <w:p w14:paraId="003B866C" w14:textId="77777777" w:rsidR="009B629B" w:rsidRPr="009B629B" w:rsidRDefault="009B629B" w:rsidP="009B629B">
      <w:pPr>
        <w:rPr>
          <w:lang w:val="fr-CA"/>
        </w:rPr>
      </w:pPr>
      <w:r w:rsidRPr="009B629B">
        <w:rPr>
          <w:lang w:val="fr-CA"/>
        </w:rPr>
        <w:t xml:space="preserve">    '</w:t>
      </w:r>
      <w:proofErr w:type="spellStart"/>
      <w:r w:rsidRPr="009B629B">
        <w:rPr>
          <w:lang w:val="fr-CA"/>
        </w:rPr>
        <w:t>last_pymnt_amnt</w:t>
      </w:r>
      <w:proofErr w:type="spellEnd"/>
      <w:r w:rsidRPr="009B629B">
        <w:rPr>
          <w:lang w:val="fr-CA"/>
        </w:rPr>
        <w:t>'</w:t>
      </w:r>
    </w:p>
    <w:p w14:paraId="4B883B06" w14:textId="77777777" w:rsidR="009B629B" w:rsidRDefault="009B629B" w:rsidP="009B629B">
      <w:pPr>
        <w:rPr>
          <w:lang w:val="fr-CA"/>
        </w:rPr>
      </w:pPr>
      <w:r w:rsidRPr="009B629B">
        <w:rPr>
          <w:lang w:val="fr-CA"/>
        </w:rPr>
        <w:t>]</w:t>
      </w:r>
    </w:p>
    <w:p w14:paraId="3B3754F5" w14:textId="5A355845" w:rsidR="00EB6B56" w:rsidRPr="006A5599" w:rsidRDefault="00000000" w:rsidP="009B629B">
      <w:pPr>
        <w:rPr>
          <w:lang w:val="fr-CA"/>
        </w:rPr>
      </w:pPr>
      <w:r w:rsidRPr="009B629B">
        <w:rPr>
          <w:lang w:val="fr-CA"/>
        </w:rPr>
        <w:br/>
      </w:r>
      <w:r w:rsidRPr="006A5599">
        <w:rPr>
          <w:lang w:val="fr-CA"/>
        </w:rPr>
        <w:t xml:space="preserve">Ces </w:t>
      </w:r>
      <w:proofErr w:type="spellStart"/>
      <w:r w:rsidRPr="006A5599">
        <w:rPr>
          <w:lang w:val="fr-CA"/>
        </w:rPr>
        <w:t>datasets</w:t>
      </w:r>
      <w:proofErr w:type="spellEnd"/>
      <w:r w:rsidRPr="006A5599">
        <w:rPr>
          <w:lang w:val="fr-CA"/>
        </w:rPr>
        <w:t xml:space="preserve"> contiennent des informations financières et socio-économiques permettant de modéliser le risque de défaut.</w:t>
      </w:r>
    </w:p>
    <w:p w14:paraId="54C30B2D" w14:textId="77777777" w:rsidR="00EB6B56" w:rsidRPr="006A5599" w:rsidRDefault="00000000">
      <w:pPr>
        <w:pStyle w:val="Heading1"/>
        <w:rPr>
          <w:color w:val="auto"/>
          <w:lang w:val="fr-CA"/>
        </w:rPr>
      </w:pPr>
      <w:r w:rsidRPr="006A5599">
        <w:rPr>
          <w:color w:val="auto"/>
          <w:lang w:val="fr-CA"/>
        </w:rPr>
        <w:t>3. Problématique</w:t>
      </w:r>
    </w:p>
    <w:p w14:paraId="5990A4D3" w14:textId="77777777" w:rsidR="00EB6B56" w:rsidRPr="006A5599" w:rsidRDefault="00000000">
      <w:pPr>
        <w:rPr>
          <w:lang w:val="fr-CA"/>
        </w:rPr>
      </w:pPr>
      <w:r w:rsidRPr="006A5599">
        <w:rPr>
          <w:lang w:val="fr-CA"/>
        </w:rPr>
        <w:t>On cherche à prédire la variable cible 'default' :</w:t>
      </w:r>
      <w:r w:rsidRPr="006A5599">
        <w:rPr>
          <w:lang w:val="fr-CA"/>
        </w:rPr>
        <w:br/>
        <w:t>Y = 1 si le client fait défaut, 0 sinon.</w:t>
      </w:r>
      <w:r w:rsidRPr="006A5599">
        <w:rPr>
          <w:lang w:val="fr-CA"/>
        </w:rPr>
        <w:br/>
      </w:r>
      <w:r w:rsidRPr="006A5599">
        <w:rPr>
          <w:lang w:val="fr-CA"/>
        </w:rPr>
        <w:br/>
        <w:t>L’objectif est d’estimer la probabilité conditionnelle PD = P(Y=1 | X).</w:t>
      </w:r>
    </w:p>
    <w:p w14:paraId="1D100693" w14:textId="77777777" w:rsidR="00EB6B56" w:rsidRPr="006A5599" w:rsidRDefault="00000000">
      <w:pPr>
        <w:pStyle w:val="Heading1"/>
        <w:rPr>
          <w:color w:val="auto"/>
          <w:lang w:val="fr-CA"/>
        </w:rPr>
      </w:pPr>
      <w:r w:rsidRPr="006A5599">
        <w:rPr>
          <w:color w:val="auto"/>
          <w:lang w:val="fr-CA"/>
        </w:rPr>
        <w:t>4. Méthodologie</w:t>
      </w:r>
    </w:p>
    <w:p w14:paraId="0AD8F9AA" w14:textId="77777777" w:rsidR="00EB6B56" w:rsidRDefault="00000000">
      <w:pPr>
        <w:pStyle w:val="Heading2"/>
        <w:rPr>
          <w:color w:val="auto"/>
          <w:lang w:val="fr-CA"/>
        </w:rPr>
      </w:pPr>
      <w:r w:rsidRPr="006A5599">
        <w:rPr>
          <w:color w:val="auto"/>
          <w:lang w:val="fr-CA"/>
        </w:rPr>
        <w:t>4.1 Prétraitement</w:t>
      </w:r>
    </w:p>
    <w:p w14:paraId="6235E5AF" w14:textId="77777777" w:rsidR="00445521" w:rsidRPr="00445521" w:rsidRDefault="00445521" w:rsidP="00445521">
      <w:pPr>
        <w:rPr>
          <w:lang w:val="fr-CA"/>
        </w:rPr>
      </w:pPr>
    </w:p>
    <w:p w14:paraId="40EEB471" w14:textId="77777777" w:rsidR="00EB6B56" w:rsidRPr="006A5599" w:rsidRDefault="00000000">
      <w:pPr>
        <w:rPr>
          <w:lang w:val="fr-CA"/>
        </w:rPr>
      </w:pPr>
      <w:r w:rsidRPr="006A5599">
        <w:rPr>
          <w:lang w:val="fr-CA"/>
        </w:rPr>
        <w:t>- Gestion des valeurs manquantes</w:t>
      </w:r>
      <w:r w:rsidRPr="006A5599">
        <w:rPr>
          <w:lang w:val="fr-CA"/>
        </w:rPr>
        <w:br/>
        <w:t>- Encodage des variables catégorielles</w:t>
      </w:r>
      <w:r w:rsidRPr="006A5599">
        <w:rPr>
          <w:lang w:val="fr-CA"/>
        </w:rPr>
        <w:br/>
        <w:t>- Normalisation des variables numériques</w:t>
      </w:r>
      <w:r w:rsidRPr="006A5599">
        <w:rPr>
          <w:lang w:val="fr-CA"/>
        </w:rPr>
        <w:br/>
        <w:t>- Séparation train/test</w:t>
      </w:r>
    </w:p>
    <w:p w14:paraId="208D2A0B" w14:textId="77777777" w:rsidR="00EB6B56" w:rsidRPr="006A5599" w:rsidRDefault="00000000">
      <w:pPr>
        <w:pStyle w:val="Heading2"/>
        <w:rPr>
          <w:color w:val="auto"/>
          <w:lang w:val="fr-CA"/>
        </w:rPr>
      </w:pPr>
      <w:r w:rsidRPr="006A5599">
        <w:rPr>
          <w:color w:val="auto"/>
          <w:lang w:val="fr-CA"/>
        </w:rPr>
        <w:lastRenderedPageBreak/>
        <w:t>4.2 Feature Engineering</w:t>
      </w:r>
    </w:p>
    <w:p w14:paraId="6292BD6A" w14:textId="77777777" w:rsidR="00EB6B56" w:rsidRPr="006A5599" w:rsidRDefault="00000000">
      <w:pPr>
        <w:rPr>
          <w:lang w:val="fr-CA"/>
        </w:rPr>
      </w:pPr>
      <w:r w:rsidRPr="006A5599">
        <w:rPr>
          <w:lang w:val="fr-CA"/>
        </w:rPr>
        <w:t>- Ratio dette / revenu</w:t>
      </w:r>
      <w:r w:rsidRPr="006A5599">
        <w:rPr>
          <w:lang w:val="fr-CA"/>
        </w:rPr>
        <w:br/>
        <w:t>- Ancienneté professionnelle</w:t>
      </w:r>
      <w:r w:rsidRPr="006A5599">
        <w:rPr>
          <w:lang w:val="fr-CA"/>
        </w:rPr>
        <w:br/>
        <w:t>- Variables comportementales</w:t>
      </w:r>
    </w:p>
    <w:p w14:paraId="3279680C" w14:textId="77777777" w:rsidR="00EB6B56" w:rsidRPr="006A5599" w:rsidRDefault="00000000">
      <w:pPr>
        <w:pStyle w:val="Heading2"/>
        <w:rPr>
          <w:color w:val="auto"/>
          <w:lang w:val="fr-CA"/>
        </w:rPr>
      </w:pPr>
      <w:r w:rsidRPr="006A5599">
        <w:rPr>
          <w:color w:val="auto"/>
          <w:lang w:val="fr-CA"/>
        </w:rPr>
        <w:t>4.3 Modèles testés</w:t>
      </w:r>
    </w:p>
    <w:p w14:paraId="76995458" w14:textId="77777777" w:rsidR="00EB6B56" w:rsidRPr="006A5599" w:rsidRDefault="00000000">
      <w:pPr>
        <w:rPr>
          <w:lang w:val="fr-CA"/>
        </w:rPr>
      </w:pPr>
      <w:r w:rsidRPr="006A5599">
        <w:rPr>
          <w:lang w:val="fr-CA"/>
        </w:rPr>
        <w:t>1. Régression Logistique</w:t>
      </w:r>
      <w:r w:rsidRPr="006A5599">
        <w:rPr>
          <w:lang w:val="fr-CA"/>
        </w:rPr>
        <w:br/>
        <w:t>2. Random Forest</w:t>
      </w:r>
      <w:r w:rsidRPr="006A5599">
        <w:rPr>
          <w:lang w:val="fr-CA"/>
        </w:rPr>
        <w:br/>
        <w:t>3. XGBoost</w:t>
      </w:r>
      <w:r w:rsidRPr="006A5599">
        <w:rPr>
          <w:lang w:val="fr-CA"/>
        </w:rPr>
        <w:br/>
        <w:t>4. LightGBM</w:t>
      </w:r>
      <w:r w:rsidRPr="006A5599">
        <w:rPr>
          <w:lang w:val="fr-CA"/>
        </w:rPr>
        <w:br/>
        <w:t>5. SVM</w:t>
      </w:r>
    </w:p>
    <w:p w14:paraId="7345B8D0" w14:textId="77777777" w:rsidR="00EB6B56" w:rsidRPr="006A5599" w:rsidRDefault="00000000">
      <w:pPr>
        <w:pStyle w:val="Heading2"/>
        <w:rPr>
          <w:color w:val="auto"/>
          <w:lang w:val="fr-CA"/>
        </w:rPr>
      </w:pPr>
      <w:r w:rsidRPr="006A5599">
        <w:rPr>
          <w:color w:val="auto"/>
          <w:lang w:val="fr-CA"/>
        </w:rPr>
        <w:t>4.4 Évaluation</w:t>
      </w:r>
    </w:p>
    <w:p w14:paraId="54D005B6" w14:textId="77777777" w:rsidR="00EB6B56" w:rsidRPr="006A5599" w:rsidRDefault="00000000">
      <w:pPr>
        <w:rPr>
          <w:lang w:val="fr-CA"/>
        </w:rPr>
      </w:pPr>
      <w:r w:rsidRPr="006A5599">
        <w:rPr>
          <w:lang w:val="fr-CA"/>
        </w:rPr>
        <w:t>- ROC-AUC</w:t>
      </w:r>
      <w:r w:rsidRPr="006A5599">
        <w:rPr>
          <w:lang w:val="fr-CA"/>
        </w:rPr>
        <w:br/>
        <w:t>- F1-score</w:t>
      </w:r>
      <w:r w:rsidRPr="006A5599">
        <w:rPr>
          <w:lang w:val="fr-CA"/>
        </w:rPr>
        <w:br/>
        <w:t>- Precision / Recall</w:t>
      </w:r>
      <w:r w:rsidRPr="006A5599">
        <w:rPr>
          <w:lang w:val="fr-CA"/>
        </w:rPr>
        <w:br/>
        <w:t>- Matrice de confusion</w:t>
      </w:r>
    </w:p>
    <w:p w14:paraId="4B780496" w14:textId="77777777" w:rsidR="00EB6B56" w:rsidRPr="006A5599" w:rsidRDefault="00000000">
      <w:pPr>
        <w:pStyle w:val="Heading2"/>
        <w:rPr>
          <w:color w:val="auto"/>
          <w:lang w:val="fr-CA"/>
        </w:rPr>
      </w:pPr>
      <w:r w:rsidRPr="006A5599">
        <w:rPr>
          <w:color w:val="auto"/>
          <w:lang w:val="fr-CA"/>
        </w:rPr>
        <w:t>4.5 Interprétabilité</w:t>
      </w:r>
    </w:p>
    <w:p w14:paraId="5654D6CB" w14:textId="77777777" w:rsidR="00EB6B56" w:rsidRPr="006A5599" w:rsidRDefault="00000000">
      <w:pPr>
        <w:rPr>
          <w:lang w:val="fr-CA"/>
        </w:rPr>
      </w:pPr>
      <w:r w:rsidRPr="006A5599">
        <w:rPr>
          <w:lang w:val="fr-CA"/>
        </w:rPr>
        <w:t>Utilisation de SHAP pour expliquer les décisions du modèle :</w:t>
      </w:r>
      <w:r w:rsidRPr="006A5599">
        <w:rPr>
          <w:lang w:val="fr-CA"/>
        </w:rPr>
        <w:br/>
        <w:t>- Importance globale des variables</w:t>
      </w:r>
      <w:r w:rsidRPr="006A5599">
        <w:rPr>
          <w:lang w:val="fr-CA"/>
        </w:rPr>
        <w:br/>
        <w:t>- Explication individuelle des prédictions</w:t>
      </w:r>
    </w:p>
    <w:p w14:paraId="0FC0FD98" w14:textId="77777777" w:rsidR="00EB6B56" w:rsidRPr="006A5599" w:rsidRDefault="00000000">
      <w:pPr>
        <w:pStyle w:val="Heading1"/>
        <w:rPr>
          <w:color w:val="auto"/>
          <w:lang w:val="fr-CA"/>
        </w:rPr>
      </w:pPr>
      <w:r w:rsidRPr="006A5599">
        <w:rPr>
          <w:color w:val="auto"/>
          <w:lang w:val="fr-CA"/>
        </w:rPr>
        <w:t>5. Modélisation du risque de crédit</w:t>
      </w:r>
    </w:p>
    <w:p w14:paraId="79CD6D82" w14:textId="77777777" w:rsidR="00EB6B56" w:rsidRPr="006A5599" w:rsidRDefault="00000000">
      <w:pPr>
        <w:rPr>
          <w:lang w:val="fr-CA"/>
        </w:rPr>
      </w:pPr>
      <w:r w:rsidRPr="006A5599">
        <w:rPr>
          <w:lang w:val="fr-CA"/>
        </w:rPr>
        <w:t>PD : Probabilité de défaut</w:t>
      </w:r>
      <w:r w:rsidRPr="006A5599">
        <w:rPr>
          <w:lang w:val="fr-CA"/>
        </w:rPr>
        <w:br/>
        <w:t>LGD : Perte en cas de défaut (ex: 60%)</w:t>
      </w:r>
      <w:r w:rsidRPr="006A5599">
        <w:rPr>
          <w:lang w:val="fr-CA"/>
        </w:rPr>
        <w:br/>
        <w:t>EAD : Montant du prêt</w:t>
      </w:r>
      <w:r w:rsidRPr="006A5599">
        <w:rPr>
          <w:lang w:val="fr-CA"/>
        </w:rPr>
        <w:br/>
      </w:r>
      <w:r w:rsidRPr="006A5599">
        <w:rPr>
          <w:lang w:val="fr-CA"/>
        </w:rPr>
        <w:br/>
        <w:t>Formule : Expected Loss = PD × LGD × EAD</w:t>
      </w:r>
    </w:p>
    <w:p w14:paraId="58EF0465" w14:textId="77777777" w:rsidR="00EB6B56" w:rsidRPr="006A5599" w:rsidRDefault="00000000">
      <w:pPr>
        <w:pStyle w:val="Heading1"/>
        <w:rPr>
          <w:color w:val="auto"/>
          <w:lang w:val="fr-CA"/>
        </w:rPr>
      </w:pPr>
      <w:r w:rsidRPr="006A5599">
        <w:rPr>
          <w:color w:val="auto"/>
          <w:lang w:val="fr-CA"/>
        </w:rPr>
        <w:t>6. Déploiement</w:t>
      </w:r>
    </w:p>
    <w:p w14:paraId="64886D62" w14:textId="77777777" w:rsidR="00EB6B56" w:rsidRPr="006A5599" w:rsidRDefault="00000000">
      <w:pPr>
        <w:rPr>
          <w:lang w:val="fr-CA"/>
        </w:rPr>
      </w:pPr>
      <w:r w:rsidRPr="006A5599">
        <w:rPr>
          <w:lang w:val="fr-CA"/>
        </w:rPr>
        <w:t>API avec FastAPI permettant de prédire le risque en temps réel.</w:t>
      </w:r>
      <w:r w:rsidRPr="006A5599">
        <w:rPr>
          <w:lang w:val="fr-CA"/>
        </w:rPr>
        <w:br/>
        <w:t>Interface utilisateur avec Streamlit.</w:t>
      </w:r>
      <w:r w:rsidRPr="006A5599">
        <w:rPr>
          <w:lang w:val="fr-CA"/>
        </w:rPr>
        <w:br/>
      </w:r>
      <w:r w:rsidRPr="006A5599">
        <w:rPr>
          <w:lang w:val="fr-CA"/>
        </w:rPr>
        <w:br/>
        <w:t>Input : données client</w:t>
      </w:r>
      <w:r w:rsidRPr="006A5599">
        <w:rPr>
          <w:lang w:val="fr-CA"/>
        </w:rPr>
        <w:br/>
        <w:t>Output : PD, LGD, EAD, Expected Loss et décision</w:t>
      </w:r>
    </w:p>
    <w:p w14:paraId="60D92882" w14:textId="77777777" w:rsidR="00EB6B56" w:rsidRPr="006A5599" w:rsidRDefault="00000000">
      <w:pPr>
        <w:pStyle w:val="Heading1"/>
        <w:rPr>
          <w:color w:val="auto"/>
          <w:lang w:val="fr-CA"/>
        </w:rPr>
      </w:pPr>
      <w:r w:rsidRPr="006A5599">
        <w:rPr>
          <w:color w:val="auto"/>
          <w:lang w:val="fr-CA"/>
        </w:rPr>
        <w:t>7. Structure Git complète</w:t>
      </w:r>
    </w:p>
    <w:p w14:paraId="05F3F040" w14:textId="77777777" w:rsidR="00EB6B56" w:rsidRPr="006A5599" w:rsidRDefault="00000000">
      <w:pPr>
        <w:rPr>
          <w:lang w:val="fr-CA"/>
        </w:rPr>
      </w:pPr>
      <w:r w:rsidRPr="006A5599">
        <w:rPr>
          <w:lang w:val="fr-CA"/>
        </w:rPr>
        <w:t>credit-risk-scoring/</w:t>
      </w:r>
      <w:r w:rsidRPr="006A5599">
        <w:rPr>
          <w:lang w:val="fr-CA"/>
        </w:rPr>
        <w:br/>
        <w:t>├── data/</w:t>
      </w:r>
      <w:r w:rsidRPr="006A5599">
        <w:rPr>
          <w:lang w:val="fr-CA"/>
        </w:rPr>
        <w:br/>
        <w:t>│   ├── raw/</w:t>
      </w:r>
      <w:r w:rsidRPr="006A5599">
        <w:rPr>
          <w:lang w:val="fr-CA"/>
        </w:rPr>
        <w:br/>
      </w:r>
      <w:r w:rsidRPr="006A5599">
        <w:rPr>
          <w:lang w:val="fr-CA"/>
        </w:rPr>
        <w:lastRenderedPageBreak/>
        <w:t>│   └── processed/</w:t>
      </w:r>
      <w:r w:rsidRPr="006A5599">
        <w:rPr>
          <w:lang w:val="fr-CA"/>
        </w:rPr>
        <w:br/>
        <w:t>├── notebooks/</w:t>
      </w:r>
      <w:r w:rsidRPr="006A5599">
        <w:rPr>
          <w:lang w:val="fr-CA"/>
        </w:rPr>
        <w:br/>
        <w:t>├── src/</w:t>
      </w:r>
      <w:r w:rsidRPr="006A5599">
        <w:rPr>
          <w:lang w:val="fr-CA"/>
        </w:rPr>
        <w:br/>
        <w:t>│   ├── preprocessing.py</w:t>
      </w:r>
      <w:r w:rsidRPr="006A5599">
        <w:rPr>
          <w:lang w:val="fr-CA"/>
        </w:rPr>
        <w:br/>
        <w:t>│   ├── train_pd.py</w:t>
      </w:r>
      <w:r w:rsidRPr="006A5599">
        <w:rPr>
          <w:lang w:val="fr-CA"/>
        </w:rPr>
        <w:br/>
        <w:t>│   ├── train_lgd.py</w:t>
      </w:r>
      <w:r w:rsidRPr="006A5599">
        <w:rPr>
          <w:lang w:val="fr-CA"/>
        </w:rPr>
        <w:br/>
        <w:t>│   ├── predict.py</w:t>
      </w:r>
      <w:r w:rsidRPr="006A5599">
        <w:rPr>
          <w:lang w:val="fr-CA"/>
        </w:rPr>
        <w:br/>
        <w:t>│   └── explain.py</w:t>
      </w:r>
      <w:r w:rsidRPr="006A5599">
        <w:rPr>
          <w:lang w:val="fr-CA"/>
        </w:rPr>
        <w:br/>
        <w:t>├── api/</w:t>
      </w:r>
      <w:r w:rsidRPr="006A5599">
        <w:rPr>
          <w:lang w:val="fr-CA"/>
        </w:rPr>
        <w:br/>
        <w:t>├── app/</w:t>
      </w:r>
      <w:r w:rsidRPr="006A5599">
        <w:rPr>
          <w:lang w:val="fr-CA"/>
        </w:rPr>
        <w:br/>
        <w:t>├── models/</w:t>
      </w:r>
      <w:r w:rsidRPr="006A5599">
        <w:rPr>
          <w:lang w:val="fr-CA"/>
        </w:rPr>
        <w:br/>
        <w:t>├── reports/</w:t>
      </w:r>
      <w:r w:rsidRPr="006A5599">
        <w:rPr>
          <w:lang w:val="fr-CA"/>
        </w:rPr>
        <w:br/>
        <w:t>├── tests/</w:t>
      </w:r>
      <w:r w:rsidRPr="006A5599">
        <w:rPr>
          <w:lang w:val="fr-CA"/>
        </w:rPr>
        <w:br/>
        <w:t>├── requirements.txt</w:t>
      </w:r>
      <w:r w:rsidRPr="006A5599">
        <w:rPr>
          <w:lang w:val="fr-CA"/>
        </w:rPr>
        <w:br/>
        <w:t>└── README.md</w:t>
      </w:r>
    </w:p>
    <w:p w14:paraId="7A5485BD" w14:textId="77777777" w:rsidR="00EB6B56" w:rsidRPr="006A5599" w:rsidRDefault="00000000">
      <w:pPr>
        <w:pStyle w:val="Heading1"/>
        <w:rPr>
          <w:color w:val="auto"/>
          <w:lang w:val="fr-CA"/>
        </w:rPr>
      </w:pPr>
      <w:r w:rsidRPr="006A5599">
        <w:rPr>
          <w:color w:val="auto"/>
          <w:lang w:val="fr-CA"/>
        </w:rPr>
        <w:t>8. Conclusion</w:t>
      </w:r>
    </w:p>
    <w:p w14:paraId="179B903C" w14:textId="77777777" w:rsidR="00EB6B56" w:rsidRPr="006A5599" w:rsidRDefault="00000000">
      <w:pPr>
        <w:rPr>
          <w:lang w:val="fr-CA"/>
        </w:rPr>
      </w:pPr>
      <w:r w:rsidRPr="006A5599">
        <w:rPr>
          <w:lang w:val="fr-CA"/>
        </w:rPr>
        <w:t>Ce projet démontre une maîtrise complète du cycle de vie d’un projet de data science : de la donnée brute jusqu’au déploiement d’un modèle interprétable en production.</w:t>
      </w:r>
    </w:p>
    <w:sectPr w:rsidR="00EB6B56" w:rsidRPr="006A55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260916">
    <w:abstractNumId w:val="8"/>
  </w:num>
  <w:num w:numId="2" w16cid:durableId="363557465">
    <w:abstractNumId w:val="6"/>
  </w:num>
  <w:num w:numId="3" w16cid:durableId="951984748">
    <w:abstractNumId w:val="5"/>
  </w:num>
  <w:num w:numId="4" w16cid:durableId="1015500811">
    <w:abstractNumId w:val="4"/>
  </w:num>
  <w:num w:numId="5" w16cid:durableId="1415978070">
    <w:abstractNumId w:val="7"/>
  </w:num>
  <w:num w:numId="6" w16cid:durableId="1957717386">
    <w:abstractNumId w:val="3"/>
  </w:num>
  <w:num w:numId="7" w16cid:durableId="1024482972">
    <w:abstractNumId w:val="2"/>
  </w:num>
  <w:num w:numId="8" w16cid:durableId="2125928838">
    <w:abstractNumId w:val="1"/>
  </w:num>
  <w:num w:numId="9" w16cid:durableId="83784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5BE"/>
    <w:rsid w:val="002D0A0E"/>
    <w:rsid w:val="00326F90"/>
    <w:rsid w:val="003D6074"/>
    <w:rsid w:val="003F275C"/>
    <w:rsid w:val="00445521"/>
    <w:rsid w:val="006A5599"/>
    <w:rsid w:val="009B629B"/>
    <w:rsid w:val="00AA1D8D"/>
    <w:rsid w:val="00B47730"/>
    <w:rsid w:val="00CB0664"/>
    <w:rsid w:val="00D91C43"/>
    <w:rsid w:val="00EB6B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2E6B9"/>
  <w14:defaultImageDpi w14:val="300"/>
  <w15:docId w15:val="{74D5D9AA-5496-4D32-9325-4EE0A1BC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4</Pages>
  <Words>440</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Hilaire Touyem</cp:lastModifiedBy>
  <cp:revision>6</cp:revision>
  <dcterms:created xsi:type="dcterms:W3CDTF">2013-12-23T23:15:00Z</dcterms:created>
  <dcterms:modified xsi:type="dcterms:W3CDTF">2026-05-01T10:16:00Z</dcterms:modified>
  <cp:category/>
</cp:coreProperties>
</file>