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8967" w14:textId="35C41125" w:rsidR="00E21205" w:rsidRDefault="00FE4A2F" w:rsidP="00FE4A2F">
      <w:pPr>
        <w:pStyle w:val="berschrift1"/>
      </w:pPr>
      <w:r>
        <w:t>Projekttitel</w:t>
      </w:r>
    </w:p>
    <w:p w14:paraId="535F3906" w14:textId="57AEEF99" w:rsidR="00FE4A2F" w:rsidRDefault="00FE4A2F">
      <w:r>
        <w:t xml:space="preserve">METALADIN: ALADIN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Meta</w:t>
      </w:r>
      <w:proofErr w:type="spellEnd"/>
    </w:p>
    <w:p w14:paraId="196CB0A3" w14:textId="5605F1B3" w:rsidR="00FE4A2F" w:rsidRDefault="00FE4A2F" w:rsidP="00FE4A2F">
      <w:pPr>
        <w:pStyle w:val="berschrift1"/>
      </w:pPr>
      <w:r>
        <w:t>Zusammenfassung (1.500 Zeichen)</w:t>
      </w:r>
    </w:p>
    <w:p w14:paraId="296C13C7" w14:textId="242BC94A" w:rsidR="00FE4A2F" w:rsidRPr="00FE4A2F" w:rsidRDefault="00FE4A2F" w:rsidP="00FE4A2F">
      <w:pPr>
        <w:pStyle w:val="berschrift2"/>
        <w:rPr>
          <w:i/>
          <w:iCs/>
          <w:sz w:val="20"/>
          <w:szCs w:val="20"/>
        </w:rPr>
      </w:pPr>
      <w:r w:rsidRPr="00FE4A2F">
        <w:rPr>
          <w:i/>
          <w:iCs/>
          <w:sz w:val="20"/>
          <w:szCs w:val="20"/>
        </w:rPr>
        <w:t>Bitte fassen Sie Ihr Projektvorhaben zusammen und gehen darauf ein, inwieweit dieses zur Erreichung der</w:t>
      </w:r>
      <w:r w:rsidRPr="00FE4A2F">
        <w:rPr>
          <w:i/>
          <w:iCs/>
          <w:sz w:val="20"/>
          <w:szCs w:val="20"/>
        </w:rPr>
        <w:t xml:space="preserve"> </w:t>
      </w:r>
      <w:r w:rsidRPr="00FE4A2F">
        <w:rPr>
          <w:i/>
          <w:iCs/>
          <w:sz w:val="20"/>
          <w:szCs w:val="20"/>
        </w:rPr>
        <w:t>Ziele der Förderrichtlinie beiträgt. Ordnen Sie das Vorhaben einem Förderschwerpunkt und (sofern möglich)</w:t>
      </w:r>
      <w:r w:rsidRPr="00FE4A2F">
        <w:rPr>
          <w:i/>
          <w:iCs/>
          <w:sz w:val="20"/>
          <w:szCs w:val="20"/>
        </w:rPr>
        <w:t xml:space="preserve"> </w:t>
      </w:r>
      <w:r w:rsidRPr="00FE4A2F">
        <w:rPr>
          <w:i/>
          <w:iCs/>
          <w:sz w:val="20"/>
          <w:szCs w:val="20"/>
        </w:rPr>
        <w:t>einem dort konkreten Bereich zu. Nennen Sie auch die Bezüge zu den Zielgruppen und politischen</w:t>
      </w:r>
      <w:r w:rsidRPr="00FE4A2F">
        <w:rPr>
          <w:i/>
          <w:iCs/>
          <w:sz w:val="20"/>
          <w:szCs w:val="20"/>
        </w:rPr>
        <w:t xml:space="preserve"> S</w:t>
      </w:r>
      <w:r w:rsidRPr="00FE4A2F">
        <w:rPr>
          <w:i/>
          <w:iCs/>
          <w:sz w:val="20"/>
          <w:szCs w:val="20"/>
        </w:rPr>
        <w:t>chwerpunkten des BMFSFJ</w:t>
      </w:r>
      <w:r w:rsidRPr="00FE4A2F">
        <w:rPr>
          <w:i/>
          <w:iCs/>
          <w:sz w:val="20"/>
          <w:szCs w:val="20"/>
        </w:rPr>
        <w:t>.</w:t>
      </w:r>
    </w:p>
    <w:p w14:paraId="5D04C7AC" w14:textId="77777777" w:rsidR="00FE4A2F" w:rsidRDefault="00FE4A2F" w:rsidP="00FE4A2F">
      <w:r>
        <w:t>METALADIN erlaubt Generierung semantisch sinnvoller Aufgaben mittels (</w:t>
      </w:r>
      <w:proofErr w:type="spellStart"/>
      <w:r>
        <w:t>semi</w:t>
      </w:r>
      <w:proofErr w:type="spellEnd"/>
      <w:r>
        <w:t>)automatischer Erzeugung von Wissensgraphen und daraus abgeleiteten Aufgabentypgeneratoren; METALADIN passt sich an die Bedürfnisse der Lernenden an und unterstützt zielgerichtet und individuell mittels eines virtuellen Tutors; METALADIN erfasst "Studierendenmetadaten" durch die Nutzung von ALADIN durch Studierende;</w:t>
      </w:r>
    </w:p>
    <w:p w14:paraId="1B6CE6AE" w14:textId="77777777" w:rsidR="00FE4A2F" w:rsidRDefault="00FE4A2F" w:rsidP="00FE4A2F">
      <w:r>
        <w:t xml:space="preserve">METALADIN schafft "Grundlagen für gemeinwohlorientierte Künstliche Intelligenz" in mehrerlei Hinsicht: Konzeption von technisch notwendiger Infrastruktur zur Erschließung von Daten und Entwicklung von KI-Anwendungen; Sammlung, Aufbereitung und Bereitstellung von kompetenzerfassenden </w:t>
      </w:r>
      <w:proofErr w:type="spellStart"/>
      <w:r>
        <w:t>Lernendendaten</w:t>
      </w:r>
      <w:proofErr w:type="spellEnd"/>
      <w:r>
        <w:t xml:space="preserve"> über einen zeitlichen Verlauf (Civic Data); Schaffen eines gemeinsamen gesellschaftlichen Verständnisses gemeinwohlorientierter KI durch Einbindung von KI in Lehrszenarien (GPT-Modelle zur Erzeugung von Aufgaben);</w:t>
      </w:r>
    </w:p>
    <w:p w14:paraId="3BDA68D8" w14:textId="77777777" w:rsidR="00FE4A2F" w:rsidRDefault="00FE4A2F" w:rsidP="00FE4A2F">
      <w:r>
        <w:t>Entwicklung und Erprobung von gemeinwohlorientierter KI durch Entwicklung von KI-gestützter virtueller Tutoren; direkter Anwendbarkeit durch alle Lerninteressierten (benachteiligte Schüler, Förderung der Bildungsdurchlässigkeit) zur Stärkung von sozialer und gesellschaftlicher Teilhabe</w:t>
      </w:r>
    </w:p>
    <w:p w14:paraId="01AC8551" w14:textId="44F4F2D2" w:rsidR="00FE4A2F" w:rsidRDefault="00FE4A2F" w:rsidP="00FE4A2F">
      <w:r>
        <w:t>Lernende (Schüler/Studierende) stehen im Mittelpunkt da Adaptivität von Aufgaben und Lernpfaden durch KI; Transparenz über erfasste Daten, Anonymisierung von nutzerbezogenen Daten</w:t>
      </w:r>
    </w:p>
    <w:p w14:paraId="190747B4" w14:textId="77777777" w:rsidR="00FE4A2F" w:rsidRDefault="00FE4A2F" w:rsidP="00FE4A2F"/>
    <w:p w14:paraId="5B24929D" w14:textId="357B1D29" w:rsidR="00FE4A2F" w:rsidRDefault="00FE4A2F" w:rsidP="00FE4A2F">
      <w:pPr>
        <w:pStyle w:val="berschrift1"/>
      </w:pPr>
      <w:r>
        <w:lastRenderedPageBreak/>
        <w:t>Organisation</w:t>
      </w:r>
    </w:p>
    <w:p w14:paraId="46719901" w14:textId="30006CAC" w:rsidR="00FE4A2F" w:rsidRDefault="00FE4A2F" w:rsidP="00FE4A2F">
      <w:r w:rsidRPr="00FE4A2F">
        <w:drawing>
          <wp:inline distT="0" distB="0" distL="0" distR="0" wp14:anchorId="1B55CC5E" wp14:editId="751F61EF">
            <wp:extent cx="5760720" cy="41421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857E" w14:textId="49658959" w:rsidR="00FE4A2F" w:rsidRDefault="00FE4A2F" w:rsidP="00FE4A2F">
      <w:pPr>
        <w:pStyle w:val="berschrift1"/>
      </w:pPr>
      <w:r>
        <w:t>Organisationsprofil und Vorerfahrungen (1.500)</w:t>
      </w:r>
    </w:p>
    <w:p w14:paraId="28A3855C" w14:textId="2673F631" w:rsidR="00FE4A2F" w:rsidRPr="00FE4A2F" w:rsidRDefault="00FE4A2F" w:rsidP="00FE4A2F">
      <w:pPr>
        <w:pStyle w:val="berschrift2"/>
        <w:rPr>
          <w:sz w:val="20"/>
          <w:szCs w:val="20"/>
        </w:rPr>
      </w:pPr>
      <w:r w:rsidRPr="00FE4A2F">
        <w:rPr>
          <w:sz w:val="20"/>
          <w:szCs w:val="20"/>
        </w:rPr>
        <w:t>- Nennen Sie Ihre inhaltlichen und praktischen Erfahrungen im Hinblick auf das Thema „gemeinwohlorientierte KI“ und/oder digitale Transformation, soziale Innovationen, Civic Data.</w:t>
      </w:r>
      <w:r w:rsidRPr="00FE4A2F">
        <w:rPr>
          <w:sz w:val="20"/>
          <w:szCs w:val="20"/>
        </w:rPr>
        <w:cr/>
        <w:t>- Welche administrative Vorerfahrungen bringen Sie im Hinblick auf mit öffentlichen (Bundes-)Mitteln geförderte Projekte mit (max. 3 Beispiele inkl. Fördervolumen, ggf. Link zur Website)?</w:t>
      </w:r>
      <w:r w:rsidRPr="00FE4A2F">
        <w:rPr>
          <w:sz w:val="20"/>
          <w:szCs w:val="20"/>
        </w:rPr>
        <w:cr/>
        <w:t>- ggf. Profil und Vorerfahrungen der Weiterleitungsempfänger</w:t>
      </w:r>
    </w:p>
    <w:p w14:paraId="15740A28" w14:textId="7C39D443" w:rsidR="00FE4A2F" w:rsidRDefault="00FE4A2F" w:rsidP="00FE4A2F">
      <w:r>
        <w:t xml:space="preserve">Digitale Transformation in der Lehre: </w:t>
      </w:r>
      <w:r>
        <w:br/>
      </w:r>
      <w:r>
        <w:t>Online-Lehre, E-Learning UND Disruption in der Lehre durch KI (</w:t>
      </w:r>
      <w:proofErr w:type="spellStart"/>
      <w:r>
        <w:t>ChatGPT</w:t>
      </w:r>
      <w:proofErr w:type="spellEnd"/>
      <w:r>
        <w:t>, etc.) mit Chancen und Risiken</w:t>
      </w:r>
      <w:r>
        <w:br/>
      </w:r>
      <w:r>
        <w:t>ALADIN (II) + OPALADIN auch öffentlich gefördert (SMWK)?</w:t>
      </w:r>
    </w:p>
    <w:p w14:paraId="46B0AC2B" w14:textId="763AC5AF" w:rsidR="00FE4A2F" w:rsidRDefault="00FE4A2F" w:rsidP="00FE4A2F">
      <w:r>
        <w:t>Fraunhofer Dresden</w:t>
      </w:r>
      <w:r>
        <w:br/>
      </w:r>
      <w:r>
        <w:t xml:space="preserve">NLP-Kenntnisse, Chatbot- und </w:t>
      </w:r>
      <w:proofErr w:type="spellStart"/>
      <w:r>
        <w:t>Wissensgraphentwicklung</w:t>
      </w:r>
      <w:proofErr w:type="spellEnd"/>
    </w:p>
    <w:p w14:paraId="22CE3F18" w14:textId="081502C3" w:rsidR="00FE4A2F" w:rsidRDefault="00FE4A2F" w:rsidP="00FE4A2F">
      <w:pPr>
        <w:pStyle w:val="berschrift1"/>
      </w:pPr>
      <w:r>
        <w:t>Beschreibung der Ideenskizze (2.000)</w:t>
      </w:r>
    </w:p>
    <w:p w14:paraId="2BA21643" w14:textId="41AB8930" w:rsidR="00FE4A2F" w:rsidRPr="00FE4A2F" w:rsidRDefault="00FE4A2F" w:rsidP="00FE4A2F">
      <w:pPr>
        <w:pStyle w:val="berschrift2"/>
        <w:rPr>
          <w:sz w:val="20"/>
          <w:szCs w:val="20"/>
        </w:rPr>
      </w:pPr>
      <w:r w:rsidRPr="00FE4A2F">
        <w:rPr>
          <w:sz w:val="20"/>
          <w:szCs w:val="20"/>
        </w:rPr>
        <w:t>- Was sind Inhalt, Ziele und mögliche Herausforderungen Ihres Vorhabens?</w:t>
      </w:r>
      <w:r w:rsidRPr="00FE4A2F">
        <w:rPr>
          <w:sz w:val="20"/>
          <w:szCs w:val="20"/>
        </w:rPr>
        <w:cr/>
        <w:t>- Erläutern Sie kurz die Ausgangslage und sich daraus ergebende Bedarfe und setzen diese in Bezug zu den</w:t>
      </w:r>
      <w:r w:rsidRPr="00FE4A2F">
        <w:rPr>
          <w:sz w:val="20"/>
          <w:szCs w:val="20"/>
        </w:rPr>
        <w:cr/>
        <w:t>Zielen der Förderrichtlinie.</w:t>
      </w:r>
      <w:r w:rsidRPr="00FE4A2F">
        <w:rPr>
          <w:sz w:val="20"/>
          <w:szCs w:val="20"/>
        </w:rPr>
        <w:cr/>
        <w:t>- Definieren Sie den Wirkungsraum, die Zielgruppen und wie Sie diese erreichen wollen.</w:t>
      </w:r>
      <w:r w:rsidRPr="00FE4A2F">
        <w:rPr>
          <w:sz w:val="20"/>
          <w:szCs w:val="20"/>
        </w:rPr>
        <w:cr/>
        <w:t>- Erklären Sie den inhaltlichen Bezug Ihres Vorhabens zu gemeinwohlorientierter Künstlicher Intelligenz.</w:t>
      </w:r>
      <w:r w:rsidRPr="00FE4A2F">
        <w:rPr>
          <w:sz w:val="20"/>
          <w:szCs w:val="20"/>
        </w:rPr>
        <w:cr/>
        <w:t>- Geben Sie an, welchen Entwicklungsstand Ihr Projekt anstrebt (bspw. Prototyp, Demonstrator etc.) insofern</w:t>
      </w:r>
      <w:r w:rsidRPr="00FE4A2F">
        <w:rPr>
          <w:sz w:val="20"/>
          <w:szCs w:val="20"/>
        </w:rPr>
        <w:cr/>
        <w:t>relevant</w:t>
      </w:r>
    </w:p>
    <w:p w14:paraId="0F85C3FA" w14:textId="03E8A067" w:rsidR="00FE4A2F" w:rsidRDefault="00FE4A2F" w:rsidP="00FE4A2F">
      <w:r>
        <w:t>Ausgangslage: Erstellung von (semantisch plausiblen) (</w:t>
      </w:r>
      <w:proofErr w:type="spellStart"/>
      <w:r>
        <w:t>Übungs</w:t>
      </w:r>
      <w:proofErr w:type="spellEnd"/>
      <w:r>
        <w:t xml:space="preserve">)Aufgaben ist sehr aufwendig; Individualisierte Lehre nicht möglich; Sehr wenig </w:t>
      </w:r>
      <w:proofErr w:type="spellStart"/>
      <w:r>
        <w:t>Lernendendaten</w:t>
      </w:r>
      <w:proofErr w:type="spellEnd"/>
      <w:r>
        <w:t xml:space="preserve"> zur Verbesserung der Lehre vorhanden; Selbstermächtigung von Lernenden nicht gegeben (Bildungsdurchlässigkeit nur teilweise </w:t>
      </w:r>
      <w:r>
        <w:lastRenderedPageBreak/>
        <w:t xml:space="preserve">gegeben) -&gt; Mehr </w:t>
      </w:r>
      <w:proofErr w:type="spellStart"/>
      <w:r>
        <w:t>Lernendendaten</w:t>
      </w:r>
      <w:proofErr w:type="spellEnd"/>
      <w:r>
        <w:t>, Virtuelle Tutoren (KI-gestützt) um Lernenden erlauben selbständig, in eigenem Tempo zu lernen; freie Weiterbildungsmöglichkeiten in vielen Themen;</w:t>
      </w:r>
    </w:p>
    <w:p w14:paraId="19BBF755" w14:textId="77777777" w:rsidR="00FE4A2F" w:rsidRDefault="00FE4A2F" w:rsidP="00FE4A2F">
      <w:r>
        <w:t>Prototyp einer (</w:t>
      </w:r>
      <w:proofErr w:type="spellStart"/>
      <w:r>
        <w:t>semi</w:t>
      </w:r>
      <w:proofErr w:type="spellEnd"/>
      <w:r>
        <w:t>)automatischen Pipeline zur Erzeugung/Raffinerie von Wissensgraphen für (die Generierung von) Educational Resources</w:t>
      </w:r>
    </w:p>
    <w:p w14:paraId="5B0C437B" w14:textId="77777777" w:rsidR="00FE4A2F" w:rsidRDefault="00FE4A2F" w:rsidP="00FE4A2F">
      <w:r>
        <w:t>Demonstrator eines virtuellen Tutors</w:t>
      </w:r>
    </w:p>
    <w:p w14:paraId="55B28704" w14:textId="0085AA17" w:rsidR="00FE4A2F" w:rsidRDefault="00FE4A2F" w:rsidP="00FE4A2F">
      <w:r>
        <w:t xml:space="preserve">Vollständige Implementation der Struktur zur Erfassung, Anonymisierung, Auswertung und Bereitstellung von </w:t>
      </w:r>
      <w:proofErr w:type="spellStart"/>
      <w:r>
        <w:t>Lernendendaten</w:t>
      </w:r>
      <w:proofErr w:type="spellEnd"/>
    </w:p>
    <w:p w14:paraId="53EDDDB2" w14:textId="5DD1C338" w:rsidR="00FE4A2F" w:rsidRDefault="00FE4A2F" w:rsidP="00FE4A2F">
      <w:pPr>
        <w:pStyle w:val="berschrift1"/>
      </w:pPr>
      <w:r>
        <w:t>Konkrete Zielsetzung und erwartete Wirkung des Vorhabens (750)</w:t>
      </w:r>
    </w:p>
    <w:p w14:paraId="62DCB711" w14:textId="759A1749" w:rsidR="00FE4A2F" w:rsidRDefault="00FE4A2F" w:rsidP="00FE4A2F">
      <w:pPr>
        <w:pStyle w:val="berschrift2"/>
        <w:rPr>
          <w:sz w:val="20"/>
          <w:szCs w:val="20"/>
        </w:rPr>
      </w:pPr>
      <w:r w:rsidRPr="00FE4A2F">
        <w:rPr>
          <w:sz w:val="20"/>
          <w:szCs w:val="20"/>
        </w:rPr>
        <w:t>- Nennen Sie bis zu drei Zielsetzungen für Ihr Vorhaben. Formulieren Sie diese mit Bezug zur Zielgruppe und</w:t>
      </w:r>
      <w:r w:rsidRPr="00FE4A2F">
        <w:rPr>
          <w:sz w:val="20"/>
          <w:szCs w:val="20"/>
        </w:rPr>
        <w:cr/>
        <w:t>gehen Sie gemäß der „SMART“-Regeln vor. (smart = spezifisch, messbar, akzeptiert, realistisch, terminiert.)</w:t>
      </w:r>
      <w:r w:rsidRPr="00FE4A2F">
        <w:rPr>
          <w:sz w:val="20"/>
          <w:szCs w:val="20"/>
        </w:rPr>
        <w:cr/>
        <w:t>- Welche Wirkung erwarten Sie bis zum Ende des Projektes (einschließlich Öffentlichkeitswirkung)?</w:t>
      </w:r>
    </w:p>
    <w:p w14:paraId="71397559" w14:textId="77777777" w:rsidR="00FE4A2F" w:rsidRDefault="00FE4A2F" w:rsidP="00FE4A2F">
      <w:r>
        <w:t xml:space="preserve">1. Automatisierte </w:t>
      </w:r>
      <w:proofErr w:type="spellStart"/>
      <w:r>
        <w:t>Wissensgrapherzeugung</w:t>
      </w:r>
      <w:proofErr w:type="spellEnd"/>
      <w:r>
        <w:t>/-</w:t>
      </w:r>
      <w:proofErr w:type="spellStart"/>
      <w:r>
        <w:t>raffinierung</w:t>
      </w:r>
      <w:proofErr w:type="spellEnd"/>
      <w:r>
        <w:t xml:space="preserve"> für (Generierung von) Educational Resources - Wissensgraph für Strukturdiagramme (Entitäten, Klassenhierarchie, Attribute, etc.), </w:t>
      </w:r>
    </w:p>
    <w:p w14:paraId="4457C33B" w14:textId="77777777" w:rsidR="00FE4A2F" w:rsidRDefault="00FE4A2F" w:rsidP="00FE4A2F">
      <w:r>
        <w:t xml:space="preserve">2. Adaptivität von E-Learning-Einheiten an </w:t>
      </w:r>
      <w:proofErr w:type="spellStart"/>
      <w:r>
        <w:t>Lernerbedürfnisse</w:t>
      </w:r>
      <w:proofErr w:type="spellEnd"/>
      <w:r>
        <w:t xml:space="preserve"> (Aufgabenkomplexität und Lernpfade) - Auswahl eines Curriculums (bspw. WI), Empirische Auswertungen anhand mehrere Studienjahrgänge verschiedener Hochschulen, Nutzung "erzwingen" durch Einbindung von ALADIN in Lehre, Durchführung über 2 Jahre</w:t>
      </w:r>
    </w:p>
    <w:p w14:paraId="415AF693" w14:textId="3D228BC5" w:rsidR="00FE4A2F" w:rsidRDefault="00FE4A2F" w:rsidP="00FE4A2F">
      <w:r>
        <w:t xml:space="preserve">3. Aufarbeiten, Auswerten und Bereitstellen von anonymisierten </w:t>
      </w:r>
      <w:proofErr w:type="spellStart"/>
      <w:r>
        <w:t>Lernendendaten</w:t>
      </w:r>
      <w:proofErr w:type="spellEnd"/>
      <w:r>
        <w:t xml:space="preserve"> </w:t>
      </w:r>
      <w:r>
        <w:t>–</w:t>
      </w:r>
      <w:r>
        <w:t xml:space="preserve"> Kompetenzentwicklung</w:t>
      </w:r>
    </w:p>
    <w:p w14:paraId="0B006D51" w14:textId="21F2032A" w:rsidR="00FE4A2F" w:rsidRDefault="00FE4A2F" w:rsidP="00FE4A2F">
      <w:pPr>
        <w:pStyle w:val="berschrift1"/>
      </w:pPr>
      <w:r>
        <w:t>Projektplanung (750)</w:t>
      </w:r>
    </w:p>
    <w:p w14:paraId="0BB20D28" w14:textId="30DBF8B9" w:rsidR="00FE4A2F" w:rsidRDefault="00FE4A2F" w:rsidP="00FE4A2F">
      <w:pPr>
        <w:pStyle w:val="berschrift2"/>
        <w:rPr>
          <w:sz w:val="20"/>
          <w:szCs w:val="20"/>
        </w:rPr>
      </w:pPr>
      <w:r w:rsidRPr="00FE4A2F">
        <w:rPr>
          <w:sz w:val="20"/>
          <w:szCs w:val="20"/>
        </w:rPr>
        <w:t>- Beschreiben Sie die organisatorische und methodische Umsetzung der Projektaktivitäten.</w:t>
      </w:r>
      <w:r w:rsidRPr="00FE4A2F">
        <w:rPr>
          <w:sz w:val="20"/>
          <w:szCs w:val="20"/>
        </w:rPr>
        <w:cr/>
        <w:t>- Geben Sie einen Überblick über die Zeitplanung (inklusive Projektbeginn- und Laufzeit) und nennen Sie</w:t>
      </w:r>
      <w:r w:rsidRPr="00FE4A2F">
        <w:rPr>
          <w:sz w:val="20"/>
          <w:szCs w:val="20"/>
        </w:rPr>
        <w:cr/>
        <w:t>mögliche Meilensteine und Arbeitspakete.</w:t>
      </w:r>
    </w:p>
    <w:p w14:paraId="0DE69250" w14:textId="77777777" w:rsidR="00FE4A2F" w:rsidRDefault="00FE4A2F" w:rsidP="00FE4A2F">
      <w:r>
        <w:t>Projektleitung an der HTW Dresden durch Torsten Munkelt</w:t>
      </w:r>
    </w:p>
    <w:p w14:paraId="6187B31E" w14:textId="77777777" w:rsidR="00FE4A2F" w:rsidRDefault="00FE4A2F" w:rsidP="00FE4A2F">
      <w:r>
        <w:t>Projektbeginn und Laufzeit: 01.01.2024 - 31.12.2025</w:t>
      </w:r>
    </w:p>
    <w:p w14:paraId="14933158" w14:textId="77777777" w:rsidR="00FE4A2F" w:rsidRDefault="00FE4A2F" w:rsidP="00FE4A2F">
      <w:r>
        <w:t xml:space="preserve">Arbeitspakete: </w:t>
      </w:r>
    </w:p>
    <w:p w14:paraId="2DEF7E9C" w14:textId="4250106E" w:rsidR="00FE4A2F" w:rsidRDefault="00FE4A2F" w:rsidP="00FE4A2F">
      <w:r>
        <w:t>1. AP - Bedarfsanalyse/Befragungen (Welche Anforderungen haben Studierende/Lehrende?)</w:t>
      </w:r>
    </w:p>
    <w:p w14:paraId="57D8F20C" w14:textId="77777777" w:rsidR="00FE4A2F" w:rsidRDefault="00FE4A2F" w:rsidP="00FE4A2F">
      <w:r>
        <w:t xml:space="preserve">2. AP - </w:t>
      </w:r>
      <w:proofErr w:type="spellStart"/>
      <w:r>
        <w:t>SoTA</w:t>
      </w:r>
      <w:proofErr w:type="spellEnd"/>
      <w:r>
        <w:t>-Analyse NLP/Chatbot (Technologie- u. Modelwahl für virtuellen Tutor)</w:t>
      </w:r>
    </w:p>
    <w:p w14:paraId="2B9446FF" w14:textId="6DF7F7F8" w:rsidR="00FE4A2F" w:rsidRDefault="00FE4A2F" w:rsidP="00FE4A2F">
      <w:r>
        <w:t xml:space="preserve">3. </w:t>
      </w:r>
      <w:r>
        <w:t xml:space="preserve">AP - </w:t>
      </w:r>
      <w:r>
        <w:t xml:space="preserve">Datenschutzkonzept zur Erfassung der </w:t>
      </w:r>
      <w:proofErr w:type="spellStart"/>
      <w:r>
        <w:t>Lernendendaten</w:t>
      </w:r>
      <w:proofErr w:type="spellEnd"/>
      <w:r>
        <w:t xml:space="preserve"> </w:t>
      </w:r>
    </w:p>
    <w:p w14:paraId="38CAAC39" w14:textId="6DD8A73A" w:rsidR="00FE4A2F" w:rsidRDefault="00FE4A2F" w:rsidP="00FE4A2F">
      <w:r>
        <w:t>4. AP - Prototypische Entwicklung eines Tutors</w:t>
      </w:r>
    </w:p>
    <w:p w14:paraId="30224212" w14:textId="77777777" w:rsidR="00FE4A2F" w:rsidRDefault="00FE4A2F" w:rsidP="00FE4A2F">
      <w:r>
        <w:t xml:space="preserve">5. </w:t>
      </w:r>
      <w:r>
        <w:t xml:space="preserve">AP - </w:t>
      </w:r>
      <w:proofErr w:type="spellStart"/>
      <w:r>
        <w:t>Wissensgrapherzeugungspipeline</w:t>
      </w:r>
      <w:proofErr w:type="spellEnd"/>
      <w:r>
        <w:t xml:space="preserve"> </w:t>
      </w:r>
    </w:p>
    <w:p w14:paraId="523DD5D5" w14:textId="32E256A2" w:rsidR="00FE4A2F" w:rsidRDefault="00FE4A2F" w:rsidP="00FE4A2F">
      <w:r>
        <w:t>6. AP - Kompetenzmessung und Evaluation</w:t>
      </w:r>
    </w:p>
    <w:p w14:paraId="46E21A42" w14:textId="29411F07" w:rsidR="00FE4A2F" w:rsidRDefault="00FE4A2F" w:rsidP="00FE4A2F">
      <w:r>
        <w:t>7. AP - Ergebnistransfer und Forschungskommunikation</w:t>
      </w:r>
    </w:p>
    <w:p w14:paraId="0EB6909E" w14:textId="22172F2A" w:rsidR="00FE4A2F" w:rsidRDefault="00FE4A2F" w:rsidP="00FE4A2F">
      <w:pPr>
        <w:pStyle w:val="berschrift1"/>
      </w:pPr>
      <w:r>
        <w:t>Öffentlichkeitsarbeit und Kommunikation (750)</w:t>
      </w:r>
    </w:p>
    <w:p w14:paraId="35ADCFAD" w14:textId="38A658B9" w:rsidR="00FE4A2F" w:rsidRDefault="00FE4A2F" w:rsidP="00FE4A2F">
      <w:pPr>
        <w:pStyle w:val="berschrift2"/>
        <w:rPr>
          <w:sz w:val="20"/>
          <w:szCs w:val="20"/>
        </w:rPr>
      </w:pPr>
      <w:r w:rsidRPr="00FE4A2F">
        <w:rPr>
          <w:sz w:val="20"/>
          <w:szCs w:val="20"/>
        </w:rPr>
        <w:t>- Beschreiben Sie die geplante Kommunikationsstrategie inklusive Nennung ihrer Zielgruppen und</w:t>
      </w:r>
      <w:r w:rsidRPr="00FE4A2F">
        <w:rPr>
          <w:sz w:val="20"/>
          <w:szCs w:val="20"/>
        </w:rPr>
        <w:t xml:space="preserve"> </w:t>
      </w:r>
      <w:r w:rsidRPr="00FE4A2F">
        <w:rPr>
          <w:sz w:val="20"/>
          <w:szCs w:val="20"/>
        </w:rPr>
        <w:t>Medienkanäle</w:t>
      </w:r>
    </w:p>
    <w:p w14:paraId="675FABF3" w14:textId="77777777" w:rsidR="00FE4A2F" w:rsidRDefault="00FE4A2F" w:rsidP="00FE4A2F">
      <w:r>
        <w:t>Kommunikationsstrategie:</w:t>
      </w:r>
    </w:p>
    <w:p w14:paraId="5C547399" w14:textId="77777777" w:rsidR="00FE4A2F" w:rsidRDefault="00FE4A2F" w:rsidP="00FE4A2F">
      <w:r>
        <w:lastRenderedPageBreak/>
        <w:t>Zielgruppen: Hochschulen - Lehrende und Studierende; Berufsausbildung - Lehrende und Auszubildende; Schulen - Lehrende und Schüler</w:t>
      </w:r>
    </w:p>
    <w:p w14:paraId="2EE3AB1F" w14:textId="77777777" w:rsidR="00FE4A2F" w:rsidRDefault="00FE4A2F" w:rsidP="00FE4A2F">
      <w:r>
        <w:t>Medienkanäle:</w:t>
      </w:r>
    </w:p>
    <w:p w14:paraId="6ED82C8C" w14:textId="6F28855F" w:rsidR="00FE4A2F" w:rsidRDefault="00FE4A2F" w:rsidP="00FE4A2F">
      <w:r>
        <w:t>Rückkopplung der Ergebnisse an alle Nutzer von ALADIN; Wissenschaftliche Publikationen (OA); Vorträge auf Fachkonferenzen (KI, Didaktik); Sachsenweiter Hochschulverbund (AK-E-Learning, etc.); Schülernetzwerke (Schulnetzwerk Digitale Schule Sachsen, etc.)</w:t>
      </w:r>
    </w:p>
    <w:p w14:paraId="53CD95A8" w14:textId="546C4336" w:rsidR="00FE4A2F" w:rsidRDefault="00FE4A2F" w:rsidP="00FE4A2F">
      <w:pPr>
        <w:pStyle w:val="berschrift1"/>
      </w:pPr>
      <w:r>
        <w:t>Ausgaben und Finanzierungsplan</w:t>
      </w:r>
    </w:p>
    <w:p w14:paraId="3FD24F5E" w14:textId="1C7FD77A" w:rsidR="00FE4A2F" w:rsidRDefault="00FE4A2F" w:rsidP="00FE4A2F">
      <w:pPr>
        <w:pStyle w:val="berschrift2"/>
        <w:rPr>
          <w:sz w:val="20"/>
          <w:szCs w:val="20"/>
        </w:rPr>
      </w:pPr>
      <w:r w:rsidRPr="00FE4A2F">
        <w:rPr>
          <w:sz w:val="20"/>
          <w:szCs w:val="20"/>
        </w:rPr>
        <w:t>- Skizzieren Sie in groben Zügen den Finanzierungsplan unter Angabe der eingesetzten Eigen- und Drittmittel</w:t>
      </w:r>
      <w:r w:rsidRPr="00FE4A2F">
        <w:rPr>
          <w:sz w:val="20"/>
          <w:szCs w:val="20"/>
        </w:rPr>
        <w:cr/>
        <w:t>getrennt nach Jahresscheiben.</w:t>
      </w:r>
      <w:r w:rsidRPr="00FE4A2F">
        <w:rPr>
          <w:sz w:val="20"/>
          <w:szCs w:val="20"/>
        </w:rPr>
        <w:cr/>
        <w:t>- Beachten Sie die Regelungen zur Art, Umfang und Höhe der Förderung in der Förderrichtlinie (z. B. maximale Förderhöhe, Eigenmittelanteil, max. zwei Weiterleitungen pro Förderung etc.).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4A2F" w14:paraId="5A90562B" w14:textId="77777777" w:rsidTr="00FE4A2F">
        <w:tc>
          <w:tcPr>
            <w:tcW w:w="3020" w:type="dxa"/>
          </w:tcPr>
          <w:p w14:paraId="045581D0" w14:textId="7959EB30" w:rsidR="00FE4A2F" w:rsidRPr="006D0E5D" w:rsidRDefault="006D0E5D" w:rsidP="00FE4A2F">
            <w:pPr>
              <w:rPr>
                <w:b/>
                <w:bCs/>
              </w:rPr>
            </w:pPr>
            <w:r w:rsidRPr="006D0E5D">
              <w:rPr>
                <w:rStyle w:val="fontstyle01"/>
                <w:b/>
                <w:bCs/>
              </w:rPr>
              <w:t>I. Ausgaben</w:t>
            </w:r>
          </w:p>
        </w:tc>
        <w:tc>
          <w:tcPr>
            <w:tcW w:w="3021" w:type="dxa"/>
          </w:tcPr>
          <w:p w14:paraId="5F61CA20" w14:textId="7521E00D" w:rsidR="00FE4A2F" w:rsidRDefault="00FE4A2F" w:rsidP="00FE4A2F">
            <w:r>
              <w:t>2024</w:t>
            </w:r>
          </w:p>
        </w:tc>
        <w:tc>
          <w:tcPr>
            <w:tcW w:w="3021" w:type="dxa"/>
          </w:tcPr>
          <w:p w14:paraId="459404FE" w14:textId="72F63B4C" w:rsidR="00FE4A2F" w:rsidRDefault="00FE4A2F" w:rsidP="00FE4A2F">
            <w:r>
              <w:t>2025</w:t>
            </w:r>
          </w:p>
        </w:tc>
      </w:tr>
      <w:tr w:rsidR="006D0E5D" w14:paraId="71988221" w14:textId="77777777" w:rsidTr="00970E69">
        <w:tc>
          <w:tcPr>
            <w:tcW w:w="3020" w:type="dxa"/>
            <w:vAlign w:val="center"/>
          </w:tcPr>
          <w:p w14:paraId="6E469DEA" w14:textId="074D1CF8" w:rsidR="006D0E5D" w:rsidRDefault="006D0E5D" w:rsidP="006D0E5D">
            <w:r>
              <w:rPr>
                <w:rStyle w:val="fontstyle01"/>
              </w:rPr>
              <w:t xml:space="preserve">1. Personalausgaben (geplante Stellen bitte unter </w:t>
            </w:r>
            <w:r>
              <w:rPr>
                <w:rStyle w:val="fontstyle21"/>
              </w:rPr>
              <w:t>„</w:t>
            </w:r>
            <w:r>
              <w:rPr>
                <w:rStyle w:val="fontstyle01"/>
              </w:rPr>
              <w:t>Sonstige Anmerkungen zur Finanzierung</w:t>
            </w:r>
            <w:r>
              <w:rPr>
                <w:rStyle w:val="fontstyle21"/>
              </w:rPr>
              <w:t xml:space="preserve">“ </w:t>
            </w:r>
            <w:r>
              <w:rPr>
                <w:rStyle w:val="fontstyle01"/>
              </w:rPr>
              <w:t>aufführen)</w:t>
            </w:r>
          </w:p>
        </w:tc>
        <w:tc>
          <w:tcPr>
            <w:tcW w:w="3021" w:type="dxa"/>
          </w:tcPr>
          <w:p w14:paraId="2625023C" w14:textId="77777777" w:rsidR="006D0E5D" w:rsidRDefault="006D0E5D" w:rsidP="006D0E5D"/>
        </w:tc>
        <w:tc>
          <w:tcPr>
            <w:tcW w:w="3021" w:type="dxa"/>
          </w:tcPr>
          <w:p w14:paraId="74D384BF" w14:textId="77777777" w:rsidR="006D0E5D" w:rsidRDefault="006D0E5D" w:rsidP="006D0E5D"/>
        </w:tc>
      </w:tr>
      <w:tr w:rsidR="006D0E5D" w14:paraId="1421AA4D" w14:textId="77777777" w:rsidTr="00970E69">
        <w:tc>
          <w:tcPr>
            <w:tcW w:w="3020" w:type="dxa"/>
            <w:vAlign w:val="center"/>
          </w:tcPr>
          <w:p w14:paraId="02C517D0" w14:textId="345D1748" w:rsidR="006D0E5D" w:rsidRDefault="006D0E5D" w:rsidP="006D0E5D">
            <w:r>
              <w:rPr>
                <w:rStyle w:val="fontstyle01"/>
              </w:rPr>
              <w:t>2. Sächliche Verwaltungsausgaben</w:t>
            </w:r>
          </w:p>
        </w:tc>
        <w:tc>
          <w:tcPr>
            <w:tcW w:w="3021" w:type="dxa"/>
          </w:tcPr>
          <w:p w14:paraId="5E2F48B9" w14:textId="77777777" w:rsidR="006D0E5D" w:rsidRDefault="006D0E5D" w:rsidP="006D0E5D"/>
        </w:tc>
        <w:tc>
          <w:tcPr>
            <w:tcW w:w="3021" w:type="dxa"/>
          </w:tcPr>
          <w:p w14:paraId="5705C9F5" w14:textId="77777777" w:rsidR="006D0E5D" w:rsidRDefault="006D0E5D" w:rsidP="006D0E5D"/>
        </w:tc>
      </w:tr>
      <w:tr w:rsidR="006D0E5D" w14:paraId="0B8F37C8" w14:textId="77777777" w:rsidTr="00970E69">
        <w:tc>
          <w:tcPr>
            <w:tcW w:w="3020" w:type="dxa"/>
            <w:vAlign w:val="center"/>
          </w:tcPr>
          <w:p w14:paraId="6A8F0DD5" w14:textId="7253000B" w:rsidR="006D0E5D" w:rsidRDefault="006D0E5D" w:rsidP="006D0E5D">
            <w:r>
              <w:rPr>
                <w:rStyle w:val="fontstyle01"/>
              </w:rPr>
              <w:t>3. Falls relevant: Weiterleitungsbeträge (max. an zwei Weiterleitungsempfänger)</w:t>
            </w:r>
          </w:p>
        </w:tc>
        <w:tc>
          <w:tcPr>
            <w:tcW w:w="3021" w:type="dxa"/>
          </w:tcPr>
          <w:p w14:paraId="0D12979F" w14:textId="77777777" w:rsidR="006D0E5D" w:rsidRDefault="006D0E5D" w:rsidP="006D0E5D"/>
        </w:tc>
        <w:tc>
          <w:tcPr>
            <w:tcW w:w="3021" w:type="dxa"/>
          </w:tcPr>
          <w:p w14:paraId="1D4F702D" w14:textId="77777777" w:rsidR="006D0E5D" w:rsidRDefault="006D0E5D" w:rsidP="006D0E5D"/>
        </w:tc>
      </w:tr>
      <w:tr w:rsidR="006D0E5D" w14:paraId="28C15014" w14:textId="77777777" w:rsidTr="00970E69">
        <w:tc>
          <w:tcPr>
            <w:tcW w:w="3020" w:type="dxa"/>
            <w:vAlign w:val="center"/>
          </w:tcPr>
          <w:p w14:paraId="105BA76F" w14:textId="75358C7F" w:rsidR="006D0E5D" w:rsidRDefault="006D0E5D" w:rsidP="006D0E5D">
            <w:r>
              <w:rPr>
                <w:rStyle w:val="fontstyle01"/>
              </w:rPr>
              <w:t>4. Gesamtausgaben</w:t>
            </w:r>
          </w:p>
        </w:tc>
        <w:tc>
          <w:tcPr>
            <w:tcW w:w="3021" w:type="dxa"/>
          </w:tcPr>
          <w:p w14:paraId="27331482" w14:textId="77777777" w:rsidR="006D0E5D" w:rsidRDefault="006D0E5D" w:rsidP="006D0E5D"/>
        </w:tc>
        <w:tc>
          <w:tcPr>
            <w:tcW w:w="3021" w:type="dxa"/>
          </w:tcPr>
          <w:p w14:paraId="6DA68821" w14:textId="77777777" w:rsidR="006D0E5D" w:rsidRDefault="006D0E5D" w:rsidP="006D0E5D"/>
        </w:tc>
      </w:tr>
      <w:tr w:rsidR="006D0E5D" w14:paraId="294714E4" w14:textId="77777777" w:rsidTr="00970E69">
        <w:tc>
          <w:tcPr>
            <w:tcW w:w="3020" w:type="dxa"/>
            <w:vAlign w:val="center"/>
          </w:tcPr>
          <w:p w14:paraId="1B29CCEF" w14:textId="225BD08F" w:rsidR="006D0E5D" w:rsidRDefault="006D0E5D" w:rsidP="006D0E5D">
            <w:r>
              <w:rPr>
                <w:rStyle w:val="fontstyle21"/>
              </w:rPr>
              <w:t>II. Einnahmen</w:t>
            </w:r>
          </w:p>
        </w:tc>
        <w:tc>
          <w:tcPr>
            <w:tcW w:w="3021" w:type="dxa"/>
          </w:tcPr>
          <w:p w14:paraId="2DA7B31C" w14:textId="77777777" w:rsidR="006D0E5D" w:rsidRDefault="006D0E5D" w:rsidP="006D0E5D"/>
        </w:tc>
        <w:tc>
          <w:tcPr>
            <w:tcW w:w="3021" w:type="dxa"/>
          </w:tcPr>
          <w:p w14:paraId="158EFB30" w14:textId="77777777" w:rsidR="006D0E5D" w:rsidRDefault="006D0E5D" w:rsidP="006D0E5D"/>
        </w:tc>
      </w:tr>
      <w:tr w:rsidR="006D0E5D" w14:paraId="24C9A689" w14:textId="77777777" w:rsidTr="00970E69">
        <w:tc>
          <w:tcPr>
            <w:tcW w:w="3020" w:type="dxa"/>
            <w:vAlign w:val="center"/>
          </w:tcPr>
          <w:p w14:paraId="26F92800" w14:textId="375CD17F" w:rsidR="006D0E5D" w:rsidRDefault="006D0E5D" w:rsidP="006D0E5D">
            <w:r>
              <w:rPr>
                <w:rStyle w:val="fontstyle01"/>
              </w:rPr>
              <w:t>1. Monetäre Eigenmittel (mind. 10% der Ausgaben unter Nr. I.4.)</w:t>
            </w:r>
          </w:p>
        </w:tc>
        <w:tc>
          <w:tcPr>
            <w:tcW w:w="3021" w:type="dxa"/>
          </w:tcPr>
          <w:p w14:paraId="3F80522E" w14:textId="77777777" w:rsidR="006D0E5D" w:rsidRDefault="006D0E5D" w:rsidP="006D0E5D"/>
        </w:tc>
        <w:tc>
          <w:tcPr>
            <w:tcW w:w="3021" w:type="dxa"/>
          </w:tcPr>
          <w:p w14:paraId="38DD81CF" w14:textId="77777777" w:rsidR="006D0E5D" w:rsidRDefault="006D0E5D" w:rsidP="006D0E5D"/>
        </w:tc>
      </w:tr>
      <w:tr w:rsidR="006D0E5D" w14:paraId="5B9D65F5" w14:textId="77777777" w:rsidTr="00970E69">
        <w:tc>
          <w:tcPr>
            <w:tcW w:w="3020" w:type="dxa"/>
            <w:vAlign w:val="center"/>
          </w:tcPr>
          <w:p w14:paraId="6706A26B" w14:textId="7EDDBCEA" w:rsidR="006D0E5D" w:rsidRDefault="006D0E5D" w:rsidP="006D0E5D">
            <w:r>
              <w:rPr>
                <w:rStyle w:val="fontstyle01"/>
              </w:rPr>
              <w:t>2. Monetäre Drittmittel</w:t>
            </w:r>
          </w:p>
        </w:tc>
        <w:tc>
          <w:tcPr>
            <w:tcW w:w="3021" w:type="dxa"/>
          </w:tcPr>
          <w:p w14:paraId="0491DC1C" w14:textId="77777777" w:rsidR="006D0E5D" w:rsidRDefault="006D0E5D" w:rsidP="006D0E5D"/>
        </w:tc>
        <w:tc>
          <w:tcPr>
            <w:tcW w:w="3021" w:type="dxa"/>
          </w:tcPr>
          <w:p w14:paraId="6AB5CD99" w14:textId="77777777" w:rsidR="006D0E5D" w:rsidRDefault="006D0E5D" w:rsidP="006D0E5D"/>
        </w:tc>
      </w:tr>
      <w:tr w:rsidR="006D0E5D" w14:paraId="4C6534BD" w14:textId="77777777" w:rsidTr="00970E69">
        <w:tc>
          <w:tcPr>
            <w:tcW w:w="3020" w:type="dxa"/>
            <w:vAlign w:val="center"/>
          </w:tcPr>
          <w:p w14:paraId="0CE6D6BD" w14:textId="1BA55DAA" w:rsidR="006D0E5D" w:rsidRDefault="006D0E5D" w:rsidP="006D0E5D">
            <w:r>
              <w:rPr>
                <w:rStyle w:val="fontstyle01"/>
              </w:rPr>
              <w:t>3. Benötigte Zuwendung</w:t>
            </w:r>
          </w:p>
        </w:tc>
        <w:tc>
          <w:tcPr>
            <w:tcW w:w="3021" w:type="dxa"/>
          </w:tcPr>
          <w:p w14:paraId="0EC8D91F" w14:textId="77777777" w:rsidR="006D0E5D" w:rsidRDefault="006D0E5D" w:rsidP="006D0E5D"/>
        </w:tc>
        <w:tc>
          <w:tcPr>
            <w:tcW w:w="3021" w:type="dxa"/>
          </w:tcPr>
          <w:p w14:paraId="4A3E202D" w14:textId="77777777" w:rsidR="006D0E5D" w:rsidRDefault="006D0E5D" w:rsidP="006D0E5D"/>
        </w:tc>
      </w:tr>
      <w:tr w:rsidR="006D0E5D" w14:paraId="25ABCAEA" w14:textId="77777777" w:rsidTr="00970E69">
        <w:tc>
          <w:tcPr>
            <w:tcW w:w="3020" w:type="dxa"/>
            <w:vAlign w:val="center"/>
          </w:tcPr>
          <w:p w14:paraId="61A5210E" w14:textId="3206F197" w:rsidR="006D0E5D" w:rsidRDefault="006D0E5D" w:rsidP="006D0E5D">
            <w:r>
              <w:rPr>
                <w:rStyle w:val="fontstyle01"/>
              </w:rPr>
              <w:t>4. Gesamteinnahmen</w:t>
            </w:r>
          </w:p>
        </w:tc>
        <w:tc>
          <w:tcPr>
            <w:tcW w:w="3021" w:type="dxa"/>
          </w:tcPr>
          <w:p w14:paraId="16F21398" w14:textId="77777777" w:rsidR="006D0E5D" w:rsidRDefault="006D0E5D" w:rsidP="006D0E5D"/>
        </w:tc>
        <w:tc>
          <w:tcPr>
            <w:tcW w:w="3021" w:type="dxa"/>
          </w:tcPr>
          <w:p w14:paraId="5FE66B35" w14:textId="77777777" w:rsidR="006D0E5D" w:rsidRDefault="006D0E5D" w:rsidP="006D0E5D"/>
        </w:tc>
      </w:tr>
    </w:tbl>
    <w:p w14:paraId="3124859B" w14:textId="77777777" w:rsidR="006D0E5D" w:rsidRPr="006D0E5D" w:rsidRDefault="006D0E5D" w:rsidP="006D0E5D">
      <w:pPr>
        <w:pStyle w:val="berschrift2"/>
        <w:rPr>
          <w:sz w:val="20"/>
          <w:szCs w:val="20"/>
        </w:rPr>
      </w:pPr>
      <w:r w:rsidRPr="006D0E5D">
        <w:rPr>
          <w:b/>
          <w:bCs/>
          <w:sz w:val="20"/>
          <w:szCs w:val="20"/>
        </w:rPr>
        <w:t>Hinweise zur Dauer und Art der Finanzierung:</w:t>
      </w:r>
      <w:r w:rsidRPr="006D0E5D">
        <w:rPr>
          <w:sz w:val="20"/>
          <w:szCs w:val="20"/>
        </w:rPr>
        <w:cr/>
        <w:t>Für die Durchführung der Maßnahme dürfen Sie eine Förderung von jährlich bis zu 250.000,00 Euro</w:t>
      </w:r>
      <w:r w:rsidRPr="006D0E5D">
        <w:rPr>
          <w:sz w:val="20"/>
          <w:szCs w:val="20"/>
        </w:rPr>
        <w:cr/>
        <w:t>beantragen.</w:t>
      </w:r>
      <w:r w:rsidRPr="006D0E5D">
        <w:rPr>
          <w:sz w:val="20"/>
          <w:szCs w:val="20"/>
        </w:rPr>
        <w:cr/>
        <w:t>Das Projekt kann frühestens zum 01.01.2024 starten und spätestens zum 31.12.2025 enden.</w:t>
      </w:r>
      <w:r w:rsidRPr="006D0E5D">
        <w:rPr>
          <w:sz w:val="20"/>
          <w:szCs w:val="20"/>
        </w:rPr>
        <w:cr/>
        <w:t>Die monetären Eigenmittel i. H. v. mindestens 10% der Gesamtausgaben sind von dem Erstempfänger</w:t>
      </w:r>
      <w:r w:rsidRPr="006D0E5D">
        <w:rPr>
          <w:sz w:val="20"/>
          <w:szCs w:val="20"/>
        </w:rPr>
        <w:cr/>
        <w:t>einzubringen.</w:t>
      </w:r>
      <w:r w:rsidRPr="006D0E5D">
        <w:rPr>
          <w:sz w:val="20"/>
          <w:szCs w:val="20"/>
        </w:rPr>
        <w:cr/>
        <w:t>Sofern Weiterleitungen im Rahmen eines privatrechtlichen Vertrages an Dritte geplant sind, dürfen Sie jährlich</w:t>
      </w:r>
      <w:r w:rsidRPr="006D0E5D">
        <w:rPr>
          <w:sz w:val="20"/>
          <w:szCs w:val="20"/>
        </w:rPr>
        <w:cr/>
        <w:t>bis zu 300.000,00 Euro Förderung beantragen. In diesem Fall darf der Weiterleitungsbetrag nicht höher als</w:t>
      </w:r>
      <w:r w:rsidRPr="006D0E5D">
        <w:rPr>
          <w:sz w:val="20"/>
          <w:szCs w:val="20"/>
        </w:rPr>
        <w:cr/>
        <w:t>100.000,00 Euro betragen. Es sind maximal zwei Weiterleitungen möglich.</w:t>
      </w:r>
      <w:r w:rsidRPr="006D0E5D">
        <w:rPr>
          <w:sz w:val="20"/>
          <w:szCs w:val="20"/>
        </w:rPr>
        <w:cr/>
        <w:t>Bei Unternehmen im Sinne des Artikels 107 Abs. 1 AUEV, kann die Zuwendung als De-Minimis-Beihilfe nach</w:t>
      </w:r>
      <w:r w:rsidRPr="006D0E5D">
        <w:rPr>
          <w:sz w:val="20"/>
          <w:szCs w:val="20"/>
        </w:rPr>
        <w:cr/>
        <w:t>VO (EU) Nr. 1407/2013 gewährt werden. Die Gesamtsumme aller Ihnen gewährten De-Minimis-Beihilfen darf</w:t>
      </w:r>
    </w:p>
    <w:p w14:paraId="3E35EED4" w14:textId="236C8A1A" w:rsidR="006D0E5D" w:rsidRPr="006D0E5D" w:rsidRDefault="006D0E5D" w:rsidP="006D0E5D">
      <w:pPr>
        <w:pStyle w:val="berschrift2"/>
        <w:rPr>
          <w:sz w:val="20"/>
          <w:szCs w:val="20"/>
        </w:rPr>
      </w:pPr>
      <w:r w:rsidRPr="006D0E5D">
        <w:rPr>
          <w:sz w:val="20"/>
          <w:szCs w:val="20"/>
        </w:rPr>
        <w:t>dann 200.000,00 Euro, bezogen auf einen Zeitraum von drei Kalenderjahren, nicht überschreiten.</w:t>
      </w:r>
    </w:p>
    <w:p w14:paraId="3E35EED4" w14:textId="236C8A1A" w:rsidR="00FE4A2F" w:rsidRDefault="006D0E5D" w:rsidP="006D0E5D">
      <w:pPr>
        <w:pStyle w:val="berschrift2"/>
        <w:rPr>
          <w:sz w:val="20"/>
          <w:szCs w:val="20"/>
        </w:rPr>
      </w:pPr>
      <w:r w:rsidRPr="006D0E5D">
        <w:rPr>
          <w:sz w:val="20"/>
          <w:szCs w:val="20"/>
        </w:rPr>
        <w:t>Sonstige Anmerkungen zur Finanzierung</w:t>
      </w:r>
      <w:r>
        <w:rPr>
          <w:sz w:val="20"/>
          <w:szCs w:val="20"/>
        </w:rPr>
        <w:t xml:space="preserve"> (unbegrenzte Zeichenanzahl):</w:t>
      </w:r>
    </w:p>
    <w:p w14:paraId="054290FF" w14:textId="15FAC2F1" w:rsidR="006D0E5D" w:rsidRDefault="006D0E5D" w:rsidP="006D0E5D">
      <w:r>
        <w:t xml:space="preserve">Sonstiges </w:t>
      </w:r>
    </w:p>
    <w:p w14:paraId="5D33CE78" w14:textId="3297F7DF" w:rsidR="006D0E5D" w:rsidRDefault="006D0E5D" w:rsidP="006D0E5D">
      <w:r w:rsidRPr="006D0E5D">
        <w:lastRenderedPageBreak/>
        <w:drawing>
          <wp:inline distT="0" distB="0" distL="0" distR="0" wp14:anchorId="0B0CE69A" wp14:editId="7F666252">
            <wp:extent cx="5760720" cy="21780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F04C" w14:textId="77777777" w:rsidR="006D0E5D" w:rsidRDefault="006D0E5D" w:rsidP="006D0E5D"/>
    <w:p w14:paraId="54A62F25" w14:textId="77777777" w:rsidR="006D0E5D" w:rsidRPr="006D0E5D" w:rsidRDefault="006D0E5D" w:rsidP="006D0E5D"/>
    <w:sectPr w:rsidR="006D0E5D" w:rsidRPr="006D0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undesSans-Regular">
    <w:altName w:val="Cambria"/>
    <w:panose1 w:val="00000000000000000000"/>
    <w:charset w:val="00"/>
    <w:family w:val="roman"/>
    <w:notTrueType/>
    <w:pitch w:val="default"/>
  </w:font>
  <w:font w:name="BundesSans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040"/>
    <w:multiLevelType w:val="hybridMultilevel"/>
    <w:tmpl w:val="92764E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50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78"/>
    <w:rsid w:val="00410BF1"/>
    <w:rsid w:val="00571578"/>
    <w:rsid w:val="006D0E5D"/>
    <w:rsid w:val="00E21205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083B"/>
  <w15:chartTrackingRefBased/>
  <w15:docId w15:val="{22313A7A-0943-4D2E-8007-D5F0E041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E4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4A2F"/>
    <w:pPr>
      <w:ind w:left="720"/>
      <w:contextualSpacing/>
    </w:pPr>
  </w:style>
  <w:style w:type="character" w:customStyle="1" w:styleId="fontstyle01">
    <w:name w:val="fontstyle01"/>
    <w:basedOn w:val="Absatz-Standardschriftart"/>
    <w:rsid w:val="006D0E5D"/>
    <w:rPr>
      <w:rFonts w:ascii="BundesSans-Regular" w:hAnsi="BundesSan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6D0E5D"/>
    <w:rPr>
      <w:rFonts w:ascii="BundesSans-Bold" w:hAnsi="BundesSans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1093</Words>
  <Characters>6889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2</cp:revision>
  <dcterms:created xsi:type="dcterms:W3CDTF">2023-04-16T11:53:00Z</dcterms:created>
  <dcterms:modified xsi:type="dcterms:W3CDTF">2023-04-16T12:07:00Z</dcterms:modified>
</cp:coreProperties>
</file>