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3E22B" w14:textId="149451B9" w:rsidR="00DB7E7B" w:rsidRPr="003513C6" w:rsidRDefault="00DB7E7B" w:rsidP="003513C6">
      <w:pPr>
        <w:pStyle w:val="berschrift1"/>
      </w:pPr>
      <w:r w:rsidRPr="003513C6">
        <w:t>Projekttitel, Projektleiter/-in, Projektzeitraum</w:t>
      </w:r>
    </w:p>
    <w:p w14:paraId="474DF3F1" w14:textId="7AC641CE" w:rsidR="00DB7E7B" w:rsidRDefault="00DB7E7B" w:rsidP="00DB7E7B">
      <w:pPr>
        <w:shd w:val="clear" w:color="auto" w:fill="FFFFFF"/>
        <w:spacing w:after="0" w:line="240" w:lineRule="auto"/>
        <w:rPr>
          <w:rFonts w:ascii="Segoe UI" w:eastAsia="Times New Roman" w:hAnsi="Segoe UI" w:cs="Segoe UI"/>
          <w:color w:val="212121"/>
          <w:sz w:val="23"/>
          <w:szCs w:val="23"/>
          <w:lang w:eastAsia="de-DE"/>
        </w:rPr>
      </w:pPr>
    </w:p>
    <w:p w14:paraId="6A225A6C" w14:textId="77777777" w:rsidR="008C2FF8" w:rsidRDefault="003513C6" w:rsidP="003513C6">
      <w:pPr>
        <w:shd w:val="clear" w:color="auto" w:fill="FFFFFF"/>
        <w:spacing w:after="0" w:line="240" w:lineRule="auto"/>
        <w:rPr>
          <w:rFonts w:ascii="Segoe UI" w:eastAsia="Times New Roman" w:hAnsi="Segoe UI" w:cs="Segoe UI"/>
          <w:color w:val="212121"/>
          <w:sz w:val="23"/>
          <w:szCs w:val="23"/>
          <w:lang w:eastAsia="de-DE"/>
        </w:rPr>
      </w:pPr>
      <w:r w:rsidRPr="003513C6">
        <w:rPr>
          <w:rFonts w:ascii="Segoe UI" w:eastAsia="Times New Roman" w:hAnsi="Segoe UI" w:cs="Segoe UI"/>
          <w:b/>
          <w:bCs/>
          <w:color w:val="212121"/>
          <w:sz w:val="23"/>
          <w:szCs w:val="23"/>
          <w:lang w:eastAsia="de-DE"/>
        </w:rPr>
        <w:t>OPALADIN</w:t>
      </w:r>
      <w:r w:rsidRPr="003513C6">
        <w:rPr>
          <w:rFonts w:ascii="Segoe UI" w:eastAsia="Times New Roman" w:hAnsi="Segoe UI" w:cs="Segoe UI"/>
          <w:color w:val="212121"/>
          <w:sz w:val="23"/>
          <w:szCs w:val="23"/>
          <w:lang w:eastAsia="de-DE"/>
        </w:rPr>
        <w:t xml:space="preserve">: ALADIN </w:t>
      </w:r>
      <w:proofErr w:type="spellStart"/>
      <w:r w:rsidRPr="003513C6">
        <w:rPr>
          <w:rFonts w:ascii="Segoe UI" w:eastAsia="Times New Roman" w:hAnsi="Segoe UI" w:cs="Segoe UI"/>
          <w:color w:val="212121"/>
          <w:sz w:val="23"/>
          <w:szCs w:val="23"/>
          <w:lang w:eastAsia="de-DE"/>
        </w:rPr>
        <w:t>goes</w:t>
      </w:r>
      <w:proofErr w:type="spellEnd"/>
      <w:r w:rsidRPr="003513C6">
        <w:rPr>
          <w:rFonts w:ascii="Segoe UI" w:eastAsia="Times New Roman" w:hAnsi="Segoe UI" w:cs="Segoe UI"/>
          <w:color w:val="212121"/>
          <w:sz w:val="23"/>
          <w:szCs w:val="23"/>
          <w:lang w:eastAsia="de-DE"/>
        </w:rPr>
        <w:t xml:space="preserve"> OPAL. OPAL ist das Lernmanagementsystem der sächsischen Hochschulen. ALADIN steht für Generator für </w:t>
      </w:r>
      <w:r w:rsidRPr="003513C6">
        <w:rPr>
          <w:rFonts w:ascii="Segoe UI" w:eastAsia="Times New Roman" w:hAnsi="Segoe UI" w:cs="Segoe UI"/>
          <w:b/>
          <w:bCs/>
          <w:color w:val="212121"/>
          <w:sz w:val="23"/>
          <w:szCs w:val="23"/>
          <w:lang w:eastAsia="de-DE"/>
        </w:rPr>
        <w:t>A</w:t>
      </w:r>
      <w:r w:rsidRPr="003513C6">
        <w:rPr>
          <w:rFonts w:ascii="Segoe UI" w:eastAsia="Times New Roman" w:hAnsi="Segoe UI" w:cs="Segoe UI"/>
          <w:color w:val="212121"/>
          <w:sz w:val="23"/>
          <w:szCs w:val="23"/>
          <w:lang w:eastAsia="de-DE"/>
        </w:rPr>
        <w:t xml:space="preserve">ufgaben und </w:t>
      </w:r>
      <w:r w:rsidRPr="003513C6">
        <w:rPr>
          <w:rFonts w:ascii="Segoe UI" w:eastAsia="Times New Roman" w:hAnsi="Segoe UI" w:cs="Segoe UI"/>
          <w:b/>
          <w:bCs/>
          <w:color w:val="212121"/>
          <w:sz w:val="23"/>
          <w:szCs w:val="23"/>
          <w:lang w:eastAsia="de-DE"/>
        </w:rPr>
        <w:t>L</w:t>
      </w:r>
      <w:r w:rsidRPr="003513C6">
        <w:rPr>
          <w:rFonts w:ascii="Segoe UI" w:eastAsia="Times New Roman" w:hAnsi="Segoe UI" w:cs="Segoe UI"/>
          <w:color w:val="212121"/>
          <w:sz w:val="23"/>
          <w:szCs w:val="23"/>
          <w:lang w:eastAsia="de-DE"/>
        </w:rPr>
        <w:t>ösung(</w:t>
      </w:r>
      <w:proofErr w:type="spellStart"/>
      <w:r w:rsidRPr="003513C6">
        <w:rPr>
          <w:rFonts w:ascii="Segoe UI" w:eastAsia="Times New Roman" w:hAnsi="Segoe UI" w:cs="Segoe UI"/>
          <w:color w:val="212121"/>
          <w:sz w:val="23"/>
          <w:szCs w:val="23"/>
          <w:lang w:eastAsia="de-DE"/>
        </w:rPr>
        <w:t>shilf</w:t>
      </w:r>
      <w:proofErr w:type="spellEnd"/>
      <w:r w:rsidRPr="003513C6">
        <w:rPr>
          <w:rFonts w:ascii="Segoe UI" w:eastAsia="Times New Roman" w:hAnsi="Segoe UI" w:cs="Segoe UI"/>
          <w:color w:val="212121"/>
          <w:sz w:val="23"/>
          <w:szCs w:val="23"/>
          <w:lang w:eastAsia="de-DE"/>
        </w:rPr>
        <w:t xml:space="preserve">)en </w:t>
      </w:r>
      <w:r w:rsidRPr="003513C6">
        <w:rPr>
          <w:rFonts w:ascii="Segoe UI" w:eastAsia="Times New Roman" w:hAnsi="Segoe UI" w:cs="Segoe UI"/>
          <w:b/>
          <w:bCs/>
          <w:color w:val="212121"/>
          <w:sz w:val="23"/>
          <w:szCs w:val="23"/>
          <w:lang w:eastAsia="de-DE"/>
        </w:rPr>
        <w:t>a</w:t>
      </w:r>
      <w:r w:rsidRPr="003513C6">
        <w:rPr>
          <w:rFonts w:ascii="Segoe UI" w:eastAsia="Times New Roman" w:hAnsi="Segoe UI" w:cs="Segoe UI"/>
          <w:color w:val="212121"/>
          <w:sz w:val="23"/>
          <w:szCs w:val="23"/>
          <w:lang w:eastAsia="de-DE"/>
        </w:rPr>
        <w:t xml:space="preserve">us </w:t>
      </w:r>
      <w:r w:rsidRPr="003513C6">
        <w:rPr>
          <w:rFonts w:ascii="Segoe UI" w:eastAsia="Times New Roman" w:hAnsi="Segoe UI" w:cs="Segoe UI"/>
          <w:b/>
          <w:bCs/>
          <w:color w:val="212121"/>
          <w:sz w:val="23"/>
          <w:szCs w:val="23"/>
          <w:lang w:eastAsia="de-DE"/>
        </w:rPr>
        <w:t>d</w:t>
      </w:r>
      <w:r w:rsidRPr="003513C6">
        <w:rPr>
          <w:rFonts w:ascii="Segoe UI" w:eastAsia="Times New Roman" w:hAnsi="Segoe UI" w:cs="Segoe UI"/>
          <w:color w:val="212121"/>
          <w:sz w:val="23"/>
          <w:szCs w:val="23"/>
          <w:lang w:eastAsia="de-DE"/>
        </w:rPr>
        <w:t xml:space="preserve">er </w:t>
      </w:r>
      <w:r w:rsidRPr="003513C6">
        <w:rPr>
          <w:rFonts w:ascii="Segoe UI" w:eastAsia="Times New Roman" w:hAnsi="Segoe UI" w:cs="Segoe UI"/>
          <w:b/>
          <w:bCs/>
          <w:color w:val="212121"/>
          <w:sz w:val="23"/>
          <w:szCs w:val="23"/>
          <w:lang w:eastAsia="de-DE"/>
        </w:rPr>
        <w:t>I</w:t>
      </w:r>
      <w:r w:rsidRPr="003513C6">
        <w:rPr>
          <w:rFonts w:ascii="Segoe UI" w:eastAsia="Times New Roman" w:hAnsi="Segoe UI" w:cs="Segoe UI"/>
          <w:color w:val="212121"/>
          <w:sz w:val="23"/>
          <w:szCs w:val="23"/>
          <w:lang w:eastAsia="de-DE"/>
        </w:rPr>
        <w:t>nformatik und angrenzenden Diszipline</w:t>
      </w:r>
      <w:r w:rsidRPr="003513C6">
        <w:rPr>
          <w:rFonts w:ascii="Segoe UI" w:eastAsia="Times New Roman" w:hAnsi="Segoe UI" w:cs="Segoe UI"/>
          <w:b/>
          <w:bCs/>
          <w:color w:val="212121"/>
          <w:sz w:val="23"/>
          <w:szCs w:val="23"/>
          <w:lang w:eastAsia="de-DE"/>
        </w:rPr>
        <w:t>n</w:t>
      </w:r>
      <w:r w:rsidRPr="003513C6">
        <w:rPr>
          <w:rFonts w:ascii="Segoe UI" w:eastAsia="Times New Roman" w:hAnsi="Segoe UI" w:cs="Segoe UI"/>
          <w:color w:val="212121"/>
          <w:sz w:val="23"/>
          <w:szCs w:val="23"/>
          <w:lang w:eastAsia="de-DE"/>
        </w:rPr>
        <w:t>. ALADIN ist ein Framework zur deklarativen Modellierung von Aufgabentypen, zur automatischen und parametrisierbaren Generierung von Aufgaben und Lösung(</w:t>
      </w:r>
      <w:proofErr w:type="spellStart"/>
      <w:r w:rsidRPr="003513C6">
        <w:rPr>
          <w:rFonts w:ascii="Segoe UI" w:eastAsia="Times New Roman" w:hAnsi="Segoe UI" w:cs="Segoe UI"/>
          <w:color w:val="212121"/>
          <w:sz w:val="23"/>
          <w:szCs w:val="23"/>
          <w:lang w:eastAsia="de-DE"/>
        </w:rPr>
        <w:t>shilf</w:t>
      </w:r>
      <w:proofErr w:type="spellEnd"/>
      <w:r w:rsidRPr="003513C6">
        <w:rPr>
          <w:rFonts w:ascii="Segoe UI" w:eastAsia="Times New Roman" w:hAnsi="Segoe UI" w:cs="Segoe UI"/>
          <w:color w:val="212121"/>
          <w:sz w:val="23"/>
          <w:szCs w:val="23"/>
          <w:lang w:eastAsia="de-DE"/>
        </w:rPr>
        <w:t xml:space="preserve">)en, zur interaktiven Bearbeitung von individualisierten Übungsaufgaben und zum asynchronen Austausch und Nachvollziehen von Lösungsversuchen. </w:t>
      </w:r>
    </w:p>
    <w:p w14:paraId="207F5DA9" w14:textId="390D4B33" w:rsidR="003513C6" w:rsidRDefault="008C2FF8" w:rsidP="003513C6">
      <w:pPr>
        <w:shd w:val="clear" w:color="auto" w:fill="FFFFFF"/>
        <w:spacing w:after="0" w:line="240" w:lineRule="auto"/>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 xml:space="preserve">Das OPALADIN-Projekt wird von Herrn Professor Dr. Torsten Munkelt der HTW Dresden und Professor Dr. Ralf Laue der Westsächsischen Hochschule Zwickau geleitet und </w:t>
      </w:r>
      <w:r w:rsidR="003513C6">
        <w:rPr>
          <w:rFonts w:ascii="Segoe UI" w:eastAsia="Times New Roman" w:hAnsi="Segoe UI" w:cs="Segoe UI"/>
          <w:color w:val="212121"/>
          <w:sz w:val="23"/>
          <w:szCs w:val="23"/>
          <w:lang w:eastAsia="de-DE"/>
        </w:rPr>
        <w:t>im Zeitraum zwischen dem 01.03.2022 und dem 31.12.2023 durchgeführt</w:t>
      </w:r>
      <w:r w:rsidR="003513C6" w:rsidRPr="003513C6">
        <w:rPr>
          <w:rFonts w:ascii="Segoe UI" w:eastAsia="Times New Roman" w:hAnsi="Segoe UI" w:cs="Segoe UI"/>
          <w:color w:val="212121"/>
          <w:sz w:val="23"/>
          <w:szCs w:val="23"/>
          <w:lang w:eastAsia="de-DE"/>
        </w:rPr>
        <w:t>.</w:t>
      </w:r>
    </w:p>
    <w:p w14:paraId="70184FBA" w14:textId="03CAFA04" w:rsidR="00DB7E7B" w:rsidRPr="00DB7E7B" w:rsidRDefault="00DB7E7B" w:rsidP="003513C6">
      <w:pPr>
        <w:pStyle w:val="berschrift1"/>
        <w:rPr>
          <w:rFonts w:eastAsia="Times New Roman"/>
          <w:lang w:eastAsia="de-DE"/>
        </w:rPr>
      </w:pPr>
      <w:r w:rsidRPr="00DB7E7B">
        <w:rPr>
          <w:rFonts w:eastAsia="Times New Roman"/>
          <w:lang w:eastAsia="de-DE"/>
        </w:rPr>
        <w:t>Stand der Zielerreichung zum 31.12.2022</w:t>
      </w:r>
    </w:p>
    <w:p w14:paraId="72B53FF4" w14:textId="16A8E088" w:rsidR="00E1255E" w:rsidRPr="005D7573" w:rsidRDefault="00DB7E7B" w:rsidP="005D7573">
      <w:pPr>
        <w:shd w:val="clear" w:color="auto" w:fill="FFFFFF"/>
        <w:spacing w:after="0" w:line="240" w:lineRule="auto"/>
        <w:rPr>
          <w:rFonts w:ascii="Segoe UI" w:eastAsia="Times New Roman" w:hAnsi="Segoe UI" w:cs="Segoe UI"/>
          <w:color w:val="212121"/>
          <w:sz w:val="23"/>
          <w:szCs w:val="23"/>
          <w:lang w:eastAsia="de-DE"/>
        </w:rPr>
      </w:pPr>
      <w:r w:rsidRPr="00DB7E7B">
        <w:rPr>
          <w:rFonts w:ascii="Segoe UI" w:eastAsia="Times New Roman" w:hAnsi="Segoe UI" w:cs="Segoe UI"/>
          <w:color w:val="212121"/>
          <w:sz w:val="23"/>
          <w:szCs w:val="23"/>
          <w:highlight w:val="yellow"/>
          <w:lang w:eastAsia="de-DE"/>
        </w:rPr>
        <w:t>Erläutern Sie bitte die erzielten Zwischenergebnisse anhand des Soll- und Ist-Standes der einzelnen Arbeitspakete. Wurden die im Antrag formulierten (Zwischen-)</w:t>
      </w:r>
      <w:r w:rsidRPr="00DB7E7B">
        <w:rPr>
          <w:rFonts w:ascii="Segoe UI" w:eastAsia="Times New Roman" w:hAnsi="Segoe UI" w:cs="Segoe UI"/>
          <w:color w:val="212121"/>
          <w:sz w:val="23"/>
          <w:szCs w:val="23"/>
          <w:highlight w:val="yellow"/>
          <w:lang w:eastAsia="de-DE"/>
        </w:rPr>
        <w:br/>
        <w:t>Ziele zum 31.12.2022 erreicht? Wenn dies nicht der Fall sein sollte, nennen Sie bitte konkrete Gründe dafür!</w:t>
      </w:r>
    </w:p>
    <w:p w14:paraId="4832D01E" w14:textId="46AC29CC" w:rsidR="003513C6" w:rsidRDefault="003513C6" w:rsidP="003513C6">
      <w:pPr>
        <w:shd w:val="clear" w:color="auto" w:fill="FFFFFF"/>
        <w:spacing w:after="0" w:line="240" w:lineRule="auto"/>
        <w:rPr>
          <w:rFonts w:ascii="Segoe UI" w:eastAsia="Times New Roman" w:hAnsi="Segoe UI" w:cs="Segoe UI"/>
          <w:color w:val="212121"/>
          <w:sz w:val="23"/>
          <w:szCs w:val="23"/>
          <w:lang w:eastAsia="de-DE"/>
        </w:rPr>
      </w:pPr>
    </w:p>
    <w:tbl>
      <w:tblPr>
        <w:tblStyle w:val="Tabellenraster"/>
        <w:tblW w:w="9175" w:type="dxa"/>
        <w:tblLayout w:type="fixed"/>
        <w:tblLook w:val="04A0" w:firstRow="1" w:lastRow="0" w:firstColumn="1" w:lastColumn="0" w:noHBand="0" w:noVBand="1"/>
      </w:tblPr>
      <w:tblGrid>
        <w:gridCol w:w="2360"/>
        <w:gridCol w:w="3731"/>
        <w:gridCol w:w="1559"/>
        <w:gridCol w:w="1525"/>
      </w:tblGrid>
      <w:tr w:rsidR="008B0127" w14:paraId="3FA0744D" w14:textId="77777777" w:rsidTr="008B0127">
        <w:tc>
          <w:tcPr>
            <w:tcW w:w="2360" w:type="dxa"/>
          </w:tcPr>
          <w:p w14:paraId="5A273D62" w14:textId="76CBEBFE" w:rsidR="008B0127" w:rsidRPr="002C268C" w:rsidRDefault="008B0127" w:rsidP="008C2FF8">
            <w:pPr>
              <w:jc w:val="center"/>
              <w:rPr>
                <w:rFonts w:ascii="Segoe UI" w:eastAsia="Times New Roman" w:hAnsi="Segoe UI" w:cs="Segoe UI"/>
                <w:b/>
                <w:bCs/>
                <w:color w:val="212121"/>
                <w:sz w:val="23"/>
                <w:szCs w:val="23"/>
                <w:lang w:eastAsia="de-DE"/>
              </w:rPr>
            </w:pPr>
            <w:r w:rsidRPr="002C268C">
              <w:rPr>
                <w:rFonts w:ascii="Segoe UI" w:eastAsia="Times New Roman" w:hAnsi="Segoe UI" w:cs="Segoe UI"/>
                <w:b/>
                <w:bCs/>
                <w:color w:val="212121"/>
                <w:sz w:val="23"/>
                <w:szCs w:val="23"/>
                <w:lang w:eastAsia="de-DE"/>
              </w:rPr>
              <w:t>Arbeitspaket</w:t>
            </w:r>
          </w:p>
        </w:tc>
        <w:tc>
          <w:tcPr>
            <w:tcW w:w="3731" w:type="dxa"/>
          </w:tcPr>
          <w:p w14:paraId="5193C4F5" w14:textId="29600892" w:rsidR="008B0127" w:rsidRPr="002C268C" w:rsidRDefault="008B0127" w:rsidP="008C2FF8">
            <w:pPr>
              <w:jc w:val="center"/>
              <w:rPr>
                <w:rFonts w:ascii="Segoe UI" w:eastAsia="Times New Roman" w:hAnsi="Segoe UI" w:cs="Segoe UI"/>
                <w:b/>
                <w:bCs/>
                <w:color w:val="212121"/>
                <w:sz w:val="23"/>
                <w:szCs w:val="23"/>
                <w:lang w:eastAsia="de-DE"/>
              </w:rPr>
            </w:pPr>
            <w:r>
              <w:rPr>
                <w:rFonts w:ascii="Segoe UI" w:eastAsia="Times New Roman" w:hAnsi="Segoe UI" w:cs="Segoe UI"/>
                <w:b/>
                <w:bCs/>
                <w:color w:val="212121"/>
                <w:sz w:val="23"/>
                <w:szCs w:val="23"/>
                <w:lang w:eastAsia="de-DE"/>
              </w:rPr>
              <w:t>Ist</w:t>
            </w:r>
          </w:p>
        </w:tc>
        <w:tc>
          <w:tcPr>
            <w:tcW w:w="1559" w:type="dxa"/>
          </w:tcPr>
          <w:p w14:paraId="0554D195" w14:textId="77777777" w:rsidR="008B0127" w:rsidRDefault="008B0127" w:rsidP="008C2FF8">
            <w:pPr>
              <w:jc w:val="center"/>
              <w:rPr>
                <w:rFonts w:ascii="Segoe UI" w:eastAsia="Times New Roman" w:hAnsi="Segoe UI" w:cs="Segoe UI"/>
                <w:b/>
                <w:bCs/>
                <w:color w:val="212121"/>
                <w:sz w:val="23"/>
                <w:szCs w:val="23"/>
                <w:lang w:eastAsia="de-DE"/>
              </w:rPr>
            </w:pPr>
            <w:r>
              <w:rPr>
                <w:rFonts w:ascii="Segoe UI" w:eastAsia="Times New Roman" w:hAnsi="Segoe UI" w:cs="Segoe UI"/>
                <w:b/>
                <w:bCs/>
                <w:color w:val="212121"/>
                <w:sz w:val="23"/>
                <w:szCs w:val="23"/>
                <w:lang w:eastAsia="de-DE"/>
              </w:rPr>
              <w:t>Zeitrahmen</w:t>
            </w:r>
          </w:p>
          <w:p w14:paraId="3BD97B04" w14:textId="729CC7A6" w:rsidR="008B0127" w:rsidRPr="002C268C" w:rsidRDefault="008B0127" w:rsidP="008C2FF8">
            <w:pPr>
              <w:jc w:val="center"/>
              <w:rPr>
                <w:rFonts w:ascii="Segoe UI" w:eastAsia="Times New Roman" w:hAnsi="Segoe UI" w:cs="Segoe UI"/>
                <w:b/>
                <w:bCs/>
                <w:color w:val="212121"/>
                <w:sz w:val="23"/>
                <w:szCs w:val="23"/>
                <w:lang w:eastAsia="de-DE"/>
              </w:rPr>
            </w:pPr>
            <w:r>
              <w:rPr>
                <w:rFonts w:ascii="Segoe UI" w:eastAsia="Times New Roman" w:hAnsi="Segoe UI" w:cs="Segoe UI"/>
                <w:b/>
                <w:bCs/>
                <w:color w:val="212121"/>
                <w:sz w:val="23"/>
                <w:szCs w:val="23"/>
                <w:lang w:eastAsia="de-DE"/>
              </w:rPr>
              <w:t>(alt)</w:t>
            </w:r>
          </w:p>
        </w:tc>
        <w:tc>
          <w:tcPr>
            <w:tcW w:w="1525" w:type="dxa"/>
          </w:tcPr>
          <w:p w14:paraId="58C4E141" w14:textId="77777777" w:rsidR="008B0127" w:rsidRDefault="008B0127" w:rsidP="008C2FF8">
            <w:pPr>
              <w:jc w:val="center"/>
              <w:rPr>
                <w:rFonts w:ascii="Segoe UI" w:eastAsia="Times New Roman" w:hAnsi="Segoe UI" w:cs="Segoe UI"/>
                <w:b/>
                <w:bCs/>
                <w:color w:val="212121"/>
                <w:sz w:val="23"/>
                <w:szCs w:val="23"/>
                <w:lang w:eastAsia="de-DE"/>
              </w:rPr>
            </w:pPr>
            <w:r>
              <w:rPr>
                <w:rFonts w:ascii="Segoe UI" w:eastAsia="Times New Roman" w:hAnsi="Segoe UI" w:cs="Segoe UI"/>
                <w:b/>
                <w:bCs/>
                <w:color w:val="212121"/>
                <w:sz w:val="23"/>
                <w:szCs w:val="23"/>
                <w:lang w:eastAsia="de-DE"/>
              </w:rPr>
              <w:t>Zeitrahmen</w:t>
            </w:r>
          </w:p>
          <w:p w14:paraId="21511BB3" w14:textId="492B8895" w:rsidR="008B0127" w:rsidRPr="002C268C" w:rsidRDefault="008B0127" w:rsidP="008C2FF8">
            <w:pPr>
              <w:jc w:val="center"/>
              <w:rPr>
                <w:rFonts w:ascii="Segoe UI" w:eastAsia="Times New Roman" w:hAnsi="Segoe UI" w:cs="Segoe UI"/>
                <w:b/>
                <w:bCs/>
                <w:color w:val="212121"/>
                <w:sz w:val="23"/>
                <w:szCs w:val="23"/>
                <w:lang w:eastAsia="de-DE"/>
              </w:rPr>
            </w:pPr>
            <w:r>
              <w:rPr>
                <w:rFonts w:ascii="Segoe UI" w:eastAsia="Times New Roman" w:hAnsi="Segoe UI" w:cs="Segoe UI"/>
                <w:b/>
                <w:bCs/>
                <w:color w:val="212121"/>
                <w:sz w:val="23"/>
                <w:szCs w:val="23"/>
                <w:lang w:eastAsia="de-DE"/>
              </w:rPr>
              <w:t>(</w:t>
            </w:r>
            <w:r>
              <w:rPr>
                <w:rFonts w:ascii="Segoe UI" w:eastAsia="Times New Roman" w:hAnsi="Segoe UI" w:cs="Segoe UI"/>
                <w:b/>
                <w:bCs/>
                <w:color w:val="212121"/>
                <w:sz w:val="23"/>
                <w:szCs w:val="23"/>
                <w:lang w:eastAsia="de-DE"/>
              </w:rPr>
              <w:t>neu</w:t>
            </w:r>
            <w:r>
              <w:rPr>
                <w:rFonts w:ascii="Segoe UI" w:eastAsia="Times New Roman" w:hAnsi="Segoe UI" w:cs="Segoe UI"/>
                <w:b/>
                <w:bCs/>
                <w:color w:val="212121"/>
                <w:sz w:val="23"/>
                <w:szCs w:val="23"/>
                <w:lang w:eastAsia="de-DE"/>
              </w:rPr>
              <w:t>)</w:t>
            </w:r>
          </w:p>
        </w:tc>
      </w:tr>
      <w:tr w:rsidR="008B0127" w14:paraId="78249F61" w14:textId="77777777" w:rsidTr="008B0127">
        <w:tc>
          <w:tcPr>
            <w:tcW w:w="2360" w:type="dxa"/>
          </w:tcPr>
          <w:p w14:paraId="099A7263" w14:textId="2B44BD9A" w:rsidR="008B0127" w:rsidRDefault="008B0127" w:rsidP="002C268C">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Anforderungsanalyse</w:t>
            </w:r>
          </w:p>
        </w:tc>
        <w:tc>
          <w:tcPr>
            <w:tcW w:w="3731" w:type="dxa"/>
          </w:tcPr>
          <w:p w14:paraId="73D11BCB" w14:textId="44A49CD5" w:rsidR="008B0127" w:rsidRDefault="008B0127" w:rsidP="008C2FF8">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OPAL-Integration (LTI);</w:t>
            </w:r>
          </w:p>
          <w:p w14:paraId="513E894C" w14:textId="77777777" w:rsidR="008B0127" w:rsidRDefault="008B0127" w:rsidP="008C2FF8">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Einsatz von Sprachmodellen;</w:t>
            </w:r>
          </w:p>
          <w:p w14:paraId="6272BEB6" w14:textId="77777777" w:rsidR="008B0127" w:rsidRDefault="008B0127" w:rsidP="008C2FF8">
            <w:pPr>
              <w:rPr>
                <w:rFonts w:ascii="Segoe UI" w:eastAsia="Times New Roman" w:hAnsi="Segoe UI" w:cs="Segoe UI"/>
                <w:color w:val="212121"/>
                <w:sz w:val="23"/>
                <w:szCs w:val="23"/>
                <w:lang w:eastAsia="de-DE"/>
              </w:rPr>
            </w:pPr>
            <w:proofErr w:type="spellStart"/>
            <w:r>
              <w:rPr>
                <w:rFonts w:ascii="Segoe UI" w:eastAsia="Times New Roman" w:hAnsi="Segoe UI" w:cs="Segoe UI"/>
                <w:color w:val="212121"/>
                <w:sz w:val="23"/>
                <w:szCs w:val="23"/>
                <w:lang w:eastAsia="de-DE"/>
              </w:rPr>
              <w:t>Spaced</w:t>
            </w:r>
            <w:proofErr w:type="spellEnd"/>
            <w:r>
              <w:rPr>
                <w:rFonts w:ascii="Segoe UI" w:eastAsia="Times New Roman" w:hAnsi="Segoe UI" w:cs="Segoe UI"/>
                <w:color w:val="212121"/>
                <w:sz w:val="23"/>
                <w:szCs w:val="23"/>
                <w:lang w:eastAsia="de-DE"/>
              </w:rPr>
              <w:t>-Repetition-Algorithmen und Gamification-Konzepte;</w:t>
            </w:r>
          </w:p>
          <w:p w14:paraId="591B2CDB" w14:textId="77777777" w:rsidR="008B0127" w:rsidRDefault="008B0127" w:rsidP="008C2FF8">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Visuelle Deklaration von Aufgabentypen;</w:t>
            </w:r>
          </w:p>
          <w:p w14:paraId="27F37275" w14:textId="2DA0B2A1" w:rsidR="008B0127" w:rsidRDefault="008B0127" w:rsidP="008C2FF8">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Datenschutzkonzepte; Semantische Validierung und Bewertung von Aufgaben</w:t>
            </w:r>
          </w:p>
        </w:tc>
        <w:tc>
          <w:tcPr>
            <w:tcW w:w="1559" w:type="dxa"/>
          </w:tcPr>
          <w:p w14:paraId="1E7143FB" w14:textId="6E1E4767" w:rsidR="008B0127" w:rsidRDefault="008B0127" w:rsidP="002C268C">
            <w:pPr>
              <w:rPr>
                <w:rFonts w:ascii="Segoe UI" w:eastAsia="Times New Roman" w:hAnsi="Segoe UI" w:cs="Segoe UI"/>
                <w:color w:val="212121"/>
                <w:sz w:val="23"/>
                <w:szCs w:val="23"/>
                <w:lang w:eastAsia="de-DE"/>
              </w:rPr>
            </w:pPr>
            <w:r w:rsidRPr="00CF6222">
              <w:rPr>
                <w:rFonts w:ascii="Segoe UI" w:eastAsia="Times New Roman" w:hAnsi="Segoe UI" w:cs="Segoe UI"/>
                <w:color w:val="212121"/>
                <w:sz w:val="23"/>
                <w:szCs w:val="23"/>
                <w:lang w:eastAsia="de-DE"/>
              </w:rPr>
              <w:t>03/2022</w:t>
            </w:r>
            <w:r w:rsidRPr="00CF6222">
              <w:rPr>
                <w:rFonts w:ascii="Segoe UI" w:eastAsia="Times New Roman" w:hAnsi="Segoe UI" w:cs="Segoe UI"/>
                <w:color w:val="212121"/>
                <w:sz w:val="23"/>
                <w:szCs w:val="23"/>
                <w:lang w:eastAsia="de-DE"/>
              </w:rPr>
              <w:t xml:space="preserve"> -</w:t>
            </w:r>
            <w:r w:rsidRPr="00CF6222">
              <w:rPr>
                <w:rFonts w:ascii="Segoe UI" w:eastAsia="Times New Roman" w:hAnsi="Segoe UI" w:cs="Segoe UI"/>
                <w:color w:val="212121"/>
                <w:sz w:val="23"/>
                <w:szCs w:val="23"/>
                <w:lang w:eastAsia="de-DE"/>
              </w:rPr>
              <w:t xml:space="preserve"> 06/2022</w:t>
            </w:r>
          </w:p>
        </w:tc>
        <w:tc>
          <w:tcPr>
            <w:tcW w:w="1525" w:type="dxa"/>
          </w:tcPr>
          <w:p w14:paraId="7A7D618A" w14:textId="0F28309B" w:rsidR="008B0127" w:rsidRDefault="008B0127" w:rsidP="002C268C">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01/2023 –</w:t>
            </w:r>
          </w:p>
          <w:p w14:paraId="7A49B152" w14:textId="0B856BAA" w:rsidR="008B0127" w:rsidRDefault="008B0127" w:rsidP="002C268C">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02/2023</w:t>
            </w:r>
          </w:p>
        </w:tc>
      </w:tr>
      <w:tr w:rsidR="008B0127" w14:paraId="3528E674" w14:textId="77777777" w:rsidTr="008B0127">
        <w:tc>
          <w:tcPr>
            <w:tcW w:w="2360" w:type="dxa"/>
          </w:tcPr>
          <w:p w14:paraId="30035189" w14:textId="1327AFE6" w:rsidR="008B0127" w:rsidRDefault="008B0127" w:rsidP="005648F2">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Analyse des Standes der Technik</w:t>
            </w:r>
          </w:p>
        </w:tc>
        <w:tc>
          <w:tcPr>
            <w:tcW w:w="3731" w:type="dxa"/>
          </w:tcPr>
          <w:p w14:paraId="7FE0FF07" w14:textId="6F1B4D5C" w:rsidR="008B0127" w:rsidRDefault="008B0127" w:rsidP="005648F2">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ONYX-Integration (QTI); Limitationen</w:t>
            </w:r>
            <w:r>
              <w:rPr>
                <w:rFonts w:ascii="Segoe UI" w:eastAsia="Times New Roman" w:hAnsi="Segoe UI" w:cs="Segoe UI"/>
                <w:color w:val="212121"/>
                <w:sz w:val="23"/>
                <w:szCs w:val="23"/>
                <w:lang w:eastAsia="de-DE"/>
              </w:rPr>
              <w:t xml:space="preserve"> von Sprachmodellen</w:t>
            </w:r>
          </w:p>
        </w:tc>
        <w:tc>
          <w:tcPr>
            <w:tcW w:w="1559" w:type="dxa"/>
          </w:tcPr>
          <w:p w14:paraId="4B6CB352" w14:textId="62D33551" w:rsidR="008B0127" w:rsidRDefault="008B0127" w:rsidP="005648F2">
            <w:pPr>
              <w:rPr>
                <w:rFonts w:ascii="Segoe UI" w:eastAsia="Times New Roman" w:hAnsi="Segoe UI" w:cs="Segoe UI"/>
                <w:color w:val="212121"/>
                <w:sz w:val="23"/>
                <w:szCs w:val="23"/>
                <w:lang w:eastAsia="de-DE"/>
              </w:rPr>
            </w:pPr>
            <w:r w:rsidRPr="00CF6222">
              <w:rPr>
                <w:rFonts w:ascii="Segoe UI" w:eastAsia="Times New Roman" w:hAnsi="Segoe UI" w:cs="Segoe UI"/>
                <w:color w:val="212121"/>
                <w:sz w:val="23"/>
                <w:szCs w:val="23"/>
                <w:lang w:eastAsia="de-DE"/>
              </w:rPr>
              <w:t>07/2022 - 10/2022</w:t>
            </w:r>
          </w:p>
        </w:tc>
        <w:tc>
          <w:tcPr>
            <w:tcW w:w="1525" w:type="dxa"/>
          </w:tcPr>
          <w:p w14:paraId="238C5015" w14:textId="48D5A55E" w:rsidR="008B0127" w:rsidRDefault="008B0127" w:rsidP="005648F2">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02/2023 –</w:t>
            </w:r>
          </w:p>
          <w:p w14:paraId="24283293" w14:textId="2F9D2C4C" w:rsidR="008B0127" w:rsidRDefault="008B0127" w:rsidP="005648F2">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03/2023</w:t>
            </w:r>
          </w:p>
        </w:tc>
      </w:tr>
      <w:tr w:rsidR="008B0127" w14:paraId="07439131" w14:textId="77777777" w:rsidTr="008B0127">
        <w:tc>
          <w:tcPr>
            <w:tcW w:w="2360" w:type="dxa"/>
          </w:tcPr>
          <w:p w14:paraId="7D1DBAB1" w14:textId="5D0D59A3" w:rsidR="008B0127" w:rsidRDefault="008B0127" w:rsidP="005648F2">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Entwurf</w:t>
            </w:r>
          </w:p>
        </w:tc>
        <w:tc>
          <w:tcPr>
            <w:tcW w:w="3731" w:type="dxa"/>
          </w:tcPr>
          <w:p w14:paraId="497F1067" w14:textId="2661D403" w:rsidR="008B0127" w:rsidRDefault="008B0127" w:rsidP="005648F2">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 xml:space="preserve">Aufgabentypen der Chemie, Juristerei, Geschäftsprozess-modellierung, Kryptographie und Informatik; Generierung semantisch plausibler Aufgaben; Aufzeichnung von </w:t>
            </w:r>
            <w:proofErr w:type="spellStart"/>
            <w:r>
              <w:rPr>
                <w:rFonts w:ascii="Segoe UI" w:eastAsia="Times New Roman" w:hAnsi="Segoe UI" w:cs="Segoe UI"/>
                <w:color w:val="212121"/>
                <w:sz w:val="23"/>
                <w:szCs w:val="23"/>
                <w:lang w:eastAsia="de-DE"/>
              </w:rPr>
              <w:t>Lernendendaten</w:t>
            </w:r>
            <w:proofErr w:type="spellEnd"/>
          </w:p>
        </w:tc>
        <w:tc>
          <w:tcPr>
            <w:tcW w:w="1559" w:type="dxa"/>
          </w:tcPr>
          <w:p w14:paraId="1B2E45FF" w14:textId="5BB1411C" w:rsidR="008B0127" w:rsidRDefault="008B0127" w:rsidP="005648F2">
            <w:pPr>
              <w:rPr>
                <w:rFonts w:ascii="Segoe UI" w:eastAsia="Times New Roman" w:hAnsi="Segoe UI" w:cs="Segoe UI"/>
                <w:color w:val="212121"/>
                <w:sz w:val="23"/>
                <w:szCs w:val="23"/>
                <w:lang w:eastAsia="de-DE"/>
              </w:rPr>
            </w:pPr>
            <w:r w:rsidRPr="00CF6222">
              <w:rPr>
                <w:rFonts w:ascii="Segoe UI" w:eastAsia="Times New Roman" w:hAnsi="Segoe UI" w:cs="Segoe UI"/>
                <w:color w:val="212121"/>
                <w:sz w:val="23"/>
                <w:szCs w:val="23"/>
                <w:lang w:eastAsia="de-DE"/>
              </w:rPr>
              <w:t>11/2022 - 04/2023</w:t>
            </w:r>
          </w:p>
        </w:tc>
        <w:tc>
          <w:tcPr>
            <w:tcW w:w="1525" w:type="dxa"/>
          </w:tcPr>
          <w:p w14:paraId="6EAA6753" w14:textId="5A2A729F" w:rsidR="008B0127" w:rsidRDefault="008B0127" w:rsidP="005648F2">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04/2023 -</w:t>
            </w:r>
          </w:p>
          <w:p w14:paraId="593FFFC2" w14:textId="533519C8" w:rsidR="008B0127" w:rsidRDefault="008B0127" w:rsidP="005648F2">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06/2023</w:t>
            </w:r>
          </w:p>
        </w:tc>
      </w:tr>
      <w:tr w:rsidR="008B0127" w14:paraId="43760D3D" w14:textId="77777777" w:rsidTr="008B0127">
        <w:tc>
          <w:tcPr>
            <w:tcW w:w="2360" w:type="dxa"/>
          </w:tcPr>
          <w:p w14:paraId="4625C4DD" w14:textId="639C354F" w:rsidR="008B0127" w:rsidRDefault="008B0127" w:rsidP="005648F2">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Implementierung</w:t>
            </w:r>
          </w:p>
        </w:tc>
        <w:tc>
          <w:tcPr>
            <w:tcW w:w="3731" w:type="dxa"/>
          </w:tcPr>
          <w:p w14:paraId="00AD2541" w14:textId="111045DF" w:rsidR="008B0127" w:rsidRDefault="008B0127" w:rsidP="005648F2">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Aufgabentypen der Chemie, Juristerei, Geschäftsprozess-modellierung, Kryptographie und Informatik</w:t>
            </w:r>
          </w:p>
        </w:tc>
        <w:tc>
          <w:tcPr>
            <w:tcW w:w="1559" w:type="dxa"/>
          </w:tcPr>
          <w:p w14:paraId="4031A7A8" w14:textId="3A1BC376" w:rsidR="008B0127" w:rsidRDefault="008B0127" w:rsidP="005648F2">
            <w:pPr>
              <w:rPr>
                <w:rFonts w:ascii="Segoe UI" w:eastAsia="Times New Roman" w:hAnsi="Segoe UI" w:cs="Segoe UI"/>
                <w:color w:val="212121"/>
                <w:sz w:val="23"/>
                <w:szCs w:val="23"/>
                <w:lang w:eastAsia="de-DE"/>
              </w:rPr>
            </w:pPr>
            <w:r w:rsidRPr="00CF6222">
              <w:rPr>
                <w:rFonts w:ascii="Segoe UI" w:eastAsia="Times New Roman" w:hAnsi="Segoe UI" w:cs="Segoe UI"/>
                <w:color w:val="212121"/>
                <w:sz w:val="23"/>
                <w:szCs w:val="23"/>
                <w:lang w:eastAsia="de-DE"/>
              </w:rPr>
              <w:t>05/2023 - 10/2023</w:t>
            </w:r>
          </w:p>
        </w:tc>
        <w:tc>
          <w:tcPr>
            <w:tcW w:w="1525" w:type="dxa"/>
          </w:tcPr>
          <w:p w14:paraId="1A3A6E41" w14:textId="77777777" w:rsidR="008B0127" w:rsidRDefault="008B0127" w:rsidP="005648F2">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07/2023 -</w:t>
            </w:r>
          </w:p>
          <w:p w14:paraId="4BF9A685" w14:textId="162813EB" w:rsidR="008B0127" w:rsidRDefault="008B0127" w:rsidP="005648F2">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09/2023</w:t>
            </w:r>
          </w:p>
        </w:tc>
      </w:tr>
      <w:tr w:rsidR="008B0127" w14:paraId="6E9F6D22" w14:textId="77777777" w:rsidTr="008B0127">
        <w:tc>
          <w:tcPr>
            <w:tcW w:w="2360" w:type="dxa"/>
          </w:tcPr>
          <w:p w14:paraId="22E6BD98" w14:textId="230CBD70" w:rsidR="008B0127" w:rsidRDefault="008B0127" w:rsidP="005648F2">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Test</w:t>
            </w:r>
          </w:p>
        </w:tc>
        <w:tc>
          <w:tcPr>
            <w:tcW w:w="3731" w:type="dxa"/>
          </w:tcPr>
          <w:p w14:paraId="0349A242" w14:textId="01B4731F" w:rsidR="008B0127" w:rsidRDefault="008B0127" w:rsidP="005648F2">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w:t>
            </w:r>
          </w:p>
        </w:tc>
        <w:tc>
          <w:tcPr>
            <w:tcW w:w="1559" w:type="dxa"/>
          </w:tcPr>
          <w:p w14:paraId="199ABE2D" w14:textId="0697D1A5" w:rsidR="008B0127" w:rsidRDefault="008B0127" w:rsidP="005648F2">
            <w:pPr>
              <w:rPr>
                <w:rFonts w:ascii="Segoe UI" w:eastAsia="Times New Roman" w:hAnsi="Segoe UI" w:cs="Segoe UI"/>
                <w:color w:val="212121"/>
                <w:sz w:val="23"/>
                <w:szCs w:val="23"/>
                <w:lang w:eastAsia="de-DE"/>
              </w:rPr>
            </w:pPr>
            <w:r w:rsidRPr="00CF6222">
              <w:rPr>
                <w:rFonts w:ascii="Segoe UI" w:eastAsia="Times New Roman" w:hAnsi="Segoe UI" w:cs="Segoe UI"/>
                <w:color w:val="212121"/>
                <w:sz w:val="23"/>
                <w:szCs w:val="23"/>
                <w:lang w:eastAsia="de-DE"/>
              </w:rPr>
              <w:t xml:space="preserve">11/2023 </w:t>
            </w:r>
            <w:r w:rsidRPr="00CF6222">
              <w:rPr>
                <w:rFonts w:ascii="Segoe UI" w:eastAsia="Times New Roman" w:hAnsi="Segoe UI" w:cs="Segoe UI"/>
                <w:color w:val="212121"/>
                <w:sz w:val="23"/>
                <w:szCs w:val="23"/>
                <w:lang w:eastAsia="de-DE"/>
              </w:rPr>
              <w:t>-</w:t>
            </w:r>
            <w:r w:rsidRPr="00CF6222">
              <w:rPr>
                <w:rFonts w:ascii="Segoe UI" w:eastAsia="Times New Roman" w:hAnsi="Segoe UI" w:cs="Segoe UI"/>
                <w:color w:val="212121"/>
                <w:sz w:val="23"/>
                <w:szCs w:val="23"/>
                <w:lang w:eastAsia="de-DE"/>
              </w:rPr>
              <w:t xml:space="preserve"> 11/2023</w:t>
            </w:r>
          </w:p>
        </w:tc>
        <w:tc>
          <w:tcPr>
            <w:tcW w:w="1525" w:type="dxa"/>
          </w:tcPr>
          <w:p w14:paraId="607E76C6" w14:textId="44443873" w:rsidR="008B0127" w:rsidRDefault="008B0127" w:rsidP="005648F2">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10/2023 -</w:t>
            </w:r>
            <w:r>
              <w:rPr>
                <w:rFonts w:ascii="Segoe UI" w:eastAsia="Times New Roman" w:hAnsi="Segoe UI" w:cs="Segoe UI"/>
                <w:color w:val="212121"/>
                <w:sz w:val="23"/>
                <w:szCs w:val="23"/>
                <w:lang w:eastAsia="de-DE"/>
              </w:rPr>
              <w:br/>
              <w:t>10/2023</w:t>
            </w:r>
          </w:p>
        </w:tc>
      </w:tr>
      <w:tr w:rsidR="008B0127" w14:paraId="24D56ADA" w14:textId="77777777" w:rsidTr="008B0127">
        <w:tc>
          <w:tcPr>
            <w:tcW w:w="2360" w:type="dxa"/>
          </w:tcPr>
          <w:p w14:paraId="67529B6F" w14:textId="31D0D62A" w:rsidR="008B0127" w:rsidRDefault="008B0127" w:rsidP="005648F2">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lastRenderedPageBreak/>
              <w:t>Dokumentation</w:t>
            </w:r>
          </w:p>
        </w:tc>
        <w:tc>
          <w:tcPr>
            <w:tcW w:w="3731" w:type="dxa"/>
          </w:tcPr>
          <w:p w14:paraId="19BA968F" w14:textId="02B12A9B" w:rsidR="008B0127" w:rsidRDefault="008B0127" w:rsidP="005648F2">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w:t>
            </w:r>
          </w:p>
        </w:tc>
        <w:tc>
          <w:tcPr>
            <w:tcW w:w="1559" w:type="dxa"/>
          </w:tcPr>
          <w:p w14:paraId="65538E05" w14:textId="37410E18" w:rsidR="008B0127" w:rsidRDefault="008B0127" w:rsidP="005648F2">
            <w:pPr>
              <w:rPr>
                <w:rFonts w:ascii="Segoe UI" w:eastAsia="Times New Roman" w:hAnsi="Segoe UI" w:cs="Segoe UI"/>
                <w:color w:val="212121"/>
                <w:sz w:val="23"/>
                <w:szCs w:val="23"/>
                <w:lang w:eastAsia="de-DE"/>
              </w:rPr>
            </w:pPr>
            <w:r w:rsidRPr="00CF6222">
              <w:rPr>
                <w:rFonts w:ascii="Segoe UI" w:eastAsia="Times New Roman" w:hAnsi="Segoe UI" w:cs="Segoe UI"/>
                <w:color w:val="212121"/>
                <w:sz w:val="23"/>
                <w:szCs w:val="23"/>
                <w:lang w:eastAsia="de-DE"/>
              </w:rPr>
              <w:t xml:space="preserve">12/2023 </w:t>
            </w:r>
            <w:r w:rsidRPr="00CF6222">
              <w:rPr>
                <w:rFonts w:ascii="Segoe UI" w:eastAsia="Times New Roman" w:hAnsi="Segoe UI" w:cs="Segoe UI"/>
                <w:color w:val="212121"/>
                <w:sz w:val="23"/>
                <w:szCs w:val="23"/>
                <w:lang w:eastAsia="de-DE"/>
              </w:rPr>
              <w:t>-</w:t>
            </w:r>
            <w:r w:rsidRPr="00CF6222">
              <w:rPr>
                <w:rFonts w:ascii="Segoe UI" w:eastAsia="Times New Roman" w:hAnsi="Segoe UI" w:cs="Segoe UI"/>
                <w:color w:val="212121"/>
                <w:sz w:val="23"/>
                <w:szCs w:val="23"/>
                <w:lang w:eastAsia="de-DE"/>
              </w:rPr>
              <w:t xml:space="preserve"> 12/2023</w:t>
            </w:r>
          </w:p>
        </w:tc>
        <w:tc>
          <w:tcPr>
            <w:tcW w:w="1525" w:type="dxa"/>
          </w:tcPr>
          <w:p w14:paraId="517C33A0" w14:textId="5E1657E4" w:rsidR="008B0127" w:rsidRDefault="008B0127" w:rsidP="005648F2">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11/2023 -</w:t>
            </w:r>
            <w:r>
              <w:rPr>
                <w:rFonts w:ascii="Segoe UI" w:eastAsia="Times New Roman" w:hAnsi="Segoe UI" w:cs="Segoe UI"/>
                <w:color w:val="212121"/>
                <w:sz w:val="23"/>
                <w:szCs w:val="23"/>
                <w:lang w:eastAsia="de-DE"/>
              </w:rPr>
              <w:br/>
              <w:t>11/2023</w:t>
            </w:r>
          </w:p>
        </w:tc>
      </w:tr>
    </w:tbl>
    <w:p w14:paraId="1D83677D" w14:textId="67BA70FC" w:rsidR="00DB7E7B" w:rsidRDefault="00DB7E7B" w:rsidP="00DB7E7B">
      <w:pPr>
        <w:shd w:val="clear" w:color="auto" w:fill="FFFFFF"/>
        <w:spacing w:after="0" w:line="240" w:lineRule="auto"/>
        <w:rPr>
          <w:rFonts w:ascii="Segoe UI" w:eastAsia="Times New Roman" w:hAnsi="Segoe UI" w:cs="Segoe UI"/>
          <w:color w:val="212121"/>
          <w:sz w:val="23"/>
          <w:szCs w:val="23"/>
          <w:lang w:eastAsia="de-DE"/>
        </w:rPr>
      </w:pPr>
    </w:p>
    <w:p w14:paraId="0DBC0910" w14:textId="3B8E98AE" w:rsidR="008C2FF8" w:rsidRDefault="00CF6222" w:rsidP="00DB7E7B">
      <w:pPr>
        <w:shd w:val="clear" w:color="auto" w:fill="FFFFFF"/>
        <w:spacing w:after="0" w:line="240" w:lineRule="auto"/>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 xml:space="preserve">Wie aus der obigen Tabelle ersichtlich wurde der ursprüngliche Bearbeitungszeitraum der Arbeitspakete auf das Jahr 2023 umgelegt und komprimiert. Dieser Umstand ergibt sich </w:t>
      </w:r>
    </w:p>
    <w:p w14:paraId="6DFFEA64" w14:textId="77777777" w:rsidR="00CF6222" w:rsidRDefault="00CF6222" w:rsidP="00DB7E7B">
      <w:pPr>
        <w:shd w:val="clear" w:color="auto" w:fill="FFFFFF"/>
        <w:spacing w:after="0" w:line="240" w:lineRule="auto"/>
        <w:rPr>
          <w:rFonts w:ascii="Segoe UI" w:eastAsia="Times New Roman" w:hAnsi="Segoe UI" w:cs="Segoe UI"/>
          <w:color w:val="212121"/>
          <w:sz w:val="23"/>
          <w:szCs w:val="23"/>
          <w:lang w:eastAsia="de-DE"/>
        </w:rPr>
      </w:pPr>
    </w:p>
    <w:p w14:paraId="13D9348C" w14:textId="77777777" w:rsidR="009F3C47" w:rsidRDefault="009F3C47" w:rsidP="009F3C47">
      <w:pPr>
        <w:shd w:val="clear" w:color="auto" w:fill="FFFFFF"/>
        <w:spacing w:after="0" w:line="240" w:lineRule="auto"/>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 xml:space="preserve">Weiterhin wurden bereits zwei Beiträge zu Vorgängern des OPALADIN-Projekts veröffentlicht. </w:t>
      </w:r>
      <w:r w:rsidRPr="008B7748">
        <w:rPr>
          <w:rFonts w:ascii="Segoe UI" w:eastAsia="Times New Roman" w:hAnsi="Segoe UI" w:cs="Segoe UI"/>
          <w:color w:val="212121"/>
          <w:sz w:val="23"/>
          <w:szCs w:val="23"/>
          <w:lang w:eastAsia="de-DE"/>
        </w:rPr>
        <w:t xml:space="preserve">ALADIN wurde auf dem </w:t>
      </w:r>
      <w:proofErr w:type="spellStart"/>
      <w:r w:rsidRPr="008B7748">
        <w:rPr>
          <w:rFonts w:ascii="Segoe UI" w:eastAsia="Times New Roman" w:hAnsi="Segoe UI" w:cs="Segoe UI"/>
          <w:color w:val="212121"/>
          <w:sz w:val="23"/>
          <w:szCs w:val="23"/>
          <w:lang w:eastAsia="de-DE"/>
        </w:rPr>
        <w:t>MoHoL</w:t>
      </w:r>
      <w:proofErr w:type="spellEnd"/>
      <w:r w:rsidRPr="008B7748">
        <w:rPr>
          <w:rFonts w:ascii="Segoe UI" w:eastAsia="Times New Roman" w:hAnsi="Segoe UI" w:cs="Segoe UI"/>
          <w:color w:val="212121"/>
          <w:sz w:val="23"/>
          <w:szCs w:val="23"/>
          <w:lang w:eastAsia="de-DE"/>
        </w:rPr>
        <w:t xml:space="preserve"> 2022 vorgestellt und zu den didaktischen Erweiterungen von ALADIN II wurde auf dem </w:t>
      </w:r>
      <w:proofErr w:type="spellStart"/>
      <w:r w:rsidRPr="008B7748">
        <w:rPr>
          <w:rFonts w:ascii="Segoe UI" w:eastAsia="Times New Roman" w:hAnsi="Segoe UI" w:cs="Segoe UI"/>
          <w:color w:val="212121"/>
          <w:sz w:val="23"/>
          <w:szCs w:val="23"/>
          <w:lang w:eastAsia="de-DE"/>
        </w:rPr>
        <w:t>WeL</w:t>
      </w:r>
      <w:proofErr w:type="spellEnd"/>
      <w:r w:rsidRPr="008B7748">
        <w:rPr>
          <w:rFonts w:ascii="Segoe UI" w:eastAsia="Times New Roman" w:hAnsi="Segoe UI" w:cs="Segoe UI"/>
          <w:color w:val="212121"/>
          <w:sz w:val="23"/>
          <w:szCs w:val="23"/>
          <w:lang w:eastAsia="de-DE"/>
        </w:rPr>
        <w:t xml:space="preserve"> 2022 berichtet</w:t>
      </w:r>
      <w:r>
        <w:rPr>
          <w:rFonts w:ascii="Segoe UI" w:eastAsia="Times New Roman" w:hAnsi="Segoe UI" w:cs="Segoe UI"/>
          <w:color w:val="212121"/>
          <w:sz w:val="23"/>
          <w:szCs w:val="23"/>
          <w:lang w:eastAsia="de-DE"/>
        </w:rPr>
        <w:t>. Weiterhin wurden Vorträge zu ALADIN für das Datenbankforum Dresden der Didaktischen Stulle an der HTW Dresden und im „</w:t>
      </w:r>
      <w:proofErr w:type="spellStart"/>
      <w:r w:rsidRPr="005F0C8D">
        <w:rPr>
          <w:rFonts w:ascii="Segoe UI" w:eastAsia="Times New Roman" w:hAnsi="Segoe UI" w:cs="Segoe UI"/>
          <w:i/>
          <w:iCs/>
          <w:color w:val="212121"/>
          <w:sz w:val="23"/>
          <w:szCs w:val="23"/>
          <w:lang w:eastAsia="de-DE"/>
        </w:rPr>
        <w:t>Show&amp;Tell</w:t>
      </w:r>
      <w:proofErr w:type="spellEnd"/>
      <w:r>
        <w:rPr>
          <w:rFonts w:ascii="Segoe UI" w:eastAsia="Times New Roman" w:hAnsi="Segoe UI" w:cs="Segoe UI"/>
          <w:color w:val="212121"/>
          <w:sz w:val="23"/>
          <w:szCs w:val="23"/>
          <w:lang w:eastAsia="de-DE"/>
        </w:rPr>
        <w:t xml:space="preserve">“ am </w:t>
      </w:r>
      <w:proofErr w:type="spellStart"/>
      <w:r>
        <w:rPr>
          <w:rFonts w:ascii="Segoe UI" w:eastAsia="Times New Roman" w:hAnsi="Segoe UI" w:cs="Segoe UI"/>
          <w:color w:val="212121"/>
          <w:sz w:val="23"/>
          <w:szCs w:val="23"/>
          <w:lang w:eastAsia="de-DE"/>
        </w:rPr>
        <w:t>DHS.Fachtag</w:t>
      </w:r>
      <w:proofErr w:type="spellEnd"/>
      <w:r>
        <w:rPr>
          <w:rFonts w:ascii="Segoe UI" w:eastAsia="Times New Roman" w:hAnsi="Segoe UI" w:cs="Segoe UI"/>
          <w:color w:val="212121"/>
          <w:sz w:val="23"/>
          <w:szCs w:val="23"/>
          <w:lang w:eastAsia="de-DE"/>
        </w:rPr>
        <w:t xml:space="preserve"> „</w:t>
      </w:r>
      <w:r w:rsidRPr="005F0C8D">
        <w:rPr>
          <w:rFonts w:ascii="Segoe UI" w:eastAsia="Times New Roman" w:hAnsi="Segoe UI" w:cs="Segoe UI"/>
          <w:i/>
          <w:iCs/>
          <w:color w:val="212121"/>
          <w:sz w:val="23"/>
          <w:szCs w:val="23"/>
          <w:lang w:eastAsia="de-DE"/>
        </w:rPr>
        <w:t>Digitalisierung der Hochschulbildung in Sachsen</w:t>
      </w:r>
      <w:r>
        <w:rPr>
          <w:rFonts w:ascii="Segoe UI" w:eastAsia="Times New Roman" w:hAnsi="Segoe UI" w:cs="Segoe UI"/>
          <w:color w:val="212121"/>
          <w:sz w:val="23"/>
          <w:szCs w:val="23"/>
          <w:lang w:eastAsia="de-DE"/>
        </w:rPr>
        <w:t>“ 2022 des Hochschuldidaktischen Zentrum Sachsens gehalten.</w:t>
      </w:r>
    </w:p>
    <w:p w14:paraId="0EC192DD" w14:textId="1F9814DB" w:rsidR="009F3C47" w:rsidRDefault="009F3C47" w:rsidP="009F3C47">
      <w:pPr>
        <w:shd w:val="clear" w:color="auto" w:fill="FFFFFF"/>
        <w:spacing w:after="0" w:line="240" w:lineRule="auto"/>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Zusätzliche Synergieeffekte ergaben sich mit dem Projekt Clou der Fakultät Landbau</w:t>
      </w:r>
      <w:r w:rsidR="00137465">
        <w:rPr>
          <w:rFonts w:ascii="Segoe UI" w:eastAsia="Times New Roman" w:hAnsi="Segoe UI" w:cs="Segoe UI"/>
          <w:color w:val="212121"/>
          <w:sz w:val="23"/>
          <w:szCs w:val="23"/>
          <w:lang w:eastAsia="de-DE"/>
        </w:rPr>
        <w:t>/</w:t>
      </w:r>
      <w:r>
        <w:rPr>
          <w:rFonts w:ascii="Segoe UI" w:eastAsia="Times New Roman" w:hAnsi="Segoe UI" w:cs="Segoe UI"/>
          <w:color w:val="212121"/>
          <w:sz w:val="23"/>
          <w:szCs w:val="23"/>
          <w:lang w:eastAsia="de-DE"/>
        </w:rPr>
        <w:t>Umwelt</w:t>
      </w:r>
      <w:r w:rsidR="00137465">
        <w:rPr>
          <w:rFonts w:ascii="Segoe UI" w:eastAsia="Times New Roman" w:hAnsi="Segoe UI" w:cs="Segoe UI"/>
          <w:color w:val="212121"/>
          <w:sz w:val="23"/>
          <w:szCs w:val="23"/>
          <w:lang w:eastAsia="de-DE"/>
        </w:rPr>
        <w:t>/</w:t>
      </w:r>
      <w:r>
        <w:rPr>
          <w:rFonts w:ascii="Segoe UI" w:eastAsia="Times New Roman" w:hAnsi="Segoe UI" w:cs="Segoe UI"/>
          <w:color w:val="212121"/>
          <w:sz w:val="23"/>
          <w:szCs w:val="23"/>
          <w:lang w:eastAsia="de-DE"/>
        </w:rPr>
        <w:t>Chemie der HTW Dresden mit welchem eine Kooperation eingegangen wurde. Die Kooperation verschafft OPALADIN Zugang zu Fachexperten aus der Chemie und zu neuen Nutzergruppen innerhalb der Industrie.</w:t>
      </w:r>
    </w:p>
    <w:p w14:paraId="4AE7C98C" w14:textId="1A32A28C" w:rsidR="005D7573" w:rsidRDefault="009F3C47" w:rsidP="009F3C47">
      <w:pPr>
        <w:shd w:val="clear" w:color="auto" w:fill="FFFFFF"/>
        <w:spacing w:after="0" w:line="240" w:lineRule="auto"/>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Im Rahmen des Projektseminars der HTW Dresden für den Studiengang Wirtschaftsinformatik haben fünf Studierende Prototypen für neue Aufgabentypen und -generatoren entwickelt, welche zukünftig in OPALADIN integriert werden. Darunter befinden sich Algorithmen zur Generierung syntaktisch korrekter Ereignisgesteuerter Prozessketten und Molekülen aus der organischen Chemie, Text- und Rechenaufgaben aus dem Steuerrecht und Aufgaben zu Sortier- und Verschlüsselungsalgorithmen.</w:t>
      </w:r>
    </w:p>
    <w:p w14:paraId="41AF3A42" w14:textId="79DA47F3" w:rsidR="009F3C47" w:rsidRPr="00DB7E7B" w:rsidRDefault="009F3C47" w:rsidP="009F3C47">
      <w:pPr>
        <w:shd w:val="clear" w:color="auto" w:fill="FFFFFF"/>
        <w:spacing w:after="0" w:line="240" w:lineRule="auto"/>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Mit Herrn Frank Richter und Frau Yvonne Winkelmann der BPS GmbH wurden zudem die praktischen Möglichkeiten der LTI- und QTI-Schnittstellen von OPAL und ONYX besprochen und mit den Anforderungen des OPALADIN-Projekts abgeglichen.</w:t>
      </w:r>
    </w:p>
    <w:p w14:paraId="712A603A" w14:textId="07B4519A" w:rsidR="00DB7E7B" w:rsidRDefault="00DB7E7B" w:rsidP="005F0C8D">
      <w:pPr>
        <w:pStyle w:val="berschrift1"/>
        <w:rPr>
          <w:rFonts w:eastAsia="Times New Roman"/>
          <w:lang w:eastAsia="de-DE"/>
        </w:rPr>
      </w:pPr>
      <w:r w:rsidRPr="00DB7E7B">
        <w:rPr>
          <w:rFonts w:eastAsia="Times New Roman"/>
          <w:lang w:eastAsia="de-DE"/>
        </w:rPr>
        <w:t>Darstellung des bisherigen Projektverlaufs</w:t>
      </w:r>
    </w:p>
    <w:p w14:paraId="01BA8C2E" w14:textId="392BC9E4" w:rsidR="00DB7E7B" w:rsidRDefault="00DB7E7B" w:rsidP="00DB7E7B">
      <w:pPr>
        <w:shd w:val="clear" w:color="auto" w:fill="FFFFFF"/>
        <w:spacing w:after="0" w:line="240" w:lineRule="auto"/>
        <w:rPr>
          <w:rFonts w:ascii="Segoe UI" w:eastAsia="Times New Roman" w:hAnsi="Segoe UI" w:cs="Segoe UI"/>
          <w:color w:val="212121"/>
          <w:sz w:val="23"/>
          <w:szCs w:val="23"/>
          <w:lang w:eastAsia="de-DE"/>
        </w:rPr>
      </w:pPr>
      <w:r w:rsidRPr="00DB7E7B">
        <w:rPr>
          <w:rFonts w:ascii="Segoe UI" w:eastAsia="Times New Roman" w:hAnsi="Segoe UI" w:cs="Segoe UI"/>
          <w:color w:val="212121"/>
          <w:sz w:val="23"/>
          <w:szCs w:val="23"/>
          <w:highlight w:val="yellow"/>
          <w:lang w:eastAsia="de-DE"/>
        </w:rPr>
        <w:t xml:space="preserve">Wie ist der Projektstart verlaufen? Bitte beschreiben Sie kurz den bisherigen Projektverlauf einschließlich möglicher organisatorischer, </w:t>
      </w:r>
      <w:proofErr w:type="gramStart"/>
      <w:r w:rsidRPr="00DB7E7B">
        <w:rPr>
          <w:rFonts w:ascii="Segoe UI" w:eastAsia="Times New Roman" w:hAnsi="Segoe UI" w:cs="Segoe UI"/>
          <w:color w:val="212121"/>
          <w:sz w:val="23"/>
          <w:szCs w:val="23"/>
          <w:highlight w:val="yellow"/>
          <w:lang w:eastAsia="de-DE"/>
        </w:rPr>
        <w:t>personeller</w:t>
      </w:r>
      <w:r w:rsidRPr="00DB7E7B">
        <w:rPr>
          <w:rFonts w:ascii="Segoe UI" w:eastAsia="Times New Roman" w:hAnsi="Segoe UI" w:cs="Segoe UI"/>
          <w:color w:val="212121"/>
          <w:highlight w:val="yellow"/>
          <w:lang w:eastAsia="de-DE"/>
        </w:rPr>
        <w:t>[</w:t>
      </w:r>
      <w:proofErr w:type="gramEnd"/>
      <w:r w:rsidRPr="00DB7E7B">
        <w:rPr>
          <w:rFonts w:ascii="Segoe UI" w:eastAsia="Times New Roman" w:hAnsi="Segoe UI" w:cs="Segoe UI"/>
          <w:color w:val="212121"/>
          <w:highlight w:val="yellow"/>
          <w:lang w:eastAsia="de-DE"/>
        </w:rPr>
        <w:t>1]</w:t>
      </w:r>
      <w:r w:rsidRPr="00DB7E7B">
        <w:rPr>
          <w:rFonts w:ascii="Segoe UI" w:eastAsia="Times New Roman" w:hAnsi="Segoe UI" w:cs="Segoe UI"/>
          <w:color w:val="212121"/>
          <w:sz w:val="23"/>
          <w:szCs w:val="23"/>
          <w:highlight w:val="yellow"/>
          <w:lang w:eastAsia="de-DE"/>
        </w:rPr>
        <w:t> und finanzieller Problemstellungen!</w:t>
      </w:r>
    </w:p>
    <w:p w14:paraId="5FECF4FC" w14:textId="207F5A7D" w:rsidR="005D7573" w:rsidRDefault="005D7573" w:rsidP="00DB7E7B">
      <w:pPr>
        <w:shd w:val="clear" w:color="auto" w:fill="FFFFFF"/>
        <w:spacing w:after="0" w:line="240" w:lineRule="auto"/>
        <w:rPr>
          <w:rFonts w:ascii="Segoe UI" w:eastAsia="Times New Roman" w:hAnsi="Segoe UI" w:cs="Segoe UI"/>
          <w:color w:val="212121"/>
          <w:sz w:val="23"/>
          <w:szCs w:val="23"/>
          <w:lang w:eastAsia="de-DE"/>
        </w:rPr>
      </w:pPr>
    </w:p>
    <w:p w14:paraId="7E0FBDA2" w14:textId="16EBB428" w:rsidR="00271872" w:rsidRDefault="002D3FD0" w:rsidP="000A59CE">
      <w:pPr>
        <w:shd w:val="clear" w:color="auto" w:fill="FFFFFF"/>
        <w:spacing w:after="0" w:line="240" w:lineRule="auto"/>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D</w:t>
      </w:r>
      <w:r w:rsidR="005D7573">
        <w:rPr>
          <w:rFonts w:ascii="Segoe UI" w:eastAsia="Times New Roman" w:hAnsi="Segoe UI" w:cs="Segoe UI"/>
          <w:color w:val="212121"/>
          <w:sz w:val="23"/>
          <w:szCs w:val="23"/>
          <w:lang w:eastAsia="de-DE"/>
        </w:rPr>
        <w:t xml:space="preserve">er Projektstart hat sich durch </w:t>
      </w:r>
      <w:r w:rsidR="005F0C8D">
        <w:rPr>
          <w:rFonts w:ascii="Segoe UI" w:eastAsia="Times New Roman" w:hAnsi="Segoe UI" w:cs="Segoe UI"/>
          <w:color w:val="212121"/>
          <w:sz w:val="23"/>
          <w:szCs w:val="23"/>
          <w:lang w:eastAsia="de-DE"/>
        </w:rPr>
        <w:t>un</w:t>
      </w:r>
      <w:r w:rsidR="005D7573">
        <w:rPr>
          <w:rFonts w:ascii="Segoe UI" w:eastAsia="Times New Roman" w:hAnsi="Segoe UI" w:cs="Segoe UI"/>
          <w:color w:val="212121"/>
          <w:sz w:val="23"/>
          <w:szCs w:val="23"/>
          <w:lang w:eastAsia="de-DE"/>
        </w:rPr>
        <w:t xml:space="preserve">geplante personelle Einsätze verschoben. </w:t>
      </w:r>
      <w:r>
        <w:rPr>
          <w:rFonts w:ascii="Segoe UI" w:eastAsia="Times New Roman" w:hAnsi="Segoe UI" w:cs="Segoe UI"/>
          <w:color w:val="212121"/>
          <w:sz w:val="23"/>
          <w:szCs w:val="23"/>
          <w:lang w:eastAsia="de-DE"/>
        </w:rPr>
        <w:t>Zum Zeitpunkt des Projektantrags</w:t>
      </w:r>
      <w:r>
        <w:rPr>
          <w:rFonts w:ascii="Segoe UI" w:eastAsia="Times New Roman" w:hAnsi="Segoe UI" w:cs="Segoe UI"/>
          <w:color w:val="212121"/>
          <w:sz w:val="23"/>
          <w:szCs w:val="23"/>
          <w:lang w:eastAsia="de-DE"/>
        </w:rPr>
        <w:t xml:space="preserve"> wurde bereits eine personelle Wahl getroffen, welche auf den Entwickler des Vorgängerprojekts ALADIN fiel. Dieser hat bereits mehrere Vorprojekte erfolgreich bearbeitet und das OPALADIN-Projekt maßgeblich mit eingeworben. Zudem sind ihm bereits alle Projektpartner, das Projektumfeld und die Anforderungen des Projekts bekannt. Aufgrund der Einbindung in andere berufliche und studentische Tätigkeiten konnte dieser Entwickler jedoch nicht zum geplanten Zeitpunkt eingestellt werden. </w:t>
      </w:r>
      <w:r w:rsidR="00311398">
        <w:rPr>
          <w:rFonts w:ascii="Segoe UI" w:eastAsia="Times New Roman" w:hAnsi="Segoe UI" w:cs="Segoe UI"/>
          <w:color w:val="212121"/>
          <w:sz w:val="23"/>
          <w:szCs w:val="23"/>
          <w:lang w:eastAsia="de-DE"/>
        </w:rPr>
        <w:t>Der Entwickler</w:t>
      </w:r>
      <w:r>
        <w:rPr>
          <w:rFonts w:ascii="Segoe UI" w:eastAsia="Times New Roman" w:hAnsi="Segoe UI" w:cs="Segoe UI"/>
          <w:color w:val="212121"/>
          <w:sz w:val="23"/>
          <w:szCs w:val="23"/>
          <w:lang w:eastAsia="de-DE"/>
        </w:rPr>
        <w:t xml:space="preserve"> verfasst jedoch </w:t>
      </w:r>
      <w:r w:rsidR="000A59CE">
        <w:rPr>
          <w:rFonts w:ascii="Segoe UI" w:eastAsia="Times New Roman" w:hAnsi="Segoe UI" w:cs="Segoe UI"/>
          <w:color w:val="212121"/>
          <w:sz w:val="23"/>
          <w:szCs w:val="23"/>
          <w:lang w:eastAsia="de-DE"/>
        </w:rPr>
        <w:t>bereits seine Masterarbeit zum Thema OPALADIN.</w:t>
      </w:r>
      <w:r w:rsidR="005D7573">
        <w:rPr>
          <w:rFonts w:ascii="Segoe UI" w:eastAsia="Times New Roman" w:hAnsi="Segoe UI" w:cs="Segoe UI"/>
          <w:color w:val="212121"/>
          <w:sz w:val="23"/>
          <w:szCs w:val="23"/>
          <w:lang w:eastAsia="de-DE"/>
        </w:rPr>
        <w:t xml:space="preserve"> </w:t>
      </w:r>
    </w:p>
    <w:p w14:paraId="5451E854" w14:textId="5DD4508B" w:rsidR="007260B7" w:rsidRPr="00DB7E7B" w:rsidRDefault="000A59CE" w:rsidP="00DB7E7B">
      <w:pPr>
        <w:shd w:val="clear" w:color="auto" w:fill="FFFFFF"/>
        <w:spacing w:after="0" w:line="240" w:lineRule="auto"/>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 xml:space="preserve">Aufgrund dessen ist eine Umverteilung aller Mittel auf das Jahr 2023 erforderlich. Die geschilderte Situation ist für den Arbeitskreis E-Learning und das SMWK insofern komfortabel, als dass der genannte Entwickler im Rahmen seiner Masterarbeit bereits für ein halbes Jahr in Vollzeit einen Beitrag für das OPALADIN-Projekt leistet, welcher den Arbeitskreis E-Learning und das SMWK nicht gekostet hat. </w:t>
      </w:r>
    </w:p>
    <w:p w14:paraId="6CA084F8" w14:textId="2AC113BD" w:rsidR="00DB7E7B" w:rsidRPr="00DB7E7B" w:rsidRDefault="00DB7E7B" w:rsidP="00423C86">
      <w:pPr>
        <w:pStyle w:val="berschrift1"/>
        <w:rPr>
          <w:rFonts w:eastAsia="Times New Roman"/>
          <w:lang w:eastAsia="de-DE"/>
        </w:rPr>
      </w:pPr>
      <w:r w:rsidRPr="00DB7E7B">
        <w:rPr>
          <w:rFonts w:eastAsia="Times New Roman"/>
          <w:lang w:eastAsia="de-DE"/>
        </w:rPr>
        <w:lastRenderedPageBreak/>
        <w:t>Bewertung der Zwischenergebnisse</w:t>
      </w:r>
    </w:p>
    <w:p w14:paraId="651A0A24" w14:textId="12011AE6" w:rsidR="00DB7E7B" w:rsidRDefault="00DB7E7B" w:rsidP="00DB7E7B">
      <w:pPr>
        <w:shd w:val="clear" w:color="auto" w:fill="FFFFFF"/>
        <w:spacing w:after="0" w:line="240" w:lineRule="auto"/>
        <w:rPr>
          <w:rFonts w:ascii="Segoe UI" w:eastAsia="Times New Roman" w:hAnsi="Segoe UI" w:cs="Segoe UI"/>
          <w:color w:val="212121"/>
          <w:sz w:val="23"/>
          <w:szCs w:val="23"/>
          <w:lang w:eastAsia="de-DE"/>
        </w:rPr>
      </w:pPr>
      <w:r w:rsidRPr="00DB7E7B">
        <w:rPr>
          <w:rFonts w:ascii="Segoe UI" w:eastAsia="Times New Roman" w:hAnsi="Segoe UI" w:cs="Segoe UI"/>
          <w:color w:val="212121"/>
          <w:sz w:val="23"/>
          <w:szCs w:val="23"/>
          <w:highlight w:val="yellow"/>
          <w:lang w:eastAsia="de-DE"/>
        </w:rPr>
        <w:t>Bewerten Sie kurz die erzielten Zwischenergebnisse und stellen Sie bereits ergriffene bzw. geplante Maßnahmen zur Qualitätssicherung und zum Ergebnistransfer in den sächsischen Hochschulraum dar!</w:t>
      </w:r>
    </w:p>
    <w:p w14:paraId="4F719CE1" w14:textId="3474DEB0" w:rsidR="00FC1DC0" w:rsidRDefault="00FC1DC0" w:rsidP="00DB7E7B">
      <w:pPr>
        <w:shd w:val="clear" w:color="auto" w:fill="FFFFFF"/>
        <w:spacing w:after="0" w:line="240" w:lineRule="auto"/>
        <w:rPr>
          <w:rFonts w:ascii="Segoe UI" w:eastAsia="Times New Roman" w:hAnsi="Segoe UI" w:cs="Segoe UI"/>
          <w:color w:val="212121"/>
          <w:sz w:val="23"/>
          <w:szCs w:val="23"/>
          <w:lang w:eastAsia="de-DE"/>
        </w:rPr>
      </w:pPr>
    </w:p>
    <w:p w14:paraId="028FC781" w14:textId="66B6EBAB" w:rsidR="00311398" w:rsidRDefault="00311398" w:rsidP="00DB7E7B">
      <w:pPr>
        <w:shd w:val="clear" w:color="auto" w:fill="FFFFFF"/>
        <w:spacing w:after="0" w:line="240" w:lineRule="auto"/>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 xml:space="preserve">Die in Abschnitt 2 beschriebenen Zwischenziele wurden bereits durch verschiedene Instanzen bewertet und geprüft. Die </w:t>
      </w:r>
      <w:r w:rsidR="009A6762">
        <w:rPr>
          <w:rFonts w:ascii="Segoe UI" w:eastAsia="Times New Roman" w:hAnsi="Segoe UI" w:cs="Segoe UI"/>
          <w:color w:val="212121"/>
          <w:sz w:val="23"/>
          <w:szCs w:val="23"/>
          <w:lang w:eastAsia="de-DE"/>
        </w:rPr>
        <w:t>veröffentlichten Beiträge wurden peer-</w:t>
      </w:r>
      <w:proofErr w:type="spellStart"/>
      <w:r w:rsidR="009A6762">
        <w:rPr>
          <w:rFonts w:ascii="Segoe UI" w:eastAsia="Times New Roman" w:hAnsi="Segoe UI" w:cs="Segoe UI"/>
          <w:color w:val="212121"/>
          <w:sz w:val="23"/>
          <w:szCs w:val="23"/>
          <w:lang w:eastAsia="de-DE"/>
        </w:rPr>
        <w:t>reviewed</w:t>
      </w:r>
      <w:proofErr w:type="spellEnd"/>
      <w:r w:rsidR="009A6762">
        <w:rPr>
          <w:rFonts w:ascii="Segoe UI" w:eastAsia="Times New Roman" w:hAnsi="Segoe UI" w:cs="Segoe UI"/>
          <w:color w:val="212121"/>
          <w:sz w:val="23"/>
          <w:szCs w:val="23"/>
          <w:lang w:eastAsia="de-DE"/>
        </w:rPr>
        <w:t xml:space="preserve">, die Ergebnisse der Projektseminaristen und der Masterarbeit durch Hochschulprofessoren der HTW Dresden und der Hochschule Darmstadt bewertet. </w:t>
      </w:r>
    </w:p>
    <w:p w14:paraId="585C268C" w14:textId="6ECE085B" w:rsidR="00311398" w:rsidRDefault="009A6762" w:rsidP="00DB7E7B">
      <w:pPr>
        <w:shd w:val="clear" w:color="auto" w:fill="FFFFFF"/>
        <w:spacing w:after="0" w:line="240" w:lineRule="auto"/>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Die Qualität der Lehre mittels OPALADIN wird unter anderem durch das, in ALADIN II eingeführte, 4R-Prinzip gesichert. Das 4R-Prinzip erlaubt das Aufzeichnen (</w:t>
      </w:r>
      <w:proofErr w:type="spellStart"/>
      <w:r>
        <w:rPr>
          <w:rFonts w:ascii="Segoe UI" w:eastAsia="Times New Roman" w:hAnsi="Segoe UI" w:cs="Segoe UI"/>
          <w:color w:val="212121"/>
          <w:sz w:val="23"/>
          <w:szCs w:val="23"/>
          <w:lang w:eastAsia="de-DE"/>
        </w:rPr>
        <w:t>Record</w:t>
      </w:r>
      <w:proofErr w:type="spellEnd"/>
      <w:r>
        <w:rPr>
          <w:rFonts w:ascii="Segoe UI" w:eastAsia="Times New Roman" w:hAnsi="Segoe UI" w:cs="Segoe UI"/>
          <w:color w:val="212121"/>
          <w:sz w:val="23"/>
          <w:szCs w:val="23"/>
          <w:lang w:eastAsia="de-DE"/>
        </w:rPr>
        <w:t>), Weiterleiten (Redirect), Wiedergeben (Replay) und Wiederaufnehmen (</w:t>
      </w:r>
      <w:proofErr w:type="spellStart"/>
      <w:r>
        <w:rPr>
          <w:rFonts w:ascii="Segoe UI" w:eastAsia="Times New Roman" w:hAnsi="Segoe UI" w:cs="Segoe UI"/>
          <w:color w:val="212121"/>
          <w:sz w:val="23"/>
          <w:szCs w:val="23"/>
          <w:lang w:eastAsia="de-DE"/>
        </w:rPr>
        <w:t>Resume</w:t>
      </w:r>
      <w:proofErr w:type="spellEnd"/>
      <w:r>
        <w:rPr>
          <w:rFonts w:ascii="Segoe UI" w:eastAsia="Times New Roman" w:hAnsi="Segoe UI" w:cs="Segoe UI"/>
          <w:color w:val="212121"/>
          <w:sz w:val="23"/>
          <w:szCs w:val="23"/>
          <w:lang w:eastAsia="de-DE"/>
        </w:rPr>
        <w:t xml:space="preserve">) der Lösungsversuche von Lernenden. Das 4R-Prinzip ermöglicht einen asynchronen Austausch zwischen Lernenden und Lehrenden, um Probleme und Fragestellung orts- und zeitunabhängig zu bewältigen. Die aufgezeichneten Lösungsversuche können </w:t>
      </w:r>
      <w:r w:rsidR="004C794A">
        <w:rPr>
          <w:rFonts w:ascii="Segoe UI" w:eastAsia="Times New Roman" w:hAnsi="Segoe UI" w:cs="Segoe UI"/>
          <w:color w:val="212121"/>
          <w:sz w:val="23"/>
          <w:szCs w:val="23"/>
          <w:lang w:eastAsia="de-DE"/>
        </w:rPr>
        <w:t xml:space="preserve">automatisch aggregiert und ausgewertet werden um Erkenntnisse über global auftretende Probleme zu erlangen. Die anonyme Auswertung von Lösungsversuchen auf individueller Ebene wird zur Anpassung des Schwierigkeitsgrades </w:t>
      </w:r>
      <w:r w:rsidR="004C794A">
        <w:rPr>
          <w:rFonts w:ascii="Segoe UI" w:eastAsia="Times New Roman" w:hAnsi="Segoe UI" w:cs="Segoe UI"/>
          <w:color w:val="212121"/>
          <w:sz w:val="23"/>
          <w:szCs w:val="23"/>
          <w:lang w:eastAsia="de-DE"/>
        </w:rPr>
        <w:t>zukünftiger Aufgaben</w:t>
      </w:r>
      <w:r w:rsidR="004C794A">
        <w:rPr>
          <w:rFonts w:ascii="Segoe UI" w:eastAsia="Times New Roman" w:hAnsi="Segoe UI" w:cs="Segoe UI"/>
          <w:color w:val="212121"/>
          <w:sz w:val="23"/>
          <w:szCs w:val="23"/>
          <w:lang w:eastAsia="de-DE"/>
        </w:rPr>
        <w:t xml:space="preserve"> an das Niveau des Lernenden verwendet.</w:t>
      </w:r>
    </w:p>
    <w:p w14:paraId="289E361E" w14:textId="4C61CBAC" w:rsidR="004C794A" w:rsidRDefault="004C794A" w:rsidP="004C794A">
      <w:pPr>
        <w:shd w:val="clear" w:color="auto" w:fill="FFFFFF"/>
        <w:spacing w:after="0" w:line="240" w:lineRule="auto"/>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 xml:space="preserve">Durch die freie Zugänglichkeit und Verwendbarkeit der Software durch Studierende und Lehrende wird die Qualität von OPALADIN durchgängig getestet und dessen Qualität </w:t>
      </w:r>
      <w:r>
        <w:rPr>
          <w:rFonts w:ascii="Segoe UI" w:eastAsia="Times New Roman" w:hAnsi="Segoe UI" w:cs="Segoe UI"/>
          <w:color w:val="212121"/>
          <w:sz w:val="23"/>
          <w:szCs w:val="23"/>
          <w:lang w:eastAsia="de-DE"/>
        </w:rPr>
        <w:t>stetig</w:t>
      </w:r>
      <w:r>
        <w:rPr>
          <w:rFonts w:ascii="Segoe UI" w:eastAsia="Times New Roman" w:hAnsi="Segoe UI" w:cs="Segoe UI"/>
          <w:color w:val="212121"/>
          <w:sz w:val="23"/>
          <w:szCs w:val="23"/>
          <w:lang w:eastAsia="de-DE"/>
        </w:rPr>
        <w:t xml:space="preserve"> erhöht. Da der Quelltext von OPALADIN ebenfalls frei zugänglich ist, wird zudem die Qualität des Quellcodes stetig geprüft und verbessert. </w:t>
      </w:r>
    </w:p>
    <w:p w14:paraId="5ECF604C" w14:textId="164C6639" w:rsidR="004C794A" w:rsidRDefault="004C794A" w:rsidP="004C794A">
      <w:pPr>
        <w:shd w:val="clear" w:color="auto" w:fill="FFFFFF"/>
        <w:spacing w:after="0" w:line="240" w:lineRule="auto"/>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Ein sachsenweiter Ergebnistransfer findet maßgeblich durch die namensgebende Einbindung von ALADIN in OPAL statt. Die Anwendung wird dadurch zugänglich für Lehrende und Lernende an säch</w:t>
      </w:r>
      <w:r w:rsidR="00137465">
        <w:rPr>
          <w:rFonts w:ascii="Segoe UI" w:eastAsia="Times New Roman" w:hAnsi="Segoe UI" w:cs="Segoe UI"/>
          <w:color w:val="212121"/>
          <w:sz w:val="23"/>
          <w:szCs w:val="23"/>
          <w:lang w:eastAsia="de-DE"/>
        </w:rPr>
        <w:t>sischen Hochschulen.</w:t>
      </w:r>
    </w:p>
    <w:p w14:paraId="0BFA47EA" w14:textId="10C91D90" w:rsidR="00137465" w:rsidRDefault="00C45A65" w:rsidP="004C794A">
      <w:pPr>
        <w:shd w:val="clear" w:color="auto" w:fill="FFFFFF"/>
        <w:spacing w:after="0" w:line="240" w:lineRule="auto"/>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 xml:space="preserve">Die in </w:t>
      </w:r>
      <w:r w:rsidR="005E2C8A">
        <w:rPr>
          <w:rFonts w:ascii="Segoe UI" w:eastAsia="Times New Roman" w:hAnsi="Segoe UI" w:cs="Segoe UI"/>
          <w:color w:val="212121"/>
          <w:sz w:val="23"/>
          <w:szCs w:val="23"/>
          <w:lang w:eastAsia="de-DE"/>
        </w:rPr>
        <w:t>Abschnitt 2 erwähnte Kooperation</w:t>
      </w:r>
      <w:r>
        <w:rPr>
          <w:rFonts w:ascii="Segoe UI" w:eastAsia="Times New Roman" w:hAnsi="Segoe UI" w:cs="Segoe UI"/>
          <w:color w:val="212121"/>
          <w:sz w:val="23"/>
          <w:szCs w:val="23"/>
          <w:lang w:eastAsia="de-DE"/>
        </w:rPr>
        <w:t xml:space="preserve"> mit dem Clou-Projekt erhöht die Sichtbarkeit von OPALADIN und mobilisiert neue Nutzergruppen aus anderen Disziplinen, als auch aus Betrieben und Industrie.</w:t>
      </w:r>
    </w:p>
    <w:p w14:paraId="3303F526" w14:textId="3522D471" w:rsidR="00DB7E7B" w:rsidRPr="00DB7E7B" w:rsidRDefault="00DB7E7B" w:rsidP="00423C86">
      <w:pPr>
        <w:pStyle w:val="berschrift1"/>
        <w:rPr>
          <w:rFonts w:eastAsia="Times New Roman"/>
          <w:lang w:eastAsia="de-DE"/>
        </w:rPr>
      </w:pPr>
      <w:r w:rsidRPr="00DB7E7B">
        <w:rPr>
          <w:rFonts w:eastAsia="Times New Roman"/>
          <w:lang w:eastAsia="de-DE"/>
        </w:rPr>
        <w:t>Ausblick</w:t>
      </w:r>
    </w:p>
    <w:p w14:paraId="39E08620" w14:textId="588C54E9" w:rsidR="00DB7E7B" w:rsidRDefault="00DB7E7B" w:rsidP="00DB7E7B">
      <w:pPr>
        <w:shd w:val="clear" w:color="auto" w:fill="FFFFFF"/>
        <w:spacing w:after="0" w:line="240" w:lineRule="auto"/>
        <w:rPr>
          <w:rFonts w:ascii="Segoe UI" w:eastAsia="Times New Roman" w:hAnsi="Segoe UI" w:cs="Segoe UI"/>
          <w:color w:val="212121"/>
          <w:sz w:val="23"/>
          <w:szCs w:val="23"/>
          <w:lang w:eastAsia="de-DE"/>
        </w:rPr>
      </w:pPr>
      <w:r w:rsidRPr="00DB7E7B">
        <w:rPr>
          <w:rFonts w:ascii="Segoe UI" w:eastAsia="Times New Roman" w:hAnsi="Segoe UI" w:cs="Segoe UI"/>
          <w:color w:val="212121"/>
          <w:sz w:val="23"/>
          <w:szCs w:val="23"/>
          <w:highlight w:val="yellow"/>
          <w:lang w:eastAsia="de-DE"/>
        </w:rPr>
        <w:t>Geben Sie bitten einen knappen Ausblick auf die bis zum Projektende anstehenden Aufgaben!</w:t>
      </w:r>
    </w:p>
    <w:p w14:paraId="1AA24E55" w14:textId="6D3E9B1C" w:rsidR="007260B7" w:rsidRDefault="007260B7" w:rsidP="00DB7E7B">
      <w:pPr>
        <w:shd w:val="clear" w:color="auto" w:fill="FFFFFF"/>
        <w:spacing w:after="0" w:line="240" w:lineRule="auto"/>
        <w:rPr>
          <w:rFonts w:ascii="Segoe UI" w:eastAsia="Times New Roman" w:hAnsi="Segoe UI" w:cs="Segoe UI"/>
          <w:color w:val="212121"/>
          <w:sz w:val="23"/>
          <w:szCs w:val="23"/>
          <w:lang w:eastAsia="de-DE"/>
        </w:rPr>
      </w:pPr>
    </w:p>
    <w:tbl>
      <w:tblPr>
        <w:tblStyle w:val="Tabellenraster"/>
        <w:tblW w:w="9062" w:type="dxa"/>
        <w:tblLook w:val="04A0" w:firstRow="1" w:lastRow="0" w:firstColumn="1" w:lastColumn="0" w:noHBand="0" w:noVBand="1"/>
      </w:tblPr>
      <w:tblGrid>
        <w:gridCol w:w="4531"/>
        <w:gridCol w:w="4531"/>
      </w:tblGrid>
      <w:tr w:rsidR="00BB0C7C" w14:paraId="77F07694" w14:textId="77777777" w:rsidTr="00BB0C7C">
        <w:tc>
          <w:tcPr>
            <w:tcW w:w="4531" w:type="dxa"/>
          </w:tcPr>
          <w:p w14:paraId="505B81BA" w14:textId="3D8ABDEF" w:rsidR="00BB0C7C" w:rsidRDefault="00BB0C7C" w:rsidP="00BB0C7C">
            <w:pPr>
              <w:jc w:val="center"/>
              <w:rPr>
                <w:rFonts w:ascii="Segoe UI" w:eastAsia="Times New Roman" w:hAnsi="Segoe UI" w:cs="Segoe UI"/>
                <w:color w:val="212121"/>
                <w:sz w:val="23"/>
                <w:szCs w:val="23"/>
                <w:lang w:eastAsia="de-DE"/>
              </w:rPr>
            </w:pPr>
            <w:r w:rsidRPr="002C268C">
              <w:rPr>
                <w:rFonts w:ascii="Segoe UI" w:eastAsia="Times New Roman" w:hAnsi="Segoe UI" w:cs="Segoe UI"/>
                <w:b/>
                <w:bCs/>
                <w:color w:val="212121"/>
                <w:sz w:val="23"/>
                <w:szCs w:val="23"/>
                <w:lang w:eastAsia="de-DE"/>
              </w:rPr>
              <w:t>Arbeitspaket</w:t>
            </w:r>
          </w:p>
        </w:tc>
        <w:tc>
          <w:tcPr>
            <w:tcW w:w="4531" w:type="dxa"/>
          </w:tcPr>
          <w:p w14:paraId="618C8D7E" w14:textId="13E01C42" w:rsidR="00BB0C7C" w:rsidRDefault="00CF6222" w:rsidP="00BB0C7C">
            <w:pPr>
              <w:jc w:val="center"/>
              <w:rPr>
                <w:rFonts w:ascii="Segoe UI" w:eastAsia="Times New Roman" w:hAnsi="Segoe UI" w:cs="Segoe UI"/>
                <w:color w:val="212121"/>
                <w:sz w:val="23"/>
                <w:szCs w:val="23"/>
                <w:lang w:eastAsia="de-DE"/>
              </w:rPr>
            </w:pPr>
            <w:r>
              <w:rPr>
                <w:rFonts w:ascii="Segoe UI" w:eastAsia="Times New Roman" w:hAnsi="Segoe UI" w:cs="Segoe UI"/>
                <w:b/>
                <w:bCs/>
                <w:color w:val="212121"/>
                <w:sz w:val="23"/>
                <w:szCs w:val="23"/>
                <w:lang w:eastAsia="de-DE"/>
              </w:rPr>
              <w:t>Soll (Ausschnitt)</w:t>
            </w:r>
          </w:p>
        </w:tc>
      </w:tr>
      <w:tr w:rsidR="00BB0C7C" w14:paraId="49299DAE" w14:textId="77777777" w:rsidTr="00BB0C7C">
        <w:tc>
          <w:tcPr>
            <w:tcW w:w="4531" w:type="dxa"/>
          </w:tcPr>
          <w:p w14:paraId="3ADDF154" w14:textId="4C58A782" w:rsidR="00BB0C7C" w:rsidRDefault="00BB0C7C" w:rsidP="00BB0C7C">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Anforderungsanalyse</w:t>
            </w:r>
          </w:p>
        </w:tc>
        <w:tc>
          <w:tcPr>
            <w:tcW w:w="4531" w:type="dxa"/>
          </w:tcPr>
          <w:p w14:paraId="6F7FEB85" w14:textId="746C7C8D" w:rsidR="00BB0C7C" w:rsidRDefault="00CF6222" w:rsidP="00BB0C7C">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Feldstudie zur Ermittlung geeigneter UI/UX-Konzepte</w:t>
            </w:r>
          </w:p>
        </w:tc>
      </w:tr>
      <w:tr w:rsidR="00BB0C7C" w14:paraId="49DEC124" w14:textId="77777777" w:rsidTr="00BB0C7C">
        <w:tc>
          <w:tcPr>
            <w:tcW w:w="4531" w:type="dxa"/>
          </w:tcPr>
          <w:p w14:paraId="27CD3659" w14:textId="3EE54E46" w:rsidR="00BB0C7C" w:rsidRDefault="00BB0C7C" w:rsidP="00BB0C7C">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Analyse des Standes der Technik</w:t>
            </w:r>
          </w:p>
        </w:tc>
        <w:tc>
          <w:tcPr>
            <w:tcW w:w="4531" w:type="dxa"/>
          </w:tcPr>
          <w:p w14:paraId="06AAB61F" w14:textId="2B15D0AE" w:rsidR="00BB0C7C" w:rsidRDefault="00423C86" w:rsidP="00BB0C7C">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Low-/</w:t>
            </w:r>
            <w:proofErr w:type="spellStart"/>
            <w:r>
              <w:rPr>
                <w:rFonts w:ascii="Segoe UI" w:eastAsia="Times New Roman" w:hAnsi="Segoe UI" w:cs="Segoe UI"/>
                <w:color w:val="212121"/>
                <w:sz w:val="23"/>
                <w:szCs w:val="23"/>
                <w:lang w:eastAsia="de-DE"/>
              </w:rPr>
              <w:t>No</w:t>
            </w:r>
            <w:proofErr w:type="spellEnd"/>
            <w:r>
              <w:rPr>
                <w:rFonts w:ascii="Segoe UI" w:eastAsia="Times New Roman" w:hAnsi="Segoe UI" w:cs="Segoe UI"/>
                <w:color w:val="212121"/>
                <w:sz w:val="23"/>
                <w:szCs w:val="23"/>
                <w:lang w:eastAsia="de-DE"/>
              </w:rPr>
              <w:t>-Code-Lösungen; Semantische Validierung mittels NLP-Verfahren</w:t>
            </w:r>
          </w:p>
        </w:tc>
      </w:tr>
      <w:tr w:rsidR="00BB0C7C" w14:paraId="1CC1F9AA" w14:textId="77777777" w:rsidTr="00BB0C7C">
        <w:tc>
          <w:tcPr>
            <w:tcW w:w="4531" w:type="dxa"/>
          </w:tcPr>
          <w:p w14:paraId="14B02285" w14:textId="45FCC891" w:rsidR="00BB0C7C" w:rsidRDefault="00BB0C7C" w:rsidP="00BB0C7C">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Entwurf</w:t>
            </w:r>
          </w:p>
        </w:tc>
        <w:tc>
          <w:tcPr>
            <w:tcW w:w="4531" w:type="dxa"/>
          </w:tcPr>
          <w:p w14:paraId="4429115F" w14:textId="7ABCEA86" w:rsidR="00BB0C7C" w:rsidRDefault="00423C86" w:rsidP="00BB0C7C">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 xml:space="preserve">Datenschutzkonzepte; </w:t>
            </w:r>
            <w:proofErr w:type="spellStart"/>
            <w:r>
              <w:rPr>
                <w:rFonts w:ascii="Segoe UI" w:eastAsia="Times New Roman" w:hAnsi="Segoe UI" w:cs="Segoe UI"/>
                <w:color w:val="212121"/>
                <w:sz w:val="23"/>
                <w:szCs w:val="23"/>
                <w:lang w:eastAsia="de-DE"/>
              </w:rPr>
              <w:t>Spaced</w:t>
            </w:r>
            <w:proofErr w:type="spellEnd"/>
            <w:r>
              <w:rPr>
                <w:rFonts w:ascii="Segoe UI" w:eastAsia="Times New Roman" w:hAnsi="Segoe UI" w:cs="Segoe UI"/>
                <w:color w:val="212121"/>
                <w:sz w:val="23"/>
                <w:szCs w:val="23"/>
                <w:lang w:eastAsia="de-DE"/>
              </w:rPr>
              <w:t>-Repetition und Gamification</w:t>
            </w:r>
            <w:r w:rsidR="00BB0C7C">
              <w:rPr>
                <w:rFonts w:ascii="Segoe UI" w:eastAsia="Times New Roman" w:hAnsi="Segoe UI" w:cs="Segoe UI"/>
                <w:color w:val="212121"/>
                <w:sz w:val="23"/>
                <w:szCs w:val="23"/>
                <w:lang w:eastAsia="de-DE"/>
              </w:rPr>
              <w:t xml:space="preserve"> </w:t>
            </w:r>
          </w:p>
        </w:tc>
      </w:tr>
      <w:tr w:rsidR="00BB0C7C" w14:paraId="38A6D671" w14:textId="77777777" w:rsidTr="00BB0C7C">
        <w:tc>
          <w:tcPr>
            <w:tcW w:w="4531" w:type="dxa"/>
          </w:tcPr>
          <w:p w14:paraId="7E933EC5" w14:textId="64C09A80" w:rsidR="00BB0C7C" w:rsidRDefault="00BB0C7C" w:rsidP="00BB0C7C">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Implementierung</w:t>
            </w:r>
          </w:p>
        </w:tc>
        <w:tc>
          <w:tcPr>
            <w:tcW w:w="4531" w:type="dxa"/>
          </w:tcPr>
          <w:p w14:paraId="71DBF909" w14:textId="22BF3967" w:rsidR="00BB0C7C" w:rsidRDefault="00423C86" w:rsidP="00BB0C7C">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 xml:space="preserve">Schnittstelle für externe Validierungsanwendungen; Erfassung und Speicherung von </w:t>
            </w:r>
            <w:proofErr w:type="spellStart"/>
            <w:r>
              <w:rPr>
                <w:rFonts w:ascii="Segoe UI" w:eastAsia="Times New Roman" w:hAnsi="Segoe UI" w:cs="Segoe UI"/>
                <w:color w:val="212121"/>
                <w:sz w:val="23"/>
                <w:szCs w:val="23"/>
                <w:lang w:eastAsia="de-DE"/>
              </w:rPr>
              <w:t>Lernendendaten</w:t>
            </w:r>
            <w:proofErr w:type="spellEnd"/>
          </w:p>
        </w:tc>
      </w:tr>
      <w:tr w:rsidR="00BB0C7C" w14:paraId="5C139B88" w14:textId="77777777" w:rsidTr="00BB0C7C">
        <w:tc>
          <w:tcPr>
            <w:tcW w:w="4531" w:type="dxa"/>
          </w:tcPr>
          <w:p w14:paraId="2084B2D5" w14:textId="6E277B9D" w:rsidR="00BB0C7C" w:rsidRDefault="00BB0C7C" w:rsidP="00BB0C7C">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lastRenderedPageBreak/>
              <w:t>Test</w:t>
            </w:r>
          </w:p>
        </w:tc>
        <w:tc>
          <w:tcPr>
            <w:tcW w:w="4531" w:type="dxa"/>
          </w:tcPr>
          <w:p w14:paraId="1DCD5585" w14:textId="3C26B568" w:rsidR="00BB0C7C" w:rsidRDefault="00423C86" w:rsidP="00BB0C7C">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Feldtests zur Evaluierung der Lerneffizienz; Funktions- und Lasttests von OPALADIN</w:t>
            </w:r>
          </w:p>
        </w:tc>
      </w:tr>
      <w:tr w:rsidR="00BB0C7C" w14:paraId="51481588" w14:textId="77777777" w:rsidTr="00BB0C7C">
        <w:tc>
          <w:tcPr>
            <w:tcW w:w="4531" w:type="dxa"/>
          </w:tcPr>
          <w:p w14:paraId="39AD5759" w14:textId="49B2653D" w:rsidR="00BB0C7C" w:rsidRDefault="00BB0C7C" w:rsidP="00BB0C7C">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Dokumentation</w:t>
            </w:r>
          </w:p>
        </w:tc>
        <w:tc>
          <w:tcPr>
            <w:tcW w:w="4531" w:type="dxa"/>
          </w:tcPr>
          <w:p w14:paraId="4C13E6AE" w14:textId="77777777" w:rsidR="00BB0C7C" w:rsidRDefault="00423C86" w:rsidP="00BB0C7C">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Dokumentation offener Schnittstellen;</w:t>
            </w:r>
          </w:p>
          <w:p w14:paraId="49FCB225" w14:textId="4C60704D" w:rsidR="00423C86" w:rsidRDefault="00423C86" w:rsidP="00BB0C7C">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Dokumentation zur deklarativen Anlage neuer Aufgabentypen</w:t>
            </w:r>
          </w:p>
        </w:tc>
      </w:tr>
    </w:tbl>
    <w:p w14:paraId="15D18307" w14:textId="219C4EC7" w:rsidR="00BB0C7C" w:rsidRDefault="00BB0C7C" w:rsidP="00DB7E7B">
      <w:pPr>
        <w:shd w:val="clear" w:color="auto" w:fill="FFFFFF"/>
        <w:spacing w:after="0" w:line="240" w:lineRule="auto"/>
        <w:rPr>
          <w:rFonts w:ascii="Segoe UI" w:eastAsia="Times New Roman" w:hAnsi="Segoe UI" w:cs="Segoe UI"/>
          <w:color w:val="212121"/>
          <w:sz w:val="23"/>
          <w:szCs w:val="23"/>
          <w:lang w:eastAsia="de-DE"/>
        </w:rPr>
      </w:pPr>
    </w:p>
    <w:p w14:paraId="28BB45B5" w14:textId="77777777" w:rsidR="007260B7" w:rsidRPr="00DB7E7B" w:rsidRDefault="007260B7" w:rsidP="00DB7E7B">
      <w:pPr>
        <w:shd w:val="clear" w:color="auto" w:fill="FFFFFF"/>
        <w:spacing w:after="0" w:line="240" w:lineRule="auto"/>
        <w:rPr>
          <w:rFonts w:ascii="Segoe UI" w:eastAsia="Times New Roman" w:hAnsi="Segoe UI" w:cs="Segoe UI"/>
          <w:color w:val="212121"/>
          <w:sz w:val="23"/>
          <w:szCs w:val="23"/>
          <w:lang w:eastAsia="de-DE"/>
        </w:rPr>
      </w:pPr>
    </w:p>
    <w:p w14:paraId="758652DD" w14:textId="252C3B7E" w:rsidR="00DB7E7B" w:rsidRPr="00DB7E7B" w:rsidRDefault="00DB7E7B" w:rsidP="00423C86">
      <w:pPr>
        <w:pStyle w:val="berschrift1"/>
        <w:rPr>
          <w:rFonts w:eastAsia="Times New Roman"/>
          <w:lang w:eastAsia="de-DE"/>
        </w:rPr>
      </w:pPr>
      <w:r w:rsidRPr="00DB7E7B">
        <w:rPr>
          <w:rFonts w:eastAsia="Times New Roman"/>
          <w:lang w:eastAsia="de-DE"/>
        </w:rPr>
        <w:t>Mittelverwendung im Haushaltsjahr 2022</w:t>
      </w:r>
    </w:p>
    <w:p w14:paraId="3D25CEF0" w14:textId="317A50FD" w:rsidR="00DB7E7B" w:rsidRDefault="00DB7E7B" w:rsidP="00DB7E7B">
      <w:pPr>
        <w:shd w:val="clear" w:color="auto" w:fill="FFFFFF"/>
        <w:spacing w:after="0" w:line="240" w:lineRule="auto"/>
        <w:rPr>
          <w:rFonts w:ascii="Segoe UI" w:eastAsia="Times New Roman" w:hAnsi="Segoe UI" w:cs="Segoe UI"/>
          <w:color w:val="212121"/>
          <w:sz w:val="23"/>
          <w:szCs w:val="23"/>
          <w:lang w:eastAsia="de-DE"/>
        </w:rPr>
      </w:pPr>
      <w:r w:rsidRPr="00DB7E7B">
        <w:rPr>
          <w:rFonts w:ascii="Segoe UI" w:eastAsia="Times New Roman" w:hAnsi="Segoe UI" w:cs="Segoe UI"/>
          <w:color w:val="212121"/>
          <w:sz w:val="23"/>
          <w:szCs w:val="23"/>
          <w:highlight w:val="yellow"/>
          <w:lang w:eastAsia="de-DE"/>
        </w:rPr>
        <w:t>Konnten die zugewiesenen Mittel im Sinne der ursprünglichen Vorhabenplanung eingesetzt werden? Sind Mittelumwidmungen oder -verschiebungen in das Jahr 2023 notwendig geworden? Falls ja, begründen Sie dies bitte kurz!</w:t>
      </w:r>
      <w:r w:rsidR="00311398">
        <w:rPr>
          <w:rFonts w:ascii="Segoe UI" w:eastAsia="Times New Roman" w:hAnsi="Segoe UI" w:cs="Segoe UI"/>
          <w:color w:val="212121"/>
          <w:sz w:val="23"/>
          <w:szCs w:val="23"/>
          <w:lang w:eastAsia="de-DE"/>
        </w:rPr>
        <w:t xml:space="preserve"> </w:t>
      </w:r>
    </w:p>
    <w:p w14:paraId="3C81BD45" w14:textId="5846E538" w:rsidR="00311398" w:rsidRDefault="00311398" w:rsidP="00DB7E7B">
      <w:pPr>
        <w:shd w:val="clear" w:color="auto" w:fill="FFFFFF"/>
        <w:spacing w:after="0" w:line="240" w:lineRule="auto"/>
        <w:rPr>
          <w:rFonts w:ascii="Segoe UI" w:eastAsia="Times New Roman" w:hAnsi="Segoe UI" w:cs="Segoe UI"/>
          <w:color w:val="212121"/>
          <w:sz w:val="23"/>
          <w:szCs w:val="23"/>
          <w:lang w:eastAsia="de-DE"/>
        </w:rPr>
      </w:pPr>
    </w:p>
    <w:p w14:paraId="4845118D" w14:textId="6BE7BE1A" w:rsidR="00271872" w:rsidRPr="00311398" w:rsidRDefault="00311398" w:rsidP="00311398">
      <w:pPr>
        <w:shd w:val="clear" w:color="auto" w:fill="FFFFFF"/>
        <w:spacing w:after="0" w:line="240" w:lineRule="auto"/>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Wie bereits in der Darstellung des bisherigen Projektverlaufs unter Punkt 3 geschildert, mussten sämtliche Personalmittel aus dem Jahr 2022 in das Jahr 2023 umgewidmet werden. Das Projekt und die Erreichung der Ziele ist dadurch nicht gefährdet, da die Bearbeitungszeit unverändert ist und lediglich der Bearbeitungszeitraum verdichtet wird.</w:t>
      </w:r>
    </w:p>
    <w:sectPr w:rsidR="00271872" w:rsidRPr="003113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MT">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F07C3"/>
    <w:multiLevelType w:val="hybridMultilevel"/>
    <w:tmpl w:val="D6344A10"/>
    <w:lvl w:ilvl="0" w:tplc="25220356">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3D23BAA"/>
    <w:multiLevelType w:val="hybridMultilevel"/>
    <w:tmpl w:val="9DAEBC62"/>
    <w:lvl w:ilvl="0" w:tplc="B47697F8">
      <w:start w:val="1"/>
      <w:numFmt w:val="bullet"/>
      <w:lvlText w:val="-"/>
      <w:lvlJc w:val="left"/>
      <w:pPr>
        <w:ind w:left="720" w:hanging="360"/>
      </w:pPr>
      <w:rPr>
        <w:rFonts w:ascii="Segoe UI" w:eastAsia="Times New Roman" w:hAnsi="Segoe UI" w:cs="Segoe U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02A638A"/>
    <w:multiLevelType w:val="hybridMultilevel"/>
    <w:tmpl w:val="E618CA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D241F0E"/>
    <w:multiLevelType w:val="hybridMultilevel"/>
    <w:tmpl w:val="0318F68A"/>
    <w:lvl w:ilvl="0" w:tplc="4DF8AC5E">
      <w:start w:val="1"/>
      <w:numFmt w:val="decimal"/>
      <w:lvlText w:val="%1."/>
      <w:lvlJc w:val="left"/>
      <w:pPr>
        <w:ind w:left="-41" w:hanging="384"/>
      </w:pPr>
      <w:rPr>
        <w:rFonts w:hint="default"/>
      </w:rPr>
    </w:lvl>
    <w:lvl w:ilvl="1" w:tplc="04070019" w:tentative="1">
      <w:start w:val="1"/>
      <w:numFmt w:val="lowerLetter"/>
      <w:lvlText w:val="%2."/>
      <w:lvlJc w:val="left"/>
      <w:pPr>
        <w:ind w:left="655" w:hanging="360"/>
      </w:pPr>
    </w:lvl>
    <w:lvl w:ilvl="2" w:tplc="0407001B" w:tentative="1">
      <w:start w:val="1"/>
      <w:numFmt w:val="lowerRoman"/>
      <w:lvlText w:val="%3."/>
      <w:lvlJc w:val="right"/>
      <w:pPr>
        <w:ind w:left="1375" w:hanging="180"/>
      </w:pPr>
    </w:lvl>
    <w:lvl w:ilvl="3" w:tplc="0407000F" w:tentative="1">
      <w:start w:val="1"/>
      <w:numFmt w:val="decimal"/>
      <w:lvlText w:val="%4."/>
      <w:lvlJc w:val="left"/>
      <w:pPr>
        <w:ind w:left="2095" w:hanging="360"/>
      </w:pPr>
    </w:lvl>
    <w:lvl w:ilvl="4" w:tplc="04070019" w:tentative="1">
      <w:start w:val="1"/>
      <w:numFmt w:val="lowerLetter"/>
      <w:lvlText w:val="%5."/>
      <w:lvlJc w:val="left"/>
      <w:pPr>
        <w:ind w:left="2815" w:hanging="360"/>
      </w:pPr>
    </w:lvl>
    <w:lvl w:ilvl="5" w:tplc="0407001B" w:tentative="1">
      <w:start w:val="1"/>
      <w:numFmt w:val="lowerRoman"/>
      <w:lvlText w:val="%6."/>
      <w:lvlJc w:val="right"/>
      <w:pPr>
        <w:ind w:left="3535" w:hanging="180"/>
      </w:pPr>
    </w:lvl>
    <w:lvl w:ilvl="6" w:tplc="0407000F" w:tentative="1">
      <w:start w:val="1"/>
      <w:numFmt w:val="decimal"/>
      <w:lvlText w:val="%7."/>
      <w:lvlJc w:val="left"/>
      <w:pPr>
        <w:ind w:left="4255" w:hanging="360"/>
      </w:pPr>
    </w:lvl>
    <w:lvl w:ilvl="7" w:tplc="04070019" w:tentative="1">
      <w:start w:val="1"/>
      <w:numFmt w:val="lowerLetter"/>
      <w:lvlText w:val="%8."/>
      <w:lvlJc w:val="left"/>
      <w:pPr>
        <w:ind w:left="4975" w:hanging="360"/>
      </w:pPr>
    </w:lvl>
    <w:lvl w:ilvl="8" w:tplc="0407001B" w:tentative="1">
      <w:start w:val="1"/>
      <w:numFmt w:val="lowerRoman"/>
      <w:lvlText w:val="%9."/>
      <w:lvlJc w:val="right"/>
      <w:pPr>
        <w:ind w:left="5695" w:hanging="180"/>
      </w:pPr>
    </w:lvl>
  </w:abstractNum>
  <w:num w:numId="1" w16cid:durableId="474421669">
    <w:abstractNumId w:val="2"/>
  </w:num>
  <w:num w:numId="2" w16cid:durableId="325865881">
    <w:abstractNumId w:val="3"/>
  </w:num>
  <w:num w:numId="3" w16cid:durableId="301278559">
    <w:abstractNumId w:val="1"/>
  </w:num>
  <w:num w:numId="4" w16cid:durableId="1005134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E7B"/>
    <w:rsid w:val="000A59CE"/>
    <w:rsid w:val="00137465"/>
    <w:rsid w:val="00271872"/>
    <w:rsid w:val="002C268C"/>
    <w:rsid w:val="002D3FD0"/>
    <w:rsid w:val="00311398"/>
    <w:rsid w:val="003513C6"/>
    <w:rsid w:val="00423C86"/>
    <w:rsid w:val="004C794A"/>
    <w:rsid w:val="005648F2"/>
    <w:rsid w:val="005D7573"/>
    <w:rsid w:val="005E2C8A"/>
    <w:rsid w:val="005F0C8D"/>
    <w:rsid w:val="007260B7"/>
    <w:rsid w:val="008B0127"/>
    <w:rsid w:val="008B7748"/>
    <w:rsid w:val="008C2FF8"/>
    <w:rsid w:val="009A6762"/>
    <w:rsid w:val="009F3C47"/>
    <w:rsid w:val="00BB0C7C"/>
    <w:rsid w:val="00C45A65"/>
    <w:rsid w:val="00CF6222"/>
    <w:rsid w:val="00DB7E7B"/>
    <w:rsid w:val="00DF59D5"/>
    <w:rsid w:val="00E1255E"/>
    <w:rsid w:val="00FC1D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A9443"/>
  <w15:chartTrackingRefBased/>
  <w15:docId w15:val="{20E38C4D-4950-40F4-BA5B-DD6D04C5D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513C6"/>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513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513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513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B7E7B"/>
    <w:pPr>
      <w:ind w:left="720"/>
      <w:contextualSpacing/>
    </w:pPr>
  </w:style>
  <w:style w:type="character" w:customStyle="1" w:styleId="fontstyle01">
    <w:name w:val="fontstyle01"/>
    <w:basedOn w:val="Absatz-Standardschriftart"/>
    <w:rsid w:val="007260B7"/>
    <w:rPr>
      <w:rFonts w:ascii="ArialMT" w:hAnsi="ArialMT" w:hint="default"/>
      <w:b w:val="0"/>
      <w:bCs w:val="0"/>
      <w:i w:val="0"/>
      <w:iCs w:val="0"/>
      <w:color w:val="242021"/>
      <w:sz w:val="24"/>
      <w:szCs w:val="24"/>
    </w:rPr>
  </w:style>
  <w:style w:type="character" w:customStyle="1" w:styleId="berschrift1Zchn">
    <w:name w:val="Überschrift 1 Zchn"/>
    <w:basedOn w:val="Absatz-Standardschriftart"/>
    <w:link w:val="berschrift1"/>
    <w:uiPriority w:val="9"/>
    <w:rsid w:val="003513C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513C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3513C6"/>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3513C6"/>
    <w:rPr>
      <w:rFonts w:asciiTheme="majorHAnsi" w:eastAsiaTheme="majorEastAsia" w:hAnsiTheme="majorHAnsi" w:cstheme="majorBidi"/>
      <w:i/>
      <w:iCs/>
      <w:color w:val="2F5496" w:themeColor="accent1" w:themeShade="BF"/>
    </w:rPr>
  </w:style>
  <w:style w:type="table" w:styleId="Tabellenraster">
    <w:name w:val="Table Grid"/>
    <w:basedOn w:val="NormaleTabelle"/>
    <w:uiPriority w:val="39"/>
    <w:rsid w:val="00351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25348">
      <w:bodyDiv w:val="1"/>
      <w:marLeft w:val="0"/>
      <w:marRight w:val="0"/>
      <w:marTop w:val="0"/>
      <w:marBottom w:val="0"/>
      <w:divBdr>
        <w:top w:val="none" w:sz="0" w:space="0" w:color="auto"/>
        <w:left w:val="none" w:sz="0" w:space="0" w:color="auto"/>
        <w:bottom w:val="none" w:sz="0" w:space="0" w:color="auto"/>
        <w:right w:val="none" w:sz="0" w:space="0" w:color="auto"/>
      </w:divBdr>
      <w:divsChild>
        <w:div w:id="928736471">
          <w:marLeft w:val="709"/>
          <w:marRight w:val="0"/>
          <w:marTop w:val="0"/>
          <w:marBottom w:val="0"/>
          <w:divBdr>
            <w:top w:val="none" w:sz="0" w:space="0" w:color="auto"/>
            <w:left w:val="none" w:sz="0" w:space="0" w:color="auto"/>
            <w:bottom w:val="none" w:sz="0" w:space="0" w:color="auto"/>
            <w:right w:val="none" w:sz="0" w:space="0" w:color="auto"/>
          </w:divBdr>
        </w:div>
        <w:div w:id="867259572">
          <w:marLeft w:val="709"/>
          <w:marRight w:val="0"/>
          <w:marTop w:val="0"/>
          <w:marBottom w:val="0"/>
          <w:divBdr>
            <w:top w:val="none" w:sz="0" w:space="0" w:color="auto"/>
            <w:left w:val="none" w:sz="0" w:space="0" w:color="auto"/>
            <w:bottom w:val="none" w:sz="0" w:space="0" w:color="auto"/>
            <w:right w:val="none" w:sz="0" w:space="0" w:color="auto"/>
          </w:divBdr>
        </w:div>
        <w:div w:id="827328597">
          <w:marLeft w:val="709"/>
          <w:marRight w:val="0"/>
          <w:marTop w:val="0"/>
          <w:marBottom w:val="0"/>
          <w:divBdr>
            <w:top w:val="none" w:sz="0" w:space="0" w:color="auto"/>
            <w:left w:val="none" w:sz="0" w:space="0" w:color="auto"/>
            <w:bottom w:val="none" w:sz="0" w:space="0" w:color="auto"/>
            <w:right w:val="none" w:sz="0" w:space="0" w:color="auto"/>
          </w:divBdr>
        </w:div>
        <w:div w:id="503785482">
          <w:marLeft w:val="709"/>
          <w:marRight w:val="0"/>
          <w:marTop w:val="0"/>
          <w:marBottom w:val="0"/>
          <w:divBdr>
            <w:top w:val="none" w:sz="0" w:space="0" w:color="auto"/>
            <w:left w:val="none" w:sz="0" w:space="0" w:color="auto"/>
            <w:bottom w:val="none" w:sz="0" w:space="0" w:color="auto"/>
            <w:right w:val="none" w:sz="0" w:space="0" w:color="auto"/>
          </w:divBdr>
        </w:div>
        <w:div w:id="315762054">
          <w:marLeft w:val="709"/>
          <w:marRight w:val="0"/>
          <w:marTop w:val="0"/>
          <w:marBottom w:val="0"/>
          <w:divBdr>
            <w:top w:val="none" w:sz="0" w:space="0" w:color="auto"/>
            <w:left w:val="none" w:sz="0" w:space="0" w:color="auto"/>
            <w:bottom w:val="none" w:sz="0" w:space="0" w:color="auto"/>
            <w:right w:val="none" w:sz="0" w:space="0" w:color="auto"/>
          </w:divBdr>
        </w:div>
        <w:div w:id="234894763">
          <w:marLeft w:val="709"/>
          <w:marRight w:val="0"/>
          <w:marTop w:val="0"/>
          <w:marBottom w:val="0"/>
          <w:divBdr>
            <w:top w:val="none" w:sz="0" w:space="0" w:color="auto"/>
            <w:left w:val="none" w:sz="0" w:space="0" w:color="auto"/>
            <w:bottom w:val="none" w:sz="0" w:space="0" w:color="auto"/>
            <w:right w:val="none" w:sz="0" w:space="0" w:color="auto"/>
          </w:divBdr>
        </w:div>
        <w:div w:id="130558903">
          <w:marLeft w:val="709"/>
          <w:marRight w:val="0"/>
          <w:marTop w:val="0"/>
          <w:marBottom w:val="0"/>
          <w:divBdr>
            <w:top w:val="none" w:sz="0" w:space="0" w:color="auto"/>
            <w:left w:val="none" w:sz="0" w:space="0" w:color="auto"/>
            <w:bottom w:val="none" w:sz="0" w:space="0" w:color="auto"/>
            <w:right w:val="none" w:sz="0" w:space="0" w:color="auto"/>
          </w:divBdr>
        </w:div>
        <w:div w:id="562520674">
          <w:marLeft w:val="709"/>
          <w:marRight w:val="0"/>
          <w:marTop w:val="0"/>
          <w:marBottom w:val="0"/>
          <w:divBdr>
            <w:top w:val="none" w:sz="0" w:space="0" w:color="auto"/>
            <w:left w:val="none" w:sz="0" w:space="0" w:color="auto"/>
            <w:bottom w:val="none" w:sz="0" w:space="0" w:color="auto"/>
            <w:right w:val="none" w:sz="0" w:space="0" w:color="auto"/>
          </w:divBdr>
        </w:div>
        <w:div w:id="1801192038">
          <w:marLeft w:val="709"/>
          <w:marRight w:val="0"/>
          <w:marTop w:val="0"/>
          <w:marBottom w:val="0"/>
          <w:divBdr>
            <w:top w:val="none" w:sz="0" w:space="0" w:color="auto"/>
            <w:left w:val="none" w:sz="0" w:space="0" w:color="auto"/>
            <w:bottom w:val="none" w:sz="0" w:space="0" w:color="auto"/>
            <w:right w:val="none" w:sz="0" w:space="0" w:color="auto"/>
          </w:divBdr>
        </w:div>
        <w:div w:id="21055487">
          <w:marLeft w:val="709"/>
          <w:marRight w:val="0"/>
          <w:marTop w:val="0"/>
          <w:marBottom w:val="0"/>
          <w:divBdr>
            <w:top w:val="none" w:sz="0" w:space="0" w:color="auto"/>
            <w:left w:val="none" w:sz="0" w:space="0" w:color="auto"/>
            <w:bottom w:val="none" w:sz="0" w:space="0" w:color="auto"/>
            <w:right w:val="none" w:sz="0" w:space="0" w:color="auto"/>
          </w:divBdr>
        </w:div>
        <w:div w:id="796294897">
          <w:marLeft w:val="709"/>
          <w:marRight w:val="0"/>
          <w:marTop w:val="0"/>
          <w:marBottom w:val="0"/>
          <w:divBdr>
            <w:top w:val="none" w:sz="0" w:space="0" w:color="auto"/>
            <w:left w:val="none" w:sz="0" w:space="0" w:color="auto"/>
            <w:bottom w:val="none" w:sz="0" w:space="0" w:color="auto"/>
            <w:right w:val="none" w:sz="0" w:space="0" w:color="auto"/>
          </w:divBdr>
        </w:div>
      </w:divsChild>
    </w:div>
    <w:div w:id="802188907">
      <w:bodyDiv w:val="1"/>
      <w:marLeft w:val="0"/>
      <w:marRight w:val="0"/>
      <w:marTop w:val="0"/>
      <w:marBottom w:val="0"/>
      <w:divBdr>
        <w:top w:val="none" w:sz="0" w:space="0" w:color="auto"/>
        <w:left w:val="none" w:sz="0" w:space="0" w:color="auto"/>
        <w:bottom w:val="none" w:sz="0" w:space="0" w:color="auto"/>
        <w:right w:val="none" w:sz="0" w:space="0" w:color="auto"/>
      </w:divBdr>
    </w:div>
    <w:div w:id="168054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1131</Words>
  <Characters>7127</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Christ</dc:creator>
  <cp:keywords/>
  <dc:description/>
  <cp:lastModifiedBy>Paul Christ</cp:lastModifiedBy>
  <cp:revision>1</cp:revision>
  <dcterms:created xsi:type="dcterms:W3CDTF">2023-01-02T11:01:00Z</dcterms:created>
  <dcterms:modified xsi:type="dcterms:W3CDTF">2023-01-02T23:06:00Z</dcterms:modified>
</cp:coreProperties>
</file>