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4D4C" w:rsidRDefault="00624D4C">
      <w:bookmarkStart w:id="0" w:name="_GoBack"/>
      <w:r>
        <w:rPr>
          <w:noProof/>
          <w:lang w:eastAsia="pt-BR"/>
        </w:rPr>
        <w:drawing>
          <wp:inline distT="0" distB="0" distL="0" distR="0" wp14:anchorId="3B84C34C" wp14:editId="6F4519FE">
            <wp:extent cx="9810750" cy="5518131"/>
            <wp:effectExtent l="0" t="0" r="0" b="698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13134" cy="551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624D4C" w:rsidSect="00F878E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4D4C"/>
    <w:rsid w:val="00624D4C"/>
    <w:rsid w:val="00F87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24D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24D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624D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24D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>SSMD</Company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HMD</dc:creator>
  <cp:lastModifiedBy>HMD</cp:lastModifiedBy>
  <cp:revision>2</cp:revision>
  <dcterms:created xsi:type="dcterms:W3CDTF">2017-06-20T11:55:00Z</dcterms:created>
  <dcterms:modified xsi:type="dcterms:W3CDTF">2017-06-20T11:56:00Z</dcterms:modified>
</cp:coreProperties>
</file>