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CB1" w:rsidRDefault="00A25CB1">
      <w:r>
        <w:rPr>
          <w:noProof/>
          <w:lang w:eastAsia="pt-BR"/>
        </w:rPr>
        <w:drawing>
          <wp:inline distT="0" distB="0" distL="0" distR="0" wp14:anchorId="50B711B2" wp14:editId="1E3D161C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F38" w:rsidRDefault="00B75F38">
      <w:bookmarkStart w:id="0" w:name="_GoBack"/>
      <w:bookmarkEnd w:id="0"/>
    </w:p>
    <w:sectPr w:rsidR="00B75F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CB1"/>
    <w:rsid w:val="00A25CB1"/>
    <w:rsid w:val="00B7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25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5C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25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5C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eveline.lima</dc:creator>
  <cp:lastModifiedBy>eveline.lima</cp:lastModifiedBy>
  <cp:revision>2</cp:revision>
  <dcterms:created xsi:type="dcterms:W3CDTF">2017-05-19T19:15:00Z</dcterms:created>
  <dcterms:modified xsi:type="dcterms:W3CDTF">2017-05-19T19:16:00Z</dcterms:modified>
</cp:coreProperties>
</file>