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398A5" w14:textId="77777777" w:rsidR="0098664B" w:rsidRDefault="0098664B" w:rsidP="0098664B">
      <w:pPr>
        <w:spacing w:line="312" w:lineRule="auto"/>
        <w:ind w:right="210"/>
        <w:rPr>
          <w:szCs w:val="21"/>
        </w:rPr>
      </w:pPr>
      <w:r>
        <w:t>8-3</w:t>
      </w:r>
      <w:r>
        <w:rPr>
          <w:rFonts w:hint="eastAsia"/>
        </w:rPr>
        <w:t>2</w:t>
      </w:r>
      <w:r>
        <w:rPr>
          <w:szCs w:val="21"/>
        </w:rPr>
        <w:t xml:space="preserve">. </w:t>
      </w:r>
      <w:proofErr w:type="gramStart"/>
      <w:r>
        <w:rPr>
          <w:szCs w:val="21"/>
        </w:rPr>
        <w:t>图题所示</w:t>
      </w:r>
      <w:proofErr w:type="gramEnd"/>
      <w:r>
        <w:rPr>
          <w:szCs w:val="21"/>
        </w:rPr>
        <w:t>电路换路前已处稳态，已知</w:t>
      </w:r>
      <w:r>
        <w:rPr>
          <w:position w:val="-10"/>
          <w:szCs w:val="21"/>
        </w:rPr>
        <w:object w:dxaOrig="842" w:dyaOrig="340" w14:anchorId="05F37D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366" o:spid="_x0000_i1091" type="#_x0000_t75" style="width:42pt;height:17pt;mso-wrap-style:square;mso-position-horizontal-relative:page;mso-position-vertical-relative:page" o:ole="">
            <v:fill o:detectmouseclick="t"/>
            <v:imagedata r:id="rId7" o:title=""/>
          </v:shape>
          <o:OLEObject Type="Embed" ProgID="Equation.3" ShapeID="对象 366" DrawAspect="Content" ObjectID="_1643537885" r:id="rId8"/>
        </w:object>
      </w:r>
      <w:r>
        <w:rPr>
          <w:rFonts w:hint="eastAsia"/>
          <w:szCs w:val="21"/>
        </w:rPr>
        <w:t>，</w:t>
      </w:r>
      <w:r>
        <w:rPr>
          <w:position w:val="-10"/>
          <w:szCs w:val="21"/>
        </w:rPr>
        <w:object w:dxaOrig="860" w:dyaOrig="339" w14:anchorId="692DCD3B">
          <v:shape id="对象 365" o:spid="_x0000_i1092" type="#_x0000_t75" style="width:43pt;height:17pt;mso-wrap-style:square;mso-position-horizontal-relative:page;mso-position-vertical-relative:page" o:ole="">
            <v:fill o:detectmouseclick="t"/>
            <v:imagedata r:id="rId9" o:title=""/>
          </v:shape>
          <o:OLEObject Type="Embed" ProgID="Equation.3" ShapeID="对象 365" DrawAspect="Content" ObjectID="_1643537886" r:id="rId10"/>
        </w:object>
      </w:r>
      <w:r>
        <w:rPr>
          <w:szCs w:val="21"/>
        </w:rPr>
        <w:t>，</w:t>
      </w:r>
      <w:r>
        <w:rPr>
          <w:position w:val="-4"/>
          <w:szCs w:val="21"/>
        </w:rPr>
        <w:object w:dxaOrig="721" w:dyaOrig="259" w14:anchorId="1D272D46">
          <v:shape id="对象 257" o:spid="_x0000_i1093" type="#_x0000_t75" style="width:36pt;height:13pt;mso-wrap-style:square;mso-position-horizontal-relative:page;mso-position-vertical-relative:page" o:ole="">
            <v:fill o:detectmouseclick="t"/>
            <v:imagedata r:id="rId11" o:title=""/>
          </v:shape>
          <o:OLEObject Type="Embed" ProgID="Equation.3" ShapeID="对象 257" DrawAspect="Content" ObjectID="_1643537887" r:id="rId12"/>
        </w:object>
      </w:r>
      <w:r>
        <w:rPr>
          <w:szCs w:val="21"/>
        </w:rPr>
        <w:t>，</w:t>
      </w:r>
      <w:r>
        <w:rPr>
          <w:position w:val="-6"/>
          <w:szCs w:val="21"/>
        </w:rPr>
        <w:object w:dxaOrig="900" w:dyaOrig="279" w14:anchorId="03008BEF">
          <v:shape id="对象 258" o:spid="_x0000_i1094" type="#_x0000_t75" style="width:45pt;height:14pt;mso-wrap-style:square;mso-position-horizontal-relative:page;mso-position-vertical-relative:page" o:ole="">
            <v:fill o:detectmouseclick="t"/>
            <v:imagedata r:id="rId13" o:title=""/>
          </v:shape>
          <o:OLEObject Type="Embed" ProgID="Equation.3" ShapeID="对象 258" DrawAspect="Content" ObjectID="_1643537888" r:id="rId14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1001" w:dyaOrig="360" w14:anchorId="4704F776">
          <v:shape id="对象 259" o:spid="_x0000_i1095" type="#_x0000_t75" style="width:50pt;height:18pt;mso-wrap-style:square;mso-position-horizontal-relative:page;mso-position-vertical-relative:page" o:ole="">
            <v:imagedata r:id="rId15" o:title=""/>
          </v:shape>
          <o:OLEObject Type="Embed" ProgID="Equation.3" ShapeID="对象 259" DrawAspect="Content" ObjectID="_1643537889" r:id="rId16"/>
        </w:object>
      </w:r>
      <w:r>
        <w:rPr>
          <w:szCs w:val="21"/>
        </w:rPr>
        <w:t>，</w:t>
      </w:r>
      <w:r>
        <w:rPr>
          <w:position w:val="-6"/>
          <w:szCs w:val="21"/>
        </w:rPr>
        <w:object w:dxaOrig="504" w:dyaOrig="282" w14:anchorId="24964715">
          <v:shape id="对象 260" o:spid="_x0000_i1096" type="#_x0000_t75" style="width:25pt;height:14pt;mso-wrap-style:square;mso-position-horizontal-relative:page;mso-position-vertical-relative:page" o:ole="">
            <v:imagedata r:id="rId17" o:title=""/>
          </v:shape>
          <o:OLEObject Type="Embed" ProgID="Equation.3" ShapeID="对象 260" DrawAspect="Content" ObjectID="_1643537890" r:id="rId18"/>
        </w:object>
      </w:r>
      <w:r>
        <w:rPr>
          <w:szCs w:val="21"/>
        </w:rPr>
        <w:t>时</w:t>
      </w:r>
      <w:r>
        <w:rPr>
          <w:rFonts w:hint="eastAsia"/>
          <w:szCs w:val="21"/>
        </w:rPr>
        <w:t>打开</w:t>
      </w:r>
      <w:r>
        <w:rPr>
          <w:szCs w:val="21"/>
        </w:rPr>
        <w:t>开关，求</w:t>
      </w:r>
      <w:r>
        <w:rPr>
          <w:position w:val="-6"/>
          <w:szCs w:val="21"/>
        </w:rPr>
        <w:object w:dxaOrig="504" w:dyaOrig="282" w14:anchorId="3431B99C">
          <v:shape id="对象 261" o:spid="_x0000_i1097" type="#_x0000_t75" style="width:25pt;height:14pt;mso-wrap-style:square;mso-position-horizontal-relative:page;mso-position-vertical-relative:page" o:ole="">
            <v:imagedata r:id="rId19" o:title=""/>
          </v:shape>
          <o:OLEObject Type="Embed" ProgID="Equation.3" ShapeID="对象 261" DrawAspect="Content" ObjectID="_1643537891" r:id="rId20"/>
        </w:object>
      </w:r>
      <w:r>
        <w:rPr>
          <w:szCs w:val="21"/>
        </w:rPr>
        <w:t>时的</w:t>
      </w:r>
      <w:r>
        <w:rPr>
          <w:position w:val="-10"/>
          <w:szCs w:val="21"/>
        </w:rPr>
        <w:object w:dxaOrig="464" w:dyaOrig="342" w14:anchorId="72AA6C5C">
          <v:shape id="对象 262" o:spid="_x0000_i1098" type="#_x0000_t75" style="width:23pt;height:17pt;mso-wrap-style:square;mso-position-horizontal-relative:page;mso-position-vertical-relative:page" o:ole="">
            <v:imagedata r:id="rId21" o:title=""/>
          </v:shape>
          <o:OLEObject Type="Embed" ProgID="Equation.3" ShapeID="对象 262" DrawAspect="Content" ObjectID="_1643537892" r:id="rId22"/>
        </w:object>
      </w:r>
      <w:r>
        <w:rPr>
          <w:szCs w:val="21"/>
        </w:rPr>
        <w:t>。</w:t>
      </w:r>
    </w:p>
    <w:p w14:paraId="33D3B826" w14:textId="754C9A3D" w:rsidR="0098664B" w:rsidRDefault="0098664B" w:rsidP="0098664B">
      <w:pPr>
        <w:spacing w:line="312" w:lineRule="auto"/>
        <w:ind w:right="210"/>
        <w:jc w:val="center"/>
      </w:pPr>
      <w:r>
        <w:object w:dxaOrig="1952" w:dyaOrig="1013" w14:anchorId="0F0C0BB2">
          <v:shape id="对象 263" o:spid="_x0000_i1099" type="#_x0000_t75" style="width:154pt;height:79pt;mso-wrap-style:square;mso-position-horizontal-relative:page;mso-position-vertical-relative:page" o:ole="">
            <v:fill o:detectmouseclick="t"/>
            <v:imagedata r:id="rId23" o:title=""/>
          </v:shape>
          <o:OLEObject Type="Embed" ProgID="Visio.Drawing.11" ShapeID="对象 263" DrawAspect="Content" ObjectID="_1643537893" r:id="rId24"/>
        </w:object>
      </w:r>
      <w:r>
        <w:rPr>
          <w:rFonts w:hint="eastAsia"/>
        </w:rPr>
        <w:t xml:space="preserve">        </w:t>
      </w:r>
    </w:p>
    <w:p w14:paraId="3AD5946C" w14:textId="0DD564C6" w:rsidR="00B67BE5" w:rsidRDefault="0098664B" w:rsidP="0098664B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题</w:t>
      </w:r>
      <w:r>
        <w:rPr>
          <w:rFonts w:hint="eastAsia"/>
          <w:sz w:val="18"/>
          <w:szCs w:val="18"/>
        </w:rPr>
        <w:t>8-32</w:t>
      </w:r>
      <w:r>
        <w:rPr>
          <w:rFonts w:hint="eastAsia"/>
          <w:sz w:val="18"/>
          <w:szCs w:val="18"/>
        </w:rPr>
        <w:t>图</w:t>
      </w:r>
    </w:p>
    <w:p w14:paraId="497863FE" w14:textId="77777777" w:rsidR="0098664B" w:rsidRDefault="0098664B" w:rsidP="006E0B0C">
      <w:pPr>
        <w:spacing w:line="312" w:lineRule="auto"/>
        <w:ind w:right="210"/>
        <w:rPr>
          <w:szCs w:val="21"/>
        </w:rPr>
      </w:pPr>
      <w:r>
        <w:t>8-3</w:t>
      </w:r>
      <w:r>
        <w:rPr>
          <w:rFonts w:hint="eastAsia"/>
        </w:rPr>
        <w:t>4</w:t>
      </w:r>
      <w:r>
        <w:rPr>
          <w:szCs w:val="21"/>
        </w:rPr>
        <w:t xml:space="preserve"> </w:t>
      </w:r>
      <w:proofErr w:type="gramStart"/>
      <w:r>
        <w:rPr>
          <w:szCs w:val="21"/>
        </w:rPr>
        <w:t>图题所示</w:t>
      </w:r>
      <w:proofErr w:type="gramEnd"/>
      <w:r>
        <w:rPr>
          <w:szCs w:val="21"/>
        </w:rPr>
        <w:t>电路换路前为稳态。已知</w:t>
      </w:r>
      <w:r>
        <w:rPr>
          <w:position w:val="-4"/>
          <w:szCs w:val="21"/>
        </w:rPr>
        <w:object w:dxaOrig="782" w:dyaOrig="260" w14:anchorId="485EDE6B">
          <v:shape id="对象 303" o:spid="_x0000_i1112" type="#_x0000_t75" style="width:39pt;height:13pt;mso-wrap-style:square;mso-position-horizontal-relative:page;mso-position-vertical-relative:page" o:ole="">
            <v:imagedata r:id="rId25" o:title=""/>
          </v:shape>
          <o:OLEObject Type="Embed" ProgID="Equation.3" ShapeID="对象 303" DrawAspect="Content" ObjectID="_1643537894" r:id="rId26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1829" w:dyaOrig="361" w14:anchorId="7A877BF8">
          <v:shape id="对象 304" o:spid="_x0000_i1113" type="#_x0000_t75" style="width:91pt;height:18pt;mso-wrap-style:square;mso-position-horizontal-relative:page;mso-position-vertical-relative:page" o:ole="">
            <v:imagedata r:id="rId27" o:title=""/>
          </v:shape>
          <o:OLEObject Type="Embed" ProgID="Equation.3" ShapeID="对象 304" DrawAspect="Content" ObjectID="_1643537895" r:id="rId28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1061" w:dyaOrig="360" w14:anchorId="3AABD5C6">
          <v:shape id="对象 305" o:spid="_x0000_i1114" type="#_x0000_t75" style="width:53pt;height:18pt;mso-wrap-style:square;mso-position-horizontal-relative:page;mso-position-vertical-relative:page" o:ole="">
            <v:imagedata r:id="rId29" o:title=""/>
          </v:shape>
          <o:OLEObject Type="Embed" ProgID="Equation.3" ShapeID="对象 305" DrawAspect="Content" ObjectID="_1643537896" r:id="rId30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982" w:dyaOrig="360" w14:anchorId="6D34F05B">
          <v:shape id="对象 306" o:spid="_x0000_i1115" type="#_x0000_t75" style="width:49pt;height:18pt;mso-wrap-style:square;mso-position-horizontal-relative:page;mso-position-vertical-relative:page" o:ole="">
            <v:imagedata r:id="rId31" o:title=""/>
          </v:shape>
          <o:OLEObject Type="Embed" ProgID="Equation.3" ShapeID="对象 306" DrawAspect="Content" ObjectID="_1643537897" r:id="rId32"/>
        </w:object>
      </w:r>
      <w:r>
        <w:rPr>
          <w:szCs w:val="21"/>
        </w:rPr>
        <w:t>。</w:t>
      </w:r>
      <w:r>
        <w:rPr>
          <w:position w:val="-6"/>
          <w:szCs w:val="21"/>
        </w:rPr>
        <w:object w:dxaOrig="504" w:dyaOrig="282" w14:anchorId="22F5D4B0">
          <v:shape id="对象 307" o:spid="_x0000_i1116" type="#_x0000_t75" style="width:25pt;height:14pt;mso-wrap-style:square;mso-position-horizontal-relative:page;mso-position-vertical-relative:page" o:ole="">
            <v:imagedata r:id="rId17" o:title=""/>
          </v:shape>
          <o:OLEObject Type="Embed" ProgID="Equation.3" ShapeID="对象 307" DrawAspect="Content" ObjectID="_1643537898" r:id="rId33"/>
        </w:object>
      </w:r>
      <w:r>
        <w:rPr>
          <w:szCs w:val="21"/>
        </w:rPr>
        <w:t>时开关</w:t>
      </w:r>
      <w:r>
        <w:rPr>
          <w:szCs w:val="21"/>
        </w:rPr>
        <w:t>S</w:t>
      </w:r>
      <w:r>
        <w:rPr>
          <w:szCs w:val="21"/>
        </w:rPr>
        <w:t>由</w:t>
      </w:r>
      <w:r>
        <w:rPr>
          <w:szCs w:val="21"/>
        </w:rPr>
        <w:t>1</w:t>
      </w:r>
      <w:r>
        <w:rPr>
          <w:szCs w:val="21"/>
        </w:rPr>
        <w:t>合向</w:t>
      </w:r>
      <w:r>
        <w:rPr>
          <w:szCs w:val="21"/>
        </w:rPr>
        <w:t>2</w:t>
      </w:r>
      <w:r>
        <w:rPr>
          <w:szCs w:val="21"/>
        </w:rPr>
        <w:t>。求</w:t>
      </w:r>
      <w:r>
        <w:rPr>
          <w:position w:val="-12"/>
          <w:szCs w:val="21"/>
        </w:rPr>
        <w:object w:dxaOrig="605" w:dyaOrig="363" w14:anchorId="4BED20B4">
          <v:shape id="对象 308" o:spid="_x0000_i1117" type="#_x0000_t75" style="width:30pt;height:18pt;mso-wrap-style:square;mso-position-horizontal-relative:page;mso-position-vertical-relative:page" o:ole="">
            <v:imagedata r:id="rId34" o:title=""/>
          </v:shape>
          <o:OLEObject Type="Embed" ProgID="Equation.3" ShapeID="对象 308" DrawAspect="Content" ObjectID="_1643537899" r:id="rId35"/>
        </w:object>
      </w:r>
      <w:r>
        <w:rPr>
          <w:szCs w:val="21"/>
        </w:rPr>
        <w:t>和</w:t>
      </w:r>
      <w:r>
        <w:rPr>
          <w:position w:val="-12"/>
          <w:szCs w:val="21"/>
        </w:rPr>
        <w:object w:dxaOrig="545" w:dyaOrig="363" w14:anchorId="630C7F24">
          <v:shape id="对象 309" o:spid="_x0000_i1118" type="#_x0000_t75" style="width:27pt;height:18pt;mso-wrap-style:square;mso-position-horizontal-relative:page;mso-position-vertical-relative:page" o:ole="">
            <v:imagedata r:id="rId36" o:title=""/>
          </v:shape>
          <o:OLEObject Type="Embed" ProgID="Equation.3" ShapeID="对象 309" DrawAspect="Content" ObjectID="_1643537900" r:id="rId37"/>
        </w:object>
      </w:r>
      <w:r>
        <w:rPr>
          <w:szCs w:val="21"/>
        </w:rPr>
        <w:t>。</w:t>
      </w:r>
    </w:p>
    <w:p w14:paraId="2AA0E28A" w14:textId="3CD5343A" w:rsidR="0098664B" w:rsidRDefault="0098664B" w:rsidP="006E0B0C">
      <w:pPr>
        <w:spacing w:line="312" w:lineRule="auto"/>
        <w:ind w:right="210"/>
        <w:jc w:val="center"/>
      </w:pPr>
      <w:r>
        <w:object w:dxaOrig="2435" w:dyaOrig="1364" w14:anchorId="71767B8A">
          <v:shape id="对象 310" o:spid="_x0000_i1119" type="#_x0000_t75" style="width:192pt;height:107.5pt;mso-wrap-style:square;mso-position-horizontal-relative:page;mso-position-vertical-relative:page" o:ole="">
            <v:fill o:detectmouseclick="t"/>
            <v:imagedata r:id="rId38" o:title=""/>
          </v:shape>
          <o:OLEObject Type="Embed" ProgID="Visio.Drawing.11" ShapeID="对象 310" DrawAspect="Content" ObjectID="_1643537901" r:id="rId39"/>
        </w:object>
      </w:r>
    </w:p>
    <w:p w14:paraId="4E87BCB2" w14:textId="22EEB426" w:rsidR="0098664B" w:rsidRDefault="0098664B" w:rsidP="0098664B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bookmarkStart w:id="0" w:name="_GoBack"/>
      <w:bookmarkEnd w:id="0"/>
      <w:r>
        <w:rPr>
          <w:rFonts w:hint="eastAsia"/>
          <w:sz w:val="18"/>
          <w:szCs w:val="18"/>
        </w:rPr>
        <w:t>题</w:t>
      </w:r>
      <w:r>
        <w:rPr>
          <w:rFonts w:hint="eastAsia"/>
          <w:sz w:val="18"/>
          <w:szCs w:val="18"/>
        </w:rPr>
        <w:t>8-34</w:t>
      </w: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</w:p>
    <w:p w14:paraId="11331DED" w14:textId="77777777" w:rsidR="0098664B" w:rsidRDefault="0098664B" w:rsidP="0098664B">
      <w:pPr>
        <w:spacing w:line="312" w:lineRule="auto"/>
        <w:rPr>
          <w:rFonts w:hint="eastAsia"/>
        </w:rPr>
      </w:pPr>
      <w:r>
        <w:rPr>
          <w:rFonts w:hint="eastAsia"/>
        </w:rPr>
        <w:t>8-36</w:t>
      </w:r>
      <w:r>
        <w:rPr>
          <w:rFonts w:hint="eastAsia"/>
        </w:rPr>
        <w:t>如图所示电路，</w:t>
      </w:r>
      <w:r>
        <w:rPr>
          <w:position w:val="-6"/>
        </w:rPr>
        <w:object w:dxaOrig="501" w:dyaOrig="280" w14:anchorId="4E21DE78">
          <v:shape id="对象 110" o:spid="_x0000_i1130" type="#_x0000_t75" style="width:25pt;height:14pt;mso-wrap-style:square;mso-position-horizontal-relative:page;mso-position-vertical-relative:page" o:ole="">
            <v:imagedata r:id="rId40" o:title=""/>
          </v:shape>
          <o:OLEObject Type="Embed" ProgID="Equation.3" ShapeID="对象 110" DrawAspect="Content" ObjectID="_1643537902" r:id="rId41"/>
        </w:object>
      </w:r>
      <w:r>
        <w:rPr>
          <w:rFonts w:hint="eastAsia"/>
        </w:rPr>
        <w:t>时电路处于稳态，</w:t>
      </w:r>
      <w:r>
        <w:rPr>
          <w:position w:val="-12"/>
        </w:rPr>
        <w:object w:dxaOrig="1145" w:dyaOrig="361" w14:anchorId="04609357">
          <v:shape id="对象 111" o:spid="_x0000_i1131" type="#_x0000_t75" style="width:57pt;height:18pt;mso-wrap-style:square;mso-position-horizontal-relative:page;mso-position-vertical-relative:page" o:ole="">
            <v:imagedata r:id="rId42" o:title=""/>
          </v:shape>
          <o:OLEObject Type="Embed" ProgID="Equation.3" ShapeID="对象 111" DrawAspect="Content" ObjectID="_1643537903" r:id="rId43"/>
        </w:object>
      </w:r>
      <w:r>
        <w:rPr>
          <w:rFonts w:hint="eastAsia"/>
        </w:rPr>
        <w:t>，</w:t>
      </w:r>
      <w:r>
        <w:rPr>
          <w:position w:val="-6"/>
        </w:rPr>
        <w:object w:dxaOrig="521" w:dyaOrig="280" w14:anchorId="080119BF">
          <v:shape id="对象 112" o:spid="_x0000_i1132" type="#_x0000_t75" style="width:26pt;height:14pt;mso-wrap-style:square;mso-position-horizontal-relative:page;mso-position-vertical-relative:page" o:ole="">
            <v:imagedata r:id="rId44" o:title=""/>
          </v:shape>
          <o:OLEObject Type="Embed" ProgID="Equation.3" ShapeID="对象 112" DrawAspect="Content" ObjectID="_1643537904" r:id="rId45"/>
        </w:object>
      </w:r>
      <w:r>
        <w:rPr>
          <w:rFonts w:hint="eastAsia"/>
        </w:rPr>
        <w:t>时开关闭合。求</w:t>
      </w:r>
      <w:r>
        <w:rPr>
          <w:position w:val="-6"/>
        </w:rPr>
        <w:object w:dxaOrig="521" w:dyaOrig="280" w14:anchorId="2D455D26">
          <v:shape id="对象 113" o:spid="_x0000_i1133" type="#_x0000_t75" style="width:26pt;height:14pt;mso-wrap-style:square;mso-position-horizontal-relative:page;mso-position-vertical-relative:page" o:ole="">
            <v:imagedata r:id="rId46" o:title=""/>
          </v:shape>
          <o:OLEObject Type="Embed" ProgID="Equation.3" ShapeID="对象 113" DrawAspect="Content" ObjectID="_1643537905" r:id="rId47"/>
        </w:object>
      </w:r>
      <w:r>
        <w:rPr>
          <w:rFonts w:hint="eastAsia"/>
        </w:rPr>
        <w:t>时的</w:t>
      </w:r>
      <w:r>
        <w:rPr>
          <w:position w:val="-12"/>
        </w:rPr>
        <w:object w:dxaOrig="666" w:dyaOrig="363" w14:anchorId="59134D73">
          <v:shape id="对象 114" o:spid="_x0000_i1134" type="#_x0000_t75" style="width:33pt;height:18pt;mso-wrap-style:square;mso-position-horizontal-relative:page;mso-position-vertical-relative:page" o:ole="">
            <v:imagedata r:id="rId48" o:title=""/>
          </v:shape>
          <o:OLEObject Type="Embed" ProgID="Equation.3" ShapeID="对象 114" DrawAspect="Content" ObjectID="_1643537906" r:id="rId49"/>
        </w:object>
      </w:r>
      <w:r>
        <w:rPr>
          <w:rFonts w:hint="eastAsia"/>
        </w:rPr>
        <w:t>。</w:t>
      </w:r>
    </w:p>
    <w:p w14:paraId="710FB75B" w14:textId="77777777" w:rsidR="0098664B" w:rsidRDefault="0098664B" w:rsidP="0098664B">
      <w:pPr>
        <w:spacing w:line="312" w:lineRule="auto"/>
        <w:jc w:val="center"/>
        <w:rPr>
          <w:rFonts w:hint="eastAsia"/>
        </w:rPr>
      </w:pPr>
      <w:r>
        <w:object w:dxaOrig="4679" w:dyaOrig="1829" w14:anchorId="548F1C07">
          <v:shape id="对象 115" o:spid="_x0000_i1135" type="#_x0000_t75" style="width:215.5pt;height:84pt;mso-wrap-style:square;mso-position-horizontal-relative:page;mso-position-vertical-relative:page" o:ole="">
            <v:imagedata r:id="rId50" o:title=""/>
          </v:shape>
          <o:OLEObject Type="Embed" ProgID="Visio.Drawing.11" ShapeID="对象 115" DrawAspect="Content" ObjectID="_1643537907" r:id="rId51"/>
        </w:object>
      </w:r>
      <w:r>
        <w:t xml:space="preserve"> </w:t>
      </w:r>
    </w:p>
    <w:p w14:paraId="02FA08FC" w14:textId="77777777" w:rsidR="0098664B" w:rsidRDefault="0098664B" w:rsidP="0098664B">
      <w:pPr>
        <w:spacing w:line="312" w:lineRule="auto"/>
        <w:ind w:right="210"/>
        <w:jc w:val="center"/>
        <w:rPr>
          <w:rFonts w:hint="eastAsia"/>
        </w:rPr>
      </w:pPr>
      <w:r>
        <w:rPr>
          <w:rFonts w:hint="eastAsia"/>
          <w:sz w:val="18"/>
          <w:szCs w:val="18"/>
        </w:rPr>
        <w:t>题</w:t>
      </w:r>
      <w:r>
        <w:rPr>
          <w:rFonts w:hint="eastAsia"/>
          <w:sz w:val="18"/>
          <w:szCs w:val="18"/>
        </w:rPr>
        <w:t>8-36</w:t>
      </w:r>
      <w:r>
        <w:rPr>
          <w:rFonts w:hint="eastAsia"/>
          <w:sz w:val="18"/>
          <w:szCs w:val="18"/>
        </w:rPr>
        <w:t>图</w:t>
      </w:r>
    </w:p>
    <w:p w14:paraId="61A05818" w14:textId="77777777" w:rsidR="0098664B" w:rsidRDefault="0098664B" w:rsidP="0098664B">
      <w:pPr>
        <w:spacing w:line="312" w:lineRule="auto"/>
        <w:rPr>
          <w:rFonts w:hint="eastAsia"/>
        </w:rPr>
      </w:pPr>
      <w:r>
        <w:rPr>
          <w:rFonts w:hint="eastAsia"/>
        </w:rPr>
        <w:t xml:space="preserve">8-41 </w:t>
      </w:r>
      <w:r>
        <w:rPr>
          <w:rFonts w:hint="eastAsia"/>
        </w:rPr>
        <w:t>图示电路的零输入响应为</w:t>
      </w:r>
      <w:r>
        <w:rPr>
          <w:position w:val="-12"/>
        </w:rPr>
        <w:object w:dxaOrig="2460" w:dyaOrig="379" w14:anchorId="4B81855B">
          <v:shape id="对象 151" o:spid="_x0000_i1142" type="#_x0000_t75" style="width:123pt;height:19pt;mso-wrap-style:square;mso-position-horizontal-relative:page;mso-position-vertical-relative:page" o:ole="">
            <v:imagedata r:id="rId52" o:title=""/>
          </v:shape>
          <o:OLEObject Type="Embed" ProgID="Equation.3" ShapeID="对象 151" DrawAspect="Content" ObjectID="_1643537908" r:id="rId53"/>
        </w:object>
      </w:r>
      <w:r>
        <w:rPr>
          <w:rFonts w:hint="eastAsia"/>
        </w:rPr>
        <w:t>(</w:t>
      </w:r>
      <w:r>
        <w:rPr>
          <w:position w:val="-6"/>
        </w:rPr>
        <w:object w:dxaOrig="521" w:dyaOrig="280" w14:anchorId="42E5CD26">
          <v:shape id="对象 152" o:spid="_x0000_i1143" type="#_x0000_t75" style="width:26pt;height:14pt;mso-wrap-style:square;mso-position-horizontal-relative:page;mso-position-vertical-relative:page" o:ole="">
            <v:imagedata r:id="rId54" o:title=""/>
          </v:shape>
          <o:OLEObject Type="Embed" ProgID="Equation.3" ShapeID="对象 152" DrawAspect="Content" ObjectID="_1643537909" r:id="rId55"/>
        </w:object>
      </w:r>
      <w:r>
        <w:rPr>
          <w:rFonts w:hint="eastAsia"/>
        </w:rPr>
        <w:t>)</w:t>
      </w:r>
      <w:r>
        <w:rPr>
          <w:rFonts w:hint="eastAsia"/>
        </w:rPr>
        <w:t>，且电感器的初始储能为</w:t>
      </w:r>
      <w:r>
        <w:rPr>
          <w:position w:val="-10"/>
        </w:rPr>
        <w:object w:dxaOrig="1381" w:dyaOrig="340" w14:anchorId="04FC0386">
          <v:shape id="对象 153" o:spid="_x0000_i1144" type="#_x0000_t75" style="width:69pt;height:17pt;mso-wrap-style:square;mso-position-horizontal-relative:page;mso-position-vertical-relative:page" o:ole="">
            <v:imagedata r:id="rId56" o:title=""/>
          </v:shape>
          <o:OLEObject Type="Embed" ProgID="Equation.3" ShapeID="对象 153" DrawAspect="Content" ObjectID="_1643537910" r:id="rId57"/>
        </w:object>
      </w:r>
      <w:r>
        <w:rPr>
          <w:rFonts w:hint="eastAsia"/>
        </w:rPr>
        <w:t>，试确定</w:t>
      </w:r>
      <w:r>
        <w:rPr>
          <w:position w:val="-4"/>
        </w:rPr>
        <w:object w:dxaOrig="241" w:dyaOrig="262" w14:anchorId="531FE18D">
          <v:shape id="对象 154" o:spid="_x0000_i1145" type="#_x0000_t75" style="width:12pt;height:13pt;mso-wrap-style:square;mso-position-horizontal-relative:page;mso-position-vertical-relative:page" o:ole="">
            <v:imagedata r:id="rId58" o:title=""/>
          </v:shape>
          <o:OLEObject Type="Embed" ProgID="Equation.3" ShapeID="对象 154" DrawAspect="Content" ObjectID="_1643537911" r:id="rId59"/>
        </w:object>
      </w:r>
      <w:r>
        <w:rPr>
          <w:rFonts w:hint="eastAsia"/>
        </w:rPr>
        <w:t>、</w:t>
      </w:r>
      <w:r>
        <w:rPr>
          <w:position w:val="-4"/>
        </w:rPr>
        <w:object w:dxaOrig="221" w:dyaOrig="262" w14:anchorId="091CCF11">
          <v:shape id="对象 155" o:spid="_x0000_i1146" type="#_x0000_t75" style="width:11pt;height:13pt;mso-wrap-style:square;mso-position-horizontal-relative:page;mso-position-vertical-relative:page" o:ole="">
            <v:imagedata r:id="rId60" o:title=""/>
          </v:shape>
          <o:OLEObject Type="Embed" ProgID="Equation.3" ShapeID="对象 155" DrawAspect="Content" ObjectID="_1643537912" r:id="rId61"/>
        </w:object>
      </w:r>
      <w:r>
        <w:rPr>
          <w:rFonts w:hint="eastAsia"/>
        </w:rPr>
        <w:t>、</w:t>
      </w:r>
      <w:r>
        <w:rPr>
          <w:position w:val="-6"/>
        </w:rPr>
        <w:object w:dxaOrig="241" w:dyaOrig="282" w14:anchorId="314087C8">
          <v:shape id="对象 156" o:spid="_x0000_i1147" type="#_x0000_t75" style="width:12pt;height:14pt;mso-wrap-style:square;mso-position-horizontal-relative:page;mso-position-vertical-relative:page" o:ole="">
            <v:imagedata r:id="rId62" o:title=""/>
          </v:shape>
          <o:OLEObject Type="Embed" ProgID="Equation.3" ShapeID="对象 156" DrawAspect="Content" ObjectID="_1643537913" r:id="rId63"/>
        </w:object>
      </w:r>
      <w:r>
        <w:rPr>
          <w:rFonts w:hint="eastAsia"/>
        </w:rPr>
        <w:t>与</w:t>
      </w:r>
      <w:r>
        <w:rPr>
          <w:position w:val="-12"/>
        </w:rPr>
        <w:object w:dxaOrig="781" w:dyaOrig="360" w14:anchorId="13A5DDDF">
          <v:shape id="对象 157" o:spid="_x0000_i1148" type="#_x0000_t75" style="width:39pt;height:18pt;mso-wrap-style:square;mso-position-horizontal-relative:page;mso-position-vertical-relative:page" o:ole="">
            <v:imagedata r:id="rId64" o:title=""/>
          </v:shape>
          <o:OLEObject Type="Embed" ProgID="Equation.3" ShapeID="对象 157" DrawAspect="Content" ObjectID="_1643537914" r:id="rId65"/>
        </w:object>
      </w:r>
      <w:r>
        <w:rPr>
          <w:rFonts w:hint="eastAsia"/>
        </w:rPr>
        <w:t>。</w:t>
      </w:r>
    </w:p>
    <w:p w14:paraId="5F60713A" w14:textId="191A5EF2" w:rsidR="0098664B" w:rsidRDefault="0098664B" w:rsidP="0098664B">
      <w:pPr>
        <w:spacing w:line="312" w:lineRule="auto"/>
        <w:jc w:val="center"/>
        <w:rPr>
          <w:rFonts w:hint="eastAsia"/>
        </w:rPr>
      </w:pPr>
      <w:r>
        <w:t xml:space="preserve">             </w:t>
      </w:r>
      <w:r>
        <w:object w:dxaOrig="2135" w:dyaOrig="1666" w14:anchorId="5D3D8229">
          <v:shape id="对象 158" o:spid="_x0000_i1149" type="#_x0000_t75" style="width:98pt;height:76.5pt;mso-wrap-style:square;mso-position-horizontal-relative:page;mso-position-vertical-relative:page" o:ole="">
            <v:imagedata r:id="rId66" o:title=""/>
          </v:shape>
          <o:OLEObject Type="Embed" ProgID="Visio.Drawing.11" ShapeID="对象 158" DrawAspect="Content" ObjectID="_1643537915" r:id="rId67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</w:p>
    <w:p w14:paraId="16BC3AA1" w14:textId="11E4961D" w:rsidR="0098664B" w:rsidRPr="0098664B" w:rsidRDefault="0098664B" w:rsidP="0098664B">
      <w:pPr>
        <w:jc w:val="center"/>
        <w:rPr>
          <w:rFonts w:hint="eastAsia"/>
        </w:rPr>
      </w:pPr>
      <w:r>
        <w:rPr>
          <w:rFonts w:hint="eastAsia"/>
          <w:sz w:val="18"/>
          <w:szCs w:val="18"/>
        </w:rPr>
        <w:t>题</w:t>
      </w:r>
      <w:r>
        <w:rPr>
          <w:rFonts w:hint="eastAsia"/>
          <w:sz w:val="18"/>
          <w:szCs w:val="18"/>
        </w:rPr>
        <w:t>8-41</w:t>
      </w: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ab/>
      </w:r>
    </w:p>
    <w:sectPr w:rsidR="0098664B" w:rsidRPr="00986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4A993" w14:textId="77777777" w:rsidR="006450B5" w:rsidRDefault="006450B5" w:rsidP="00C30C56">
      <w:r>
        <w:separator/>
      </w:r>
    </w:p>
  </w:endnote>
  <w:endnote w:type="continuationSeparator" w:id="0">
    <w:p w14:paraId="36D5036A" w14:textId="77777777" w:rsidR="006450B5" w:rsidRDefault="006450B5" w:rsidP="00C30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3435A" w14:textId="77777777" w:rsidR="006450B5" w:rsidRDefault="006450B5" w:rsidP="00C30C56">
      <w:r>
        <w:separator/>
      </w:r>
    </w:p>
  </w:footnote>
  <w:footnote w:type="continuationSeparator" w:id="0">
    <w:p w14:paraId="49427A21" w14:textId="77777777" w:rsidR="006450B5" w:rsidRDefault="006450B5" w:rsidP="00C30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35F65"/>
    <w:multiLevelType w:val="hybridMultilevel"/>
    <w:tmpl w:val="B0761E6A"/>
    <w:lvl w:ilvl="0" w:tplc="247850E4">
      <w:start w:val="3"/>
      <w:numFmt w:val="lowerLetter"/>
      <w:lvlText w:val="(%1)"/>
      <w:lvlJc w:val="left"/>
      <w:pPr>
        <w:tabs>
          <w:tab w:val="num" w:pos="3075"/>
        </w:tabs>
        <w:ind w:left="3075" w:hanging="30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DE"/>
    <w:rsid w:val="00250E47"/>
    <w:rsid w:val="00257ADE"/>
    <w:rsid w:val="004B0F61"/>
    <w:rsid w:val="0051048B"/>
    <w:rsid w:val="006450B5"/>
    <w:rsid w:val="006E0B0C"/>
    <w:rsid w:val="00705C9B"/>
    <w:rsid w:val="0098664B"/>
    <w:rsid w:val="00987187"/>
    <w:rsid w:val="00B23C94"/>
    <w:rsid w:val="00B67BE5"/>
    <w:rsid w:val="00C30C56"/>
    <w:rsid w:val="00E122CC"/>
    <w:rsid w:val="00E31C2F"/>
    <w:rsid w:val="00EB1D15"/>
    <w:rsid w:val="00F3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DDCB0"/>
  <w15:chartTrackingRefBased/>
  <w15:docId w15:val="{E5490E68-FDD3-461D-8566-93181D36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C5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C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C56"/>
    <w:rPr>
      <w:sz w:val="18"/>
      <w:szCs w:val="18"/>
    </w:rPr>
  </w:style>
  <w:style w:type="paragraph" w:styleId="a7">
    <w:name w:val="List Paragraph"/>
    <w:basedOn w:val="a"/>
    <w:uiPriority w:val="34"/>
    <w:qFormat/>
    <w:rsid w:val="005104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e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image" Target="media/image30.e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e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9</cp:revision>
  <dcterms:created xsi:type="dcterms:W3CDTF">2020-02-17T11:01:00Z</dcterms:created>
  <dcterms:modified xsi:type="dcterms:W3CDTF">2020-02-18T05:30:00Z</dcterms:modified>
</cp:coreProperties>
</file>