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5AA0"/>
          <w:sz w:val="52"/>
        </w:rPr>
        <w:t>讯飞语音转写工具 v1.0</w:t>
      </w:r>
    </w:p>
    <w:p>
      <w:pPr>
        <w:jc w:val="center"/>
      </w:pPr>
      <w:r>
        <w:rPr>
          <w:color w:val="505050"/>
          <w:sz w:val="32"/>
        </w:rPr>
        <w:t>产品介绍与技术说明</w:t>
      </w:r>
    </w:p>
    <w:p/>
    <w:p/>
    <w:p>
      <w:pPr>
        <w:jc w:val="center"/>
      </w:pPr>
      <w:r>
        <w:rPr>
          <w:sz w:val="22"/>
        </w:rPr>
        <w:t>一款基于讯飞人工智能的桌面端语音转文字工具</w:t>
      </w:r>
    </w:p>
    <w:p>
      <w:r>
        <w:br w:type="page"/>
      </w:r>
    </w:p>
    <w:p>
      <w:pPr>
        <w:pStyle w:val="Heading1"/>
      </w:pPr>
      <w:r>
        <w:t>一、产品概述</w:t>
      </w:r>
    </w:p>
    <w:p>
      <w:r>
        <w:rPr>
          <w:b/>
        </w:rPr>
        <w:t>讯飞语音转写工具</w:t>
      </w:r>
      <w:r>
        <w:rPr>
          <w:sz w:val="21"/>
        </w:rPr>
        <w:t>是一款 Windows 桌面应用程序，能够将录音文件（如会议录音、访谈录音、课程录音等）自动转换为文字，并智能区分不同说话人。</w:t>
      </w:r>
    </w:p>
    <w:p>
      <w:r>
        <w:rPr>
          <w:sz w:val="21"/>
        </w:rPr>
        <w:t>用户只需双击打开程序，填入讯飞服务凭证，选择音频文件，点击「开始转写」即可在几分钟内获得带有说话人标签和时间戳的结构化文本。程序已打包为单文件可执行程序（exe），无需安装 Python 或其他依赖，下载即用。</w:t>
      </w:r>
    </w:p>
    <w:p>
      <w:pPr>
        <w:pStyle w:val="Heading1"/>
      </w:pPr>
      <w:r>
        <w:t>二、适用场景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1"/>
        <w:gridCol w:w="6803"/>
      </w:tblGrid>
      <w:tr>
        <w:tc>
          <w:tcPr>
            <w:tcW w:type="dxa" w:w="4536"/>
            <w:shd w:fill="005AA0" w:val="clear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536"/>
            <w:shd w:fill="005AA0" w:val="clear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会议记录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将会议录音转为会议纪要，自动标注每位发言人的发言内容和时间点，告别手动整理录音的繁琐工作。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访谈/采访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新闻采访、用户调研、深度访谈等场景，快速产出带说话人区分的访谈文字稿。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课程/讲座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将课堂录音、讲座音频转为文字笔记，方便复习和检索关键内容。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电话录音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客服通话、销售回访等电话录音的批量转写和说话人分离。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视频字幕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为视频内容生成带有时间戳的文字稿，作为字幕制作的基础素材。</w:t>
            </w:r>
          </w:p>
        </w:tc>
      </w:tr>
      <w:tr>
        <w:tc>
          <w:tcPr>
            <w:tcW w:type="dxa" w:w="4536"/>
          </w:tcPr>
          <w:p>
            <w:r>
              <w:rPr>
                <w:sz w:val="19"/>
              </w:rPr>
              <w:t>法律/医疗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庭审录音、医患沟通录音等需要精确文字记录的专业场景（注意：需确保符合相关隐私合规要求）。</w:t>
            </w:r>
          </w:p>
        </w:tc>
      </w:tr>
    </w:tbl>
    <w:p/>
    <w:p>
      <w:pPr>
        <w:pStyle w:val="Heading1"/>
      </w:pPr>
      <w:r>
        <w:t>三、核心功能</w:t>
      </w:r>
    </w:p>
    <w:p>
      <w:pPr>
        <w:spacing w:before="120"/>
      </w:pPr>
      <w:r>
        <w:rPr>
          <w:b/>
          <w:sz w:val="22"/>
        </w:rPr>
        <w:t>▸ 语音转文字</w:t>
      </w:r>
    </w:p>
    <w:p>
      <w:pPr>
        <w:ind w:left="454"/>
      </w:pPr>
      <w:r>
        <w:rPr>
          <w:sz w:val="20"/>
        </w:rPr>
        <w:t>基于讯飞深度学习语音识别引擎，将音频中的语音内容自动转为文字，支持中文普通话。</w:t>
      </w:r>
    </w:p>
    <w:p>
      <w:pPr>
        <w:spacing w:before="120"/>
      </w:pPr>
      <w:r>
        <w:rPr>
          <w:b/>
          <w:sz w:val="22"/>
        </w:rPr>
        <w:t>▸ 说话人分离</w:t>
      </w:r>
    </w:p>
    <w:p>
      <w:pPr>
        <w:ind w:left="454"/>
      </w:pPr>
      <w:r>
        <w:rPr>
          <w:sz w:val="20"/>
        </w:rPr>
        <w:t>通过声纹识别技术自动区分不同说话人，在结果中用「说话人1」「说话人2」等标签标注，支持自动判断人数或手动指定。</w:t>
      </w:r>
    </w:p>
    <w:p>
      <w:pPr>
        <w:spacing w:before="120"/>
      </w:pPr>
      <w:r>
        <w:rPr>
          <w:b/>
          <w:sz w:val="22"/>
        </w:rPr>
        <w:t>▸ 音频裁剪</w:t>
      </w:r>
    </w:p>
    <w:p>
      <w:pPr>
        <w:ind w:left="454"/>
      </w:pPr>
      <w:r>
        <w:rPr>
          <w:sz w:val="20"/>
        </w:rPr>
        <w:t>支持对长音频的任意时间段进行裁剪，只转写需要的片段，节省时间和调用额度。</w:t>
      </w:r>
    </w:p>
    <w:p>
      <w:pPr>
        <w:spacing w:before="120"/>
      </w:pPr>
      <w:r>
        <w:rPr>
          <w:b/>
          <w:sz w:val="22"/>
        </w:rPr>
        <w:t>▸ 格式自动优化</w:t>
      </w:r>
    </w:p>
    <w:p>
      <w:pPr>
        <w:ind w:left="454"/>
      </w:pPr>
      <w:r>
        <w:rPr>
          <w:sz w:val="20"/>
        </w:rPr>
        <w:t>自动将各类音频格式转换为 16kHz/16bit/单声道 WAV 格式，达到讯飞 API 最佳输入规格，提升识别准确率。</w:t>
      </w:r>
    </w:p>
    <w:p>
      <w:pPr>
        <w:spacing w:before="120"/>
      </w:pPr>
      <w:r>
        <w:rPr>
          <w:b/>
          <w:sz w:val="22"/>
        </w:rPr>
        <w:t>▸ 多格式支持</w:t>
      </w:r>
    </w:p>
    <w:p>
      <w:pPr>
        <w:ind w:left="454"/>
      </w:pPr>
      <w:r>
        <w:rPr>
          <w:sz w:val="20"/>
        </w:rPr>
        <w:t>支持 MP3、WAV、FLAC、M4A、AAC、OGG、WMA、AMR 等常见音频格式，最大支持 500MB 文件。</w:t>
      </w:r>
    </w:p>
    <w:p>
      <w:pPr>
        <w:spacing w:before="120"/>
      </w:pPr>
      <w:r>
        <w:rPr>
          <w:b/>
          <w:sz w:val="22"/>
        </w:rPr>
        <w:t>▸ 结构化输出</w:t>
      </w:r>
    </w:p>
    <w:p>
      <w:pPr>
        <w:ind w:left="454"/>
      </w:pPr>
      <w:r>
        <w:rPr>
          <w:sz w:val="20"/>
        </w:rPr>
        <w:t>输出结果包含精确的时间戳（时:分:秒）和说话人标注，段落清晰、易于阅读和后续编辑。</w:t>
      </w:r>
    </w:p>
    <w:p>
      <w:pPr>
        <w:spacing w:before="120"/>
      </w:pPr>
      <w:r>
        <w:rPr>
          <w:b/>
          <w:sz w:val="22"/>
        </w:rPr>
        <w:t>▸ 断点友好</w:t>
      </w:r>
    </w:p>
    <w:p>
      <w:pPr>
        <w:ind w:left="454"/>
      </w:pPr>
      <w:r>
        <w:rPr>
          <w:sz w:val="20"/>
        </w:rPr>
        <w:t>转写过程中可随时取消，凭证可保存后自动加载，适合反复使用的工作流程。</w:t>
      </w:r>
    </w:p>
    <w:p>
      <w:pPr>
        <w:pStyle w:val="Heading1"/>
      </w:pPr>
      <w:r>
        <w:t>四、技术栈</w:t>
      </w:r>
    </w:p>
    <w:p>
      <w:r>
        <w:rPr>
          <w:b/>
          <w:sz w:val="24"/>
        </w:rPr>
        <w:t>4.1 编程语言与框架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84"/>
        <w:gridCol w:w="1417"/>
        <w:gridCol w:w="5102"/>
      </w:tblGrid>
      <w:tr>
        <w:tc>
          <w:tcPr>
            <w:tcW w:type="dxa" w:w="3024"/>
            <w:shd w:fill="005AA0" w:val="clear"/>
          </w:tcPr>
          <w:p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024"/>
            <w:shd w:fill="005AA0" w:val="clear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024"/>
            <w:shd w:fill="005AA0" w:val="clear"/>
          </w:tcPr>
          <w:p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Python 3.x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编程语言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核心开发语言，用于实现业务逻辑、API 调用、音频处理和 GUI 界面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Tkinter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GUI框架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Python 标准 GUI 库，构建跨平台的图形用户界面，无需额外安装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pydub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音频处理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音频处理库，提供音频格式转换、裁剪、信息读取等功能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requests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网络通信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HTTP 客户端库，用于与讯飞 REST API 进行网络通信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PyInstaller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打包工具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打包工具，将 Python 项目编译为独立的 Windows .exe 可执行文件</w:t>
            </w:r>
          </w:p>
        </w:tc>
      </w:tr>
    </w:tbl>
    <w:p/>
    <w:p>
      <w:r>
        <w:rPr>
          <w:b/>
          <w:sz w:val="24"/>
        </w:rPr>
        <w:t>4.2 外部依赖</w:t>
      </w:r>
    </w:p>
    <w:p>
      <w:r>
        <w:rPr>
          <w:b/>
        </w:rPr>
        <w:t>ffmpeg / ffprobe</w:t>
      </w:r>
      <w:r>
        <w:rPr>
          <w:sz w:val="21"/>
        </w:rPr>
        <w:t>：开源音视频处理工具，程序内置了 ffmpeg.exe 和 ffprobe.exe（约 120MB），打包在 exe 内部，用户无需单独安装。用于音频格式转换、裁剪、信息提取等底层操作。</w:t>
      </w:r>
    </w:p>
    <w:p>
      <w:r>
        <w:rPr>
          <w:b/>
          <w:sz w:val="24"/>
        </w:rPr>
        <w:t>4.3 讯飞语音识别 API</w:t>
      </w:r>
    </w:p>
    <w:p>
      <w:r>
        <w:rPr>
          <w:sz w:val="21"/>
        </w:rPr>
        <w:t>程序调用讯飞开放平台提供的</w:t>
      </w:r>
      <w:r>
        <w:rPr>
          <w:b/>
        </w:rPr>
        <w:t>「录音文件识别（raasr）」REST API</w:t>
      </w:r>
      <w:r>
        <w:rPr>
          <w:sz w:val="21"/>
        </w:rPr>
        <w:t>，该 API 专为长音频文件的离线转写设计。</w:t>
      </w:r>
    </w:p>
    <w:p>
      <w:r>
        <w:rPr>
          <w:b/>
          <w:sz w:val="22"/>
        </w:rPr>
        <w:t>API 接口说明：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5AA0" w:val="clear"/>
          </w:tcPr>
          <w:p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3024"/>
            <w:shd w:fill="005AA0" w:val="clear"/>
          </w:tcPr>
          <w:p>
            <w:r>
              <w:rPr>
                <w:b/>
                <w:color w:val="FFFFFF"/>
                <w:sz w:val="20"/>
              </w:rPr>
              <w:t>HTTP 方法</w:t>
            </w:r>
          </w:p>
        </w:tc>
        <w:tc>
          <w:tcPr>
            <w:tcW w:type="dxa" w:w="3024"/>
            <w:shd w:fill="005AA0" w:val="clear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/v2/api/upload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上传音频文件，返回任务 ID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/v2/api/getProgress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查询转写进度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/v2/api/getResult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获取转写结果</w:t>
            </w:r>
          </w:p>
        </w:tc>
      </w:tr>
    </w:tbl>
    <w:p/>
    <w:p>
      <w:r>
        <w:rPr>
          <w:b/>
          <w:sz w:val="22"/>
        </w:rPr>
        <w:t>认证机制：</w:t>
      </w:r>
    </w:p>
    <w:p>
      <w:r>
        <w:rPr>
          <w:sz w:val="21"/>
        </w:rPr>
        <w:t xml:space="preserve">API 采用 </w:t>
      </w:r>
      <w:r>
        <w:rPr>
          <w:b/>
        </w:rPr>
        <w:t>HMAC-SHA256 签名认证</w:t>
      </w:r>
      <w:r>
        <w:rPr>
          <w:sz w:val="21"/>
        </w:rPr>
        <w:t>。每次请求时，客户端使用 APISecret 对请求参数（包含 APPID 和时间戳）进行签名，服务器端用相同的密钥验证签名，确保请求来源合法、数据未被篡改。</w:t>
      </w:r>
    </w:p>
    <w:p>
      <w:pPr>
        <w:pStyle w:val="Heading1"/>
      </w:pPr>
      <w:r>
        <w:t>五、架构设计</w:t>
      </w:r>
    </w:p>
    <w:p>
      <w:r>
        <w:rPr>
          <w:sz w:val="21"/>
        </w:rPr>
        <w:t>程序采用模块化设计，各模块职责分明：</w:t>
      </w:r>
    </w:p>
    <w:p>
      <w:pPr>
        <w:ind w:left="454"/>
      </w:pPr>
      <w:r>
        <w:rPr>
          <w:rFonts w:ascii="Consolas" w:hAnsi="Consolas"/>
          <w:b/>
          <w:sz w:val="20"/>
        </w:rPr>
        <w:t xml:space="preserve">main.py  —  </w:t>
      </w:r>
      <w:r>
        <w:rPr>
          <w:sz w:val="20"/>
        </w:rPr>
        <w:t>应用入口，初始化日志系统和 Tkinter 主窗口</w:t>
      </w:r>
    </w:p>
    <w:p>
      <w:pPr>
        <w:ind w:left="454"/>
      </w:pPr>
      <w:r>
        <w:rPr>
          <w:rFonts w:ascii="Consolas" w:hAnsi="Consolas"/>
          <w:b/>
          <w:sz w:val="20"/>
        </w:rPr>
        <w:t xml:space="preserve">gui.py  —  </w:t>
      </w:r>
      <w:r>
        <w:rPr>
          <w:sz w:val="20"/>
        </w:rPr>
        <w:t>GUI 界面层，处理用户交互、按钮事件、进度显示</w:t>
      </w:r>
    </w:p>
    <w:p>
      <w:pPr>
        <w:ind w:left="454"/>
      </w:pPr>
      <w:r>
        <w:rPr>
          <w:rFonts w:ascii="Consolas" w:hAnsi="Consolas"/>
          <w:b/>
          <w:sz w:val="20"/>
        </w:rPr>
        <w:t xml:space="preserve">api_client.py  —  </w:t>
      </w:r>
      <w:r>
        <w:rPr>
          <w:sz w:val="20"/>
        </w:rPr>
        <w:t>API 通信层，封装讯飞 raasr API 的签名、上传、查询、获取结果</w:t>
      </w:r>
    </w:p>
    <w:p>
      <w:pPr>
        <w:ind w:left="454"/>
      </w:pPr>
      <w:r>
        <w:rPr>
          <w:rFonts w:ascii="Consolas" w:hAnsi="Consolas"/>
          <w:b/>
          <w:sz w:val="20"/>
        </w:rPr>
        <w:t xml:space="preserve">audio_processor.py  —  </w:t>
      </w:r>
      <w:r>
        <w:rPr>
          <w:sz w:val="20"/>
        </w:rPr>
        <w:t>音频处理层，封装 ffmpeg/pydub 的格式转换和裁剪操作</w:t>
      </w:r>
    </w:p>
    <w:p>
      <w:pPr>
        <w:ind w:left="454"/>
      </w:pPr>
      <w:r>
        <w:rPr>
          <w:rFonts w:ascii="Consolas" w:hAnsi="Consolas"/>
          <w:b/>
          <w:sz w:val="20"/>
        </w:rPr>
        <w:t xml:space="preserve">poll_manager.py  —  </w:t>
      </w:r>
      <w:r>
        <w:rPr>
          <w:sz w:val="20"/>
        </w:rPr>
        <w:t>轮询管理层，管理转写进度的定时轮询和超时/取消逻辑</w:t>
      </w:r>
    </w:p>
    <w:p>
      <w:pPr>
        <w:ind w:left="454"/>
      </w:pPr>
      <w:r>
        <w:rPr>
          <w:rFonts w:ascii="Consolas" w:hAnsi="Consolas"/>
          <w:b/>
          <w:sz w:val="20"/>
        </w:rPr>
        <w:t xml:space="preserve">result_formatter.py  —  </w:t>
      </w:r>
      <w:r>
        <w:rPr>
          <w:sz w:val="20"/>
        </w:rPr>
        <w:t>结果格式化层，解析 API 返回的 JSON 数据，合并说话人段落，格式化输出</w:t>
      </w:r>
    </w:p>
    <w:p>
      <w:pPr>
        <w:ind w:left="454"/>
      </w:pPr>
      <w:r>
        <w:rPr>
          <w:rFonts w:ascii="Consolas" w:hAnsi="Consolas"/>
          <w:b/>
          <w:sz w:val="20"/>
        </w:rPr>
        <w:t xml:space="preserve">config.py  —  </w:t>
      </w:r>
      <w:r>
        <w:rPr>
          <w:sz w:val="20"/>
        </w:rPr>
        <w:t>配置管理层，凭证的加载、保存和格式校验</w:t>
      </w:r>
    </w:p>
    <w:p>
      <w:pPr>
        <w:ind w:left="454"/>
      </w:pPr>
      <w:r>
        <w:rPr>
          <w:rFonts w:ascii="Consolas" w:hAnsi="Consolas"/>
          <w:b/>
          <w:sz w:val="20"/>
        </w:rPr>
        <w:t xml:space="preserve">utils.py  —  </w:t>
      </w:r>
      <w:r>
        <w:rPr>
          <w:sz w:val="20"/>
        </w:rPr>
        <w:t>工具函数层，时间格式化、路径处理、日志配置等通用功能</w:t>
      </w:r>
    </w:p>
    <w:p>
      <w:pPr>
        <w:ind w:left="454"/>
      </w:pPr>
      <w:r>
        <w:rPr>
          <w:rFonts w:ascii="Consolas" w:hAnsi="Consolas"/>
          <w:b/>
          <w:sz w:val="20"/>
        </w:rPr>
        <w:t xml:space="preserve">exceptions.py  —  </w:t>
      </w:r>
      <w:r>
        <w:rPr>
          <w:sz w:val="20"/>
        </w:rPr>
        <w:t>异常体系，定义各类业务异常和错误码映射</w:t>
      </w:r>
    </w:p>
    <w:p/>
    <w:p>
      <w:r>
        <w:rPr>
          <w:sz w:val="21"/>
        </w:rPr>
        <w:t>处理流程如下：</w:t>
      </w:r>
    </w:p>
    <w:p>
      <w:pPr>
        <w:ind w:left="454"/>
      </w:pPr>
      <w:r>
        <w:rPr>
          <w:sz w:val="20"/>
        </w:rPr>
        <w:t xml:space="preserve">1. </w:t>
      </w:r>
      <w:r>
        <w:rPr>
          <w:sz w:val="20"/>
        </w:rPr>
        <w:t>用户通过 GUI 选择文件、设置参数 →</w:t>
      </w:r>
    </w:p>
    <w:p>
      <w:pPr>
        <w:ind w:left="454"/>
      </w:pPr>
      <w:r>
        <w:rPr>
          <w:sz w:val="20"/>
        </w:rPr>
        <w:t xml:space="preserve">2. </w:t>
      </w:r>
      <w:r>
        <w:rPr>
          <w:sz w:val="20"/>
        </w:rPr>
        <w:t>音频处理层（pydub + ffmpeg）进行裁剪/格式转换 →</w:t>
      </w:r>
    </w:p>
    <w:p>
      <w:pPr>
        <w:ind w:left="454"/>
      </w:pPr>
      <w:r>
        <w:rPr>
          <w:sz w:val="20"/>
        </w:rPr>
        <w:t xml:space="preserve">3. </w:t>
      </w:r>
      <w:r>
        <w:rPr>
          <w:sz w:val="20"/>
        </w:rPr>
        <w:t>API 通信层上传音频文件至讯飞云端 →</w:t>
      </w:r>
    </w:p>
    <w:p>
      <w:pPr>
        <w:ind w:left="454"/>
      </w:pPr>
      <w:r>
        <w:rPr>
          <w:sz w:val="20"/>
        </w:rPr>
        <w:t xml:space="preserve">4. </w:t>
      </w:r>
      <w:r>
        <w:rPr>
          <w:sz w:val="20"/>
        </w:rPr>
        <w:t>轮询管理层定时检查转写进度 →</w:t>
      </w:r>
    </w:p>
    <w:p>
      <w:pPr>
        <w:ind w:left="454"/>
      </w:pPr>
      <w:r>
        <w:rPr>
          <w:sz w:val="20"/>
        </w:rPr>
        <w:t xml:space="preserve">5. </w:t>
      </w:r>
      <w:r>
        <w:rPr>
          <w:sz w:val="20"/>
        </w:rPr>
        <w:t>转写完成后获取原始 JSON 结果 →</w:t>
      </w:r>
    </w:p>
    <w:p>
      <w:pPr>
        <w:ind w:left="454"/>
      </w:pPr>
      <w:r>
        <w:rPr>
          <w:sz w:val="20"/>
        </w:rPr>
        <w:t xml:space="preserve">6. </w:t>
      </w:r>
      <w:r>
        <w:rPr>
          <w:sz w:val="20"/>
        </w:rPr>
        <w:t>结果格式化层解析并合并说话人段落 →</w:t>
      </w:r>
    </w:p>
    <w:p>
      <w:pPr>
        <w:ind w:left="454"/>
      </w:pPr>
      <w:r>
        <w:rPr>
          <w:sz w:val="20"/>
        </w:rPr>
        <w:t xml:space="preserve">7. </w:t>
      </w:r>
      <w:r>
        <w:rPr>
          <w:sz w:val="20"/>
        </w:rPr>
        <w:t>结构化文本展示在 GUI 界面，同时自动保存为 TXT 文件</w:t>
      </w:r>
    </w:p>
    <w:p>
      <w:pPr>
        <w:pStyle w:val="Heading1"/>
      </w:pPr>
      <w:r>
        <w:t>六、技术选型理由</w:t>
      </w:r>
    </w:p>
    <w:p>
      <w:pPr>
        <w:spacing w:before="160"/>
      </w:pPr>
      <w:r>
        <w:rPr>
          <w:b/>
          <w:sz w:val="22"/>
        </w:rPr>
        <w:t>为什么选择讯飞 raasr API？</w:t>
      </w:r>
    </w:p>
    <w:p>
      <w:pPr>
        <w:ind w:left="283"/>
      </w:pPr>
      <w:r>
        <w:rPr>
          <w:sz w:val="20"/>
        </w:rPr>
        <w:t>讯飞（科大讯飞）是国内语音识别领域的领先厂商，其录音文件识别 API 具有以下优势：</w:t>
        <w:br/>
        <w:t xml:space="preserve">  • 识别准确率高：基于深度学习模型，对中文普通话的识别准确率在业界领先</w:t>
        <w:br/>
        <w:t xml:space="preserve">  • 原生支持说话人分离：API 内置声纹分离功能，无需额外处理</w:t>
        <w:br/>
        <w:t xml:space="preserve">  • 支持大文件：单文件最大支持 500MB（约 30 小时音频）</w:t>
        <w:br/>
        <w:t xml:space="preserve">  • 调用成本合理：免费额度 + 按量付费，适合个人和小团队使用</w:t>
        <w:br/>
        <w:t xml:space="preserve">  • 稳定可靠：讯飞云端服务具备高可用架构，API 响应稳定</w:t>
      </w:r>
    </w:p>
    <w:p>
      <w:pPr>
        <w:spacing w:before="160"/>
      </w:pPr>
      <w:r>
        <w:rPr>
          <w:b/>
          <w:sz w:val="22"/>
        </w:rPr>
        <w:t>为什么选择 Python + Tkinter？</w:t>
      </w:r>
    </w:p>
    <w:p>
      <w:pPr>
        <w:ind w:left="283"/>
      </w:pPr>
      <w:r>
        <w:rPr>
          <w:sz w:val="20"/>
        </w:rPr>
        <w:t>Python 拥有丰富的第三方库生态，pydub、requests 等库大大降低了音频处理和 HTTP 通信的开发成本。Tkinter 作为 Python 标准库自带的 GUI 框架，无需额外安装，打包体积小，适合开发轻量级桌面工具。</w:t>
      </w:r>
    </w:p>
    <w:p>
      <w:pPr>
        <w:spacing w:before="160"/>
      </w:pPr>
      <w:r>
        <w:rPr>
          <w:b/>
          <w:sz w:val="22"/>
        </w:rPr>
        <w:t>为什么使用 PyInstaller 打包？</w:t>
      </w:r>
    </w:p>
    <w:p>
      <w:pPr>
        <w:ind w:left="283"/>
      </w:pPr>
      <w:r>
        <w:rPr>
          <w:sz w:val="20"/>
        </w:rPr>
        <w:t>PyInstaller 能将 Python 程序及其所有依赖（包括 ffmpeg.exe）打包成单个 exe 文件，用户无需安装 Python 环境或任何依赖库，双击即可运行，极大降低了非技术用户的使用门槛。</w:t>
      </w:r>
    </w:p>
    <w:p>
      <w:pPr>
        <w:spacing w:before="160"/>
      </w:pPr>
      <w:r>
        <w:rPr>
          <w:b/>
          <w:sz w:val="22"/>
        </w:rPr>
        <w:t>为什么内置 ffmpeg？</w:t>
      </w:r>
    </w:p>
    <w:p>
      <w:pPr>
        <w:ind w:left="283"/>
      </w:pPr>
      <w:r>
        <w:rPr>
          <w:sz w:val="20"/>
        </w:rPr>
        <w:t>ffmpeg 是音频处理的事实标准工具。将其内置到 exe 中，用户无需单独下载和配置 ffmpeg，避免了环境配置的复杂性。程序通过 monkey-patch 机制确保 pydub 在打包模式下仍能正确定位 ffmpeg。</w:t>
      </w:r>
    </w:p>
    <w:p>
      <w:pPr>
        <w:pStyle w:val="Heading1"/>
      </w:pPr>
      <w:r>
        <w:t>七、部署与分发</w:t>
      </w:r>
    </w:p>
    <w:p>
      <w:r>
        <w:rPr>
          <w:sz w:val="21"/>
        </w:rPr>
        <w:t>程序打包为单文件可执行程序，部署方式极为简单：</w:t>
      </w:r>
    </w:p>
    <w:p>
      <w:pPr>
        <w:pStyle w:val="ListBullet"/>
      </w:pPr>
      <w:r>
        <w:t>输出文件：XfyunTranscriber.exe（约 50.9 MB）</w:t>
      </w:r>
    </w:p>
    <w:p>
      <w:pPr>
        <w:pStyle w:val="ListBullet"/>
      </w:pPr>
      <w:r>
        <w:t>运行环境：Windows 7 及以上操作系统</w:t>
      </w:r>
    </w:p>
    <w:p>
      <w:pPr>
        <w:pStyle w:val="ListBullet"/>
      </w:pPr>
      <w:r>
        <w:t>网络要求：运行时需连接互联网（访问讯飞 API）</w:t>
      </w:r>
    </w:p>
    <w:p>
      <w:pPr>
        <w:pStyle w:val="ListBullet"/>
      </w:pPr>
      <w:r>
        <w:t>无需安装：双击即可运行，首次启动需 5-15 秒解压时间</w:t>
      </w:r>
    </w:p>
    <w:p>
      <w:pPr>
        <w:pStyle w:val="ListBullet"/>
      </w:pPr>
      <w:r>
        <w:t>凭证持久化：用户配置的 APPID/APISecret 保存在 %APPDATA%\xfyun_transcriber\config.json</w:t>
      </w:r>
    </w:p>
    <w:p/>
    <w:p>
      <w:r>
        <w:rPr>
          <w:b/>
        </w:rPr>
        <w:t>构建命令：</w:t>
      </w:r>
    </w:p>
    <w:p>
      <w:pPr>
        <w:ind w:left="567"/>
      </w:pPr>
      <w:r>
        <w:rPr>
          <w:rFonts w:ascii="Consolas" w:hAnsi="Consolas"/>
          <w:sz w:val="20"/>
        </w:rPr>
        <w:t>pyinstaller build.spec</w:t>
      </w:r>
    </w:p>
    <w:p>
      <w:pPr>
        <w:pStyle w:val="Heading1"/>
      </w:pPr>
      <w:r>
        <w:t>八、注意事项</w:t>
      </w:r>
    </w:p>
    <w:p>
      <w:pPr>
        <w:pStyle w:val="ListBullet"/>
      </w:pPr>
      <w:r>
        <w:t>本工具依赖讯飞开放平台的云端服务，使用前需注册讯飞账号并开通「录音文件识别」服务。</w:t>
      </w:r>
    </w:p>
    <w:p>
      <w:pPr>
        <w:pStyle w:val="ListBullet"/>
      </w:pPr>
      <w:r>
        <w:t>API 调用可能产生费用，请关注讯飞控制台的用量和计费规则。</w:t>
      </w:r>
    </w:p>
    <w:p>
      <w:pPr>
        <w:pStyle w:val="ListBullet"/>
      </w:pPr>
      <w:r>
        <w:t>音频文件通过 HTTPS 加密上传至讯飞服务器，传输过程安全。但对涉密或敏感内容的音频，请评估是否符合所在组织的信息安全政策。</w:t>
      </w:r>
    </w:p>
    <w:p>
      <w:pPr>
        <w:pStyle w:val="ListBullet"/>
      </w:pPr>
      <w:r>
        <w:t>程序内置的 ffmpeg 来源于 FFmpeg 项目（https://ffmpeg.org/），遵循 LGPL/GPL 许可证。</w:t>
      </w:r>
    </w:p>
    <w:p>
      <w:pPr>
        <w:pStyle w:val="ListBullet"/>
      </w:pPr>
      <w:r>
        <w:t>Windows 防火墙或杀毒软件可能在首次运行时拦截程序，请允许其访问网络。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