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参数化设计入门（示例教程）</w:t>
      </w:r>
    </w:p>
    <w:p>
      <w:r>
        <w:t>这是一份示例教程文档，演示三板块自动分类功能。</w:t>
      </w:r>
    </w:p>
    <w:p>
      <w:pPr>
        <w:pStyle w:val="Heading1"/>
      </w:pPr>
      <w:r>
        <w:t>三步方法论</w:t>
      </w:r>
    </w:p>
    <w:p>
      <w:r>
        <w:t>1. 总结变化规律</w:t>
      </w:r>
    </w:p>
    <w:p>
      <w:r>
        <w:t>2. 定义参数规则</w:t>
      </w:r>
    </w:p>
    <w:p>
      <w:r>
        <w:t>3. 自动出图落地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