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A2B7E" w14:textId="77777777" w:rsidR="006E3F74" w:rsidRDefault="006E3F74">
      <w:pPr>
        <w:rPr>
          <w:lang w:val="es-MX"/>
        </w:rPr>
      </w:pPr>
    </w:p>
    <w:p w14:paraId="05304E14" w14:textId="3635AB5B" w:rsidR="00EF420C" w:rsidRPr="00DF04A1" w:rsidRDefault="00EF420C" w:rsidP="006A6074">
      <w:pPr>
        <w:rPr>
          <w:rFonts w:ascii="Calibri" w:hAnsi="Calibri" w:cs="Calibri"/>
          <w:b/>
          <w:bCs/>
          <w:sz w:val="28"/>
          <w:szCs w:val="28"/>
        </w:rPr>
      </w:pPr>
      <w:r w:rsidRPr="00DF04A1">
        <w:rPr>
          <w:rFonts w:ascii="Calibri" w:hAnsi="Calibri" w:cs="Calibri"/>
          <w:b/>
          <w:bCs/>
          <w:sz w:val="28"/>
          <w:szCs w:val="28"/>
        </w:rPr>
        <w:t xml:space="preserve">CURSO: </w:t>
      </w:r>
      <w:r w:rsidR="00266395">
        <w:rPr>
          <w:rFonts w:ascii="Calibri" w:hAnsi="Calibri" w:cs="Calibri"/>
          <w:b/>
          <w:bCs/>
          <w:sz w:val="28"/>
          <w:szCs w:val="28"/>
        </w:rPr>
        <w:t>SOLID WORKS</w:t>
      </w:r>
    </w:p>
    <w:p w14:paraId="4C82E29C" w14:textId="52DB722A" w:rsidR="00D709EB" w:rsidRPr="00EF420C" w:rsidRDefault="00266395" w:rsidP="006A6074">
      <w:pPr>
        <w:rPr>
          <w:rFonts w:ascii="Calibri" w:hAnsi="Calibri" w:cs="Calibri"/>
          <w:b/>
          <w:bCs/>
          <w:sz w:val="22"/>
          <w:szCs w:val="22"/>
        </w:rPr>
      </w:pPr>
      <w:r>
        <w:rPr>
          <w:rFonts w:ascii="Calibri" w:hAnsi="Calibri" w:cs="Calibri"/>
          <w:b/>
          <w:bCs/>
          <w:noProof/>
          <w:sz w:val="22"/>
          <w:szCs w:val="22"/>
        </w:rPr>
        <w:drawing>
          <wp:inline distT="0" distB="0" distL="0" distR="0" wp14:anchorId="47B78B5A" wp14:editId="6DC4F941">
            <wp:extent cx="5400040" cy="3037840"/>
            <wp:effectExtent l="0" t="0" r="0" b="0"/>
            <wp:docPr id="1422137230" name="Imagen 4"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37230" name="Imagen 4" descr="Imagen que contiene For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3B3F2DFE" w14:textId="77777777" w:rsidR="00266395" w:rsidRPr="00266395" w:rsidRDefault="00266395" w:rsidP="00266395">
      <w:pPr>
        <w:rPr>
          <w:rFonts w:ascii="Calibri" w:hAnsi="Calibri" w:cs="Calibri"/>
          <w:b/>
          <w:bCs/>
          <w:sz w:val="22"/>
          <w:szCs w:val="22"/>
        </w:rPr>
      </w:pPr>
      <w:proofErr w:type="spellStart"/>
      <w:r w:rsidRPr="00266395">
        <w:rPr>
          <w:rFonts w:ascii="Calibri" w:hAnsi="Calibri" w:cs="Calibri"/>
          <w:b/>
          <w:bCs/>
          <w:sz w:val="22"/>
          <w:szCs w:val="22"/>
        </w:rPr>
        <w:t>Aprendé</w:t>
      </w:r>
      <w:proofErr w:type="spellEnd"/>
      <w:r w:rsidRPr="00266395">
        <w:rPr>
          <w:rFonts w:ascii="Calibri" w:hAnsi="Calibri" w:cs="Calibri"/>
          <w:b/>
          <w:bCs/>
          <w:sz w:val="22"/>
          <w:szCs w:val="22"/>
        </w:rPr>
        <w:t xml:space="preserve"> a diseñar y modelar productos 3D de forma profesional con SolidWorks, una de las herramientas de diseño asistido por computadora (CAD) más utilizadas en la industria.</w:t>
      </w:r>
    </w:p>
    <w:p w14:paraId="01D435C8" w14:textId="77777777" w:rsidR="00266395" w:rsidRPr="00266395" w:rsidRDefault="00266395" w:rsidP="00266395">
      <w:pPr>
        <w:rPr>
          <w:rFonts w:ascii="Calibri" w:hAnsi="Calibri" w:cs="Calibri"/>
          <w:b/>
          <w:bCs/>
          <w:sz w:val="22"/>
          <w:szCs w:val="22"/>
        </w:rPr>
      </w:pPr>
      <w:r w:rsidRPr="00266395">
        <w:rPr>
          <w:rFonts w:ascii="Calibri" w:hAnsi="Calibri" w:cs="Calibri"/>
          <w:b/>
          <w:bCs/>
          <w:sz w:val="22"/>
          <w:szCs w:val="22"/>
        </w:rPr>
        <w:t>¿En qué consiste este curso?</w:t>
      </w:r>
    </w:p>
    <w:p w14:paraId="451FD83A" w14:textId="77777777" w:rsidR="00266395" w:rsidRPr="00266395" w:rsidRDefault="00266395" w:rsidP="00266395">
      <w:pPr>
        <w:rPr>
          <w:rFonts w:ascii="Calibri" w:hAnsi="Calibri" w:cs="Calibri"/>
          <w:sz w:val="22"/>
          <w:szCs w:val="22"/>
        </w:rPr>
      </w:pPr>
      <w:r w:rsidRPr="00266395">
        <w:rPr>
          <w:rFonts w:ascii="Calibri" w:hAnsi="Calibri" w:cs="Calibri"/>
          <w:sz w:val="22"/>
          <w:szCs w:val="22"/>
        </w:rPr>
        <w:t xml:space="preserve">SolidWorks es un software líder en diseño mecánico 3D, ampliamente utilizado en sectores como la ingeniería, el diseño industrial y la fabricación. Este curso te brinda las herramientas necesarias para dominar el modelado paramétrico, generar planos técnicos y realizar simulaciones básicas. </w:t>
      </w:r>
      <w:proofErr w:type="spellStart"/>
      <w:r w:rsidRPr="00266395">
        <w:rPr>
          <w:rFonts w:ascii="Calibri" w:hAnsi="Calibri" w:cs="Calibri"/>
          <w:sz w:val="22"/>
          <w:szCs w:val="22"/>
        </w:rPr>
        <w:t>Potenciá</w:t>
      </w:r>
      <w:proofErr w:type="spellEnd"/>
      <w:r w:rsidRPr="00266395">
        <w:rPr>
          <w:rFonts w:ascii="Calibri" w:hAnsi="Calibri" w:cs="Calibri"/>
          <w:sz w:val="22"/>
          <w:szCs w:val="22"/>
        </w:rPr>
        <w:t xml:space="preserve"> tus proyectos, productos o servicios utilizando SolidWorks de manera estratégica y profesional, incorporando prácticas de diseño eficientes que agreguen valor e innovación a tus desarrollos.</w:t>
      </w:r>
      <w:r w:rsidRPr="00266395">
        <w:rPr>
          <w:rFonts w:ascii="Calibri" w:hAnsi="Calibri" w:cs="Calibri"/>
          <w:sz w:val="22"/>
          <w:szCs w:val="22"/>
        </w:rPr>
        <w:br/>
        <w:t>El curso de Diseño 3D con SolidWorks está pensado para quienes buscan adquirir competencias prácticas en modelado, ensamblado y documentación técnica, con un enfoque accesible y centrado en la aplicación directa a proyectos reales.</w:t>
      </w:r>
    </w:p>
    <w:p w14:paraId="71B7071B" w14:textId="77777777" w:rsidR="00266395" w:rsidRPr="00266395" w:rsidRDefault="00266395" w:rsidP="00266395">
      <w:pPr>
        <w:rPr>
          <w:rFonts w:ascii="Calibri" w:hAnsi="Calibri" w:cs="Calibri"/>
          <w:b/>
          <w:bCs/>
          <w:sz w:val="22"/>
          <w:szCs w:val="22"/>
        </w:rPr>
      </w:pPr>
      <w:r w:rsidRPr="00266395">
        <w:rPr>
          <w:rFonts w:ascii="Calibri" w:hAnsi="Calibri" w:cs="Calibri"/>
          <w:b/>
          <w:bCs/>
          <w:sz w:val="22"/>
          <w:szCs w:val="22"/>
        </w:rPr>
        <w:t>¿Qué incluye el curso?</w:t>
      </w:r>
    </w:p>
    <w:p w14:paraId="15988614" w14:textId="77777777" w:rsidR="00266395" w:rsidRPr="00266395" w:rsidRDefault="00266395" w:rsidP="00266395">
      <w:pPr>
        <w:numPr>
          <w:ilvl w:val="0"/>
          <w:numId w:val="18"/>
        </w:numPr>
        <w:rPr>
          <w:rFonts w:ascii="Calibri" w:hAnsi="Calibri" w:cs="Calibri"/>
          <w:sz w:val="22"/>
          <w:szCs w:val="22"/>
        </w:rPr>
      </w:pPr>
      <w:r w:rsidRPr="00266395">
        <w:rPr>
          <w:rFonts w:ascii="Calibri" w:hAnsi="Calibri" w:cs="Calibri"/>
          <w:sz w:val="22"/>
          <w:szCs w:val="22"/>
        </w:rPr>
        <w:t>Introducción al entorno de trabajo de SolidWorks y configuración inicial.</w:t>
      </w:r>
    </w:p>
    <w:p w14:paraId="175C7D11" w14:textId="77777777" w:rsidR="00266395" w:rsidRPr="00266395" w:rsidRDefault="00266395" w:rsidP="00266395">
      <w:pPr>
        <w:numPr>
          <w:ilvl w:val="0"/>
          <w:numId w:val="18"/>
        </w:numPr>
        <w:rPr>
          <w:rFonts w:ascii="Calibri" w:hAnsi="Calibri" w:cs="Calibri"/>
          <w:sz w:val="22"/>
          <w:szCs w:val="22"/>
        </w:rPr>
      </w:pPr>
      <w:r w:rsidRPr="00266395">
        <w:rPr>
          <w:rFonts w:ascii="Calibri" w:hAnsi="Calibri" w:cs="Calibri"/>
          <w:sz w:val="22"/>
          <w:szCs w:val="22"/>
        </w:rPr>
        <w:t>Modelado de piezas 3D a partir de bocetos y operaciones básicas.</w:t>
      </w:r>
    </w:p>
    <w:p w14:paraId="5236B9CF" w14:textId="77777777" w:rsidR="00266395" w:rsidRPr="00266395" w:rsidRDefault="00266395" w:rsidP="00266395">
      <w:pPr>
        <w:numPr>
          <w:ilvl w:val="0"/>
          <w:numId w:val="18"/>
        </w:numPr>
        <w:rPr>
          <w:rFonts w:ascii="Calibri" w:hAnsi="Calibri" w:cs="Calibri"/>
          <w:sz w:val="22"/>
          <w:szCs w:val="22"/>
        </w:rPr>
      </w:pPr>
      <w:r w:rsidRPr="00266395">
        <w:rPr>
          <w:rFonts w:ascii="Calibri" w:hAnsi="Calibri" w:cs="Calibri"/>
          <w:sz w:val="22"/>
          <w:szCs w:val="22"/>
        </w:rPr>
        <w:t>Creación de ensamblajes con múltiples componentes.</w:t>
      </w:r>
    </w:p>
    <w:p w14:paraId="188322BA" w14:textId="77777777" w:rsidR="00266395" w:rsidRPr="00266395" w:rsidRDefault="00266395" w:rsidP="00266395">
      <w:pPr>
        <w:numPr>
          <w:ilvl w:val="0"/>
          <w:numId w:val="18"/>
        </w:numPr>
        <w:rPr>
          <w:rFonts w:ascii="Calibri" w:hAnsi="Calibri" w:cs="Calibri"/>
          <w:sz w:val="22"/>
          <w:szCs w:val="22"/>
        </w:rPr>
      </w:pPr>
      <w:r w:rsidRPr="00266395">
        <w:rPr>
          <w:rFonts w:ascii="Calibri" w:hAnsi="Calibri" w:cs="Calibri"/>
          <w:sz w:val="22"/>
          <w:szCs w:val="22"/>
        </w:rPr>
        <w:t>Generación de planos técnicos con cotas, vistas y detalles.</w:t>
      </w:r>
    </w:p>
    <w:p w14:paraId="79D7FBF4" w14:textId="77777777" w:rsidR="00266395" w:rsidRPr="00266395" w:rsidRDefault="00266395" w:rsidP="00266395">
      <w:pPr>
        <w:numPr>
          <w:ilvl w:val="0"/>
          <w:numId w:val="18"/>
        </w:numPr>
        <w:rPr>
          <w:rFonts w:ascii="Calibri" w:hAnsi="Calibri" w:cs="Calibri"/>
          <w:sz w:val="22"/>
          <w:szCs w:val="22"/>
        </w:rPr>
      </w:pPr>
      <w:r w:rsidRPr="00266395">
        <w:rPr>
          <w:rFonts w:ascii="Calibri" w:hAnsi="Calibri" w:cs="Calibri"/>
          <w:sz w:val="22"/>
          <w:szCs w:val="22"/>
        </w:rPr>
        <w:t>Simulaciones simples de esfuerzos y movimientos.</w:t>
      </w:r>
    </w:p>
    <w:p w14:paraId="6DE9BD4B" w14:textId="77777777" w:rsidR="00266395" w:rsidRPr="00266395" w:rsidRDefault="00266395" w:rsidP="00266395">
      <w:pPr>
        <w:numPr>
          <w:ilvl w:val="0"/>
          <w:numId w:val="18"/>
        </w:numPr>
        <w:rPr>
          <w:rFonts w:ascii="Calibri" w:hAnsi="Calibri" w:cs="Calibri"/>
          <w:sz w:val="22"/>
          <w:szCs w:val="22"/>
        </w:rPr>
      </w:pPr>
      <w:r w:rsidRPr="00266395">
        <w:rPr>
          <w:rFonts w:ascii="Calibri" w:hAnsi="Calibri" w:cs="Calibri"/>
          <w:sz w:val="22"/>
          <w:szCs w:val="22"/>
        </w:rPr>
        <w:lastRenderedPageBreak/>
        <w:t>Aplicación práctica en proyectos individuales o grupales.</w:t>
      </w:r>
    </w:p>
    <w:p w14:paraId="3B0FD79D" w14:textId="77777777" w:rsidR="00266395" w:rsidRPr="00266395" w:rsidRDefault="00266395" w:rsidP="00266395">
      <w:pPr>
        <w:numPr>
          <w:ilvl w:val="0"/>
          <w:numId w:val="18"/>
        </w:numPr>
        <w:rPr>
          <w:rFonts w:ascii="Calibri" w:hAnsi="Calibri" w:cs="Calibri"/>
          <w:sz w:val="22"/>
          <w:szCs w:val="22"/>
        </w:rPr>
      </w:pPr>
      <w:r w:rsidRPr="00266395">
        <w:rPr>
          <w:rFonts w:ascii="Calibri" w:hAnsi="Calibri" w:cs="Calibri"/>
          <w:sz w:val="22"/>
          <w:szCs w:val="22"/>
        </w:rPr>
        <w:t>Consejos de buenas prácticas y organización del trabajo para flujos eficientes de diseño.</w:t>
      </w:r>
    </w:p>
    <w:p w14:paraId="69CF7521" w14:textId="77777777" w:rsidR="00266395" w:rsidRPr="00266395" w:rsidRDefault="00266395" w:rsidP="00266395">
      <w:pPr>
        <w:rPr>
          <w:rFonts w:ascii="Calibri" w:hAnsi="Calibri" w:cs="Calibri"/>
          <w:b/>
          <w:bCs/>
          <w:sz w:val="22"/>
          <w:szCs w:val="22"/>
        </w:rPr>
      </w:pPr>
      <w:r w:rsidRPr="00266395">
        <w:rPr>
          <w:rFonts w:ascii="Calibri" w:hAnsi="Calibri" w:cs="Calibri"/>
          <w:b/>
          <w:bCs/>
          <w:sz w:val="22"/>
          <w:szCs w:val="22"/>
        </w:rPr>
        <w:t>Modalidad, duración y certificación</w:t>
      </w:r>
    </w:p>
    <w:p w14:paraId="56CD5DAF" w14:textId="77777777" w:rsidR="00266395" w:rsidRPr="00266395" w:rsidRDefault="00266395" w:rsidP="00266395">
      <w:pPr>
        <w:rPr>
          <w:rFonts w:ascii="Calibri" w:hAnsi="Calibri" w:cs="Calibri"/>
          <w:sz w:val="22"/>
          <w:szCs w:val="22"/>
        </w:rPr>
      </w:pPr>
      <w:r w:rsidRPr="00266395">
        <w:rPr>
          <w:rFonts w:ascii="Calibri" w:hAnsi="Calibri" w:cs="Calibri"/>
          <w:b/>
          <w:bCs/>
          <w:sz w:val="22"/>
          <w:szCs w:val="22"/>
        </w:rPr>
        <w:t xml:space="preserve">Modalidad: </w:t>
      </w:r>
      <w:r w:rsidRPr="00266395">
        <w:rPr>
          <w:rFonts w:ascii="Calibri" w:hAnsi="Calibri" w:cs="Calibri"/>
          <w:sz w:val="22"/>
          <w:szCs w:val="22"/>
        </w:rPr>
        <w:t>Virtual con encuentros sincrónicos y acceso a materiales complementarios en un campus online.</w:t>
      </w:r>
      <w:r w:rsidRPr="00266395">
        <w:rPr>
          <w:rFonts w:ascii="Calibri" w:hAnsi="Calibri" w:cs="Calibri"/>
          <w:sz w:val="22"/>
          <w:szCs w:val="22"/>
        </w:rPr>
        <w:br/>
      </w:r>
      <w:r w:rsidRPr="00266395">
        <w:rPr>
          <w:rFonts w:ascii="Calibri" w:hAnsi="Calibri" w:cs="Calibri"/>
          <w:b/>
          <w:bCs/>
          <w:sz w:val="22"/>
          <w:szCs w:val="22"/>
        </w:rPr>
        <w:t xml:space="preserve">Duración: </w:t>
      </w:r>
      <w:r w:rsidRPr="00266395">
        <w:rPr>
          <w:rFonts w:ascii="Calibri" w:hAnsi="Calibri" w:cs="Calibri"/>
          <w:sz w:val="22"/>
          <w:szCs w:val="22"/>
        </w:rPr>
        <w:t>6 semanas (con una carga estimada de 4 horas semanales).</w:t>
      </w:r>
      <w:r w:rsidRPr="00266395">
        <w:rPr>
          <w:rFonts w:ascii="Calibri" w:hAnsi="Calibri" w:cs="Calibri"/>
          <w:b/>
          <w:bCs/>
          <w:sz w:val="22"/>
          <w:szCs w:val="22"/>
        </w:rPr>
        <w:br/>
        <w:t xml:space="preserve">Certificación: </w:t>
      </w:r>
      <w:r w:rsidRPr="00266395">
        <w:rPr>
          <w:rFonts w:ascii="Calibri" w:hAnsi="Calibri" w:cs="Calibri"/>
          <w:sz w:val="22"/>
          <w:szCs w:val="22"/>
        </w:rPr>
        <w:t>Se entrega constancia de participación con aval institucional al finalizar el curso.</w:t>
      </w:r>
    </w:p>
    <w:p w14:paraId="1F8FF597" w14:textId="77777777" w:rsidR="00266395" w:rsidRPr="00266395" w:rsidRDefault="00266395" w:rsidP="00266395">
      <w:pPr>
        <w:rPr>
          <w:rFonts w:ascii="Calibri" w:hAnsi="Calibri" w:cs="Calibri"/>
          <w:b/>
          <w:bCs/>
          <w:sz w:val="22"/>
          <w:szCs w:val="22"/>
        </w:rPr>
      </w:pPr>
      <w:r w:rsidRPr="00266395">
        <w:rPr>
          <w:rFonts w:ascii="Calibri" w:hAnsi="Calibri" w:cs="Calibri"/>
          <w:b/>
          <w:bCs/>
          <w:sz w:val="22"/>
          <w:szCs w:val="22"/>
        </w:rPr>
        <w:t>¿A quién está dirigido?</w:t>
      </w:r>
    </w:p>
    <w:p w14:paraId="70CD74B9" w14:textId="77777777" w:rsidR="00266395" w:rsidRPr="00266395" w:rsidRDefault="00266395" w:rsidP="00266395">
      <w:pPr>
        <w:rPr>
          <w:rFonts w:ascii="Calibri" w:hAnsi="Calibri" w:cs="Calibri"/>
          <w:sz w:val="22"/>
          <w:szCs w:val="22"/>
        </w:rPr>
      </w:pPr>
      <w:r w:rsidRPr="00266395">
        <w:rPr>
          <w:rFonts w:ascii="Calibri" w:hAnsi="Calibri" w:cs="Calibri"/>
          <w:sz w:val="22"/>
          <w:szCs w:val="22"/>
        </w:rPr>
        <w:t>A quienes desarrollan productos, servicios o prototipos y desean incorporar diseño asistido por computadora a sus procesos. Ideal para personas que trabajen en áreas vinculadas al diseño industrial, ingeniería, manufactura o desarrollo de productos, y que busquen mejorar la calidad de sus diseños, su presentación técnica y su potencial de producción.</w:t>
      </w:r>
    </w:p>
    <w:p w14:paraId="1503D95E" w14:textId="77777777" w:rsidR="00266395" w:rsidRPr="00266395" w:rsidRDefault="00266395" w:rsidP="00266395">
      <w:pPr>
        <w:rPr>
          <w:rFonts w:ascii="Calibri" w:hAnsi="Calibri" w:cs="Calibri"/>
          <w:b/>
          <w:bCs/>
          <w:sz w:val="22"/>
          <w:szCs w:val="22"/>
        </w:rPr>
      </w:pPr>
      <w:r w:rsidRPr="00266395">
        <w:rPr>
          <w:rFonts w:ascii="Calibri" w:hAnsi="Calibri" w:cs="Calibri"/>
          <w:b/>
          <w:bCs/>
          <w:sz w:val="22"/>
          <w:szCs w:val="22"/>
        </w:rPr>
        <w:t>¿A quién está orientado el curso?</w:t>
      </w:r>
    </w:p>
    <w:p w14:paraId="4FB69DE0" w14:textId="77777777" w:rsidR="00266395" w:rsidRPr="00266395" w:rsidRDefault="00266395" w:rsidP="00266395">
      <w:pPr>
        <w:rPr>
          <w:rFonts w:ascii="Calibri" w:hAnsi="Calibri" w:cs="Calibri"/>
          <w:sz w:val="22"/>
          <w:szCs w:val="22"/>
        </w:rPr>
      </w:pPr>
      <w:r w:rsidRPr="00266395">
        <w:rPr>
          <w:rFonts w:ascii="Calibri" w:hAnsi="Calibri" w:cs="Calibri"/>
          <w:sz w:val="22"/>
          <w:szCs w:val="22"/>
        </w:rPr>
        <w:t>A estudiantes, profesionales, técnicos/as, emprendedores/as o equipos de trabajo que deseen incorporar herramientas de diseño 3D en sus proyectos. Ideal para quienes buscan optimizar su flujo de trabajo, generar documentación técnica profesional o desarrollar prototipos listos para manufactura. También está orientado a quienes desean ampliar sus competencias laborales y acceder a nuevas oportunidades profesionales en industrias que valoran el manejo de herramientas CAD.</w:t>
      </w:r>
    </w:p>
    <w:p w14:paraId="6A8AAC29" w14:textId="77777777" w:rsidR="00D709EB" w:rsidRDefault="00D709EB" w:rsidP="00EF420C">
      <w:pPr>
        <w:rPr>
          <w:rFonts w:ascii="Calibri" w:hAnsi="Calibri" w:cs="Calibri"/>
          <w:b/>
          <w:bCs/>
          <w:sz w:val="22"/>
          <w:szCs w:val="22"/>
        </w:rPr>
      </w:pPr>
    </w:p>
    <w:p w14:paraId="17F01E62" w14:textId="2E1706B5" w:rsidR="00D709EB" w:rsidRDefault="00D709EB" w:rsidP="00EF420C">
      <w:pPr>
        <w:rPr>
          <w:rFonts w:ascii="Calibri" w:hAnsi="Calibri" w:cs="Calibri"/>
          <w:b/>
          <w:bCs/>
          <w:sz w:val="22"/>
          <w:szCs w:val="22"/>
        </w:rPr>
      </w:pPr>
      <w:r>
        <w:rPr>
          <w:rFonts w:ascii="Calibri" w:hAnsi="Calibri" w:cs="Calibri"/>
          <w:b/>
          <w:bCs/>
          <w:sz w:val="22"/>
          <w:szCs w:val="22"/>
        </w:rPr>
        <w:t>COSTO: $ 35000</w:t>
      </w:r>
    </w:p>
    <w:p w14:paraId="235D5965" w14:textId="77777777" w:rsidR="00D709EB" w:rsidRPr="00EF420C" w:rsidRDefault="00D709EB" w:rsidP="00EF420C">
      <w:pPr>
        <w:rPr>
          <w:rFonts w:ascii="Calibri" w:hAnsi="Calibri" w:cs="Calibri"/>
          <w:b/>
          <w:bCs/>
          <w:sz w:val="22"/>
          <w:szCs w:val="22"/>
        </w:rPr>
      </w:pPr>
    </w:p>
    <w:p w14:paraId="11406279" w14:textId="77777777" w:rsidR="00D709EB" w:rsidRDefault="00D709EB">
      <w:pPr>
        <w:rPr>
          <w:rFonts w:ascii="Calibri" w:hAnsi="Calibri" w:cs="Calibri"/>
          <w:b/>
          <w:bCs/>
          <w:sz w:val="22"/>
          <w:szCs w:val="22"/>
        </w:rPr>
      </w:pPr>
      <w:r>
        <w:rPr>
          <w:rFonts w:ascii="Calibri" w:hAnsi="Calibri" w:cs="Calibri"/>
          <w:b/>
          <w:bCs/>
          <w:sz w:val="22"/>
          <w:szCs w:val="22"/>
        </w:rPr>
        <w:br w:type="page"/>
      </w:r>
    </w:p>
    <w:p w14:paraId="456C9BB2" w14:textId="77777777" w:rsidR="00A54893" w:rsidRPr="00A54893" w:rsidRDefault="00A54893" w:rsidP="00A54893">
      <w:pPr>
        <w:ind w:left="720"/>
        <w:rPr>
          <w:rFonts w:ascii="Calibri" w:hAnsi="Calibri" w:cs="Calibri"/>
          <w:b/>
          <w:bCs/>
          <w:sz w:val="22"/>
          <w:szCs w:val="22"/>
        </w:rPr>
      </w:pPr>
      <w:r w:rsidRPr="00A54893">
        <w:rPr>
          <w:rFonts w:ascii="Calibri" w:hAnsi="Calibri" w:cs="Calibri"/>
          <w:b/>
          <w:bCs/>
          <w:sz w:val="22"/>
          <w:szCs w:val="22"/>
        </w:rPr>
        <w:lastRenderedPageBreak/>
        <w:t>CONTENIDOS:</w:t>
      </w:r>
    </w:p>
    <w:p w14:paraId="729DC7F0" w14:textId="77777777" w:rsidR="00A54893" w:rsidRPr="00A54893" w:rsidRDefault="00A54893" w:rsidP="00A54893">
      <w:pPr>
        <w:ind w:left="720"/>
        <w:rPr>
          <w:rFonts w:ascii="Calibri" w:hAnsi="Calibri" w:cs="Calibri"/>
          <w:b/>
          <w:bCs/>
          <w:sz w:val="22"/>
          <w:szCs w:val="22"/>
        </w:rPr>
      </w:pPr>
      <w:r w:rsidRPr="00A54893">
        <w:rPr>
          <w:rFonts w:ascii="Calibri" w:hAnsi="Calibri" w:cs="Calibri"/>
          <w:b/>
          <w:bCs/>
          <w:sz w:val="22"/>
          <w:szCs w:val="22"/>
        </w:rPr>
        <w:t>Clase 1: Introducción a SolidWorks y fundamentos del diseño CAD</w:t>
      </w:r>
    </w:p>
    <w:p w14:paraId="2A0C3EF2"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t>• ¿Qué es SolidWorks? Alcance, usos y ventajas del software.</w:t>
      </w:r>
      <w:r w:rsidRPr="00A54893">
        <w:rPr>
          <w:rFonts w:ascii="Calibri" w:hAnsi="Calibri" w:cs="Calibri"/>
          <w:sz w:val="22"/>
          <w:szCs w:val="22"/>
        </w:rPr>
        <w:br/>
        <w:t>• Introducción al diseño asistido por computadora (CAD).</w:t>
      </w:r>
      <w:r w:rsidRPr="00A54893">
        <w:rPr>
          <w:rFonts w:ascii="Calibri" w:hAnsi="Calibri" w:cs="Calibri"/>
          <w:sz w:val="22"/>
          <w:szCs w:val="22"/>
        </w:rPr>
        <w:br/>
        <w:t>• Interfaz de usuario: navegación, herramientas básicas y flujo de trabajo.</w:t>
      </w:r>
      <w:r w:rsidRPr="00A54893">
        <w:rPr>
          <w:rFonts w:ascii="Calibri" w:hAnsi="Calibri" w:cs="Calibri"/>
          <w:sz w:val="22"/>
          <w:szCs w:val="22"/>
        </w:rPr>
        <w:br/>
        <w:t>• Presentación del programa y dinámica del curso.</w:t>
      </w:r>
    </w:p>
    <w:p w14:paraId="32D78E06"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pict w14:anchorId="673E7459">
          <v:rect id="_x0000_i1035" style="width:0;height:1.5pt" o:hralign="center" o:hrstd="t" o:hr="t" fillcolor="#a0a0a0" stroked="f"/>
        </w:pict>
      </w:r>
    </w:p>
    <w:p w14:paraId="12705A4B" w14:textId="77777777" w:rsidR="00A54893" w:rsidRPr="00A54893" w:rsidRDefault="00A54893" w:rsidP="00A54893">
      <w:pPr>
        <w:ind w:left="720"/>
        <w:rPr>
          <w:rFonts w:ascii="Calibri" w:hAnsi="Calibri" w:cs="Calibri"/>
          <w:b/>
          <w:bCs/>
          <w:sz w:val="22"/>
          <w:szCs w:val="22"/>
        </w:rPr>
      </w:pPr>
      <w:r w:rsidRPr="00A54893">
        <w:rPr>
          <w:rFonts w:ascii="Calibri" w:hAnsi="Calibri" w:cs="Calibri"/>
          <w:b/>
          <w:bCs/>
          <w:sz w:val="22"/>
          <w:szCs w:val="22"/>
        </w:rPr>
        <w:t>Clase 2: Modelado de piezas 3D</w:t>
      </w:r>
    </w:p>
    <w:p w14:paraId="7B44A81D"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t>• Creación de bocetos 2D y restricciones geométricas.</w:t>
      </w:r>
      <w:r w:rsidRPr="00A54893">
        <w:rPr>
          <w:rFonts w:ascii="Calibri" w:hAnsi="Calibri" w:cs="Calibri"/>
          <w:sz w:val="22"/>
          <w:szCs w:val="22"/>
        </w:rPr>
        <w:br/>
        <w:t>• Operaciones básicas: extrusión, revolución, corte y vaciado.</w:t>
      </w:r>
      <w:r w:rsidRPr="00A54893">
        <w:rPr>
          <w:rFonts w:ascii="Calibri" w:hAnsi="Calibri" w:cs="Calibri"/>
          <w:sz w:val="22"/>
          <w:szCs w:val="22"/>
        </w:rPr>
        <w:br/>
        <w:t>• Diseño paramétrico: uso de cotas y relaciones.</w:t>
      </w:r>
      <w:r w:rsidRPr="00A54893">
        <w:rPr>
          <w:rFonts w:ascii="Calibri" w:hAnsi="Calibri" w:cs="Calibri"/>
          <w:sz w:val="22"/>
          <w:szCs w:val="22"/>
        </w:rPr>
        <w:br/>
        <w:t>• Ejercicio práctico: modelado completo de una pieza simple.</w:t>
      </w:r>
    </w:p>
    <w:p w14:paraId="13F25B92"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pict w14:anchorId="62027271">
          <v:rect id="_x0000_i1036" style="width:0;height:1.5pt" o:hralign="center" o:hrstd="t" o:hr="t" fillcolor="#a0a0a0" stroked="f"/>
        </w:pict>
      </w:r>
    </w:p>
    <w:p w14:paraId="53AFAD68" w14:textId="77777777" w:rsidR="00A54893" w:rsidRPr="00A54893" w:rsidRDefault="00A54893" w:rsidP="00A54893">
      <w:pPr>
        <w:ind w:left="720"/>
        <w:rPr>
          <w:rFonts w:ascii="Calibri" w:hAnsi="Calibri" w:cs="Calibri"/>
          <w:b/>
          <w:bCs/>
          <w:sz w:val="22"/>
          <w:szCs w:val="22"/>
        </w:rPr>
      </w:pPr>
      <w:r w:rsidRPr="00A54893">
        <w:rPr>
          <w:rFonts w:ascii="Calibri" w:hAnsi="Calibri" w:cs="Calibri"/>
          <w:b/>
          <w:bCs/>
          <w:sz w:val="22"/>
          <w:szCs w:val="22"/>
        </w:rPr>
        <w:t>Clase 3: Ensamblaje de componentes</w:t>
      </w:r>
    </w:p>
    <w:p w14:paraId="159C3F8F"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t>• Estructura de un ensamblaje y gestión de relaciones entre piezas.</w:t>
      </w:r>
      <w:r w:rsidRPr="00A54893">
        <w:rPr>
          <w:rFonts w:ascii="Calibri" w:hAnsi="Calibri" w:cs="Calibri"/>
          <w:sz w:val="22"/>
          <w:szCs w:val="22"/>
        </w:rPr>
        <w:br/>
        <w:t>• Tipos de restricciones: concéntrico, coincidente, paralelo, etc.</w:t>
      </w:r>
      <w:r w:rsidRPr="00A54893">
        <w:rPr>
          <w:rFonts w:ascii="Calibri" w:hAnsi="Calibri" w:cs="Calibri"/>
          <w:sz w:val="22"/>
          <w:szCs w:val="22"/>
        </w:rPr>
        <w:br/>
        <w:t>• Detección de colisiones y análisis de movimiento básico.</w:t>
      </w:r>
      <w:r w:rsidRPr="00A54893">
        <w:rPr>
          <w:rFonts w:ascii="Calibri" w:hAnsi="Calibri" w:cs="Calibri"/>
          <w:sz w:val="22"/>
          <w:szCs w:val="22"/>
        </w:rPr>
        <w:br/>
        <w:t>• Ejercicio práctico: creación de un ensamblaje funcional.</w:t>
      </w:r>
    </w:p>
    <w:p w14:paraId="263EFD15"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pict w14:anchorId="12ED3969">
          <v:rect id="_x0000_i1037" style="width:0;height:1.5pt" o:hralign="center" o:hrstd="t" o:hr="t" fillcolor="#a0a0a0" stroked="f"/>
        </w:pict>
      </w:r>
    </w:p>
    <w:p w14:paraId="597FE7F1" w14:textId="77777777" w:rsidR="00A54893" w:rsidRPr="00A54893" w:rsidRDefault="00A54893" w:rsidP="00A54893">
      <w:pPr>
        <w:ind w:left="720"/>
        <w:rPr>
          <w:rFonts w:ascii="Calibri" w:hAnsi="Calibri" w:cs="Calibri"/>
          <w:b/>
          <w:bCs/>
          <w:sz w:val="22"/>
          <w:szCs w:val="22"/>
        </w:rPr>
      </w:pPr>
      <w:r w:rsidRPr="00A54893">
        <w:rPr>
          <w:rFonts w:ascii="Calibri" w:hAnsi="Calibri" w:cs="Calibri"/>
          <w:b/>
          <w:bCs/>
          <w:sz w:val="22"/>
          <w:szCs w:val="22"/>
        </w:rPr>
        <w:t>Clase 4: Planos técnicos y documentación</w:t>
      </w:r>
    </w:p>
    <w:p w14:paraId="1AF1F62C"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t>• Generación de vistas estándar, secciones y detalles.</w:t>
      </w:r>
      <w:r w:rsidRPr="00A54893">
        <w:rPr>
          <w:rFonts w:ascii="Calibri" w:hAnsi="Calibri" w:cs="Calibri"/>
          <w:sz w:val="22"/>
          <w:szCs w:val="22"/>
        </w:rPr>
        <w:br/>
        <w:t>• Acotado automático y manual.</w:t>
      </w:r>
      <w:r w:rsidRPr="00A54893">
        <w:rPr>
          <w:rFonts w:ascii="Calibri" w:hAnsi="Calibri" w:cs="Calibri"/>
          <w:sz w:val="22"/>
          <w:szCs w:val="22"/>
        </w:rPr>
        <w:br/>
        <w:t>• Incorporación de listas de materiales (BOM) y notas técnicas.</w:t>
      </w:r>
      <w:r w:rsidRPr="00A54893">
        <w:rPr>
          <w:rFonts w:ascii="Calibri" w:hAnsi="Calibri" w:cs="Calibri"/>
          <w:sz w:val="22"/>
          <w:szCs w:val="22"/>
        </w:rPr>
        <w:br/>
        <w:t>• Exportación de planos para fabricación o presentación profesional.</w:t>
      </w:r>
    </w:p>
    <w:p w14:paraId="4F7DC5DB"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pict w14:anchorId="31C03B40">
          <v:rect id="_x0000_i1038" style="width:0;height:1.5pt" o:hralign="center" o:hrstd="t" o:hr="t" fillcolor="#a0a0a0" stroked="f"/>
        </w:pict>
      </w:r>
    </w:p>
    <w:p w14:paraId="271C5487" w14:textId="77777777" w:rsidR="00A54893" w:rsidRPr="00A54893" w:rsidRDefault="00A54893" w:rsidP="00A54893">
      <w:pPr>
        <w:ind w:left="720"/>
        <w:rPr>
          <w:rFonts w:ascii="Calibri" w:hAnsi="Calibri" w:cs="Calibri"/>
          <w:b/>
          <w:bCs/>
          <w:sz w:val="22"/>
          <w:szCs w:val="22"/>
        </w:rPr>
      </w:pPr>
      <w:r w:rsidRPr="00A54893">
        <w:rPr>
          <w:rFonts w:ascii="Calibri" w:hAnsi="Calibri" w:cs="Calibri"/>
          <w:b/>
          <w:bCs/>
          <w:sz w:val="22"/>
          <w:szCs w:val="22"/>
        </w:rPr>
        <w:t>Clase 5: Simulación y análisis básico</w:t>
      </w:r>
    </w:p>
    <w:p w14:paraId="04E37D16"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t xml:space="preserve">• Introducción a SolidWorks </w:t>
      </w:r>
      <w:proofErr w:type="spellStart"/>
      <w:r w:rsidRPr="00A54893">
        <w:rPr>
          <w:rFonts w:ascii="Calibri" w:hAnsi="Calibri" w:cs="Calibri"/>
          <w:sz w:val="22"/>
          <w:szCs w:val="22"/>
        </w:rPr>
        <w:t>Simulation</w:t>
      </w:r>
      <w:proofErr w:type="spellEnd"/>
      <w:r w:rsidRPr="00A54893">
        <w:rPr>
          <w:rFonts w:ascii="Calibri" w:hAnsi="Calibri" w:cs="Calibri"/>
          <w:sz w:val="22"/>
          <w:szCs w:val="22"/>
        </w:rPr>
        <w:t>.</w:t>
      </w:r>
      <w:r w:rsidRPr="00A54893">
        <w:rPr>
          <w:rFonts w:ascii="Calibri" w:hAnsi="Calibri" w:cs="Calibri"/>
          <w:sz w:val="22"/>
          <w:szCs w:val="22"/>
        </w:rPr>
        <w:br/>
        <w:t>• Análisis de esfuerzos simples: estática estructural.</w:t>
      </w:r>
      <w:r w:rsidRPr="00A54893">
        <w:rPr>
          <w:rFonts w:ascii="Calibri" w:hAnsi="Calibri" w:cs="Calibri"/>
          <w:sz w:val="22"/>
          <w:szCs w:val="22"/>
        </w:rPr>
        <w:br/>
        <w:t>• Simulación de movimiento entre componentes.</w:t>
      </w:r>
      <w:r w:rsidRPr="00A54893">
        <w:rPr>
          <w:rFonts w:ascii="Calibri" w:hAnsi="Calibri" w:cs="Calibri"/>
          <w:sz w:val="22"/>
          <w:szCs w:val="22"/>
        </w:rPr>
        <w:br/>
        <w:t>• Interpretación de resultados y optimización de diseño.</w:t>
      </w:r>
    </w:p>
    <w:p w14:paraId="264277C1"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pict w14:anchorId="36ADD261">
          <v:rect id="_x0000_i1039" style="width:0;height:1.5pt" o:hralign="center" o:hrstd="t" o:hr="t" fillcolor="#a0a0a0" stroked="f"/>
        </w:pict>
      </w:r>
    </w:p>
    <w:p w14:paraId="5EF8FAE2" w14:textId="77777777" w:rsidR="00A54893" w:rsidRPr="00A54893" w:rsidRDefault="00A54893" w:rsidP="00A54893">
      <w:pPr>
        <w:ind w:left="720"/>
        <w:rPr>
          <w:rFonts w:ascii="Calibri" w:hAnsi="Calibri" w:cs="Calibri"/>
          <w:b/>
          <w:bCs/>
          <w:sz w:val="22"/>
          <w:szCs w:val="22"/>
        </w:rPr>
      </w:pPr>
      <w:r w:rsidRPr="00A54893">
        <w:rPr>
          <w:rFonts w:ascii="Calibri" w:hAnsi="Calibri" w:cs="Calibri"/>
          <w:b/>
          <w:bCs/>
          <w:sz w:val="22"/>
          <w:szCs w:val="22"/>
        </w:rPr>
        <w:t>Clase 6: Proyecto final y presentación</w:t>
      </w:r>
    </w:p>
    <w:p w14:paraId="10BD8CCB" w14:textId="77777777" w:rsidR="00A54893" w:rsidRPr="00A54893" w:rsidRDefault="00A54893" w:rsidP="00A54893">
      <w:pPr>
        <w:ind w:left="720"/>
        <w:rPr>
          <w:rFonts w:ascii="Calibri" w:hAnsi="Calibri" w:cs="Calibri"/>
          <w:sz w:val="22"/>
          <w:szCs w:val="22"/>
        </w:rPr>
      </w:pPr>
      <w:r w:rsidRPr="00A54893">
        <w:rPr>
          <w:rFonts w:ascii="Calibri" w:hAnsi="Calibri" w:cs="Calibri"/>
          <w:sz w:val="22"/>
          <w:szCs w:val="22"/>
        </w:rPr>
        <w:t>• Desarrollo de un proyecto integrador individual o grupal.</w:t>
      </w:r>
      <w:r w:rsidRPr="00A54893">
        <w:rPr>
          <w:rFonts w:ascii="Calibri" w:hAnsi="Calibri" w:cs="Calibri"/>
          <w:sz w:val="22"/>
          <w:szCs w:val="22"/>
        </w:rPr>
        <w:br/>
        <w:t>• Aplicación de todas las etapas: modelado, ensamblado, documentación y simulación.</w:t>
      </w:r>
      <w:r w:rsidRPr="00A54893">
        <w:rPr>
          <w:rFonts w:ascii="Calibri" w:hAnsi="Calibri" w:cs="Calibri"/>
          <w:sz w:val="22"/>
          <w:szCs w:val="22"/>
        </w:rPr>
        <w:br/>
      </w:r>
      <w:r w:rsidRPr="00A54893">
        <w:rPr>
          <w:rFonts w:ascii="Calibri" w:hAnsi="Calibri" w:cs="Calibri"/>
          <w:sz w:val="22"/>
          <w:szCs w:val="22"/>
        </w:rPr>
        <w:lastRenderedPageBreak/>
        <w:t>• Presentación del proyecto ante el grupo.</w:t>
      </w:r>
      <w:r w:rsidRPr="00A54893">
        <w:rPr>
          <w:rFonts w:ascii="Calibri" w:hAnsi="Calibri" w:cs="Calibri"/>
          <w:sz w:val="22"/>
          <w:szCs w:val="22"/>
        </w:rPr>
        <w:br/>
        <w:t>• Devolución del equipo docente, cierre y próximos pasos.</w:t>
      </w:r>
    </w:p>
    <w:p w14:paraId="08AC5EC5" w14:textId="77777777" w:rsidR="00D709EB" w:rsidRPr="00D709EB" w:rsidRDefault="00D709EB" w:rsidP="00D709EB">
      <w:pPr>
        <w:ind w:left="720"/>
        <w:rPr>
          <w:rFonts w:ascii="Calibri" w:hAnsi="Calibri" w:cs="Calibri"/>
          <w:sz w:val="22"/>
          <w:szCs w:val="22"/>
        </w:rPr>
      </w:pPr>
    </w:p>
    <w:p w14:paraId="745C400D" w14:textId="77777777" w:rsidR="00DF04A1" w:rsidRDefault="00DF04A1">
      <w:pPr>
        <w:rPr>
          <w:rFonts w:ascii="Calibri" w:hAnsi="Calibri" w:cs="Calibri"/>
          <w:b/>
          <w:bCs/>
          <w:sz w:val="22"/>
          <w:szCs w:val="22"/>
        </w:rPr>
      </w:pPr>
      <w:r>
        <w:rPr>
          <w:rFonts w:ascii="Calibri" w:hAnsi="Calibri" w:cs="Calibri"/>
          <w:b/>
          <w:bCs/>
          <w:sz w:val="22"/>
          <w:szCs w:val="22"/>
        </w:rPr>
        <w:br w:type="page"/>
      </w:r>
    </w:p>
    <w:p w14:paraId="5B616C13" w14:textId="77777777" w:rsidR="00DF04A1" w:rsidRDefault="00DF04A1" w:rsidP="00EC586A">
      <w:pPr>
        <w:rPr>
          <w:rFonts w:ascii="Calibri" w:hAnsi="Calibri" w:cs="Calibri"/>
          <w:b/>
          <w:bCs/>
          <w:sz w:val="22"/>
          <w:szCs w:val="22"/>
        </w:rPr>
      </w:pPr>
    </w:p>
    <w:p w14:paraId="5DA98E53" w14:textId="5D31C88A" w:rsidR="00EC586A" w:rsidRPr="00D4625B" w:rsidRDefault="00D4625B" w:rsidP="00EC586A">
      <w:pPr>
        <w:rPr>
          <w:rFonts w:ascii="Calibri" w:hAnsi="Calibri" w:cs="Calibri"/>
          <w:b/>
          <w:bCs/>
          <w:sz w:val="28"/>
          <w:szCs w:val="28"/>
        </w:rPr>
      </w:pPr>
      <w:r>
        <w:rPr>
          <w:rFonts w:ascii="Calibri" w:hAnsi="Calibri" w:cs="Calibri"/>
          <w:b/>
          <w:bCs/>
          <w:noProof/>
          <w:sz w:val="22"/>
          <w:szCs w:val="22"/>
        </w:rPr>
        <w:drawing>
          <wp:anchor distT="0" distB="0" distL="114300" distR="114300" simplePos="0" relativeHeight="251658240" behindDoc="0" locked="0" layoutInCell="1" allowOverlap="1" wp14:anchorId="478492DD" wp14:editId="789C7AA8">
            <wp:simplePos x="0" y="0"/>
            <wp:positionH relativeFrom="column">
              <wp:posOffset>-4445</wp:posOffset>
            </wp:positionH>
            <wp:positionV relativeFrom="paragraph">
              <wp:posOffset>348615</wp:posOffset>
            </wp:positionV>
            <wp:extent cx="1933575" cy="1933575"/>
            <wp:effectExtent l="0" t="0" r="9525" b="9525"/>
            <wp:wrapThrough wrapText="bothSides">
              <wp:wrapPolygon edited="0">
                <wp:start x="0" y="0"/>
                <wp:lineTo x="0" y="21494"/>
                <wp:lineTo x="21494" y="21494"/>
                <wp:lineTo x="21494" y="0"/>
                <wp:lineTo x="0" y="0"/>
              </wp:wrapPolygon>
            </wp:wrapThrough>
            <wp:docPr id="10018602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933575" cy="1933575"/>
                    </a:xfrm>
                    <a:prstGeom prst="rect">
                      <a:avLst/>
                    </a:prstGeom>
                    <a:noFill/>
                  </pic:spPr>
                </pic:pic>
              </a:graphicData>
            </a:graphic>
            <wp14:sizeRelH relativeFrom="margin">
              <wp14:pctWidth>0</wp14:pctWidth>
            </wp14:sizeRelH>
            <wp14:sizeRelV relativeFrom="margin">
              <wp14:pctHeight>0</wp14:pctHeight>
            </wp14:sizeRelV>
          </wp:anchor>
        </w:drawing>
      </w:r>
      <w:r w:rsidR="00EC586A" w:rsidRPr="00D4625B">
        <w:rPr>
          <w:rFonts w:ascii="Calibri" w:hAnsi="Calibri" w:cs="Calibri"/>
          <w:b/>
          <w:bCs/>
          <w:sz w:val="28"/>
          <w:szCs w:val="28"/>
        </w:rPr>
        <w:t xml:space="preserve">PROFESOR: Esp. </w:t>
      </w:r>
      <w:r w:rsidRPr="00D4625B">
        <w:rPr>
          <w:rFonts w:ascii="Calibri" w:hAnsi="Calibri" w:cs="Calibri"/>
          <w:b/>
          <w:bCs/>
          <w:sz w:val="28"/>
          <w:szCs w:val="28"/>
        </w:rPr>
        <w:t>DI Diego Velazco</w:t>
      </w:r>
    </w:p>
    <w:p w14:paraId="03A3F3F4" w14:textId="4C686D31" w:rsidR="00A54893" w:rsidRPr="00A54893" w:rsidRDefault="00A54893" w:rsidP="00A54893">
      <w:pPr>
        <w:rPr>
          <w:rFonts w:ascii="Calibri" w:hAnsi="Calibri" w:cs="Calibri"/>
          <w:b/>
          <w:bCs/>
          <w:sz w:val="22"/>
          <w:szCs w:val="22"/>
        </w:rPr>
      </w:pPr>
      <w:r w:rsidRPr="00A54893">
        <w:rPr>
          <w:rFonts w:ascii="Calibri" w:hAnsi="Calibri" w:cs="Calibri"/>
          <w:b/>
          <w:bCs/>
          <w:sz w:val="22"/>
          <w:szCs w:val="22"/>
        </w:rPr>
        <w:t>RESEÑA PROFESIONAL:</w:t>
      </w:r>
    </w:p>
    <w:p w14:paraId="518286F1" w14:textId="784E8DA2" w:rsidR="00327F71" w:rsidRPr="00A54893" w:rsidRDefault="00A54893" w:rsidP="00A54893">
      <w:pPr>
        <w:rPr>
          <w:rFonts w:ascii="Calibri" w:hAnsi="Calibri" w:cs="Calibri"/>
          <w:sz w:val="22"/>
          <w:szCs w:val="22"/>
        </w:rPr>
      </w:pPr>
      <w:r w:rsidRPr="00A54893">
        <w:rPr>
          <w:rFonts w:ascii="Calibri" w:hAnsi="Calibri" w:cs="Calibri"/>
          <w:sz w:val="22"/>
          <w:szCs w:val="22"/>
        </w:rPr>
        <w:t>Diseñador Industrial egresado de la Facultad de Bellas Artes de la Universidad Nacional de La Plata (UNLP).</w:t>
      </w:r>
      <w:r w:rsidR="00D4625B">
        <w:rPr>
          <w:rFonts w:ascii="Calibri" w:hAnsi="Calibri" w:cs="Calibri"/>
          <w:sz w:val="22"/>
          <w:szCs w:val="22"/>
        </w:rPr>
        <w:t xml:space="preserve"> </w:t>
      </w:r>
      <w:r w:rsidR="00D4625B" w:rsidRPr="00EC586A">
        <w:rPr>
          <w:rFonts w:ascii="Calibri" w:hAnsi="Calibri" w:cs="Calibri"/>
          <w:sz w:val="22"/>
          <w:szCs w:val="22"/>
        </w:rPr>
        <w:t>Especialista en Metodología de la Investigación Científica y desempeña un rol central en la Universidad Nacional de Lanús (</w:t>
      </w:r>
      <w:proofErr w:type="spellStart"/>
      <w:r w:rsidR="00D4625B" w:rsidRPr="00EC586A">
        <w:rPr>
          <w:rFonts w:ascii="Calibri" w:hAnsi="Calibri" w:cs="Calibri"/>
          <w:sz w:val="22"/>
          <w:szCs w:val="22"/>
        </w:rPr>
        <w:t>UNLa</w:t>
      </w:r>
      <w:proofErr w:type="spellEnd"/>
      <w:r w:rsidR="00D4625B" w:rsidRPr="00EC586A">
        <w:rPr>
          <w:rFonts w:ascii="Calibri" w:hAnsi="Calibri" w:cs="Calibri"/>
          <w:sz w:val="22"/>
          <w:szCs w:val="22"/>
        </w:rPr>
        <w:t xml:space="preserve">), donde coordina </w:t>
      </w:r>
      <w:r w:rsidR="00D4625B">
        <w:rPr>
          <w:rFonts w:ascii="Calibri" w:hAnsi="Calibri" w:cs="Calibri"/>
          <w:sz w:val="22"/>
          <w:szCs w:val="22"/>
        </w:rPr>
        <w:t>la Licenciatura en Diseño Industrial</w:t>
      </w:r>
      <w:r w:rsidR="00D4625B" w:rsidRPr="00EC586A">
        <w:rPr>
          <w:rFonts w:ascii="Calibri" w:hAnsi="Calibri" w:cs="Calibri"/>
          <w:sz w:val="22"/>
          <w:szCs w:val="22"/>
        </w:rPr>
        <w:t xml:space="preserve"> del Departamento de Humanidades y Artes</w:t>
      </w:r>
      <w:r w:rsidRPr="00A54893">
        <w:rPr>
          <w:rFonts w:ascii="Calibri" w:hAnsi="Calibri" w:cs="Calibri"/>
          <w:sz w:val="22"/>
          <w:szCs w:val="22"/>
        </w:rPr>
        <w:t>. Su labor se centra en la investigación aplicada al diseño industrial, con énfasis en metodologías proyectuales y su integración en contextos productivos y educativos.</w:t>
      </w:r>
    </w:p>
    <w:p w14:paraId="7F1E9058" w14:textId="77777777" w:rsidR="00A54893" w:rsidRPr="00A54893" w:rsidRDefault="00A54893" w:rsidP="00A54893">
      <w:pPr>
        <w:rPr>
          <w:rFonts w:ascii="Calibri" w:hAnsi="Calibri" w:cs="Calibri"/>
          <w:b/>
          <w:bCs/>
          <w:sz w:val="22"/>
          <w:szCs w:val="22"/>
        </w:rPr>
      </w:pPr>
      <w:r w:rsidRPr="00A54893">
        <w:rPr>
          <w:rFonts w:ascii="Calibri" w:hAnsi="Calibri" w:cs="Calibri"/>
          <w:b/>
          <w:bCs/>
          <w:sz w:val="22"/>
          <w:szCs w:val="22"/>
        </w:rPr>
        <w:t>Formación y experiencia profesional:</w:t>
      </w:r>
    </w:p>
    <w:p w14:paraId="52947215" w14:textId="77777777" w:rsidR="00A54893" w:rsidRPr="00A54893" w:rsidRDefault="00A54893" w:rsidP="00A54893">
      <w:pPr>
        <w:rPr>
          <w:rFonts w:ascii="Calibri" w:hAnsi="Calibri" w:cs="Calibri"/>
          <w:sz w:val="22"/>
          <w:szCs w:val="22"/>
        </w:rPr>
      </w:pPr>
      <w:r w:rsidRPr="00A54893">
        <w:rPr>
          <w:rFonts w:ascii="Calibri" w:hAnsi="Calibri" w:cs="Calibri"/>
          <w:sz w:val="22"/>
          <w:szCs w:val="22"/>
        </w:rPr>
        <w:t>Velazco ha desarrollado una carrera que combina la práctica profesional con la investigación académica. Se desempeña como docente en la cátedra de Tecnología de Diseño Industrial 2A en la Facultad de Artes de la UNLP, donde promueve enfoques metodológicos innovadores en el proceso de diseño. Además, es responsable del área técnica y de capacitación en RMB Soldaduras (Lanús), lo que le permite vincular la teoría con la práctica en entornos industriales reales.</w:t>
      </w:r>
    </w:p>
    <w:p w14:paraId="23E9820C" w14:textId="77777777" w:rsidR="00A54893" w:rsidRPr="00A54893" w:rsidRDefault="00A54893" w:rsidP="00A54893">
      <w:pPr>
        <w:rPr>
          <w:rFonts w:ascii="Calibri" w:hAnsi="Calibri" w:cs="Calibri"/>
          <w:b/>
          <w:bCs/>
          <w:sz w:val="22"/>
          <w:szCs w:val="22"/>
        </w:rPr>
      </w:pPr>
      <w:r w:rsidRPr="00A54893">
        <w:rPr>
          <w:rFonts w:ascii="Calibri" w:hAnsi="Calibri" w:cs="Calibri"/>
          <w:b/>
          <w:bCs/>
          <w:sz w:val="22"/>
          <w:szCs w:val="22"/>
        </w:rPr>
        <w:t>Docencia y compromiso institucional:</w:t>
      </w:r>
    </w:p>
    <w:p w14:paraId="502EC7D9" w14:textId="77777777" w:rsidR="00A54893" w:rsidRPr="00A54893" w:rsidRDefault="00A54893" w:rsidP="00A54893">
      <w:pPr>
        <w:rPr>
          <w:rFonts w:ascii="Calibri" w:hAnsi="Calibri" w:cs="Calibri"/>
          <w:sz w:val="22"/>
          <w:szCs w:val="22"/>
        </w:rPr>
      </w:pPr>
      <w:r w:rsidRPr="00A54893">
        <w:rPr>
          <w:rFonts w:ascii="Calibri" w:hAnsi="Calibri" w:cs="Calibri"/>
          <w:sz w:val="22"/>
          <w:szCs w:val="22"/>
        </w:rPr>
        <w:t>En el ámbito académico, Velazco se destaca por su compromiso con la formación de futuros diseñadores industriales, integrando metodologías de diseño centradas en el usuario y en la sostenibilidad. Su enfoque pedagógico busca fomentar la reflexión crítica y la aplicación práctica de los conocimientos adquiridos, preparando a los estudiantes para enfrentar los desafíos del diseño contemporáneo.</w:t>
      </w:r>
    </w:p>
    <w:p w14:paraId="2DB5A03B" w14:textId="77777777" w:rsidR="00A54893" w:rsidRPr="00A54893" w:rsidRDefault="00A54893" w:rsidP="00A54893">
      <w:pPr>
        <w:rPr>
          <w:rFonts w:ascii="Calibri" w:hAnsi="Calibri" w:cs="Calibri"/>
          <w:b/>
          <w:bCs/>
          <w:sz w:val="22"/>
          <w:szCs w:val="22"/>
        </w:rPr>
      </w:pPr>
      <w:r w:rsidRPr="00A54893">
        <w:rPr>
          <w:rFonts w:ascii="Calibri" w:hAnsi="Calibri" w:cs="Calibri"/>
          <w:b/>
          <w:bCs/>
          <w:sz w:val="22"/>
          <w:szCs w:val="22"/>
        </w:rPr>
        <w:t>Investigación y producción académica:</w:t>
      </w:r>
    </w:p>
    <w:p w14:paraId="2BD0CD74" w14:textId="77777777" w:rsidR="00A54893" w:rsidRPr="00A54893" w:rsidRDefault="00A54893" w:rsidP="00A54893">
      <w:pPr>
        <w:rPr>
          <w:rFonts w:ascii="Calibri" w:hAnsi="Calibri" w:cs="Calibri"/>
          <w:sz w:val="22"/>
          <w:szCs w:val="22"/>
        </w:rPr>
      </w:pPr>
      <w:r w:rsidRPr="00A54893">
        <w:rPr>
          <w:rFonts w:ascii="Calibri" w:hAnsi="Calibri" w:cs="Calibri"/>
          <w:sz w:val="22"/>
          <w:szCs w:val="22"/>
        </w:rPr>
        <w:t>Su línea de investigación se orienta hacia el diseño industrial emprendedor y la aplicación de metodologías proyectuales en la educación superior. A través de su participación en proyectos de investigación y su labor docente, Velazco contribuye al desarrollo de herramientas y estrategias que fortalecen la formación académica y profesional en diseño industrial. Además, desde 2020, lleva adelante el sitio de divulgación "Diseño en Frases" en Instagram, donde comparte reflexiones y contenidos relacionados con la disciplina.</w:t>
      </w:r>
    </w:p>
    <w:p w14:paraId="137CABC5" w14:textId="678F5591" w:rsidR="00EF420C" w:rsidRDefault="00EC586A" w:rsidP="00EF420C">
      <w:pPr>
        <w:rPr>
          <w:rFonts w:ascii="Calibri" w:hAnsi="Calibri" w:cs="Calibri"/>
          <w:sz w:val="22"/>
          <w:szCs w:val="22"/>
        </w:rPr>
      </w:pPr>
      <w:r>
        <w:rPr>
          <w:rFonts w:ascii="Calibri" w:hAnsi="Calibri" w:cs="Calibri"/>
          <w:sz w:val="22"/>
          <w:szCs w:val="22"/>
        </w:rPr>
        <w:t>H</w:t>
      </w:r>
      <w:r w:rsidR="00EF420C" w:rsidRPr="00EF420C">
        <w:rPr>
          <w:rFonts w:ascii="Calibri" w:hAnsi="Calibri" w:cs="Calibri"/>
          <w:sz w:val="22"/>
          <w:szCs w:val="22"/>
        </w:rPr>
        <w:t xml:space="preserve">a sido ponente en diversas jornadas y congresos, y ha contribuido al desarrollo de material bibliográfico enfocado en el diseño </w:t>
      </w:r>
      <w:r>
        <w:rPr>
          <w:rFonts w:ascii="Calibri" w:hAnsi="Calibri" w:cs="Calibri"/>
          <w:sz w:val="22"/>
          <w:szCs w:val="22"/>
        </w:rPr>
        <w:t>Industrial</w:t>
      </w:r>
      <w:r w:rsidR="00EF420C" w:rsidRPr="00EF420C">
        <w:rPr>
          <w:rFonts w:ascii="Calibri" w:hAnsi="Calibri" w:cs="Calibri"/>
          <w:sz w:val="22"/>
          <w:szCs w:val="22"/>
        </w:rPr>
        <w:t>. Entre los proyectos de investigación en los que participa se destacan:</w:t>
      </w:r>
      <w:r w:rsidR="00D709EB" w:rsidRPr="00EF420C">
        <w:rPr>
          <w:rFonts w:ascii="Calibri" w:hAnsi="Calibri" w:cs="Calibri"/>
          <w:sz w:val="22"/>
          <w:szCs w:val="22"/>
        </w:rPr>
        <w:t xml:space="preserve"> </w:t>
      </w:r>
    </w:p>
    <w:p w14:paraId="71CA4C6F" w14:textId="0127DE95" w:rsidR="00EC586A" w:rsidRPr="00EC586A" w:rsidRDefault="00EC586A" w:rsidP="00EC586A">
      <w:pPr>
        <w:rPr>
          <w:rFonts w:ascii="Calibri" w:hAnsi="Calibri" w:cs="Calibri"/>
          <w:sz w:val="22"/>
          <w:szCs w:val="22"/>
        </w:rPr>
      </w:pPr>
      <w:r w:rsidRPr="00EC586A">
        <w:rPr>
          <w:rFonts w:ascii="Calibri" w:hAnsi="Calibri" w:cs="Calibri"/>
          <w:sz w:val="22"/>
          <w:szCs w:val="22"/>
        </w:rPr>
        <w:t>Proyectos de investigación dirigidos</w:t>
      </w:r>
      <w:r w:rsidR="00530BF6">
        <w:rPr>
          <w:rFonts w:ascii="Calibri" w:hAnsi="Calibri" w:cs="Calibri"/>
          <w:sz w:val="22"/>
          <w:szCs w:val="22"/>
        </w:rPr>
        <w:t xml:space="preserve"> y codirigidos:</w:t>
      </w:r>
    </w:p>
    <w:p w14:paraId="78E3292B" w14:textId="2305EC51" w:rsidR="00EC586A" w:rsidRPr="00530BF6" w:rsidRDefault="00EC586A" w:rsidP="00530BF6">
      <w:pPr>
        <w:pStyle w:val="Prrafodelista"/>
        <w:numPr>
          <w:ilvl w:val="0"/>
          <w:numId w:val="9"/>
        </w:numPr>
        <w:rPr>
          <w:rFonts w:ascii="Calibri" w:hAnsi="Calibri" w:cs="Calibri"/>
          <w:sz w:val="22"/>
          <w:szCs w:val="22"/>
        </w:rPr>
      </w:pPr>
      <w:r w:rsidRPr="00530BF6">
        <w:rPr>
          <w:rFonts w:ascii="Calibri" w:hAnsi="Calibri" w:cs="Calibri"/>
          <w:sz w:val="22"/>
          <w:szCs w:val="22"/>
        </w:rPr>
        <w:lastRenderedPageBreak/>
        <w:t>Ciencia</w:t>
      </w:r>
      <w:r w:rsidRPr="00530BF6">
        <w:rPr>
          <w:rFonts w:ascii="Calibri" w:hAnsi="Calibri" w:cs="Calibri"/>
          <w:sz w:val="22"/>
          <w:szCs w:val="22"/>
        </w:rPr>
        <w:t xml:space="preserve"> aplicada a productos de Diseño Industrial</w:t>
      </w:r>
      <w:r w:rsidRPr="00530BF6">
        <w:rPr>
          <w:rFonts w:ascii="Calibri" w:hAnsi="Calibri" w:cs="Calibri"/>
          <w:sz w:val="22"/>
          <w:szCs w:val="22"/>
        </w:rPr>
        <w:t xml:space="preserve"> de Tecnologías </w:t>
      </w:r>
      <w:proofErr w:type="spellStart"/>
      <w:r w:rsidRPr="00530BF6">
        <w:rPr>
          <w:rFonts w:ascii="Calibri" w:hAnsi="Calibri" w:cs="Calibri"/>
          <w:sz w:val="22"/>
          <w:szCs w:val="22"/>
        </w:rPr>
        <w:t>asistivas</w:t>
      </w:r>
      <w:proofErr w:type="spellEnd"/>
    </w:p>
    <w:p w14:paraId="3DAF57B9" w14:textId="516AEF0E" w:rsidR="00EC586A" w:rsidRPr="00EC586A" w:rsidRDefault="00EC586A" w:rsidP="00EC586A">
      <w:pPr>
        <w:rPr>
          <w:rFonts w:ascii="Calibri" w:hAnsi="Calibri" w:cs="Calibri"/>
          <w:sz w:val="22"/>
          <w:szCs w:val="22"/>
        </w:rPr>
      </w:pPr>
      <w:r w:rsidRPr="00EC586A">
        <w:rPr>
          <w:rFonts w:ascii="Calibri" w:hAnsi="Calibri" w:cs="Calibri"/>
          <w:sz w:val="22"/>
          <w:szCs w:val="22"/>
        </w:rPr>
        <w:t xml:space="preserve">Este proyecto se centra en la aplicación de principios de la físico-química al desarrollo y mejora de productos </w:t>
      </w:r>
      <w:r>
        <w:rPr>
          <w:rFonts w:ascii="Calibri" w:hAnsi="Calibri" w:cs="Calibri"/>
          <w:sz w:val="22"/>
          <w:szCs w:val="22"/>
        </w:rPr>
        <w:t xml:space="preserve">para la discapacidad </w:t>
      </w:r>
      <w:r w:rsidRPr="00EC586A">
        <w:rPr>
          <w:rFonts w:ascii="Calibri" w:hAnsi="Calibri" w:cs="Calibri"/>
          <w:sz w:val="22"/>
          <w:szCs w:val="22"/>
        </w:rPr>
        <w:t>dentro del campo del Diseño Industrial.</w:t>
      </w:r>
    </w:p>
    <w:p w14:paraId="5DF65DEF" w14:textId="39990B9C" w:rsidR="00EF420C" w:rsidRDefault="00EF420C" w:rsidP="00530BF6">
      <w:pPr>
        <w:pStyle w:val="Prrafodelista"/>
        <w:numPr>
          <w:ilvl w:val="0"/>
          <w:numId w:val="9"/>
        </w:numPr>
        <w:rPr>
          <w:rFonts w:ascii="Calibri" w:hAnsi="Calibri" w:cs="Calibri"/>
          <w:sz w:val="22"/>
          <w:szCs w:val="22"/>
        </w:rPr>
      </w:pPr>
      <w:r w:rsidRPr="00530BF6">
        <w:rPr>
          <w:rFonts w:ascii="Calibri" w:hAnsi="Calibri" w:cs="Calibri"/>
          <w:sz w:val="22"/>
          <w:szCs w:val="22"/>
        </w:rPr>
        <w:t xml:space="preserve">"Construcción de herramientas comunicacionales para la presentación de Proyectos de Diseño Industrial. Su aplicación en las etapas de formación académico-profesional en la </w:t>
      </w:r>
      <w:proofErr w:type="spellStart"/>
      <w:r w:rsidRPr="00530BF6">
        <w:rPr>
          <w:rFonts w:ascii="Calibri" w:hAnsi="Calibri" w:cs="Calibri"/>
          <w:sz w:val="22"/>
          <w:szCs w:val="22"/>
        </w:rPr>
        <w:t>UNLa</w:t>
      </w:r>
      <w:proofErr w:type="spellEnd"/>
      <w:r w:rsidRPr="00530BF6">
        <w:rPr>
          <w:rFonts w:ascii="Calibri" w:hAnsi="Calibri" w:cs="Calibri"/>
          <w:sz w:val="22"/>
          <w:szCs w:val="22"/>
        </w:rPr>
        <w:t xml:space="preserve">" </w:t>
      </w:r>
    </w:p>
    <w:p w14:paraId="37F47188" w14:textId="6FFF0207" w:rsidR="00530BF6" w:rsidRDefault="00530BF6" w:rsidP="00530BF6">
      <w:pPr>
        <w:rPr>
          <w:rFonts w:ascii="Calibri" w:hAnsi="Calibri" w:cs="Calibri"/>
          <w:sz w:val="22"/>
          <w:szCs w:val="22"/>
        </w:rPr>
      </w:pPr>
      <w:r>
        <w:rPr>
          <w:rFonts w:ascii="Calibri" w:hAnsi="Calibri" w:cs="Calibri"/>
          <w:sz w:val="22"/>
          <w:szCs w:val="22"/>
        </w:rPr>
        <w:t xml:space="preserve">Continuando esta línea de investigación, se construyeron herramientas metodológicas para mejorar y optimizar la presentación de proyectos de Diseño </w:t>
      </w:r>
    </w:p>
    <w:p w14:paraId="7A629A43" w14:textId="4CE10741" w:rsidR="00530BF6" w:rsidRDefault="00530BF6" w:rsidP="00530BF6">
      <w:pPr>
        <w:pStyle w:val="Prrafodelista"/>
        <w:numPr>
          <w:ilvl w:val="0"/>
          <w:numId w:val="9"/>
        </w:numPr>
        <w:rPr>
          <w:rFonts w:ascii="Calibri" w:hAnsi="Calibri" w:cs="Calibri"/>
          <w:sz w:val="22"/>
          <w:szCs w:val="22"/>
        </w:rPr>
      </w:pPr>
      <w:r>
        <w:rPr>
          <w:rFonts w:ascii="Calibri" w:hAnsi="Calibri" w:cs="Calibri"/>
          <w:sz w:val="22"/>
          <w:szCs w:val="22"/>
        </w:rPr>
        <w:t>Gestión del Diseño en la economía del conocimiento e industria 4.0.</w:t>
      </w:r>
    </w:p>
    <w:p w14:paraId="04854E98" w14:textId="52303401" w:rsidR="00530BF6" w:rsidRPr="00530BF6" w:rsidRDefault="00530BF6" w:rsidP="00530BF6">
      <w:pPr>
        <w:rPr>
          <w:rFonts w:ascii="Calibri" w:hAnsi="Calibri" w:cs="Calibri"/>
          <w:sz w:val="22"/>
          <w:szCs w:val="22"/>
        </w:rPr>
      </w:pPr>
      <w:r>
        <w:rPr>
          <w:rFonts w:ascii="Calibri" w:hAnsi="Calibri" w:cs="Calibri"/>
          <w:sz w:val="22"/>
          <w:szCs w:val="22"/>
        </w:rPr>
        <w:t xml:space="preserve">Este proyecto </w:t>
      </w:r>
      <w:r w:rsidR="00DF04A1">
        <w:rPr>
          <w:rFonts w:ascii="Calibri" w:hAnsi="Calibri" w:cs="Calibri"/>
          <w:sz w:val="22"/>
          <w:szCs w:val="22"/>
        </w:rPr>
        <w:t>trató de la integración de herramientas de Gestión del diseño, con herramientas de la economía del conocimiento, IA aplicada, e integración con la Industria 4.0 regional.</w:t>
      </w:r>
    </w:p>
    <w:p w14:paraId="389507B0" w14:textId="77777777" w:rsidR="00530BF6" w:rsidRDefault="00530BF6" w:rsidP="00530BF6">
      <w:pPr>
        <w:rPr>
          <w:rFonts w:ascii="Calibri" w:hAnsi="Calibri" w:cs="Calibri"/>
          <w:sz w:val="22"/>
          <w:szCs w:val="22"/>
        </w:rPr>
      </w:pPr>
    </w:p>
    <w:p w14:paraId="2D1AF2FC" w14:textId="2FA1D9D0" w:rsidR="00530BF6" w:rsidRDefault="00530BF6" w:rsidP="00530BF6">
      <w:pPr>
        <w:rPr>
          <w:rFonts w:ascii="Calibri" w:hAnsi="Calibri" w:cs="Calibri"/>
          <w:sz w:val="22"/>
          <w:szCs w:val="22"/>
        </w:rPr>
      </w:pPr>
      <w:r>
        <w:rPr>
          <w:rFonts w:ascii="Calibri" w:hAnsi="Calibri" w:cs="Calibri"/>
          <w:sz w:val="22"/>
          <w:szCs w:val="22"/>
        </w:rPr>
        <w:t xml:space="preserve">Actualmente se encuentra </w:t>
      </w:r>
      <w:r w:rsidR="00327F71">
        <w:rPr>
          <w:rFonts w:ascii="Calibri" w:hAnsi="Calibri" w:cs="Calibri"/>
          <w:sz w:val="22"/>
          <w:szCs w:val="22"/>
        </w:rPr>
        <w:t>co</w:t>
      </w:r>
      <w:r>
        <w:rPr>
          <w:rFonts w:ascii="Calibri" w:hAnsi="Calibri" w:cs="Calibri"/>
          <w:sz w:val="22"/>
          <w:szCs w:val="22"/>
        </w:rPr>
        <w:t>dirigiendo el proyecto:</w:t>
      </w:r>
    </w:p>
    <w:p w14:paraId="76EF22FA" w14:textId="4F245630" w:rsidR="00530BF6" w:rsidRPr="00530BF6" w:rsidRDefault="00530BF6" w:rsidP="00530BF6">
      <w:pPr>
        <w:pStyle w:val="Prrafodelista"/>
        <w:numPr>
          <w:ilvl w:val="0"/>
          <w:numId w:val="9"/>
        </w:numPr>
        <w:rPr>
          <w:rFonts w:ascii="Calibri" w:hAnsi="Calibri" w:cs="Calibri"/>
          <w:sz w:val="22"/>
          <w:szCs w:val="22"/>
        </w:rPr>
      </w:pPr>
      <w:r>
        <w:rPr>
          <w:rFonts w:ascii="Calibri" w:hAnsi="Calibri" w:cs="Calibri"/>
          <w:sz w:val="22"/>
          <w:szCs w:val="22"/>
        </w:rPr>
        <w:t>HUB de Incubación del Diseño Industrial</w:t>
      </w:r>
    </w:p>
    <w:p w14:paraId="24DD996E" w14:textId="4DCE6D27" w:rsidR="00EF420C" w:rsidRPr="00EF420C" w:rsidRDefault="00EF420C" w:rsidP="00EF420C">
      <w:pPr>
        <w:rPr>
          <w:rFonts w:ascii="Calibri" w:hAnsi="Calibri" w:cs="Calibri"/>
          <w:sz w:val="22"/>
          <w:szCs w:val="22"/>
        </w:rPr>
      </w:pPr>
      <w:r w:rsidRPr="00EF420C">
        <w:rPr>
          <w:rFonts w:ascii="Calibri" w:hAnsi="Calibri" w:cs="Calibri"/>
          <w:sz w:val="22"/>
          <w:szCs w:val="22"/>
        </w:rPr>
        <w:t>Su labor refleja un compromiso con el desarrollo de un diseño industrial que responda a problemáticas sociales</w:t>
      </w:r>
      <w:r w:rsidR="00530BF6">
        <w:rPr>
          <w:rFonts w:ascii="Calibri" w:hAnsi="Calibri" w:cs="Calibri"/>
          <w:sz w:val="22"/>
          <w:szCs w:val="22"/>
        </w:rPr>
        <w:t xml:space="preserve">, </w:t>
      </w:r>
      <w:r w:rsidRPr="00EF420C">
        <w:rPr>
          <w:rFonts w:ascii="Calibri" w:hAnsi="Calibri" w:cs="Calibri"/>
          <w:sz w:val="22"/>
          <w:szCs w:val="22"/>
        </w:rPr>
        <w:t>a</w:t>
      </w:r>
      <w:r w:rsidR="00530BF6">
        <w:rPr>
          <w:rFonts w:ascii="Calibri" w:hAnsi="Calibri" w:cs="Calibri"/>
          <w:sz w:val="22"/>
          <w:szCs w:val="22"/>
        </w:rPr>
        <w:t>cadémicas y tecnológicas</w:t>
      </w:r>
      <w:r w:rsidRPr="00EF420C">
        <w:rPr>
          <w:rFonts w:ascii="Calibri" w:hAnsi="Calibri" w:cs="Calibri"/>
          <w:sz w:val="22"/>
          <w:szCs w:val="22"/>
        </w:rPr>
        <w:t>, integrando la práctica profesional con la investigación y la docencia.</w:t>
      </w:r>
      <w:r w:rsidR="00530BF6" w:rsidRPr="00530BF6">
        <w:t xml:space="preserve"> </w:t>
      </w:r>
      <w:r w:rsidR="00530BF6">
        <w:rPr>
          <w:rFonts w:ascii="Calibri" w:hAnsi="Calibri" w:cs="Calibri"/>
          <w:sz w:val="22"/>
          <w:szCs w:val="22"/>
        </w:rPr>
        <w:t>Además e</w:t>
      </w:r>
      <w:r w:rsidR="00530BF6" w:rsidRPr="00530BF6">
        <w:rPr>
          <w:rFonts w:ascii="Calibri" w:hAnsi="Calibri" w:cs="Calibri"/>
          <w:sz w:val="22"/>
          <w:szCs w:val="22"/>
        </w:rPr>
        <w:t>stos proyectos reflejan el compromiso de la Esp. Estefanía Fondevila Sancet con la integración de la investigación, la docencia y la gestión institucional, especialmente en áreas que combinan el diseño, la tecnología y la educación.</w:t>
      </w:r>
    </w:p>
    <w:p w14:paraId="2E11DDDE" w14:textId="77777777" w:rsidR="00EF420C" w:rsidRDefault="00EF420C" w:rsidP="006A6074">
      <w:pPr>
        <w:rPr>
          <w:rFonts w:ascii="Segoe UI Emoji" w:hAnsi="Segoe UI Emoji" w:cs="Segoe UI Emoji"/>
          <w:b/>
          <w:bCs/>
        </w:rPr>
      </w:pPr>
    </w:p>
    <w:sectPr w:rsidR="00EF420C" w:rsidSect="00DF04A1">
      <w:headerReference w:type="default" r:id="rId9"/>
      <w:footerReference w:type="default" r:id="rId10"/>
      <w:pgSz w:w="11906" w:h="16838"/>
      <w:pgMar w:top="1560" w:right="1701" w:bottom="198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37E59" w14:textId="77777777" w:rsidR="008D1860" w:rsidRDefault="008D1860" w:rsidP="006A6074">
      <w:pPr>
        <w:spacing w:after="0" w:line="240" w:lineRule="auto"/>
      </w:pPr>
      <w:r>
        <w:separator/>
      </w:r>
    </w:p>
  </w:endnote>
  <w:endnote w:type="continuationSeparator" w:id="0">
    <w:p w14:paraId="02ED314E" w14:textId="77777777" w:rsidR="008D1860" w:rsidRDefault="008D1860" w:rsidP="006A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2A3BE" w14:textId="7D99E24F" w:rsidR="006A6074" w:rsidRDefault="006A6074">
    <w:pPr>
      <w:pStyle w:val="Piedepgina"/>
    </w:pPr>
  </w:p>
  <w:p w14:paraId="111173BA" w14:textId="68E4DBCF" w:rsidR="006A6074" w:rsidRDefault="006A6074" w:rsidP="006A6074">
    <w:pPr>
      <w:pStyle w:val="Piedepgina"/>
      <w:jc w:val="right"/>
    </w:pPr>
    <w:r>
      <w:rPr>
        <w:rFonts w:ascii="Calibri" w:hAnsi="Calibri" w:cs="Calibri"/>
        <w:noProof/>
      </w:rPr>
      <w:drawing>
        <wp:inline distT="0" distB="0" distL="0" distR="0" wp14:anchorId="67B13CD5" wp14:editId="084A08CC">
          <wp:extent cx="421640" cy="421640"/>
          <wp:effectExtent l="0" t="0" r="0" b="0"/>
          <wp:docPr id="1163468548" name="Imagen 3"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80199" name="Imagen 3" descr="Imagen que contiene 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421643" cy="421643"/>
                  </a:xfrm>
                  <a:prstGeom prst="rect">
                    <a:avLst/>
                  </a:prstGeom>
                </pic:spPr>
              </pic:pic>
            </a:graphicData>
          </a:graphic>
        </wp:inline>
      </w:drawing>
    </w:r>
    <w:r>
      <w:rPr>
        <w:rFonts w:ascii="Calibri" w:hAnsi="Calibri" w:cs="Calibri"/>
        <w:noProof/>
      </w:rPr>
      <mc:AlternateContent>
        <mc:Choice Requires="wps">
          <w:drawing>
            <wp:anchor distT="0" distB="0" distL="114300" distR="114300" simplePos="0" relativeHeight="251661312" behindDoc="0" locked="0" layoutInCell="1" allowOverlap="1" wp14:anchorId="54AF2592" wp14:editId="642C5165">
              <wp:simplePos x="0" y="0"/>
              <wp:positionH relativeFrom="column">
                <wp:posOffset>-13335</wp:posOffset>
              </wp:positionH>
              <wp:positionV relativeFrom="paragraph">
                <wp:posOffset>-245745</wp:posOffset>
              </wp:positionV>
              <wp:extent cx="5358130" cy="0"/>
              <wp:effectExtent l="0" t="0" r="0" b="0"/>
              <wp:wrapNone/>
              <wp:docPr id="1528901996" name="Conector recto 2"/>
              <wp:cNvGraphicFramePr/>
              <a:graphic xmlns:a="http://schemas.openxmlformats.org/drawingml/2006/main">
                <a:graphicData uri="http://schemas.microsoft.com/office/word/2010/wordprocessingShape">
                  <wps:wsp>
                    <wps:cNvCnPr/>
                    <wps:spPr>
                      <a:xfrm>
                        <a:off x="0" y="0"/>
                        <a:ext cx="5358130" cy="0"/>
                      </a:xfrm>
                      <a:prstGeom prst="line">
                        <a:avLst/>
                      </a:prstGeom>
                      <a:noFill/>
                      <a:ln w="19050" cap="flat" cmpd="sng" algn="ctr">
                        <a:solidFill>
                          <a:srgbClr val="156082"/>
                        </a:solidFill>
                        <a:prstDash val="solid"/>
                        <a:miter lim="800000"/>
                      </a:ln>
                      <a:effectLst/>
                    </wps:spPr>
                    <wps:bodyPr/>
                  </wps:wsp>
                </a:graphicData>
              </a:graphic>
            </wp:anchor>
          </w:drawing>
        </mc:Choice>
        <mc:Fallback>
          <w:pict>
            <v:line w14:anchorId="7508EB92"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19.35pt" to="420.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" strokecolor="#156082" strokeweight="1.5pt">
              <v:stroke joinstyle="miter"/>
            </v:line>
          </w:pict>
        </mc:Fallback>
      </mc:AlternateContent>
    </w:r>
    <w:r>
      <w:t xml:space="preserve">  </w:t>
    </w:r>
    <w:r>
      <w:rPr>
        <w:noProof/>
      </w:rPr>
      <w:drawing>
        <wp:inline distT="0" distB="0" distL="0" distR="0" wp14:anchorId="2ED18558" wp14:editId="659271E9">
          <wp:extent cx="334827" cy="371475"/>
          <wp:effectExtent l="0" t="0" r="8255" b="0"/>
          <wp:docPr id="568981908" name="Imagen 4" descr="Imagen que contiene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87524" name="Imagen 4" descr="Imagen que contiene Calendario&#10;&#10;El contenido generado por IA puede ser incorrecto."/>
                  <pic:cNvPicPr/>
                </pic:nvPicPr>
                <pic:blipFill>
                  <a:blip r:embed="rId2">
                    <a:extLst>
                      <a:ext uri="{28A0092B-C50C-407E-A947-70E740481C1C}">
                        <a14:useLocalDpi xmlns:a14="http://schemas.microsoft.com/office/drawing/2010/main" val="0"/>
                      </a:ext>
                    </a:extLst>
                  </a:blip>
                  <a:stretch>
                    <a:fillRect/>
                  </a:stretch>
                </pic:blipFill>
                <pic:spPr>
                  <a:xfrm>
                    <a:off x="0" y="0"/>
                    <a:ext cx="350180" cy="38850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8418C" w14:textId="77777777" w:rsidR="008D1860" w:rsidRDefault="008D1860" w:rsidP="006A6074">
      <w:pPr>
        <w:spacing w:after="0" w:line="240" w:lineRule="auto"/>
      </w:pPr>
      <w:r>
        <w:separator/>
      </w:r>
    </w:p>
  </w:footnote>
  <w:footnote w:type="continuationSeparator" w:id="0">
    <w:p w14:paraId="5D34660F" w14:textId="77777777" w:rsidR="008D1860" w:rsidRDefault="008D1860" w:rsidP="006A6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542B8" w14:textId="76F9BC82" w:rsidR="006A6074" w:rsidRDefault="006A6074">
    <w:pPr>
      <w:pStyle w:val="Encabezado"/>
    </w:pPr>
    <w:r>
      <w:rPr>
        <w:noProof/>
      </w:rPr>
      <w:drawing>
        <wp:anchor distT="0" distB="0" distL="114300" distR="114300" simplePos="0" relativeHeight="251658240" behindDoc="0" locked="0" layoutInCell="1" allowOverlap="1" wp14:anchorId="42A672EC" wp14:editId="360577DD">
          <wp:simplePos x="0" y="0"/>
          <wp:positionH relativeFrom="column">
            <wp:posOffset>4053840</wp:posOffset>
          </wp:positionH>
          <wp:positionV relativeFrom="paragraph">
            <wp:posOffset>-149225</wp:posOffset>
          </wp:positionV>
          <wp:extent cx="1243330" cy="518160"/>
          <wp:effectExtent l="0" t="0" r="0" b="0"/>
          <wp:wrapNone/>
          <wp:docPr id="2057646091"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27804" name="Imagen 1" descr="Icon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243330" cy="518160"/>
                  </a:xfrm>
                  <a:prstGeom prst="rect">
                    <a:avLst/>
                  </a:prstGeom>
                </pic:spPr>
              </pic:pic>
            </a:graphicData>
          </a:graphic>
        </wp:anchor>
      </w:drawing>
    </w:r>
  </w:p>
  <w:p w14:paraId="1B7BFE82" w14:textId="7B167037" w:rsidR="006A6074" w:rsidRPr="006A6074" w:rsidRDefault="006A6074">
    <w:pPr>
      <w:pStyle w:val="Encabezado"/>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20CF4631" wp14:editId="1C11FB08">
              <wp:simplePos x="0" y="0"/>
              <wp:positionH relativeFrom="column">
                <wp:posOffset>-60960</wp:posOffset>
              </wp:positionH>
              <wp:positionV relativeFrom="paragraph">
                <wp:posOffset>250190</wp:posOffset>
              </wp:positionV>
              <wp:extent cx="5358130" cy="0"/>
              <wp:effectExtent l="0" t="0" r="0" b="0"/>
              <wp:wrapNone/>
              <wp:docPr id="1775760720" name="Conector recto 2"/>
              <wp:cNvGraphicFramePr/>
              <a:graphic xmlns:a="http://schemas.openxmlformats.org/drawingml/2006/main">
                <a:graphicData uri="http://schemas.microsoft.com/office/word/2010/wordprocessingShape">
                  <wps:wsp>
                    <wps:cNvCnPr/>
                    <wps:spPr>
                      <a:xfrm>
                        <a:off x="0" y="0"/>
                        <a:ext cx="535813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62B811"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19.7pt" to="417.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" strokecolor="#156082 [3204]" strokeweight="1.5pt">
              <v:stroke joinstyle="miter"/>
            </v:line>
          </w:pict>
        </mc:Fallback>
      </mc:AlternateContent>
    </w:r>
    <w:r w:rsidRPr="006A6074">
      <w:rPr>
        <w:rFonts w:ascii="Calibri" w:hAnsi="Calibri" w:cs="Calibri"/>
      </w:rPr>
      <w:t>Cursos HUB de Incubación de Diseño Industrial</w:t>
    </w:r>
    <w:r w:rsidRPr="006A6074">
      <w:rPr>
        <w:rFonts w:ascii="Calibri" w:hAnsi="Calibri" w:cs="Calibri"/>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2C20"/>
    <w:multiLevelType w:val="multilevel"/>
    <w:tmpl w:val="02BE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C0DB5"/>
    <w:multiLevelType w:val="hybridMultilevel"/>
    <w:tmpl w:val="FBB4E6F2"/>
    <w:lvl w:ilvl="0" w:tplc="0A9EB5E2">
      <w:start w:val="1"/>
      <w:numFmt w:val="bullet"/>
      <w:lvlText w:val="-"/>
      <w:lvlJc w:val="left"/>
      <w:pPr>
        <w:ind w:left="72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946CC4"/>
    <w:multiLevelType w:val="hybridMultilevel"/>
    <w:tmpl w:val="CFBCD6B6"/>
    <w:lvl w:ilvl="0" w:tplc="0A9EB5E2">
      <w:start w:val="1"/>
      <w:numFmt w:val="bullet"/>
      <w:lvlText w:val="-"/>
      <w:lvlJc w:val="left"/>
      <w:pPr>
        <w:ind w:left="72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3DA4C13"/>
    <w:multiLevelType w:val="hybridMultilevel"/>
    <w:tmpl w:val="4FC0E6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DEE6784"/>
    <w:multiLevelType w:val="multilevel"/>
    <w:tmpl w:val="1248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64705"/>
    <w:multiLevelType w:val="hybridMultilevel"/>
    <w:tmpl w:val="A1109116"/>
    <w:lvl w:ilvl="0" w:tplc="0A9EB5E2">
      <w:start w:val="1"/>
      <w:numFmt w:val="bullet"/>
      <w:lvlText w:val="-"/>
      <w:lvlJc w:val="left"/>
      <w:pPr>
        <w:ind w:left="72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DE31B46"/>
    <w:multiLevelType w:val="hybridMultilevel"/>
    <w:tmpl w:val="028E7E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5F124EE"/>
    <w:multiLevelType w:val="hybridMultilevel"/>
    <w:tmpl w:val="DFAC5E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FB60FA"/>
    <w:multiLevelType w:val="hybridMultilevel"/>
    <w:tmpl w:val="50764C30"/>
    <w:lvl w:ilvl="0" w:tplc="0A9EB5E2">
      <w:start w:val="1"/>
      <w:numFmt w:val="bullet"/>
      <w:lvlText w:val="-"/>
      <w:lvlJc w:val="left"/>
      <w:pPr>
        <w:ind w:left="72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40391178"/>
    <w:multiLevelType w:val="multilevel"/>
    <w:tmpl w:val="D452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02BD4"/>
    <w:multiLevelType w:val="multilevel"/>
    <w:tmpl w:val="3BC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A06D7"/>
    <w:multiLevelType w:val="multilevel"/>
    <w:tmpl w:val="232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B234E"/>
    <w:multiLevelType w:val="multilevel"/>
    <w:tmpl w:val="446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C4A42"/>
    <w:multiLevelType w:val="hybridMultilevel"/>
    <w:tmpl w:val="3132BE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60056DE1"/>
    <w:multiLevelType w:val="multilevel"/>
    <w:tmpl w:val="235C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A5715"/>
    <w:multiLevelType w:val="multilevel"/>
    <w:tmpl w:val="3674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24896"/>
    <w:multiLevelType w:val="hybridMultilevel"/>
    <w:tmpl w:val="64C6859C"/>
    <w:lvl w:ilvl="0" w:tplc="580A0001">
      <w:start w:val="1"/>
      <w:numFmt w:val="bullet"/>
      <w:lvlText w:val=""/>
      <w:lvlJc w:val="left"/>
      <w:pPr>
        <w:ind w:left="720" w:hanging="360"/>
      </w:pPr>
      <w:rPr>
        <w:rFonts w:ascii="Symbol" w:hAnsi="Symbol" w:hint="default"/>
        <w:b w:val="0"/>
        <w:i w:val="0"/>
        <w:strike w:val="0"/>
        <w:dstrike w:val="0"/>
        <w:color w:val="000000"/>
        <w:sz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B907DE"/>
    <w:multiLevelType w:val="hybridMultilevel"/>
    <w:tmpl w:val="143A73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062442672">
    <w:abstractNumId w:val="9"/>
  </w:num>
  <w:num w:numId="2" w16cid:durableId="909072085">
    <w:abstractNumId w:val="0"/>
  </w:num>
  <w:num w:numId="3" w16cid:durableId="356321039">
    <w:abstractNumId w:val="14"/>
  </w:num>
  <w:num w:numId="4" w16cid:durableId="1816723657">
    <w:abstractNumId w:val="15"/>
  </w:num>
  <w:num w:numId="5" w16cid:durableId="1977373916">
    <w:abstractNumId w:val="12"/>
  </w:num>
  <w:num w:numId="6" w16cid:durableId="1232228922">
    <w:abstractNumId w:val="11"/>
  </w:num>
  <w:num w:numId="7" w16cid:durableId="123470586">
    <w:abstractNumId w:val="10"/>
  </w:num>
  <w:num w:numId="8" w16cid:durableId="1457217309">
    <w:abstractNumId w:val="8"/>
  </w:num>
  <w:num w:numId="9" w16cid:durableId="170603003">
    <w:abstractNumId w:val="5"/>
  </w:num>
  <w:num w:numId="10" w16cid:durableId="868185783">
    <w:abstractNumId w:val="3"/>
  </w:num>
  <w:num w:numId="11" w16cid:durableId="94372733">
    <w:abstractNumId w:val="1"/>
  </w:num>
  <w:num w:numId="12" w16cid:durableId="1507671734">
    <w:abstractNumId w:val="2"/>
  </w:num>
  <w:num w:numId="13" w16cid:durableId="1823305943">
    <w:abstractNumId w:val="16"/>
  </w:num>
  <w:num w:numId="14" w16cid:durableId="674764879">
    <w:abstractNumId w:val="7"/>
  </w:num>
  <w:num w:numId="15" w16cid:durableId="1070423185">
    <w:abstractNumId w:val="17"/>
  </w:num>
  <w:num w:numId="16" w16cid:durableId="292905701">
    <w:abstractNumId w:val="6"/>
  </w:num>
  <w:num w:numId="17" w16cid:durableId="774903804">
    <w:abstractNumId w:val="13"/>
  </w:num>
  <w:num w:numId="18" w16cid:durableId="1257984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74"/>
    <w:rsid w:val="00034354"/>
    <w:rsid w:val="00266395"/>
    <w:rsid w:val="00320F35"/>
    <w:rsid w:val="00327F71"/>
    <w:rsid w:val="00506EE4"/>
    <w:rsid w:val="00530BF6"/>
    <w:rsid w:val="00574295"/>
    <w:rsid w:val="006A6074"/>
    <w:rsid w:val="006E3F74"/>
    <w:rsid w:val="008D1860"/>
    <w:rsid w:val="00A54893"/>
    <w:rsid w:val="00B6382E"/>
    <w:rsid w:val="00CD66E5"/>
    <w:rsid w:val="00D4625B"/>
    <w:rsid w:val="00D709EB"/>
    <w:rsid w:val="00D7454E"/>
    <w:rsid w:val="00D876A4"/>
    <w:rsid w:val="00DC1AC4"/>
    <w:rsid w:val="00DF04A1"/>
    <w:rsid w:val="00E83FCE"/>
    <w:rsid w:val="00EC586A"/>
    <w:rsid w:val="00EF420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D1ED1"/>
  <w15:chartTrackingRefBased/>
  <w15:docId w15:val="{4998BAA0-30CE-4C63-B6AA-76733102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6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6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60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60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60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60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60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60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60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0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60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60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60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60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60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60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60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6074"/>
    <w:rPr>
      <w:rFonts w:eastAsiaTheme="majorEastAsia" w:cstheme="majorBidi"/>
      <w:color w:val="272727" w:themeColor="text1" w:themeTint="D8"/>
    </w:rPr>
  </w:style>
  <w:style w:type="paragraph" w:styleId="Ttulo">
    <w:name w:val="Title"/>
    <w:basedOn w:val="Normal"/>
    <w:next w:val="Normal"/>
    <w:link w:val="TtuloCar"/>
    <w:uiPriority w:val="10"/>
    <w:qFormat/>
    <w:rsid w:val="006A6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60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60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60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6074"/>
    <w:pPr>
      <w:spacing w:before="160"/>
      <w:jc w:val="center"/>
    </w:pPr>
    <w:rPr>
      <w:i/>
      <w:iCs/>
      <w:color w:val="404040" w:themeColor="text1" w:themeTint="BF"/>
    </w:rPr>
  </w:style>
  <w:style w:type="character" w:customStyle="1" w:styleId="CitaCar">
    <w:name w:val="Cita Car"/>
    <w:basedOn w:val="Fuentedeprrafopredeter"/>
    <w:link w:val="Cita"/>
    <w:uiPriority w:val="29"/>
    <w:rsid w:val="006A6074"/>
    <w:rPr>
      <w:i/>
      <w:iCs/>
      <w:color w:val="404040" w:themeColor="text1" w:themeTint="BF"/>
    </w:rPr>
  </w:style>
  <w:style w:type="paragraph" w:styleId="Prrafodelista">
    <w:name w:val="List Paragraph"/>
    <w:basedOn w:val="Normal"/>
    <w:uiPriority w:val="34"/>
    <w:qFormat/>
    <w:rsid w:val="006A6074"/>
    <w:pPr>
      <w:ind w:left="720"/>
      <w:contextualSpacing/>
    </w:pPr>
  </w:style>
  <w:style w:type="character" w:styleId="nfasisintenso">
    <w:name w:val="Intense Emphasis"/>
    <w:basedOn w:val="Fuentedeprrafopredeter"/>
    <w:uiPriority w:val="21"/>
    <w:qFormat/>
    <w:rsid w:val="006A6074"/>
    <w:rPr>
      <w:i/>
      <w:iCs/>
      <w:color w:val="0F4761" w:themeColor="accent1" w:themeShade="BF"/>
    </w:rPr>
  </w:style>
  <w:style w:type="paragraph" w:styleId="Citadestacada">
    <w:name w:val="Intense Quote"/>
    <w:basedOn w:val="Normal"/>
    <w:next w:val="Normal"/>
    <w:link w:val="CitadestacadaCar"/>
    <w:uiPriority w:val="30"/>
    <w:qFormat/>
    <w:rsid w:val="006A6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6074"/>
    <w:rPr>
      <w:i/>
      <w:iCs/>
      <w:color w:val="0F4761" w:themeColor="accent1" w:themeShade="BF"/>
    </w:rPr>
  </w:style>
  <w:style w:type="character" w:styleId="Referenciaintensa">
    <w:name w:val="Intense Reference"/>
    <w:basedOn w:val="Fuentedeprrafopredeter"/>
    <w:uiPriority w:val="32"/>
    <w:qFormat/>
    <w:rsid w:val="006A6074"/>
    <w:rPr>
      <w:b/>
      <w:bCs/>
      <w:smallCaps/>
      <w:color w:val="0F4761" w:themeColor="accent1" w:themeShade="BF"/>
      <w:spacing w:val="5"/>
    </w:rPr>
  </w:style>
  <w:style w:type="paragraph" w:styleId="Encabezado">
    <w:name w:val="header"/>
    <w:basedOn w:val="Normal"/>
    <w:link w:val="EncabezadoCar"/>
    <w:uiPriority w:val="99"/>
    <w:unhideWhenUsed/>
    <w:rsid w:val="006A60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6074"/>
  </w:style>
  <w:style w:type="paragraph" w:styleId="Piedepgina">
    <w:name w:val="footer"/>
    <w:basedOn w:val="Normal"/>
    <w:link w:val="PiedepginaCar"/>
    <w:uiPriority w:val="99"/>
    <w:unhideWhenUsed/>
    <w:rsid w:val="006A60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6074"/>
  </w:style>
  <w:style w:type="character" w:styleId="Hipervnculo">
    <w:name w:val="Hyperlink"/>
    <w:basedOn w:val="Fuentedeprrafopredeter"/>
    <w:uiPriority w:val="99"/>
    <w:unhideWhenUsed/>
    <w:rsid w:val="00EF420C"/>
    <w:rPr>
      <w:color w:val="467886" w:themeColor="hyperlink"/>
      <w:u w:val="single"/>
    </w:rPr>
  </w:style>
  <w:style w:type="character" w:styleId="Mencinsinresolver">
    <w:name w:val="Unresolved Mention"/>
    <w:basedOn w:val="Fuentedeprrafopredeter"/>
    <w:uiPriority w:val="99"/>
    <w:semiHidden/>
    <w:unhideWhenUsed/>
    <w:rsid w:val="00EF4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81821">
      <w:bodyDiv w:val="1"/>
      <w:marLeft w:val="0"/>
      <w:marRight w:val="0"/>
      <w:marTop w:val="0"/>
      <w:marBottom w:val="0"/>
      <w:divBdr>
        <w:top w:val="none" w:sz="0" w:space="0" w:color="auto"/>
        <w:left w:val="none" w:sz="0" w:space="0" w:color="auto"/>
        <w:bottom w:val="none" w:sz="0" w:space="0" w:color="auto"/>
        <w:right w:val="none" w:sz="0" w:space="0" w:color="auto"/>
      </w:divBdr>
    </w:div>
    <w:div w:id="792942878">
      <w:bodyDiv w:val="1"/>
      <w:marLeft w:val="0"/>
      <w:marRight w:val="0"/>
      <w:marTop w:val="0"/>
      <w:marBottom w:val="0"/>
      <w:divBdr>
        <w:top w:val="none" w:sz="0" w:space="0" w:color="auto"/>
        <w:left w:val="none" w:sz="0" w:space="0" w:color="auto"/>
        <w:bottom w:val="none" w:sz="0" w:space="0" w:color="auto"/>
        <w:right w:val="none" w:sz="0" w:space="0" w:color="auto"/>
      </w:divBdr>
    </w:div>
    <w:div w:id="1242914222">
      <w:bodyDiv w:val="1"/>
      <w:marLeft w:val="0"/>
      <w:marRight w:val="0"/>
      <w:marTop w:val="0"/>
      <w:marBottom w:val="0"/>
      <w:divBdr>
        <w:top w:val="none" w:sz="0" w:space="0" w:color="auto"/>
        <w:left w:val="none" w:sz="0" w:space="0" w:color="auto"/>
        <w:bottom w:val="none" w:sz="0" w:space="0" w:color="auto"/>
        <w:right w:val="none" w:sz="0" w:space="0" w:color="auto"/>
      </w:divBdr>
    </w:div>
    <w:div w:id="1784225745">
      <w:bodyDiv w:val="1"/>
      <w:marLeft w:val="0"/>
      <w:marRight w:val="0"/>
      <w:marTop w:val="0"/>
      <w:marBottom w:val="0"/>
      <w:divBdr>
        <w:top w:val="none" w:sz="0" w:space="0" w:color="auto"/>
        <w:left w:val="none" w:sz="0" w:space="0" w:color="auto"/>
        <w:bottom w:val="none" w:sz="0" w:space="0" w:color="auto"/>
        <w:right w:val="none" w:sz="0" w:space="0" w:color="auto"/>
      </w:divBdr>
      <w:divsChild>
        <w:div w:id="1882861277">
          <w:marLeft w:val="0"/>
          <w:marRight w:val="0"/>
          <w:marTop w:val="0"/>
          <w:marBottom w:val="0"/>
          <w:divBdr>
            <w:top w:val="none" w:sz="0" w:space="0" w:color="auto"/>
            <w:left w:val="none" w:sz="0" w:space="0" w:color="auto"/>
            <w:bottom w:val="none" w:sz="0" w:space="0" w:color="auto"/>
            <w:right w:val="none" w:sz="0" w:space="0" w:color="auto"/>
          </w:divBdr>
          <w:divsChild>
            <w:div w:id="604849271">
              <w:marLeft w:val="0"/>
              <w:marRight w:val="0"/>
              <w:marTop w:val="0"/>
              <w:marBottom w:val="0"/>
              <w:divBdr>
                <w:top w:val="none" w:sz="0" w:space="0" w:color="auto"/>
                <w:left w:val="none" w:sz="0" w:space="0" w:color="auto"/>
                <w:bottom w:val="none" w:sz="0" w:space="0" w:color="auto"/>
                <w:right w:val="none" w:sz="0" w:space="0" w:color="auto"/>
              </w:divBdr>
              <w:divsChild>
                <w:div w:id="1513257266">
                  <w:marLeft w:val="0"/>
                  <w:marRight w:val="0"/>
                  <w:marTop w:val="0"/>
                  <w:marBottom w:val="0"/>
                  <w:divBdr>
                    <w:top w:val="none" w:sz="0" w:space="0" w:color="auto"/>
                    <w:left w:val="none" w:sz="0" w:space="0" w:color="auto"/>
                    <w:bottom w:val="none" w:sz="0" w:space="0" w:color="auto"/>
                    <w:right w:val="none" w:sz="0" w:space="0" w:color="auto"/>
                  </w:divBdr>
                </w:div>
              </w:divsChild>
            </w:div>
            <w:div w:id="842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1227</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Fondevila Sancet</dc:creator>
  <cp:keywords/>
  <dc:description/>
  <cp:lastModifiedBy>Estefania Fondevila Sancet</cp:lastModifiedBy>
  <cp:revision>3</cp:revision>
  <cp:lastPrinted>2025-05-14T12:51:00Z</cp:lastPrinted>
  <dcterms:created xsi:type="dcterms:W3CDTF">2025-05-14T15:21:00Z</dcterms:created>
  <dcterms:modified xsi:type="dcterms:W3CDTF">2025-05-14T15:56:00Z</dcterms:modified>
</cp:coreProperties>
</file>