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jc w:val="right"/>
        <w:rPr>
          <w:rFonts w:ascii="Ubuntu" w:hAnsi="Ubuntu" w:eastAsia="Arial" w:cs="Arial"/>
          <w:i/>
          <w:i/>
          <w:sz w:val="28"/>
          <w:szCs w:val="28"/>
        </w:rPr>
      </w:pPr>
      <w:r>
        <w:rPr>
          <w:rFonts w:eastAsia="Arial" w:cs="Arial" w:ascii="Ubuntu" w:hAnsi="Ubuntu"/>
          <w:i/>
          <w:sz w:val="28"/>
          <w:szCs w:val="28"/>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0" w:right="0" w:hanging="0"/>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r>
    </w:p>
    <w:p>
      <w:pPr>
        <w:pStyle w:val="Title"/>
        <w:pageBreakBefore w:val="false"/>
        <w:spacing w:lineRule="auto" w:line="276"/>
        <w:ind w:left="-6" w:right="0" w:hanging="0"/>
        <w:jc w:val="left"/>
        <w:rPr>
          <w:rFonts w:ascii="Ubuntu" w:hAnsi="Ubuntu"/>
        </w:rPr>
      </w:pPr>
      <w:r>
        <w:rPr>
          <w:rFonts w:eastAsia="Arial" w:cs="Arial" w:ascii="Ubuntu" w:hAnsi="Ubuntu"/>
          <w:b w:val="false"/>
          <w:i/>
          <w:strike w:val="false"/>
          <w:dstrike w:val="false"/>
          <w:color w:val="000000"/>
          <w:sz w:val="60"/>
          <w:szCs w:val="60"/>
          <w:u w:val="none"/>
        </w:rPr>
        <w:t>HMIS XML FY202</w:t>
      </w:r>
      <w:r>
        <w:rPr>
          <w:rFonts w:eastAsia="Arial" w:cs="Arial" w:ascii="Ubuntu" w:hAnsi="Ubuntu"/>
          <w:b w:val="false"/>
          <w:i/>
          <w:strike w:val="false"/>
          <w:dstrike w:val="false"/>
          <w:color w:val="000000"/>
          <w:sz w:val="60"/>
          <w:szCs w:val="60"/>
          <w:u w:val="none"/>
        </w:rPr>
        <w:t>4</w:t>
      </w:r>
      <w:r>
        <w:rPr>
          <w:rFonts w:eastAsia="Arial" w:cs="Arial" w:ascii="Ubuntu" w:hAnsi="Ubuntu"/>
          <w:b w:val="false"/>
          <w:i/>
          <w:strike w:val="false"/>
          <w:dstrike w:val="false"/>
          <w:color w:val="000000"/>
          <w:sz w:val="60"/>
          <w:szCs w:val="60"/>
          <w:u w:val="none"/>
        </w:rPr>
        <w:t xml:space="preserve"> Data Exchange Format Specifications v1.0.</w:t>
      </w:r>
      <w:r>
        <w:rPr>
          <w:rFonts w:eastAsia="Arial" w:cs="Arial" w:ascii="Ubuntu" w:hAnsi="Ubuntu"/>
          <w:i/>
          <w:sz w:val="60"/>
          <w:szCs w:val="60"/>
        </w:rPr>
        <w:t>0</w:t>
      </w:r>
    </w:p>
    <w:p>
      <w:pPr>
        <w:pStyle w:val="Title"/>
        <w:pageBreakBefore w:val="false"/>
        <w:spacing w:lineRule="auto" w:line="276"/>
        <w:ind w:left="-6" w:right="0" w:hanging="0"/>
        <w:jc w:val="left"/>
        <w:rPr/>
      </w:pPr>
      <w:r>
        <w:rPr>
          <w:rFonts w:eastAsia="Arial" w:cs="Arial" w:ascii="Ubuntu" w:hAnsi="Ubuntu"/>
          <w:sz w:val="24"/>
          <w:szCs w:val="24"/>
        </w:rPr>
        <w:t xml:space="preserve">aligns with </w:t>
      </w:r>
      <w:hyperlink r:id="rId2">
        <w:r>
          <w:rPr>
            <w:rStyle w:val="InternetLink"/>
            <w:rFonts w:eastAsia="Arial" w:cs="Arial" w:ascii="Ubuntu" w:hAnsi="Ubuntu"/>
            <w:color w:val="1155CC"/>
            <w:sz w:val="24"/>
            <w:szCs w:val="24"/>
            <w:u w:val="single"/>
          </w:rPr>
          <w:t>HMIS Data Standards Version FY2024</w:t>
        </w:r>
      </w:hyperlink>
      <w:r>
        <w:rPr>
          <w:rFonts w:eastAsia="Arial" w:cs="Arial" w:ascii="Ubuntu" w:hAnsi="Ubuntu"/>
          <w:sz w:val="24"/>
          <w:szCs w:val="24"/>
        </w:rPr>
        <w:t>, effective October 1, 202</w:t>
      </w:r>
      <w:r>
        <w:rPr>
          <w:rFonts w:eastAsia="Arial" w:cs="Arial" w:ascii="Ubuntu" w:hAnsi="Ubuntu"/>
          <w:sz w:val="24"/>
          <w:szCs w:val="24"/>
        </w:rPr>
        <w:t>3</w:t>
      </w:r>
    </w:p>
    <w:p>
      <w:pPr>
        <w:pStyle w:val="Title"/>
        <w:pageBreakBefore w:val="false"/>
        <w:spacing w:lineRule="auto" w:line="276"/>
        <w:ind w:left="0" w:right="0" w:hanging="0"/>
        <w:jc w:val="left"/>
        <w:rPr>
          <w:rFonts w:ascii="Ubuntu" w:hAnsi="Ubuntu" w:eastAsia="Arial" w:cs="Arial"/>
          <w:b w:val="false"/>
          <w:b w:val="false"/>
          <w:i/>
          <w:i/>
          <w:strike w:val="false"/>
          <w:dstrike w:val="false"/>
          <w:color w:val="FF3333"/>
          <w:sz w:val="36"/>
          <w:szCs w:val="36"/>
          <w:u w:val="none"/>
        </w:rPr>
      </w:pPr>
      <w:r>
        <w:rPr>
          <w:rFonts w:eastAsia="Arial" w:cs="Arial" w:ascii="Ubuntu" w:hAnsi="Ubuntu"/>
          <w:b w:val="false"/>
          <w:i/>
          <w:strike w:val="false"/>
          <w:dstrike w:val="false"/>
          <w:color w:val="FF3333"/>
          <w:sz w:val="36"/>
          <w:szCs w:val="36"/>
          <w:u w:val="none"/>
        </w:rPr>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rFonts w:ascii="Ubuntu" w:hAnsi="Ubuntu"/>
        </w:rPr>
      </w:pPr>
      <w:r>
        <w:rPr>
          <w:rFonts w:ascii="Ubuntu" w:hAnsi="Ubuntu"/>
        </w:rPr>
      </w:r>
    </w:p>
    <w:p>
      <w:pPr>
        <w:pStyle w:val="Title"/>
        <w:pageBreakBefore w:val="false"/>
        <w:spacing w:lineRule="auto" w:line="276"/>
        <w:ind w:left="-6" w:right="0" w:hanging="0"/>
        <w:rPr>
          <w:rFonts w:ascii="Ubuntu" w:hAnsi="Ubuntu"/>
        </w:rPr>
      </w:pPr>
      <w:r>
        <w:rPr>
          <w:rFonts w:ascii="Ubuntu" w:hAnsi="Ubuntu"/>
        </w:rPr>
        <w:drawing>
          <wp:inline distT="0" distB="0" distL="0" distR="0">
            <wp:extent cx="6819900" cy="2266950"/>
            <wp:effectExtent l="0" t="0" r="0" b="0"/>
            <wp:docPr id="1" name="image1.png"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MIS XML Specifications v4_0_cover_bottom.png"/>
                    <pic:cNvPicPr>
                      <a:picLocks noChangeAspect="1" noChangeArrowheads="1"/>
                    </pic:cNvPicPr>
                  </pic:nvPicPr>
                  <pic:blipFill>
                    <a:blip r:embed="rId3"/>
                    <a:stretch>
                      <a:fillRect/>
                    </a:stretch>
                  </pic:blipFill>
                  <pic:spPr bwMode="auto">
                    <a:xfrm>
                      <a:off x="0" y="0"/>
                      <a:ext cx="6819900" cy="2266950"/>
                    </a:xfrm>
                    <a:prstGeom prst="rect">
                      <a:avLst/>
                    </a:prstGeom>
                  </pic:spPr>
                </pic:pic>
              </a:graphicData>
            </a:graphic>
          </wp:inline>
        </w:drawing>
      </w:r>
      <w:bookmarkStart w:id="0" w:name="lnxbz9"/>
      <w:bookmarkEnd w:id="0"/>
    </w:p>
    <w:p>
      <w:pPr>
        <w:pStyle w:val="Title"/>
        <w:pageBreakBefore w:val="false"/>
        <w:spacing w:lineRule="auto" w:line="276"/>
        <w:ind w:left="0" w:right="0" w:hanging="0"/>
        <w:rPr>
          <w:rFonts w:ascii="Ubuntu" w:hAnsi="Ubuntu"/>
        </w:rPr>
      </w:pPr>
      <w:r>
        <w:rPr>
          <w:rFonts w:ascii="Ubuntu" w:hAnsi="Ubuntu"/>
        </w:rPr>
      </w:r>
      <w:r>
        <w:br w:type="page"/>
      </w:r>
    </w:p>
    <w:p>
      <w:pPr>
        <w:pStyle w:val="Normal"/>
        <w:rPr>
          <w:rFonts w:ascii="Ubuntu" w:hAnsi="Ubuntu"/>
          <w:i/>
          <w:i/>
          <w:iCs/>
        </w:rPr>
      </w:pPr>
      <w:bookmarkStart w:id="1" w:name="__RefHeading___Toc1685_2103335655"/>
      <w:bookmarkEnd w:id="1"/>
      <w:r>
        <w:rPr>
          <w:rFonts w:ascii="Ubuntu" w:hAnsi="Ubuntu"/>
          <w:i/>
          <w:iCs/>
        </w:rPr>
        <w:t>9/</w:t>
      </w:r>
      <w:r>
        <w:rPr>
          <w:rFonts w:ascii="Ubuntu" w:hAnsi="Ubuntu"/>
          <w:i/>
          <w:iCs/>
        </w:rPr>
        <w:t>20</w:t>
      </w:r>
      <w:r>
        <w:rPr>
          <w:rFonts w:ascii="Ubuntu" w:hAnsi="Ubuntu"/>
          <w:b w:val="false"/>
          <w:i/>
          <w:iCs/>
          <w:strike w:val="false"/>
          <w:dstrike w:val="false"/>
          <w:color w:val="000000"/>
          <w:sz w:val="22"/>
          <w:szCs w:val="22"/>
          <w:u w:val="none"/>
        </w:rPr>
        <w:t>/202</w:t>
      </w:r>
      <w:r>
        <w:rPr>
          <w:rFonts w:ascii="Ubuntu" w:hAnsi="Ubuntu"/>
          <w:b w:val="false"/>
          <w:i/>
          <w:iCs/>
          <w:strike w:val="false"/>
          <w:dstrike w:val="false"/>
          <w:color w:val="000000"/>
          <w:sz w:val="22"/>
          <w:szCs w:val="22"/>
          <w:u w:val="none"/>
        </w:rPr>
        <w:t>3</w:t>
      </w:r>
      <w:r>
        <w:rPr>
          <w:rFonts w:ascii="Ubuntu" w:hAnsi="Ubuntu"/>
          <w:b w:val="false"/>
          <w:i/>
          <w:iCs/>
          <w:strike w:val="false"/>
          <w:dstrike w:val="false"/>
          <w:color w:val="000000"/>
          <w:sz w:val="22"/>
          <w:szCs w:val="22"/>
          <w:u w:val="none"/>
        </w:rPr>
        <w:t>, version: FY202</w:t>
      </w:r>
      <w:r>
        <w:rPr>
          <w:rFonts w:ascii="Ubuntu" w:hAnsi="Ubuntu"/>
          <w:b w:val="false"/>
          <w:i/>
          <w:iCs/>
          <w:strike w:val="false"/>
          <w:dstrike w:val="false"/>
          <w:color w:val="000000"/>
          <w:sz w:val="22"/>
          <w:szCs w:val="22"/>
          <w:u w:val="none"/>
        </w:rPr>
        <w:t xml:space="preserve">4 </w:t>
      </w:r>
      <w:r>
        <w:rPr>
          <w:rFonts w:ascii="Ubuntu" w:hAnsi="Ubuntu"/>
          <w:b w:val="false"/>
          <w:i/>
          <w:iCs/>
          <w:strike w:val="false"/>
          <w:dstrike w:val="false"/>
          <w:color w:val="000000"/>
          <w:sz w:val="22"/>
          <w:szCs w:val="22"/>
          <w:u w:val="none"/>
        </w:rPr>
        <w:t>v1.0.</w:t>
      </w:r>
      <w:r>
        <w:rPr>
          <w:rFonts w:ascii="Ubuntu" w:hAnsi="Ubuntu"/>
          <w:i/>
          <w:iCs/>
        </w:rPr>
        <w:t>0</w:t>
      </w:r>
    </w:p>
    <w:p>
      <w:pPr>
        <w:pStyle w:val="Normal"/>
        <w:pageBreakBefore w:val="false"/>
        <w:spacing w:lineRule="auto" w:line="276"/>
        <w:rPr>
          <w:rFonts w:ascii="Ubuntu" w:hAnsi="Ubuntu"/>
          <w:b w:val="false"/>
          <w:b w:val="false"/>
          <w:i w:val="false"/>
          <w:i w:val="false"/>
          <w:strike w:val="false"/>
          <w:dstrike w:val="false"/>
          <w:color w:val="000000"/>
          <w:sz w:val="22"/>
          <w:szCs w:val="22"/>
          <w:u w:val="none"/>
          <w:shd w:fill="FFFFFF" w:val="clear"/>
        </w:rPr>
      </w:pPr>
      <w:r>
        <w:rPr>
          <w:rFonts w:ascii="Ubuntu" w:hAnsi="Ubuntu"/>
          <w:b w:val="false"/>
          <w:i w:val="false"/>
          <w:strike w:val="false"/>
          <w:dstrike w:val="false"/>
          <w:color w:val="000000"/>
          <w:sz w:val="22"/>
          <w:szCs w:val="22"/>
          <w:u w:val="none"/>
          <w:shd w:fill="FFFFFF" w:val="clear"/>
        </w:rPr>
      </w:r>
    </w:p>
    <w:p>
      <w:pPr>
        <w:pStyle w:val="TextBody"/>
        <w:rPr>
          <w:rFonts w:ascii="Ubuntu" w:hAnsi="Ubuntu"/>
        </w:rPr>
      </w:pPr>
      <w:bookmarkStart w:id="2" w:name="__RefHeading___Toc1683_2103335655"/>
      <w:bookmarkEnd w:id="2"/>
      <w:r>
        <w:rPr>
          <w:rFonts w:ascii="Ubuntu" w:hAnsi="Ubuntu"/>
        </w:rPr>
        <w:t xml:space="preserve">This document was developed </w:t>
      </w:r>
      <w:r>
        <w:rPr>
          <w:rFonts w:ascii="Ubuntu" w:hAnsi="Ubuntu"/>
        </w:rPr>
        <w:t xml:space="preserve">under a subcontract </w:t>
      </w:r>
      <w:r>
        <w:rPr>
          <w:rFonts w:ascii="Ubuntu" w:hAnsi="Ubuntu"/>
        </w:rPr>
        <w:t>for the US Department of Housing and Urban Development (HUD), Office of Special Needs Assistance Programs (SNAPS) in the Office of Community Planning and Development.</w:t>
      </w:r>
    </w:p>
    <w:p>
      <w:pPr>
        <w:pStyle w:val="Normal"/>
        <w:widowControl/>
        <w:spacing w:lineRule="auto" w:line="276" w:before="0" w:after="0"/>
        <w:ind w:left="0" w:right="0" w:hanging="0"/>
        <w:jc w:val="left"/>
        <w:rPr>
          <w:rFonts w:ascii="Ubuntu" w:hAnsi="Ubuntu"/>
        </w:rPr>
      </w:pPr>
      <w:r>
        <w:rPr>
          <w:rFonts w:ascii="Ubuntu" w:hAnsi="Ubuntu"/>
        </w:rPr>
      </w:r>
    </w:p>
    <w:p>
      <w:pPr>
        <w:pStyle w:val="Normal"/>
        <w:rPr/>
      </w:pPr>
      <w:bookmarkStart w:id="3" w:name="__RefHeading___Toc1681_2103335655"/>
      <w:bookmarkEnd w:id="3"/>
      <w:r>
        <w:rPr>
          <w:rFonts w:ascii="Ubuntu" w:hAnsi="Ubuntu"/>
        </w:rPr>
        <w:t xml:space="preserve">Document changes with this version are available in the </w:t>
      </w:r>
      <w:hyperlink r:id="rId4">
        <w:r>
          <w:rPr>
            <w:rStyle w:val="InternetLink"/>
            <w:rFonts w:ascii="Ubuntu" w:hAnsi="Ubuntu"/>
            <w:color w:val="1155CC"/>
            <w:u w:val="single"/>
          </w:rPr>
          <w:t>online versioning system for version FY2024</w:t>
        </w:r>
      </w:hyperlink>
      <w:r>
        <w:rPr>
          <w:rFonts w:ascii="Ubuntu" w:hAnsi="Ubuntu"/>
        </w:rPr>
        <w:t>.</w:t>
      </w:r>
    </w:p>
    <w:p>
      <w:pPr>
        <w:pStyle w:val="Normal"/>
        <w:rPr>
          <w:rFonts w:ascii="Ubuntu" w:hAnsi="Ubuntu"/>
        </w:rPr>
      </w:pPr>
      <w:r>
        <w:rPr>
          <w:rFonts w:ascii="Ubuntu" w:hAnsi="Ubuntu"/>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rPr/>
          </w:pPr>
          <w:r>
            <w:fldChar w:fldCharType="begin"/>
          </w:r>
          <w:r>
            <w:rPr>
              <w:rStyle w:val="IndexLink"/>
            </w:rPr>
            <w:instrText xml:space="preserve"> TOC \o "1-2" \h</w:instrText>
          </w:r>
          <w:r>
            <w:rPr>
              <w:rStyle w:val="IndexLink"/>
            </w:rPr>
            <w:fldChar w:fldCharType="separate"/>
          </w:r>
          <w:hyperlink w:anchor="__RefHeading___Toc1323_584152430">
            <w:r>
              <w:rPr>
                <w:rStyle w:val="IndexLink"/>
              </w:rPr>
              <w:t>I. Overview</w:t>
              <w:tab/>
              <w:t>3</w:t>
            </w:r>
          </w:hyperlink>
        </w:p>
        <w:p>
          <w:pPr>
            <w:pStyle w:val="Contents2"/>
            <w:tabs>
              <w:tab w:val="clear" w:pos="10517"/>
              <w:tab w:val="right" w:pos="10800" w:leader="dot"/>
            </w:tabs>
            <w:rPr/>
          </w:pPr>
          <w:hyperlink w:anchor="__RefHeading___Toc1325_584152430">
            <w:r>
              <w:rPr>
                <w:rStyle w:val="IndexLink"/>
              </w:rPr>
              <w:t xml:space="preserve">A. </w:t>
            </w:r>
          </w:hyperlink>
          <w:hyperlink w:anchor="__RefHeading___Toc1325_584152430">
            <w:r>
              <w:rPr>
                <w:rStyle w:val="IndexLink"/>
              </w:rPr>
              <w:t>Audience</w:t>
            </w:r>
          </w:hyperlink>
          <w:hyperlink w:anchor="__RefHeading___Toc1325_584152430">
            <w:r>
              <w:rPr>
                <w:rStyle w:val="IndexLink"/>
              </w:rPr>
              <w:t xml:space="preserve"> for this Document</w:t>
            </w:r>
          </w:hyperlink>
          <w:hyperlink w:anchor="__RefHeading___Toc1325_584152430">
            <w:r>
              <w:rPr>
                <w:rStyle w:val="IndexLink"/>
              </w:rPr>
              <w:tab/>
              <w:t>3</w:t>
            </w:r>
          </w:hyperlink>
        </w:p>
        <w:p>
          <w:pPr>
            <w:pStyle w:val="Contents2"/>
            <w:tabs>
              <w:tab w:val="clear" w:pos="10517"/>
              <w:tab w:val="right" w:pos="10800" w:leader="dot"/>
            </w:tabs>
            <w:rPr/>
          </w:pPr>
          <w:hyperlink w:anchor="__RefHeading___Toc1335_584152430">
            <w:r>
              <w:rPr>
                <w:rStyle w:val="IndexLink"/>
              </w:rPr>
              <w:t>B. Purpose of this Document</w:t>
              <w:tab/>
              <w:t>3</w:t>
            </w:r>
          </w:hyperlink>
        </w:p>
        <w:p>
          <w:pPr>
            <w:pStyle w:val="Contents2"/>
            <w:tabs>
              <w:tab w:val="clear" w:pos="10517"/>
              <w:tab w:val="right" w:pos="10800" w:leader="dot"/>
            </w:tabs>
            <w:rPr/>
          </w:pPr>
          <w:hyperlink w:anchor="__RefHeading___Toc1337_584152430">
            <w:r>
              <w:rPr>
                <w:rStyle w:val="IndexLink"/>
              </w:rPr>
              <w:t>C. Alternative Format</w:t>
              <w:tab/>
              <w:t>3</w:t>
            </w:r>
          </w:hyperlink>
        </w:p>
        <w:p>
          <w:pPr>
            <w:pStyle w:val="Contents2"/>
            <w:tabs>
              <w:tab w:val="clear" w:pos="10517"/>
              <w:tab w:val="right" w:pos="10800" w:leader="dot"/>
            </w:tabs>
            <w:rPr/>
          </w:pPr>
          <w:hyperlink w:anchor="__RefHeading___Toc1565_2103335655">
            <w:r>
              <w:rPr>
                <w:rStyle w:val="IndexLink"/>
              </w:rPr>
              <w:t>D. Use Cases and Extension</w:t>
              <w:tab/>
              <w:t>3</w:t>
            </w:r>
          </w:hyperlink>
        </w:p>
        <w:p>
          <w:pPr>
            <w:pStyle w:val="Contents2"/>
            <w:tabs>
              <w:tab w:val="clear" w:pos="10517"/>
              <w:tab w:val="right" w:pos="10800" w:leader="dot"/>
            </w:tabs>
            <w:rPr/>
          </w:pPr>
          <w:hyperlink w:anchor="__RefHeading___Toc1339_584152430">
            <w:r>
              <w:rPr>
                <w:rStyle w:val="IndexLink"/>
              </w:rPr>
              <w:t>E. Scope of the HMIS XML Schema</w:t>
              <w:tab/>
              <w:t>4</w:t>
            </w:r>
          </w:hyperlink>
        </w:p>
        <w:p>
          <w:pPr>
            <w:pStyle w:val="Contents1"/>
            <w:rPr/>
          </w:pPr>
          <w:hyperlink w:anchor="__RefHeading___Toc1705_2103335655">
            <w:r>
              <w:rPr>
                <w:rStyle w:val="IndexLink"/>
              </w:rPr>
              <w:t>II. Location of the HMIS XML Schema</w:t>
              <w:tab/>
              <w:t>4</w:t>
            </w:r>
          </w:hyperlink>
        </w:p>
        <w:p>
          <w:pPr>
            <w:pStyle w:val="Contents1"/>
            <w:rPr/>
          </w:pPr>
          <w:hyperlink w:anchor="__RefHeading___Toc1703_2103335655">
            <w:r>
              <w:rPr>
                <w:rStyle w:val="IndexLink"/>
              </w:rPr>
              <w:t>III. Components</w:t>
              <w:tab/>
              <w:t>4</w:t>
            </w:r>
          </w:hyperlink>
        </w:p>
        <w:p>
          <w:pPr>
            <w:pStyle w:val="Contents1"/>
            <w:rPr/>
          </w:pPr>
          <w:hyperlink w:anchor="__RefHeading___Toc1701_2103335655">
            <w:r>
              <w:rPr>
                <w:rStyle w:val="IndexLink"/>
              </w:rPr>
              <w:t>IV. Overall Structure</w:t>
              <w:tab/>
              <w:t>5</w:t>
            </w:r>
          </w:hyperlink>
        </w:p>
        <w:p>
          <w:pPr>
            <w:pStyle w:val="Contents1"/>
            <w:rPr/>
          </w:pPr>
          <w:hyperlink w:anchor="__RefHeading___Toc1699_2103335655">
            <w:r>
              <w:rPr>
                <w:rStyle w:val="IndexLink"/>
              </w:rPr>
              <w:t xml:space="preserve">V. </w:t>
            </w:r>
          </w:hyperlink>
          <w:hyperlink w:anchor="__RefHeading___Toc1699_2103335655">
            <w:r>
              <w:rPr>
                <w:rStyle w:val="IndexLink"/>
                <w:i w:val="false"/>
              </w:rPr>
              <w:t>Inline</w:t>
            </w:r>
          </w:hyperlink>
          <w:hyperlink w:anchor="__RefHeading___Toc1699_2103335655">
            <w:r>
              <w:rPr>
                <w:rStyle w:val="IndexLink"/>
              </w:rPr>
              <w:t xml:space="preserve"> Documentation</w:t>
              <w:tab/>
              <w:t>5</w:t>
            </w:r>
          </w:hyperlink>
        </w:p>
        <w:p>
          <w:pPr>
            <w:pStyle w:val="Contents2"/>
            <w:tabs>
              <w:tab w:val="clear" w:pos="10517"/>
              <w:tab w:val="right" w:pos="10800" w:leader="dot"/>
            </w:tabs>
            <w:rPr/>
          </w:pPr>
          <w:hyperlink w:anchor="__RefHeading___Toc1559_2103335655">
            <w:r>
              <w:rPr>
                <w:rStyle w:val="IndexLink"/>
              </w:rPr>
              <w:t>A. Human-readable Documentation</w:t>
              <w:tab/>
              <w:t>6</w:t>
            </w:r>
          </w:hyperlink>
        </w:p>
        <w:p>
          <w:pPr>
            <w:pStyle w:val="Contents1"/>
            <w:rPr/>
          </w:pPr>
          <w:hyperlink w:anchor="__RefHeading___Toc1697_2103335655">
            <w:r>
              <w:rPr>
                <w:rStyle w:val="IndexLink"/>
              </w:rPr>
              <w:t>VI. Changes from Previous Version</w:t>
              <w:tab/>
              <w:t>6</w:t>
            </w:r>
          </w:hyperlink>
        </w:p>
        <w:p>
          <w:pPr>
            <w:pStyle w:val="Contents1"/>
            <w:rPr/>
          </w:pPr>
          <w:hyperlink w:anchor="__RefHeading___Toc1341_584152430">
            <w:r>
              <w:rPr>
                <w:rStyle w:val="IndexLink"/>
              </w:rPr>
              <w:t>VII. Technology Overview</w:t>
              <w:tab/>
              <w:t>6</w:t>
            </w:r>
          </w:hyperlink>
        </w:p>
        <w:p>
          <w:pPr>
            <w:pStyle w:val="Contents2"/>
            <w:tabs>
              <w:tab w:val="clear" w:pos="10517"/>
              <w:tab w:val="right" w:pos="10800" w:leader="dot"/>
            </w:tabs>
            <w:rPr/>
          </w:pPr>
          <w:hyperlink w:anchor="__RefHeading___Toc1343_584152430">
            <w:r>
              <w:rPr>
                <w:rStyle w:val="IndexLink"/>
              </w:rPr>
              <w:t>A. XML Schema 1.1</w:t>
              <w:tab/>
              <w:t>6</w:t>
            </w:r>
          </w:hyperlink>
        </w:p>
        <w:p>
          <w:pPr>
            <w:pStyle w:val="Contents2"/>
            <w:tabs>
              <w:tab w:val="clear" w:pos="10517"/>
              <w:tab w:val="right" w:pos="10800" w:leader="dot"/>
            </w:tabs>
            <w:rPr/>
          </w:pPr>
          <w:hyperlink w:anchor="__RefHeading___Toc1555_2103335655">
            <w:r>
              <w:rPr>
                <w:rStyle w:val="IndexLink"/>
              </w:rPr>
              <w:t>B. Extensibility</w:t>
              <w:tab/>
              <w:t>6</w:t>
            </w:r>
          </w:hyperlink>
        </w:p>
        <w:p>
          <w:pPr>
            <w:pStyle w:val="Contents2"/>
            <w:tabs>
              <w:tab w:val="clear" w:pos="10517"/>
              <w:tab w:val="right" w:pos="10800" w:leader="dot"/>
            </w:tabs>
            <w:rPr/>
          </w:pPr>
          <w:hyperlink w:anchor="__RefHeading___Toc1553_2103335655">
            <w:r>
              <w:rPr>
                <w:rStyle w:val="IndexLink"/>
              </w:rPr>
              <w:t>C. Hashing</w:t>
              <w:tab/>
              <w:t>6</w:t>
            </w:r>
          </w:hyperlink>
        </w:p>
        <w:p>
          <w:pPr>
            <w:pStyle w:val="Contents2"/>
            <w:tabs>
              <w:tab w:val="clear" w:pos="10517"/>
              <w:tab w:val="right" w:pos="10800" w:leader="dot"/>
            </w:tabs>
            <w:rPr/>
          </w:pPr>
          <w:hyperlink w:anchor="__RefHeading___Toc1551_2103335655">
            <w:r>
              <w:rPr>
                <w:rStyle w:val="IndexLink"/>
              </w:rPr>
              <w:t>D. Keys</w:t>
              <w:tab/>
              <w:t>7</w:t>
            </w:r>
          </w:hyperlink>
        </w:p>
        <w:p>
          <w:pPr>
            <w:pStyle w:val="Contents2"/>
            <w:tabs>
              <w:tab w:val="clear" w:pos="10517"/>
              <w:tab w:val="right" w:pos="10800" w:leader="dot"/>
            </w:tabs>
            <w:rPr/>
          </w:pPr>
          <w:hyperlink w:anchor="__RefHeading___Toc1549_2103335655">
            <w:r>
              <w:rPr>
                <w:rStyle w:val="IndexLink"/>
              </w:rPr>
              <w:t>E. Conditional Validation</w:t>
              <w:tab/>
              <w:t>7</w:t>
            </w:r>
          </w:hyperlink>
        </w:p>
        <w:p>
          <w:pPr>
            <w:pStyle w:val="Contents2"/>
            <w:tabs>
              <w:tab w:val="clear" w:pos="10517"/>
              <w:tab w:val="right" w:pos="10800" w:leader="dot"/>
            </w:tabs>
            <w:rPr/>
          </w:pPr>
          <w:hyperlink w:anchor="__RefHeading___Toc1547_2103335655">
            <w:r>
              <w:rPr>
                <w:rStyle w:val="IndexLink"/>
              </w:rPr>
              <w:t>F. Data Element IDs</w:t>
              <w:tab/>
              <w:t>8</w:t>
            </w:r>
          </w:hyperlink>
        </w:p>
        <w:p>
          <w:pPr>
            <w:pStyle w:val="Contents1"/>
            <w:rPr/>
          </w:pPr>
          <w:hyperlink w:anchor="__RefHeading___Toc1345_584152430">
            <w:r>
              <w:rPr>
                <w:rStyle w:val="IndexLink"/>
              </w:rPr>
              <w:t>VIII. Examples</w:t>
              <w:tab/>
              <w:t>8</w:t>
            </w:r>
          </w:hyperlink>
        </w:p>
        <w:p>
          <w:pPr>
            <w:pStyle w:val="Contents2"/>
            <w:tabs>
              <w:tab w:val="clear" w:pos="10517"/>
              <w:tab w:val="right" w:pos="10800" w:leader="dot"/>
            </w:tabs>
            <w:rPr/>
          </w:pPr>
          <w:hyperlink w:anchor="__RefHeading___Toc1347_584152430">
            <w:r>
              <w:rPr>
                <w:rStyle w:val="IndexLink"/>
              </w:rPr>
              <w:t>A. Example Instances</w:t>
              <w:tab/>
              <w:t>8</w:t>
            </w:r>
          </w:hyperlink>
        </w:p>
        <w:p>
          <w:pPr>
            <w:pStyle w:val="Contents2"/>
            <w:tabs>
              <w:tab w:val="clear" w:pos="10517"/>
              <w:tab w:val="right" w:pos="10800" w:leader="dot"/>
            </w:tabs>
            <w:rPr/>
          </w:pPr>
          <w:hyperlink w:anchor="__RefHeading___Toc1349_584152430">
            <w:r>
              <w:rPr>
                <w:rStyle w:val="IndexLink"/>
              </w:rPr>
              <w:t>B. Example Custom Extension and Instance</w:t>
              <w:tab/>
              <w:t>9</w:t>
            </w:r>
          </w:hyperlink>
        </w:p>
        <w:p>
          <w:pPr>
            <w:pStyle w:val="Contents1"/>
            <w:rPr/>
          </w:pPr>
          <w:hyperlink w:anchor="__RefHeading___Toc1541_2103335655">
            <w:r>
              <w:rPr>
                <w:rStyle w:val="IndexLink"/>
              </w:rPr>
              <w:t xml:space="preserve">IX. </w:t>
            </w:r>
          </w:hyperlink>
          <w:hyperlink w:anchor="__RefHeading___Toc1541_2103335655">
            <w:r>
              <w:rPr>
                <w:rStyle w:val="IndexLink"/>
                <w:i w:val="false"/>
                <w:iCs w:val="false"/>
              </w:rPr>
              <w:t>Change</w:t>
            </w:r>
          </w:hyperlink>
          <w:hyperlink w:anchor="__RefHeading___Toc1541_2103335655">
            <w:r>
              <w:rPr>
                <w:rStyle w:val="IndexLink"/>
              </w:rPr>
              <w:t xml:space="preserve"> Process</w:t>
              <w:tab/>
              <w:t>9</w:t>
            </w:r>
          </w:hyperlink>
        </w:p>
        <w:p>
          <w:pPr>
            <w:pStyle w:val="Contents1"/>
            <w:rPr/>
          </w:pPr>
          <w:hyperlink w:anchor="__RefHeading___Toc1539_2103335655">
            <w:r>
              <w:rPr>
                <w:rStyle w:val="IndexLink"/>
              </w:rPr>
              <w:t>X. HMIS XML Schema Hosting</w:t>
              <w:tab/>
              <w:t>9</w:t>
            </w:r>
          </w:hyperlink>
        </w:p>
        <w:p>
          <w:pPr>
            <w:pStyle w:val="Contents1"/>
            <w:rPr/>
          </w:pPr>
          <w:hyperlink w:anchor="__RefHeading___Toc1691_2103335655">
            <w:r>
              <w:rPr>
                <w:rStyle w:val="IndexLink"/>
              </w:rPr>
              <w:t>XI. Further Information</w:t>
              <w:tab/>
              <w:t>9</w:t>
            </w:r>
          </w:hyperlink>
        </w:p>
        <w:p>
          <w:pPr>
            <w:pStyle w:val="Contents1"/>
            <w:rPr/>
          </w:pPr>
          <w:hyperlink w:anchor="__RefHeading___Toc1321_584152430">
            <w:r>
              <w:rPr>
                <w:rStyle w:val="IndexLink"/>
              </w:rPr>
              <w:t>XII. Overview of Changes</w:t>
              <w:tab/>
              <w:t>10</w:t>
            </w:r>
          </w:hyperlink>
          <w:r>
            <w:rPr>
              <w:rStyle w:val="IndexLink"/>
            </w:rPr>
            <w:fldChar w:fldCharType="end"/>
          </w:r>
        </w:p>
      </w:sdtContent>
    </w:sdt>
    <w:p>
      <w:pPr>
        <w:pStyle w:val="Normal"/>
        <w:spacing w:lineRule="auto" w:line="276"/>
        <w:ind w:left="0" w:right="0" w:hanging="0"/>
        <w:rPr>
          <w:rFonts w:ascii="Ubuntu" w:hAnsi="Ubuntu"/>
        </w:rPr>
      </w:pPr>
      <w:r>
        <w:rPr>
          <w:rFonts w:ascii="Ubuntu" w:hAnsi="Ubuntu"/>
        </w:rPr>
      </w:r>
      <w:r>
        <w:br w:type="page"/>
      </w:r>
    </w:p>
    <w:p>
      <w:pPr>
        <w:pStyle w:val="Normal"/>
        <w:spacing w:lineRule="auto" w:line="276"/>
        <w:ind w:left="0" w:right="0" w:hanging="0"/>
        <w:rPr>
          <w:rFonts w:ascii="Ubuntu" w:hAnsi="Ubuntu"/>
        </w:rPr>
      </w:pPr>
      <w:r>
        <w:rPr>
          <w:rFonts w:ascii="Ubuntu" w:hAnsi="Ubuntu"/>
        </w:rPr>
      </w:r>
    </w:p>
    <w:p>
      <w:pPr>
        <w:pStyle w:val="Heading1"/>
        <w:rPr/>
      </w:pPr>
      <w:bookmarkStart w:id="4" w:name="__RefHeading___Toc1323_584152430"/>
      <w:bookmarkEnd w:id="4"/>
      <w:r>
        <w:rPr>
          <w:rStyle w:val="StrongEmphasis"/>
          <w:b/>
        </w:rPr>
        <w:t>Overview</w:t>
      </w:r>
    </w:p>
    <w:p>
      <w:pPr>
        <w:pStyle w:val="Heading2"/>
        <w:keepNext w:val="true"/>
        <w:keepLines/>
        <w:pageBreakBefore w:val="false"/>
        <w:widowControl/>
        <w:bidi w:val="0"/>
        <w:spacing w:lineRule="auto" w:line="360"/>
        <w:jc w:val="left"/>
        <w:rPr/>
      </w:pPr>
      <w:bookmarkStart w:id="5" w:name="__RefHeading___Toc1325_584152430"/>
      <w:bookmarkStart w:id="6" w:name="_ns7qlpjjtxbh"/>
      <w:bookmarkEnd w:id="5"/>
      <w:bookmarkEnd w:id="6"/>
      <w:r>
        <w:rPr>
          <w:rFonts w:eastAsia="Trebuchet MS" w:cs="Trebuchet MS"/>
          <w:b/>
          <w:bCs/>
          <w:i w:val="false"/>
          <w:iCs/>
        </w:rPr>
        <w:t>Audience</w:t>
      </w:r>
      <w:r>
        <w:rPr>
          <w:rFonts w:eastAsia="Trebuchet MS" w:cs="Trebuchet MS"/>
          <w:i w:val="false"/>
          <w:iCs/>
        </w:rPr>
        <w:t xml:space="preserve"> for this Document</w:t>
      </w:r>
    </w:p>
    <w:p>
      <w:pPr>
        <w:pStyle w:val="Normal"/>
        <w:pageBreakBefore w:val="false"/>
        <w:spacing w:lineRule="auto" w:line="276"/>
        <w:rPr/>
      </w:pPr>
      <w:r>
        <w:rPr>
          <w:rFonts w:ascii="Ubuntu" w:hAnsi="Ubuntu"/>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5">
        <w:r>
          <w:rPr>
            <w:rStyle w:val="InternetLink"/>
            <w:rFonts w:ascii="Ubuntu" w:hAnsi="Ubuntu"/>
            <w:color w:val="1155CC"/>
            <w:u w:val="single"/>
          </w:rPr>
          <w:t>actual schema product</w:t>
        </w:r>
      </w:hyperlink>
      <w:r>
        <w:rPr>
          <w:rFonts w:ascii="Ubuntu" w:hAnsi="Ubuntu"/>
        </w:rPr>
        <w:t xml:space="preserve"> and the “</w:t>
      </w:r>
      <w:hyperlink w:anchor="4f1mdlm">
        <w:r>
          <w:rPr>
            <w:rStyle w:val="ListLabel37"/>
            <w:rFonts w:ascii="Ubuntu" w:hAnsi="Ubuntu"/>
            <w:color w:val="000080"/>
            <w:u w:val="single"/>
          </w:rPr>
          <w:t>Technology Used</w:t>
        </w:r>
      </w:hyperlink>
      <w:r>
        <w:rPr>
          <w:rFonts w:ascii="Ubuntu" w:hAnsi="Ubuntu"/>
          <w:color w:val="1155CC"/>
          <w:u w:val="single"/>
        </w:rPr>
        <w:t>”</w:t>
      </w:r>
      <w:r>
        <w:rPr>
          <w:rFonts w:ascii="Ubuntu" w:hAnsi="Ubuntu"/>
        </w:rPr>
        <w:t xml:space="preserve"> section of this document.</w:t>
      </w:r>
    </w:p>
    <w:p>
      <w:pPr>
        <w:pStyle w:val="Heading2"/>
        <w:rPr>
          <w:rFonts w:ascii="Ubuntu" w:hAnsi="Ubuntu"/>
        </w:rPr>
      </w:pPr>
      <w:bookmarkStart w:id="7" w:name="__RefHeading___Toc1335_584152430"/>
      <w:bookmarkStart w:id="8" w:name="_rft4txloj2dg"/>
      <w:bookmarkEnd w:id="7"/>
      <w:bookmarkEnd w:id="8"/>
      <w:r>
        <w:rPr>
          <w:rFonts w:ascii="Ubuntu" w:hAnsi="Ubuntu"/>
        </w:rPr>
        <w:t>Purpose of this Document</w:t>
      </w:r>
    </w:p>
    <w:p>
      <w:pPr>
        <w:pStyle w:val="Normal"/>
        <w:pageBreakBefore w:val="false"/>
        <w:spacing w:lineRule="auto" w:line="276"/>
        <w:rPr>
          <w:rFonts w:ascii="Ubuntu" w:hAnsi="Ubuntu"/>
        </w:rPr>
      </w:pPr>
      <w:bookmarkStart w:id="9" w:name="__RefHeading___Toc1677_2103335655"/>
      <w:bookmarkEnd w:id="9"/>
      <w:r>
        <w:rPr>
          <w:rFonts w:ascii="Ubuntu" w:hAnsi="Ubuntu"/>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(FY202</w:t>
      </w:r>
      <w:r>
        <w:rPr>
          <w:rFonts w:ascii="Ubuntu" w:hAnsi="Ubuntu"/>
        </w:rPr>
        <w:t>4</w:t>
      </w:r>
      <w:r>
        <w:rPr>
          <w:rFonts w:ascii="Ubuntu" w:hAnsi="Ubuntu"/>
        </w:rPr>
        <w:t>) has an effective date of October 1, 202</w:t>
      </w:r>
      <w:r>
        <w:rPr>
          <w:rFonts w:ascii="Ubuntu" w:hAnsi="Ubuntu"/>
        </w:rPr>
        <w:t>3</w:t>
      </w:r>
      <w:r>
        <w:rPr>
          <w:rFonts w:ascii="Ubuntu" w:hAnsi="Ubuntu"/>
        </w:rPr>
        <w:t xml:space="preserve">.   </w:t>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before="0" w:after="0"/>
        <w:rPr/>
      </w:pPr>
      <w:r>
        <w:rPr>
          <w:rFonts w:ascii="Ubuntu" w:hAnsi="Ubuntu"/>
        </w:rPr>
        <w:t>The HUD HMIS XML Schema, version FY202</w:t>
      </w:r>
      <w:r>
        <w:rPr>
          <w:rFonts w:ascii="Ubuntu" w:hAnsi="Ubuntu"/>
        </w:rPr>
        <w:t>4</w:t>
      </w:r>
      <w:r>
        <w:rPr>
          <w:rFonts w:ascii="Ubuntu" w:hAnsi="Ubuntu"/>
        </w:rPr>
        <w:t xml:space="preserve"> specifies a format for transferring this HMIS data.  The data elements are defined </w:t>
      </w:r>
      <w:r>
        <w:rPr>
          <w:rFonts w:ascii="Ubuntu" w:hAnsi="Ubuntu"/>
        </w:rPr>
        <w:t xml:space="preserve">conceptually </w:t>
      </w:r>
      <w:r>
        <w:rPr>
          <w:rFonts w:ascii="Ubuntu" w:hAnsi="Ubuntu"/>
        </w:rPr>
        <w:t xml:space="preserve">in the </w:t>
      </w:r>
      <w:hyperlink r:id="rId6">
        <w:r>
          <w:rPr>
            <w:rStyle w:val="InternetLink"/>
            <w:rFonts w:ascii="Ubuntu" w:hAnsi="Ubuntu"/>
            <w:color w:val="1155CC"/>
            <w:u w:val="single"/>
          </w:rPr>
          <w:t>FY2024 HUD HMIS Data Manual</w:t>
        </w:r>
      </w:hyperlink>
      <w:r>
        <w:rPr>
          <w:rFonts w:ascii="Ubuntu" w:hAnsi="Ubuntu"/>
        </w:rPr>
        <w:t>,</w:t>
      </w:r>
      <w:r>
        <w:rPr>
          <w:rFonts w:ascii="Ubuntu" w:hAnsi="Ubuntu"/>
        </w:rPr>
        <w:t xml:space="preserve"> </w:t>
      </w:r>
      <w:r>
        <w:rPr>
          <w:rFonts w:ascii="Ubuntu" w:hAnsi="Ubuntu"/>
        </w:rPr>
        <w:t xml:space="preserve">and further specified </w:t>
      </w:r>
      <w:r>
        <w:rPr>
          <w:rFonts w:ascii="Ubuntu" w:hAnsi="Ubuntu"/>
        </w:rPr>
        <w:t>as an information model</w:t>
      </w:r>
      <w:r>
        <w:rPr>
          <w:rFonts w:ascii="Ubuntu" w:hAnsi="Ubuntu"/>
        </w:rPr>
        <w:t xml:space="preserve"> by the </w:t>
      </w:r>
      <w:hyperlink r:id="rId7">
        <w:r>
          <w:rPr>
            <w:rStyle w:val="InternetLink"/>
            <w:rFonts w:ascii="Ubuntu" w:hAnsi="Ubuntu"/>
          </w:rPr>
          <w:t>FY2024 HUD HMIS Data Dictionary</w:t>
        </w:r>
      </w:hyperlink>
      <w:r>
        <w:rPr>
          <w:rFonts w:ascii="Ubuntu" w:hAnsi="Ubuntu"/>
        </w:rPr>
        <w:t xml:space="preserve">.  The HUD HMIS XML Schema </w:t>
      </w:r>
      <w:r>
        <w:rPr>
          <w:rFonts w:ascii="Ubuntu" w:hAnsi="Ubuntu"/>
        </w:rPr>
        <w:t>is</w:t>
      </w:r>
      <w:r>
        <w:rPr>
          <w:rFonts w:ascii="Ubuntu" w:hAnsi="Ubuntu"/>
        </w:rPr>
        <w:t xml:space="preserve"> also be consistent semantically and logically with the </w:t>
      </w:r>
      <w:hyperlink r:id="rId8">
        <w:r>
          <w:rPr>
            <w:rStyle w:val="InternetLink"/>
            <w:rFonts w:ascii="Ubuntu" w:hAnsi="Ubuntu"/>
          </w:rPr>
          <w:t xml:space="preserve">FY2024 </w:t>
        </w:r>
      </w:hyperlink>
      <w:hyperlink r:id="rId9">
        <w:r>
          <w:rPr>
            <w:rStyle w:val="InternetLink"/>
            <w:rFonts w:ascii="Ubuntu" w:hAnsi="Ubuntu"/>
          </w:rPr>
          <w:t>HUD HMIS CSV</w:t>
        </w:r>
      </w:hyperlink>
      <w:r>
        <w:rPr>
          <w:rFonts w:ascii="Ubuntu" w:hAnsi="Ubuntu"/>
        </w:rPr>
        <w:t xml:space="preserve">, though more normalized.  </w:t>
      </w:r>
      <w:r>
        <w:rPr>
          <w:rFonts w:ascii="Ubuntu" w:hAnsi="Ubuntu"/>
        </w:rPr>
        <w:t>The</w:t>
      </w:r>
      <w:r>
        <w:rPr>
          <w:rFonts w:ascii="Ubuntu" w:hAnsi="Ubuntu"/>
        </w:rPr>
        <w:t xml:space="preserve"> Manual </w:t>
      </w:r>
      <w:r>
        <w:rPr>
          <w:rFonts w:ascii="Ubuntu" w:hAnsi="Ubuntu"/>
        </w:rPr>
        <w:t xml:space="preserve">and </w:t>
      </w:r>
      <w:r>
        <w:rPr>
          <w:rFonts w:ascii="Ubuntu" w:hAnsi="Ubuntu"/>
        </w:rPr>
        <w:t>Dictionary changed between versions FY202</w:t>
      </w:r>
      <w:r>
        <w:rPr>
          <w:rFonts w:ascii="Ubuntu" w:hAnsi="Ubuntu"/>
        </w:rPr>
        <w:t>2</w:t>
      </w:r>
      <w:r>
        <w:rPr>
          <w:rFonts w:ascii="Ubuntu" w:hAnsi="Ubuntu"/>
        </w:rPr>
        <w:t xml:space="preserve"> and FY202</w:t>
      </w:r>
      <w:r>
        <w:rPr>
          <w:rFonts w:ascii="Ubuntu" w:hAnsi="Ubuntu"/>
        </w:rPr>
        <w:t>4</w:t>
      </w:r>
      <w:r>
        <w:rPr>
          <w:rFonts w:ascii="Ubuntu" w:hAnsi="Ubuntu"/>
        </w:rPr>
        <w:t>,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Pr>
          <w:rFonts w:ascii="Ubuntu" w:hAnsi="Ubuntu"/>
          <w:b w:val="false"/>
          <w:i w:val="false"/>
          <w:strike w:val="false"/>
          <w:dstrike w:val="false"/>
          <w:color w:val="000000"/>
          <w:sz w:val="22"/>
          <w:szCs w:val="22"/>
          <w:u w:val="none"/>
        </w:rPr>
        <w:t xml:space="preserve">ns between systems, or the data types defined within </w:t>
      </w:r>
      <w:r>
        <w:rPr>
          <w:rFonts w:ascii="Ubuntu" w:hAnsi="Ubuntu"/>
        </w:rPr>
        <w:t>the schema</w:t>
      </w:r>
      <w:r>
        <w:rPr>
          <w:rFonts w:ascii="Ubuntu" w:hAnsi="Ubuntu"/>
          <w:b w:val="false"/>
          <w:i w:val="false"/>
          <w:strike w:val="false"/>
          <w:dstrike w:val="false"/>
          <w:color w:val="000000"/>
          <w:sz w:val="22"/>
          <w:szCs w:val="22"/>
          <w:u w:val="none"/>
        </w:rPr>
        <w:t xml:space="preserve"> c</w:t>
      </w:r>
      <w:r>
        <w:rPr>
          <w:rFonts w:ascii="Ubuntu" w:hAnsi="Ubuntu"/>
        </w:rPr>
        <w:t>an</w:t>
      </w:r>
      <w:r>
        <w:rPr>
          <w:rFonts w:ascii="Ubuntu" w:hAnsi="Ubuntu"/>
          <w:b w:val="false"/>
          <w:i w:val="false"/>
          <w:strike w:val="false"/>
          <w:dstrike w:val="false"/>
          <w:color w:val="000000"/>
          <w:sz w:val="22"/>
          <w:szCs w:val="22"/>
          <w:u w:val="none"/>
        </w:rPr>
        <w:t xml:space="preserve"> be individually referenced in custom web </w:t>
      </w:r>
      <w:r>
        <w:rPr>
          <w:rFonts w:ascii="Ubuntu" w:hAnsi="Ubuntu"/>
        </w:rPr>
        <w:t>APIs</w:t>
      </w:r>
      <w:r>
        <w:rPr>
          <w:rFonts w:ascii="Ubuntu" w:hAnsi="Ubuntu"/>
          <w:b w:val="false"/>
          <w:i w:val="false"/>
          <w:strike w:val="false"/>
          <w:dstrike w:val="false"/>
          <w:color w:val="000000"/>
          <w:sz w:val="22"/>
          <w:szCs w:val="22"/>
          <w:u w:val="none"/>
        </w:rPr>
        <w:t>.</w:t>
      </w:r>
    </w:p>
    <w:p>
      <w:pPr>
        <w:pStyle w:val="Heading2"/>
        <w:rPr>
          <w:rFonts w:ascii="Ubuntu" w:hAnsi="Ubuntu"/>
        </w:rPr>
      </w:pPr>
      <w:bookmarkStart w:id="10" w:name="__RefHeading___Toc1337_584152430"/>
      <w:bookmarkStart w:id="11" w:name="_3j2qqm3"/>
      <w:bookmarkEnd w:id="10"/>
      <w:bookmarkEnd w:id="11"/>
      <w:r>
        <w:rPr>
          <w:rFonts w:ascii="Ubuntu" w:hAnsi="Ubuntu"/>
        </w:rPr>
        <w:t xml:space="preserve">Alternative </w:t>
      </w:r>
      <w:r>
        <w:rPr>
          <w:rFonts w:ascii="Ubuntu" w:hAnsi="Ubuntu"/>
        </w:rPr>
        <w:t>Format</w:t>
      </w:r>
    </w:p>
    <w:p>
      <w:pPr>
        <w:pStyle w:val="Normal"/>
        <w:pageBreakBefore w:val="false"/>
        <w:spacing w:lineRule="auto" w:line="276" w:before="0" w:after="0"/>
        <w:rPr/>
      </w:pPr>
      <w:bookmarkStart w:id="12" w:name="__RefHeading___Toc1673_2103335655"/>
      <w:bookmarkEnd w:id="12"/>
      <w:r>
        <w:rPr>
          <w:rFonts w:ascii="Ubuntu" w:hAnsi="Ubuntu"/>
        </w:rPr>
        <w:t>For HMIS implementers seeking an alternative format for HMIS client data transmission, see the equivalent HUD Comma-Separated Values (CSV) for HMIS data, version FY202</w:t>
      </w:r>
      <w:r>
        <w:rPr>
          <w:rFonts w:ascii="Ubuntu" w:hAnsi="Ubuntu"/>
        </w:rPr>
        <w:t>4</w:t>
      </w:r>
      <w:r>
        <w:rPr>
          <w:rStyle w:val="FootnoteAnchor"/>
          <w:rFonts w:ascii="Ubuntu" w:hAnsi="Ubuntu"/>
          <w:vertAlign w:val="superscript"/>
        </w:rPr>
        <w:footnoteReference w:id="2"/>
      </w:r>
      <w:r>
        <w:rPr>
          <w:rFonts w:ascii="Ubuntu" w:hAnsi="Ubuntu"/>
        </w:rPr>
        <w:t xml:space="preserve">.  Both the XML and CSV sister formats are based on the same </w:t>
      </w:r>
      <w:hyperlink r:id="rId10">
        <w:r>
          <w:rPr>
            <w:rStyle w:val="InternetLink"/>
            <w:rFonts w:ascii="Ubuntu" w:hAnsi="Ubuntu"/>
            <w:color w:val="1155CC"/>
            <w:u w:val="single"/>
          </w:rPr>
          <w:t>HMIS Data Dictionary</w:t>
        </w:r>
      </w:hyperlink>
      <w:r>
        <w:rPr>
          <w:rFonts w:ascii="Ubuntu" w:hAnsi="Ubuntu"/>
        </w:rPr>
        <w:t xml:space="preserve">, and are completely semantically and logically compatible because of this.  Differences in element groupings exist, due to file count considerations for the CSV, which is denormalized </w:t>
      </w:r>
      <w:r>
        <w:rPr>
          <w:rFonts w:ascii="Ubuntu" w:hAnsi="Ubuntu"/>
        </w:rPr>
        <w:t>comapred to the HMIS XML Schema</w:t>
      </w:r>
      <w:r>
        <w:rPr>
          <w:rFonts w:ascii="Ubuntu" w:hAnsi="Ubuntu"/>
        </w:rPr>
        <w:t xml:space="preserve">. </w:t>
      </w:r>
    </w:p>
    <w:p>
      <w:pPr>
        <w:pStyle w:val="Heading2"/>
        <w:pageBreakBefore w:val="false"/>
        <w:rPr>
          <w:rFonts w:ascii="Ubuntu" w:hAnsi="Ubuntu"/>
        </w:rPr>
      </w:pPr>
      <w:bookmarkStart w:id="13" w:name="__RefHeading___Toc1565_2103335655"/>
      <w:bookmarkStart w:id="14" w:name="_1y810tw"/>
      <w:bookmarkEnd w:id="13"/>
      <w:bookmarkEnd w:id="14"/>
      <w:r>
        <w:rPr>
          <w:rFonts w:ascii="Ubuntu" w:hAnsi="Ubuntu"/>
        </w:rPr>
        <w:t>Use Cases and Extension</w:t>
      </w:r>
    </w:p>
    <w:p>
      <w:pPr>
        <w:pStyle w:val="Normal"/>
        <w:pageBreakBefore w:val="false"/>
        <w:widowControl/>
        <w:spacing w:lineRule="auto" w:line="276" w:before="0" w:after="0"/>
        <w:ind w:left="0" w:right="0" w:hanging="0"/>
        <w:jc w:val="left"/>
        <w:rPr/>
      </w:pPr>
      <w:r>
        <w:rPr>
          <w:rFonts w:ascii="Ubuntu" w:hAnsi="Ubuntu"/>
          <w:b w:val="false"/>
          <w:i w:val="false"/>
          <w:strike w:val="false"/>
          <w:dstrike w:val="false"/>
          <w:color w:val="000000"/>
          <w:sz w:val="22"/>
          <w:szCs w:val="22"/>
          <w:u w:val="none"/>
        </w:rPr>
        <w:t>There are a number o</w:t>
      </w:r>
      <w:r>
        <w:rPr>
          <w:rFonts w:ascii="Ubuntu" w:hAnsi="Ubuntu"/>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1">
        <w:r>
          <w:rPr>
            <w:rStyle w:val="InternetLink"/>
            <w:rFonts w:ascii="Ubuntu" w:hAnsi="Ubuntu"/>
            <w:color w:val="000080"/>
            <w:u w:val="single"/>
          </w:rPr>
          <w:t>www.hudexchange.info</w:t>
        </w:r>
      </w:hyperlink>
      <w:r>
        <w:rPr>
          <w:rFonts w:ascii="Ubuntu" w:hAnsi="Ubuntu"/>
        </w:rPr>
        <w:t>.</w:t>
      </w:r>
    </w:p>
    <w:p>
      <w:pPr>
        <w:pStyle w:val="Heading2"/>
        <w:rPr>
          <w:rFonts w:ascii="Ubuntu" w:hAnsi="Ubuntu"/>
        </w:rPr>
      </w:pPr>
      <w:bookmarkStart w:id="15" w:name="__RefHeading___Toc1339_584152430"/>
      <w:bookmarkStart w:id="16" w:name="_4i7ojhp"/>
      <w:bookmarkEnd w:id="15"/>
      <w:bookmarkEnd w:id="16"/>
      <w:r>
        <w:rPr>
          <w:rFonts w:ascii="Ubuntu" w:hAnsi="Ubuntu"/>
        </w:rPr>
        <w:t>Scope of the HMIS XML Schema</w:t>
      </w:r>
    </w:p>
    <w:p>
      <w:pPr>
        <w:pStyle w:val="Normal"/>
        <w:pageBreakBefore w:val="false"/>
        <w:spacing w:lineRule="auto" w:line="276"/>
        <w:rPr>
          <w:rFonts w:ascii="Ubuntu" w:hAnsi="Ubuntu"/>
        </w:rPr>
      </w:pPr>
      <w:bookmarkStart w:id="17" w:name="__RefHeading___Toc1667_2103335655"/>
      <w:bookmarkEnd w:id="17"/>
      <w:r>
        <w:rPr>
          <w:rFonts w:ascii="Ubuntu" w:hAnsi="Ubuntu"/>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w:t>
      </w:r>
      <w:r>
        <w:rPr>
          <w:rFonts w:ascii="Ubuntu" w:hAnsi="Ubuntu"/>
        </w:rPr>
        <w:t>data category in the HMIS Data Manual</w:t>
      </w:r>
      <w:r>
        <w:rPr>
          <w:rFonts w:ascii="Ubuntu" w:hAnsi="Ubuntu"/>
        </w:rPr>
        <w:t>,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rFonts w:ascii="Ubuntu" w:hAnsi="Ubuntu"/>
          <w:color w:val="000000"/>
        </w:rPr>
        <w:t xml:space="preserve">  </w:t>
      </w:r>
      <w:r>
        <w:rPr>
          <w:rFonts w:ascii="Ubuntu" w:hAnsi="Ubuntu"/>
          <w:b w:val="false"/>
          <w:i w:val="false"/>
          <w:strike w:val="false"/>
          <w:dstrike w:val="false"/>
          <w:color w:val="000000"/>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spacing w:lineRule="auto" w:line="276"/>
        <w:rPr>
          <w:rFonts w:ascii="Ubuntu" w:hAnsi="Ubuntu"/>
        </w:rPr>
      </w:pPr>
      <w:r>
        <w:rPr>
          <w:rFonts w:ascii="Ubuntu" w:hAnsi="Ubuntu"/>
        </w:rPr>
      </w:r>
      <w:bookmarkStart w:id="18" w:name="3whwml4"/>
      <w:bookmarkStart w:id="19" w:name="3whwml4"/>
      <w:bookmarkEnd w:id="19"/>
    </w:p>
    <w:p>
      <w:pPr>
        <w:pStyle w:val="Heading1"/>
        <w:rPr/>
      </w:pPr>
      <w:bookmarkStart w:id="20" w:name="__RefHeading___Toc1705_2103335655"/>
      <w:bookmarkStart w:id="21" w:name="_1ci93xb"/>
      <w:bookmarkEnd w:id="20"/>
      <w:bookmarkEnd w:id="21"/>
      <w:r>
        <w:rPr/>
        <w:t>Location of the HMIS XML Schema</w:t>
      </w:r>
    </w:p>
    <w:p>
      <w:pPr>
        <w:pStyle w:val="Normal"/>
        <w:pageBreakBefore w:val="false"/>
        <w:spacing w:lineRule="auto" w:line="276"/>
        <w:rPr/>
      </w:pPr>
      <w:bookmarkStart w:id="22" w:name="__RefHeading___Toc1665_2103335655"/>
      <w:bookmarkEnd w:id="22"/>
      <w:r>
        <w:rPr>
          <w:rFonts w:ascii="Ubuntu" w:hAnsi="Ubuntu"/>
        </w:rPr>
        <w:t>The HMIS XML Schema version FY202</w:t>
      </w:r>
      <w:r>
        <w:rPr>
          <w:rFonts w:ascii="Ubuntu" w:hAnsi="Ubuntu"/>
        </w:rPr>
        <w:t>4</w:t>
      </w:r>
      <w:r>
        <w:rPr>
          <w:rFonts w:ascii="Ubuntu" w:hAnsi="Ubuntu"/>
        </w:rPr>
        <w:t xml:space="preserve"> and previous major releases are hosted at </w:t>
      </w:r>
      <w:hyperlink r:id="rId12">
        <w:r>
          <w:rPr>
            <w:rStyle w:val="ListLabel37"/>
            <w:rFonts w:ascii="Ubuntu" w:hAnsi="Ubuntu"/>
            <w:color w:val="000080"/>
            <w:u w:val="single"/>
          </w:rPr>
          <w:t>http://www.hudhdx.info/VendorResources.aspx</w:t>
        </w:r>
      </w:hyperlink>
      <w:r>
        <w:rPr>
          <w:rFonts w:ascii="Ubuntu" w:hAnsi="Ubuntu"/>
        </w:rPr>
        <w:t xml:space="preserve">.  All releases are also kept </w:t>
      </w:r>
      <w:hyperlink r:id="rId13">
        <w:r>
          <w:rPr>
            <w:rStyle w:val="InternetLink"/>
            <w:rFonts w:ascii="Ubuntu" w:hAnsi="Ubuntu"/>
            <w:color w:val="000080"/>
            <w:u w:val="single"/>
          </w:rPr>
          <w:t>in a versioning system</w:t>
        </w:r>
      </w:hyperlink>
      <w:r>
        <w:rPr>
          <w:rFonts w:ascii="Ubuntu" w:hAnsi="Ubuntu"/>
        </w:rPr>
        <w:t>.</w:t>
      </w:r>
    </w:p>
    <w:p>
      <w:pPr>
        <w:pStyle w:val="Normal"/>
        <w:pageBreakBefore w:val="false"/>
        <w:spacing w:lineRule="auto" w:line="276"/>
        <w:rPr>
          <w:rFonts w:ascii="Ubuntu" w:hAnsi="Ubuntu"/>
        </w:rPr>
      </w:pPr>
      <w:r>
        <w:rPr>
          <w:rFonts w:ascii="Ubuntu" w:hAnsi="Ubuntu"/>
        </w:rPr>
      </w:r>
      <w:bookmarkStart w:id="23" w:name="qsh70q"/>
      <w:bookmarkStart w:id="24" w:name="qsh70q"/>
      <w:bookmarkEnd w:id="24"/>
    </w:p>
    <w:p>
      <w:pPr>
        <w:pStyle w:val="Heading1"/>
        <w:rPr/>
      </w:pPr>
      <w:bookmarkStart w:id="25" w:name="__RefHeading___Toc1703_2103335655"/>
      <w:bookmarkStart w:id="26" w:name="_gpxkis3qc734"/>
      <w:bookmarkEnd w:id="25"/>
      <w:bookmarkEnd w:id="26"/>
      <w:r>
        <w:rPr/>
        <w:t>Components</w:t>
      </w:r>
    </w:p>
    <w:p>
      <w:pPr>
        <w:pStyle w:val="Normal"/>
        <w:pageBreakBefore w:val="false"/>
        <w:spacing w:lineRule="auto" w:line="276"/>
        <w:rPr/>
      </w:pPr>
      <w:bookmarkStart w:id="27" w:name="__RefHeading___Toc1663_2103335655"/>
      <w:bookmarkEnd w:id="27"/>
      <w:r>
        <w:rPr>
          <w:rFonts w:ascii="Ubuntu" w:hAnsi="Ubuntu"/>
        </w:rPr>
        <w:t xml:space="preserve">This publication has multiple artifacts, and each artifact is available in two places: the HUD HDX link above, and a </w:t>
      </w:r>
      <w:hyperlink r:id="rId14">
        <w:r>
          <w:rPr>
            <w:rStyle w:val="InternetLink"/>
            <w:rFonts w:ascii="Ubuntu" w:hAnsi="Ubuntu"/>
            <w:color w:val="000080"/>
            <w:u w:val="single"/>
          </w:rPr>
          <w:t>development website</w:t>
        </w:r>
      </w:hyperlink>
      <w:r>
        <w:rPr>
          <w:rFonts w:ascii="Ubuntu" w:hAnsi="Ubuntu"/>
        </w:rPr>
        <w:t xml:space="preserve">, </w:t>
      </w:r>
      <w:r>
        <w:rPr>
          <w:rFonts w:ascii="Ubuntu" w:hAnsi="Ubuntu"/>
        </w:rPr>
        <w:t>where</w:t>
      </w:r>
      <w:r>
        <w:rPr>
          <w:rFonts w:ascii="Ubuntu" w:hAnsi="Ubuntu"/>
        </w:rPr>
        <w:t xml:space="preserve"> incremental changes are stored. Each artifact is enumerated below.</w:t>
      </w:r>
    </w:p>
    <w:p>
      <w:pPr>
        <w:pStyle w:val="Normal"/>
        <w:pageBreakBefore w:val="false"/>
        <w:spacing w:lineRule="auto" w:line="276"/>
        <w:rPr>
          <w:rFonts w:ascii="Ubuntu" w:hAnsi="Ubuntu"/>
        </w:rPr>
      </w:pPr>
      <w:r>
        <w:rPr>
          <w:rFonts w:ascii="Ubuntu" w:hAnsi="Ubuntu"/>
        </w:rPr>
      </w:r>
    </w:p>
    <w:p>
      <w:pPr>
        <w:pStyle w:val="Normal"/>
        <w:pageBreakBefore w:val="false"/>
        <w:numPr>
          <w:ilvl w:val="0"/>
          <w:numId w:val="6"/>
        </w:numPr>
        <w:tabs>
          <w:tab w:val="clear" w:pos="720"/>
          <w:tab w:val="left" w:pos="0" w:leader="none"/>
        </w:tabs>
        <w:spacing w:lineRule="auto" w:line="276" w:before="0" w:after="0"/>
        <w:ind w:left="720" w:right="0" w:hanging="360"/>
        <w:rPr>
          <w:rFonts w:ascii="Ubuntu" w:hAnsi="Ubuntu"/>
        </w:rPr>
      </w:pPr>
      <w:bookmarkStart w:id="28" w:name="__RefHeading___Toc1661_2103335655"/>
      <w:bookmarkEnd w:id="28"/>
      <w:r>
        <w:rPr>
          <w:rFonts w:ascii="Ubuntu" w:hAnsi="Ubuntu"/>
        </w:rPr>
        <w:t>This document, which includes:</w:t>
        <w:br/>
      </w:r>
    </w:p>
    <w:p>
      <w:pPr>
        <w:pStyle w:val="Normal"/>
        <w:pageBreakBefore w:val="false"/>
        <w:numPr>
          <w:ilvl w:val="0"/>
          <w:numId w:val="4"/>
        </w:numPr>
        <w:ind w:left="1350" w:right="0" w:hanging="360"/>
        <w:rPr>
          <w:rFonts w:ascii="Ubuntu" w:hAnsi="Ubuntu"/>
        </w:rPr>
      </w:pPr>
      <w:bookmarkStart w:id="29" w:name="__RefHeading___Toc1659_2103335655"/>
      <w:bookmarkEnd w:id="29"/>
      <w:r>
        <w:rPr>
          <w:rFonts w:ascii="Ubuntu" w:hAnsi="Ubuntu"/>
        </w:rPr>
        <w:t>A rationale for the schema, including an overview of the process, and an explanation of the model.</w:t>
        <w:br/>
      </w:r>
    </w:p>
    <w:p>
      <w:pPr>
        <w:pStyle w:val="Normal"/>
        <w:pageBreakBefore w:val="false"/>
        <w:numPr>
          <w:ilvl w:val="0"/>
          <w:numId w:val="4"/>
        </w:numPr>
        <w:ind w:left="1350" w:right="0" w:hanging="360"/>
        <w:rPr>
          <w:rFonts w:ascii="Ubuntu" w:hAnsi="Ubuntu"/>
        </w:rPr>
      </w:pPr>
      <w:bookmarkStart w:id="30" w:name="__RefHeading___Toc1657_2103335655"/>
      <w:bookmarkEnd w:id="30"/>
      <w:r>
        <w:rPr>
          <w:rFonts w:ascii="Ubuntu" w:hAnsi="Ubuntu"/>
        </w:rPr>
        <w:t>A description of the steps involved beyond creation of a data standard, including development of communication protocols and documentation of responsibilities.</w:t>
        <w:br/>
      </w:r>
    </w:p>
    <w:p>
      <w:pPr>
        <w:pStyle w:val="Normal"/>
        <w:pageBreakBefore w:val="false"/>
        <w:numPr>
          <w:ilvl w:val="0"/>
          <w:numId w:val="4"/>
        </w:numPr>
        <w:ind w:left="1350" w:right="0" w:hanging="360"/>
        <w:rPr>
          <w:rFonts w:ascii="Ubuntu" w:hAnsi="Ubuntu"/>
        </w:rPr>
      </w:pPr>
      <w:bookmarkStart w:id="31" w:name="__RefHeading___Toc1655_2103335655"/>
      <w:bookmarkEnd w:id="31"/>
      <w:r>
        <w:rPr>
          <w:rFonts w:ascii="Ubuntu" w:hAnsi="Ubuntu"/>
        </w:rPr>
        <w:t>A brief discussion of the future path of HMIS XSD development.</w:t>
        <w:br/>
      </w:r>
    </w:p>
    <w:p>
      <w:pPr>
        <w:pStyle w:val="Normal"/>
        <w:keepNext w:val="false"/>
        <w:keepLines w:val="false"/>
        <w:pageBreakBefore w:val="false"/>
        <w:widowControl/>
        <w:numPr>
          <w:ilvl w:val="0"/>
          <w:numId w:val="6"/>
        </w:numPr>
        <w:pBdr/>
        <w:tabs>
          <w:tab w:val="clear" w:pos="720"/>
          <w:tab w:val="left" w:pos="0" w:leader="none"/>
        </w:tabs>
        <w:spacing w:lineRule="auto" w:line="276" w:before="0" w:after="0"/>
        <w:ind w:left="720" w:right="0" w:hanging="360"/>
        <w:jc w:val="left"/>
        <w:rPr/>
      </w:pPr>
      <w:bookmarkStart w:id="32" w:name="__RefHeading___Toc1653_2103335655"/>
      <w:bookmarkEnd w:id="32"/>
      <w:r>
        <w:rPr>
          <w:rFonts w:ascii="Ubuntu" w:hAnsi="Ubuntu"/>
        </w:rPr>
        <w:t xml:space="preserve">An XML Schema Definition (XSD) document: </w:t>
      </w:r>
      <w:hyperlink r:id="rId15">
        <w:r>
          <w:rPr>
            <w:rStyle w:val="InternetLink"/>
            <w:rFonts w:ascii="Ubuntu" w:hAnsi="Ubuntu"/>
            <w:color w:val="1155CC"/>
            <w:u w:val="single"/>
          </w:rPr>
          <w:t>HMIS XSD version FY2024</w:t>
        </w:r>
      </w:hyperlink>
      <w:r>
        <w:rPr>
          <w:rFonts w:ascii="Ubuntu" w:hAnsi="Ubuntu"/>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r>
    </w:p>
    <w:p>
      <w:pPr>
        <w:pStyle w:val="Normal"/>
        <w:keepNext w:val="false"/>
        <w:keepLines w:val="false"/>
        <w:pageBreakBefore w:val="false"/>
        <w:widowControl/>
        <w:numPr>
          <w:ilvl w:val="0"/>
          <w:numId w:val="6"/>
        </w:numPr>
        <w:pBdr/>
        <w:tabs>
          <w:tab w:val="clear" w:pos="720"/>
          <w:tab w:val="left" w:pos="0" w:leader="none"/>
        </w:tabs>
        <w:spacing w:lineRule="auto" w:line="276" w:before="0" w:after="0"/>
        <w:ind w:left="720" w:right="0" w:hanging="360"/>
        <w:jc w:val="left"/>
        <w:rPr/>
      </w:pPr>
      <w:bookmarkStart w:id="33" w:name="__RefHeading___Toc1651_2103335655"/>
      <w:bookmarkEnd w:id="33"/>
      <w:r>
        <w:rPr>
          <w:rFonts w:ascii="Ubuntu" w:hAnsi="Ubuntu"/>
        </w:rPr>
        <w:t xml:space="preserve">A </w:t>
      </w:r>
      <w:hyperlink r:id="rId16">
        <w:r>
          <w:rPr>
            <w:rStyle w:val="InternetLink"/>
            <w:rFonts w:ascii="Ubuntu" w:hAnsi="Ubuntu"/>
            <w:color w:val="1155CC"/>
            <w:u w:val="single"/>
          </w:rPr>
          <w:t>sample, valid XML document</w:t>
        </w:r>
      </w:hyperlink>
      <w:r>
        <w:rPr>
          <w:rFonts w:ascii="Ubuntu" w:hAnsi="Ubuntu"/>
        </w:rPr>
        <w:t xml:space="preserve"> with fictitious data.  A </w:t>
      </w:r>
      <w:hyperlink r:id="rId17">
        <w:r>
          <w:rPr>
            <w:rStyle w:val="InternetLink"/>
            <w:rFonts w:ascii="Ubuntu" w:hAnsi="Ubuntu"/>
            <w:color w:val="1155CC"/>
            <w:u w:val="single"/>
          </w:rPr>
          <w:t>minimal instance</w:t>
        </w:r>
      </w:hyperlink>
      <w:r>
        <w:rPr>
          <w:rFonts w:ascii="Ubuntu" w:hAnsi="Ubuntu"/>
        </w:rPr>
        <w:t xml:space="preserve"> is also available there for testing.</w:t>
        <w:br/>
      </w:r>
    </w:p>
    <w:p>
      <w:pPr>
        <w:pStyle w:val="Normal"/>
        <w:pageBreakBefore w:val="false"/>
        <w:numPr>
          <w:ilvl w:val="0"/>
          <w:numId w:val="6"/>
        </w:numPr>
        <w:tabs>
          <w:tab w:val="clear" w:pos="720"/>
          <w:tab w:val="left" w:pos="0" w:leader="none"/>
        </w:tabs>
        <w:spacing w:lineRule="auto" w:line="276" w:before="0" w:after="0"/>
        <w:ind w:left="720" w:right="0" w:hanging="360"/>
        <w:rPr/>
      </w:pPr>
      <w:bookmarkStart w:id="34" w:name="__RefHeading___Toc1649_2103335655"/>
      <w:bookmarkEnd w:id="34"/>
      <w:r>
        <w:rPr>
          <w:rFonts w:ascii="Ubuntu" w:hAnsi="Ubuntu"/>
        </w:rPr>
        <w:t xml:space="preserve">An </w:t>
      </w:r>
      <w:hyperlink r:id="rId18">
        <w:r>
          <w:rPr>
            <w:rStyle w:val="InternetLink"/>
            <w:rFonts w:ascii="Ubuntu" w:hAnsi="Ubuntu"/>
            <w:color w:val="000080"/>
            <w:u w:val="single"/>
          </w:rPr>
          <w:t>example extension schema</w:t>
        </w:r>
      </w:hyperlink>
      <w:r>
        <w:rPr>
          <w:rFonts w:ascii="Ubuntu" w:hAnsi="Ubuntu"/>
        </w:rPr>
        <w:t xml:space="preserve"> of the HMIS XSD version </w:t>
      </w:r>
      <w:r>
        <w:rPr>
          <w:rFonts w:ascii="Ubuntu" w:hAnsi="Ubuntu"/>
          <w:color w:val="000000"/>
        </w:rPr>
        <w:t>FY202</w:t>
      </w:r>
      <w:r>
        <w:rPr>
          <w:rFonts w:ascii="Ubuntu" w:hAnsi="Ubuntu"/>
          <w:color w:val="000000"/>
        </w:rPr>
        <w:t>4</w:t>
      </w:r>
      <w:r>
        <w:rPr>
          <w:rFonts w:ascii="Ubuntu" w:hAnsi="Ubuntu"/>
        </w:rPr>
        <w:t>, illustrating how to add an additional data element.</w:t>
        <w:br/>
      </w:r>
    </w:p>
    <w:p>
      <w:pPr>
        <w:pStyle w:val="Normal"/>
        <w:pageBreakBefore w:val="false"/>
        <w:numPr>
          <w:ilvl w:val="0"/>
          <w:numId w:val="6"/>
        </w:numPr>
        <w:tabs>
          <w:tab w:val="clear" w:pos="720"/>
          <w:tab w:val="left" w:pos="0" w:leader="none"/>
        </w:tabs>
        <w:spacing w:lineRule="auto" w:line="276" w:before="0" w:after="0"/>
        <w:ind w:left="720" w:right="0" w:hanging="360"/>
        <w:rPr/>
      </w:pPr>
      <w:bookmarkStart w:id="35" w:name="__RefHeading___Toc1647_2103335655"/>
      <w:bookmarkEnd w:id="35"/>
      <w:r>
        <w:rPr>
          <w:rFonts w:ascii="Ubuntu" w:hAnsi="Ubuntu"/>
        </w:rPr>
        <w:t xml:space="preserve">A </w:t>
      </w:r>
      <w:hyperlink r:id="rId19">
        <w:r>
          <w:rPr>
            <w:rStyle w:val="InternetLink"/>
            <w:rFonts w:ascii="Ubuntu" w:hAnsi="Ubuntu"/>
            <w:color w:val="000080"/>
            <w:u w:val="single"/>
          </w:rPr>
          <w:t>sample, valid XML instance document</w:t>
        </w:r>
      </w:hyperlink>
      <w:r>
        <w:rPr>
          <w:rFonts w:ascii="Ubuntu" w:hAnsi="Ubuntu"/>
        </w:rPr>
        <w:t xml:space="preserve"> for the extended HMIS XSD version </w:t>
      </w:r>
      <w:r>
        <w:rPr>
          <w:rFonts w:ascii="Ubuntu" w:hAnsi="Ubuntu"/>
          <w:color w:val="000000"/>
        </w:rPr>
        <w:t>FY202</w:t>
      </w:r>
      <w:r>
        <w:rPr>
          <w:rFonts w:ascii="Ubuntu" w:hAnsi="Ubuntu"/>
          <w:color w:val="000000"/>
        </w:rPr>
        <w:t>4</w:t>
      </w:r>
      <w:r>
        <w:rPr>
          <w:rFonts w:ascii="Ubuntu" w:hAnsi="Ubuntu"/>
        </w:rPr>
        <w:t>.</w:t>
        <w:br/>
      </w:r>
    </w:p>
    <w:p>
      <w:pPr>
        <w:pStyle w:val="Normal"/>
        <w:pageBreakBefore w:val="false"/>
        <w:numPr>
          <w:ilvl w:val="0"/>
          <w:numId w:val="6"/>
        </w:numPr>
        <w:tabs>
          <w:tab w:val="clear" w:pos="720"/>
          <w:tab w:val="left" w:pos="0" w:leader="none"/>
        </w:tabs>
        <w:spacing w:lineRule="auto" w:line="276" w:before="0" w:after="0"/>
        <w:ind w:left="720" w:right="0" w:hanging="360"/>
        <w:rPr/>
      </w:pPr>
      <w:bookmarkStart w:id="36" w:name="__RefHeading___Toc1645_2103335655"/>
      <w:bookmarkEnd w:id="36"/>
      <w:r>
        <w:rPr>
          <w:rFonts w:ascii="Ubuntu" w:hAnsi="Ubuntu"/>
        </w:rPr>
        <w:t>Generated</w:t>
      </w:r>
      <w:r>
        <w:rPr>
          <w:rFonts w:ascii="Ubuntu" w:hAnsi="Ubuntu"/>
        </w:rPr>
        <w:t xml:space="preserve"> </w:t>
      </w:r>
      <w:hyperlink r:id="rId20">
        <w:r>
          <w:rPr>
            <w:rStyle w:val="InternetLink"/>
            <w:rFonts w:ascii="Ubuntu" w:hAnsi="Ubuntu"/>
            <w:color w:val="000080"/>
            <w:u w:val="single"/>
          </w:rPr>
          <w:t>PDF documentation</w:t>
        </w:r>
      </w:hyperlink>
      <w:r>
        <w:rPr>
          <w:rFonts w:ascii="Ubuntu" w:hAnsi="Ubuntu"/>
        </w:rPr>
        <w:t xml:space="preserve"> </w:t>
      </w:r>
      <w:r>
        <w:rPr>
          <w:rFonts w:ascii="Ubuntu" w:hAnsi="Ubuntu"/>
          <w:color w:val="000000"/>
        </w:rPr>
        <w:t>for HMIS XSD version FY202</w:t>
      </w:r>
      <w:r>
        <w:rPr>
          <w:rFonts w:ascii="Ubuntu" w:hAnsi="Ubuntu"/>
          <w:color w:val="000000"/>
        </w:rPr>
        <w:t>4</w:t>
      </w:r>
      <w:r>
        <w:rPr>
          <w:rFonts w:ascii="Ubuntu" w:hAnsi="Ubuntu"/>
          <w:color w:val="000000"/>
        </w:rPr>
        <w:t>.</w:t>
      </w:r>
      <w:bookmarkStart w:id="37" w:name="1pxezwc"/>
      <w:bookmarkEnd w:id="37"/>
    </w:p>
    <w:p>
      <w:pPr>
        <w:pStyle w:val="Heading1"/>
        <w:rPr/>
      </w:pPr>
      <w:bookmarkStart w:id="38" w:name="__RefHeading___Toc1701_2103335655"/>
      <w:bookmarkStart w:id="39" w:name="_3as4poj"/>
      <w:bookmarkEnd w:id="38"/>
      <w:bookmarkEnd w:id="39"/>
      <w:r>
        <w:rPr/>
        <w:t>Overall Structure</w:t>
      </w:r>
    </w:p>
    <w:p>
      <w:pPr>
        <w:pStyle w:val="Normal"/>
        <w:pageBreakBefore w:val="false"/>
        <w:spacing w:lineRule="auto" w:line="276"/>
        <w:rPr>
          <w:rFonts w:ascii="Ubuntu" w:hAnsi="Ubuntu"/>
        </w:rPr>
      </w:pPr>
      <w:bookmarkStart w:id="40" w:name="__RefHeading___Toc1643_2103335655"/>
      <w:bookmarkEnd w:id="40"/>
      <w:r>
        <w:rPr>
          <w:rFonts w:ascii="Ubuntu" w:hAnsi="Ubuntu"/>
        </w:rPr>
        <w:t xml:space="preserve">The HMIS XML </w:t>
      </w:r>
      <w:r>
        <w:rPr>
          <w:rFonts w:ascii="Ubuntu" w:hAnsi="Ubuntu"/>
          <w:color w:val="000000"/>
        </w:rPr>
        <w:t>version FY202</w:t>
      </w:r>
      <w:r>
        <w:rPr>
          <w:rFonts w:ascii="Ubuntu" w:hAnsi="Ubuntu"/>
          <w:color w:val="000000"/>
        </w:rPr>
        <w:t>4</w:t>
      </w:r>
      <w:r>
        <w:rPr>
          <w:rFonts w:ascii="Ubuntu" w:hAnsi="Ubuntu"/>
        </w:rPr>
        <w:t xml:space="preserve"> structure is intended to be completely compliant with its parent specification, the </w:t>
      </w:r>
      <w:r>
        <w:rPr>
          <w:rFonts w:ascii="Ubuntu" w:hAnsi="Ubuntu"/>
          <w:color w:val="000000"/>
        </w:rPr>
        <w:t>FY202</w:t>
      </w:r>
      <w:r>
        <w:rPr>
          <w:rFonts w:ascii="Ubuntu" w:hAnsi="Ubuntu"/>
          <w:color w:val="000000"/>
        </w:rPr>
        <w:t>4</w:t>
      </w:r>
      <w:r>
        <w:rPr>
          <w:rFonts w:ascii="Ubuntu" w:hAnsi="Ubuntu"/>
        </w:rPr>
        <w:t xml:space="preserve"> HUD HMIS </w:t>
      </w:r>
      <w:r>
        <w:rPr>
          <w:rFonts w:ascii="Ubuntu" w:hAnsi="Ubuntu"/>
        </w:rPr>
        <w:t>Data Dictionary</w:t>
      </w:r>
      <w:r>
        <w:rPr>
          <w:rFonts w:ascii="Ubuntu" w:hAnsi="Ubuntu"/>
        </w:rPr>
        <w:t xml:space="preserve"> (released </w:t>
      </w:r>
      <w:r>
        <w:rPr>
          <w:rFonts w:ascii="Ubuntu" w:hAnsi="Ubuntu"/>
        </w:rPr>
        <w:t>in July</w:t>
      </w:r>
      <w:r>
        <w:rPr>
          <w:rFonts w:ascii="Ubuntu" w:hAnsi="Ubuntu"/>
        </w:rPr>
        <w:t xml:space="preserve"> 20</w:t>
      </w:r>
      <w:r>
        <w:rPr>
          <w:rFonts w:ascii="Ubuntu" w:hAnsi="Ubuntu"/>
        </w:rPr>
        <w:t>23</w:t>
      </w:r>
      <w:r>
        <w:rPr>
          <w:rFonts w:ascii="Ubuntu" w:hAnsi="Ubuntu"/>
        </w:rPr>
        <w:t xml:space="preserve">), and with its other similarly purposed product, the HUD HMIS CSV version </w:t>
      </w:r>
      <w:r>
        <w:rPr>
          <w:rFonts w:ascii="Ubuntu" w:hAnsi="Ubuntu"/>
          <w:color w:val="000000"/>
        </w:rPr>
        <w:t>FY202</w:t>
      </w:r>
      <w:r>
        <w:rPr>
          <w:rFonts w:ascii="Ubuntu" w:hAnsi="Ubuntu"/>
          <w:color w:val="000000"/>
        </w:rPr>
        <w:t>4</w:t>
      </w:r>
      <w:r>
        <w:rPr>
          <w:rFonts w:ascii="Ubuntu" w:hAnsi="Ubuntu"/>
        </w:rPr>
        <w:t>.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spacing w:lineRule="auto" w:line="276"/>
        <w:rPr>
          <w:rFonts w:ascii="Ubuntu" w:hAnsi="Ubuntu"/>
        </w:rPr>
      </w:pPr>
      <w:bookmarkStart w:id="41" w:name="__RefHeading___Toc1641_2103335655"/>
      <w:bookmarkEnd w:id="41"/>
      <w:r>
        <w:rPr>
          <w:rFonts w:ascii="Ubuntu" w:hAnsi="Ubuntu"/>
        </w:rPr>
        <w:drawing>
          <wp:inline distT="0" distB="0" distL="0" distR="0">
            <wp:extent cx="6858000" cy="3276600"/>
            <wp:effectExtent l="0" t="0" r="0" b="0"/>
            <wp:docPr id="2" name="image3.png"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pub"/>
                    <pic:cNvPicPr>
                      <a:picLocks noChangeAspect="1" noChangeArrowheads="1"/>
                    </pic:cNvPicPr>
                  </pic:nvPicPr>
                  <pic:blipFill>
                    <a:blip r:embed="rId21"/>
                    <a:srcRect l="0" t="0" r="0" b="36289"/>
                    <a:stretch>
                      <a:fillRect/>
                    </a:stretch>
                  </pic:blipFill>
                  <pic:spPr bwMode="auto">
                    <a:xfrm>
                      <a:off x="0" y="0"/>
                      <a:ext cx="6858000" cy="3276600"/>
                    </a:xfrm>
                    <a:prstGeom prst="rect">
                      <a:avLst/>
                    </a:prstGeom>
                  </pic:spPr>
                </pic:pic>
              </a:graphicData>
            </a:graphic>
          </wp:inline>
        </w:drawing>
      </w:r>
      <w:bookmarkStart w:id="42" w:name="2p2csry"/>
      <w:bookmarkEnd w:id="42"/>
    </w:p>
    <w:p>
      <w:pPr>
        <w:pStyle w:val="Normal"/>
        <w:rPr>
          <w:rFonts w:ascii="Ubuntu" w:hAnsi="Ubuntu"/>
          <w:i/>
          <w:i/>
          <w:iCs/>
        </w:rPr>
      </w:pPr>
      <w:bookmarkStart w:id="43" w:name="__RefHeading___Toc1561_2103335655"/>
      <w:bookmarkStart w:id="44" w:name="_26ugwlefy1a5"/>
      <w:bookmarkEnd w:id="43"/>
      <w:bookmarkEnd w:id="44"/>
      <w:r>
        <w:rPr>
          <w:rFonts w:ascii="Ubuntu" w:hAnsi="Ubuntu"/>
          <w:i/>
          <w:iCs/>
        </w:rPr>
        <w:t>Figure 1: HMIS XML Basic Structure</w:t>
      </w:r>
    </w:p>
    <w:p>
      <w:pPr>
        <w:pStyle w:val="Normal"/>
        <w:pageBreakBefore w:val="false"/>
        <w:spacing w:lineRule="auto" w:line="276"/>
        <w:rPr>
          <w:rFonts w:ascii="Ubuntu" w:hAnsi="Ubuntu"/>
        </w:rPr>
      </w:pPr>
      <w:r>
        <w:rPr>
          <w:rFonts w:ascii="Ubuntu" w:hAnsi="Ubuntu"/>
        </w:rPr>
      </w:r>
      <w:bookmarkStart w:id="45" w:name="3o7alnk"/>
      <w:bookmarkStart w:id="46" w:name="3o7alnk"/>
      <w:bookmarkEnd w:id="46"/>
    </w:p>
    <w:p>
      <w:pPr>
        <w:pStyle w:val="Heading1"/>
        <w:rPr/>
      </w:pPr>
      <w:bookmarkStart w:id="47" w:name="__RefHeading___Toc1699_2103335655"/>
      <w:bookmarkStart w:id="48" w:name="_qfu3uebtuowf"/>
      <w:bookmarkEnd w:id="47"/>
      <w:bookmarkEnd w:id="48"/>
      <w:r>
        <w:rPr>
          <w:i w:val="false"/>
        </w:rPr>
        <w:t>Inline</w:t>
      </w:r>
      <w:r>
        <w:rPr/>
        <w:t xml:space="preserve"> Documentation</w:t>
      </w:r>
    </w:p>
    <w:p>
      <w:pPr>
        <w:pStyle w:val="Normal"/>
        <w:pageBreakBefore w:val="false"/>
        <w:spacing w:lineRule="auto" w:line="276"/>
        <w:rPr>
          <w:rFonts w:ascii="Ubuntu" w:hAnsi="Ubuntu"/>
        </w:rPr>
      </w:pPr>
      <w:bookmarkStart w:id="49" w:name="__RefHeading___Toc1639_2103335655"/>
      <w:bookmarkEnd w:id="49"/>
      <w:r>
        <w:rPr>
          <w:rFonts w:ascii="Ubuntu" w:hAnsi="Ubuntu"/>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bookmarkStart w:id="50" w:name="ihv636"/>
      <w:bookmarkEnd w:id="50"/>
    </w:p>
    <w:p>
      <w:pPr>
        <w:pStyle w:val="Heading2"/>
        <w:rPr/>
      </w:pPr>
      <w:bookmarkStart w:id="51" w:name="__RefHeading___Toc1559_2103335655"/>
      <w:bookmarkEnd w:id="51"/>
      <w:r>
        <w:rPr/>
        <w:t>Human-readable</w:t>
      </w:r>
      <w:r>
        <w:rPr/>
        <w:t xml:space="preserve"> Documentation</w:t>
      </w:r>
    </w:p>
    <w:p>
      <w:pPr>
        <w:pStyle w:val="Normal"/>
        <w:pageBreakBefore w:val="false"/>
        <w:rPr/>
      </w:pPr>
      <w:bookmarkStart w:id="52" w:name="__RefHeading___Toc1637_2103335655"/>
      <w:bookmarkEnd w:id="52"/>
      <w:r>
        <w:rPr>
          <w:rFonts w:ascii="Ubuntu" w:hAnsi="Ubuntu"/>
          <w:b w:val="false"/>
          <w:i w:val="false"/>
          <w:strike w:val="false"/>
          <w:dstrike w:val="false"/>
          <w:color w:val="000000"/>
          <w:sz w:val="22"/>
          <w:szCs w:val="22"/>
          <w:u w:val="none"/>
        </w:rPr>
        <w:t xml:space="preserve">A </w:t>
      </w:r>
      <w:r>
        <w:rPr>
          <w:rFonts w:ascii="Ubuntu" w:hAnsi="Ubuntu"/>
          <w:b w:val="false"/>
          <w:i w:val="false"/>
          <w:strike w:val="false"/>
          <w:dstrike w:val="false"/>
          <w:color w:val="000000"/>
          <w:sz w:val="22"/>
          <w:szCs w:val="22"/>
          <w:u w:val="none"/>
        </w:rPr>
        <w:t>human-readable</w:t>
      </w:r>
      <w:r>
        <w:rPr>
          <w:rFonts w:ascii="Ubuntu" w:hAnsi="Ubuntu"/>
          <w:b w:val="false"/>
          <w:i w:val="false"/>
          <w:strike w:val="false"/>
          <w:dstrike w:val="false"/>
          <w:color w:val="000000"/>
          <w:sz w:val="22"/>
          <w:szCs w:val="22"/>
          <w:u w:val="none"/>
        </w:rPr>
        <w:t xml:space="preserve"> list of all the data </w:t>
      </w:r>
      <w:r>
        <w:rPr>
          <w:rFonts w:ascii="Ubuntu" w:hAnsi="Ubuntu"/>
        </w:rPr>
        <w:t>elements</w:t>
      </w:r>
      <w:r>
        <w:rPr>
          <w:rFonts w:ascii="Ubuntu" w:hAnsi="Ubuntu"/>
          <w:b w:val="false"/>
          <w:i w:val="false"/>
          <w:strike w:val="false"/>
          <w:dstrike w:val="false"/>
          <w:color w:val="000000"/>
          <w:sz w:val="22"/>
          <w:szCs w:val="22"/>
          <w:u w:val="none"/>
        </w:rPr>
        <w:t xml:space="preserve"> in the HMIS XML Schema is </w:t>
      </w:r>
      <w:hyperlink r:id="rId22">
        <w:r>
          <w:rPr>
            <w:rStyle w:val="InternetLink"/>
            <w:rFonts w:ascii="Ubuntu" w:hAnsi="Ubuntu"/>
            <w:color w:val="1155CC"/>
            <w:u w:val="single"/>
          </w:rPr>
          <w:t>available</w:t>
        </w:r>
      </w:hyperlink>
      <w:r>
        <w:rPr>
          <w:rFonts w:ascii="Ubuntu" w:hAnsi="Ubuntu"/>
          <w:b w:val="false"/>
          <w:i w:val="false"/>
          <w:strike w:val="false"/>
          <w:dstrike w:val="false"/>
          <w:color w:val="000000"/>
          <w:sz w:val="22"/>
          <w:szCs w:val="22"/>
          <w:u w:val="none"/>
        </w:rPr>
        <w:t>.  The definitions for each data element are available in the documentation as well.</w:t>
      </w:r>
    </w:p>
    <w:p>
      <w:pPr>
        <w:pStyle w:val="Normal"/>
        <w:rPr>
          <w:rFonts w:ascii="Ubuntu" w:hAnsi="Ubuntu"/>
          <w:b w:val="false"/>
          <w:b w:val="false"/>
          <w:i w:val="false"/>
          <w:i w:val="false"/>
          <w:strike w:val="false"/>
          <w:dstrike w:val="false"/>
          <w:color w:val="000000"/>
          <w:sz w:val="22"/>
          <w:szCs w:val="22"/>
          <w:u w:val="none"/>
        </w:rPr>
      </w:pPr>
      <w:r>
        <w:rPr>
          <w:rFonts w:ascii="Ubuntu" w:hAnsi="Ubuntu"/>
          <w:b w:val="false"/>
          <w:i w:val="false"/>
          <w:strike w:val="false"/>
          <w:dstrike w:val="false"/>
          <w:color w:val="000000"/>
          <w:sz w:val="22"/>
          <w:szCs w:val="22"/>
          <w:u w:val="none"/>
        </w:rPr>
      </w:r>
      <w:bookmarkStart w:id="53" w:name="3fwokq0"/>
      <w:bookmarkStart w:id="54" w:name="3fwokq0"/>
      <w:bookmarkEnd w:id="54"/>
    </w:p>
    <w:p>
      <w:pPr>
        <w:pStyle w:val="Heading1"/>
        <w:pageBreakBefore w:val="false"/>
        <w:spacing w:lineRule="auto" w:line="276"/>
        <w:rPr>
          <w:rFonts w:ascii="Ubuntu" w:hAnsi="Ubuntu"/>
        </w:rPr>
      </w:pPr>
      <w:bookmarkStart w:id="55" w:name="__RefHeading___Toc1697_2103335655"/>
      <w:bookmarkStart w:id="56" w:name="_vx1227"/>
      <w:bookmarkEnd w:id="55"/>
      <w:bookmarkEnd w:id="56"/>
      <w:r>
        <w:rPr/>
        <w:t>Changes from Previous Version</w:t>
      </w:r>
    </w:p>
    <w:p>
      <w:pPr>
        <w:pStyle w:val="Normal"/>
        <w:pageBreakBefore w:val="false"/>
        <w:numPr>
          <w:ilvl w:val="0"/>
          <w:numId w:val="2"/>
        </w:numPr>
        <w:spacing w:lineRule="auto" w:line="276" w:before="0" w:after="0"/>
        <w:rPr>
          <w:rFonts w:ascii="Ubuntu" w:hAnsi="Ubuntu"/>
        </w:rPr>
      </w:pPr>
      <w:r>
        <w:rPr>
          <w:rFonts w:ascii="Ubuntu" w:hAnsi="Ubuntu"/>
        </w:rPr>
        <w:t>All data elements are updated from the HUD HMIS Data Standard 202</w:t>
      </w:r>
      <w:r>
        <w:rPr>
          <w:rFonts w:ascii="Ubuntu" w:hAnsi="Ubuntu"/>
        </w:rPr>
        <w:t>2</w:t>
      </w:r>
      <w:r>
        <w:rPr>
          <w:rFonts w:ascii="Ubuntu" w:hAnsi="Ubuntu"/>
        </w:rPr>
        <w:t xml:space="preserve"> to the HUD HMIS Data Standard FY202</w:t>
      </w:r>
      <w:r>
        <w:rPr>
          <w:rFonts w:ascii="Ubuntu" w:hAnsi="Ubuntu"/>
        </w:rPr>
        <w:t>4</w:t>
      </w:r>
      <w:r>
        <w:rPr>
          <w:rFonts w:ascii="Ubuntu" w:hAnsi="Ubuntu"/>
        </w:rPr>
        <w:t xml:space="preserve"> elements.  </w:t>
        <w:br/>
      </w:r>
    </w:p>
    <w:p>
      <w:pPr>
        <w:pStyle w:val="Normal"/>
        <w:numPr>
          <w:ilvl w:val="0"/>
          <w:numId w:val="2"/>
        </w:numPr>
        <w:spacing w:lineRule="auto" w:line="276" w:before="0" w:after="0"/>
        <w:rPr/>
      </w:pPr>
      <w:r>
        <w:rPr>
          <w:rFonts w:ascii="Ubuntu" w:hAnsi="Ubuntu"/>
          <w:b w:val="false"/>
          <w:i w:val="false"/>
          <w:strike w:val="false"/>
          <w:dstrike w:val="false"/>
          <w:color w:val="000000"/>
          <w:sz w:val="22"/>
          <w:szCs w:val="22"/>
          <w:u w:val="none"/>
        </w:rPr>
        <w:t>Lin</w:t>
      </w:r>
      <w:r>
        <w:rPr>
          <w:rFonts w:ascii="Ubuntu" w:hAnsi="Ubuntu"/>
        </w:rPr>
        <w:t>e-by-line comparison of version FY202</w:t>
      </w:r>
      <w:r>
        <w:rPr>
          <w:rFonts w:ascii="Ubuntu" w:hAnsi="Ubuntu"/>
        </w:rPr>
        <w:t>2</w:t>
      </w:r>
      <w:r>
        <w:rPr>
          <w:rFonts w:ascii="Ubuntu" w:hAnsi="Ubuntu"/>
        </w:rPr>
        <w:t xml:space="preserve"> to version FY202</w:t>
      </w:r>
      <w:r>
        <w:rPr>
          <w:rFonts w:ascii="Ubuntu" w:hAnsi="Ubuntu"/>
        </w:rPr>
        <w:t>4</w:t>
      </w:r>
      <w:r>
        <w:rPr>
          <w:rFonts w:ascii="Ubuntu" w:hAnsi="Ubuntu"/>
        </w:rPr>
        <w:t xml:space="preserve">: </w:t>
      </w:r>
      <w:r>
        <w:fldChar w:fldCharType="begin"/>
      </w:r>
      <w:r>
        <w:rPr>
          <w:rStyle w:val="InternetLink"/>
          <w:rFonts w:ascii="Ubuntu" w:hAnsi="Ubuntu"/>
        </w:rPr>
        <w:instrText xml:space="preserve"> HYPERLINK "https://github.com/HUD-Data-Lab/xml/compare/FY2022-latest...FY2024-latest" \l "diff-1774cfe9242cb3bf1a434964da266bcebd449090af84dc1cfb84e0fa1ae9af9f"</w:instrText>
      </w:r>
      <w:r>
        <w:rPr>
          <w:rStyle w:val="InternetLink"/>
          <w:rFonts w:ascii="Ubuntu" w:hAnsi="Ubuntu"/>
        </w:rPr>
        <w:fldChar w:fldCharType="separate"/>
      </w:r>
      <w:r>
        <w:rPr>
          <w:rStyle w:val="InternetLink"/>
          <w:rFonts w:ascii="Ubuntu" w:hAnsi="Ubuntu"/>
        </w:rPr>
        <w:t>https://github.com/HUD-Data-Lab/xml/compare/FY2022-latest...FY2024-latest</w:t>
      </w:r>
      <w:r>
        <w:rPr>
          <w:rStyle w:val="InternetLink"/>
          <w:rFonts w:ascii="Ubuntu" w:hAnsi="Ubuntu"/>
        </w:rPr>
        <w:fldChar w:fldCharType="end"/>
      </w:r>
      <w:r>
        <w:rPr>
          <w:rFonts w:ascii="Ubuntu" w:hAnsi="Ubuntu"/>
          <w:color w:val="800000"/>
        </w:rPr>
        <w:t xml:space="preserve"> </w:t>
      </w:r>
      <w:r>
        <w:rPr>
          <w:rFonts w:ascii="Ubuntu" w:hAnsi="Ubuntu"/>
          <w:color w:val="000000"/>
        </w:rPr>
        <w:t>(...an</w:t>
      </w:r>
      <w:r>
        <w:rPr>
          <w:rFonts w:ascii="Ubuntu" w:hAnsi="Ubuntu"/>
        </w:rPr>
        <w:t>d</w:t>
      </w:r>
      <w:r>
        <w:rPr>
          <w:rFonts w:ascii="Ubuntu" w:hAnsi="Ubuntu"/>
          <w:color w:val="000000"/>
        </w:rPr>
        <w:t xml:space="preserve"> </w:t>
      </w:r>
      <w:r>
        <w:rPr>
          <w:rFonts w:ascii="Ubuntu" w:hAnsi="Ubuntu"/>
          <w:color w:val="000000"/>
        </w:rPr>
        <w:t xml:space="preserve">click “Files Changed”, </w:t>
      </w:r>
      <w:r>
        <w:rPr>
          <w:rFonts w:ascii="Ubuntu" w:hAnsi="Ubuntu"/>
          <w:color w:val="000000"/>
        </w:rPr>
        <w:t xml:space="preserve">select the XSD file, and </w:t>
      </w:r>
      <w:r>
        <w:rPr>
          <w:rFonts w:ascii="Ubuntu" w:hAnsi="Ubuntu"/>
          <w:color w:val="000000"/>
        </w:rPr>
        <w:t xml:space="preserve">click </w:t>
      </w:r>
      <w:r>
        <w:rPr>
          <w:rFonts w:ascii="Ubuntu" w:hAnsi="Ubuntu"/>
        </w:rPr>
        <w:t xml:space="preserve">”Load diff”. </w:t>
      </w:r>
      <w:r>
        <w:rPr>
          <w:rFonts w:ascii="Ubuntu" w:hAnsi="Ubuntu"/>
          <w:color w:val="000000"/>
        </w:rPr>
        <w:t xml:space="preserve"> </w:t>
      </w:r>
      <w:r>
        <w:rPr>
          <w:rFonts w:ascii="Ubuntu" w:hAnsi="Ubuntu"/>
        </w:rPr>
        <w:t>T</w:t>
      </w:r>
      <w:r>
        <w:rPr>
          <w:rFonts w:ascii="Ubuntu" w:hAnsi="Ubuntu"/>
          <w:color w:val="000000"/>
        </w:rPr>
        <w:t xml:space="preserve">his will stay updated with later bug-fixes).  </w:t>
      </w:r>
      <w:r>
        <w:rPr>
          <w:rFonts w:ascii="Ubuntu" w:hAnsi="Ubuntu"/>
          <w:i w:val="false"/>
          <w:strike w:val="false"/>
          <w:dstrike w:val="false"/>
          <w:color w:val="000000"/>
          <w:sz w:val="22"/>
          <w:szCs w:val="22"/>
          <w:u w:val="none"/>
        </w:rPr>
        <w:t xml:space="preserve">For a less concise list of changes, see the </w:t>
      </w:r>
      <w:hyperlink w:anchor="_4bvk7pj">
        <w:r>
          <w:rPr>
            <w:rStyle w:val="ListLabel37"/>
            <w:rFonts w:ascii="Ubuntu" w:hAnsi="Ubuntu"/>
            <w:color w:val="000080"/>
            <w:u w:val="single"/>
          </w:rPr>
          <w:t>Overview of Changes</w:t>
        </w:r>
      </w:hyperlink>
      <w:r>
        <w:rPr>
          <w:rFonts w:ascii="Ubuntu" w:hAnsi="Ubuntu"/>
          <w:i w:val="false"/>
          <w:strike w:val="false"/>
          <w:dstrike w:val="false"/>
          <w:color w:val="000000"/>
          <w:sz w:val="22"/>
          <w:szCs w:val="22"/>
          <w:u w:val="none"/>
        </w:rPr>
        <w:t xml:space="preserve"> below. </w:t>
      </w:r>
      <w:r>
        <w:rPr>
          <w:rFonts w:ascii="Ubuntu" w:hAnsi="Ubuntu"/>
        </w:rPr>
        <w:t xml:space="preserve">For new elements, conditional validation has been added for many of the newly added dependent fields, where specified in the Data Dictionary.  See the section below on </w:t>
      </w:r>
      <w:hyperlink w:anchor="_46r0co2">
        <w:r>
          <w:rPr>
            <w:rStyle w:val="ListLabel37"/>
            <w:rFonts w:ascii="Ubuntu" w:hAnsi="Ubuntu"/>
            <w:color w:val="000080"/>
            <w:u w:val="single"/>
          </w:rPr>
          <w:t>Conditional Validation</w:t>
        </w:r>
      </w:hyperlink>
      <w:r>
        <w:rPr>
          <w:rFonts w:ascii="Ubuntu" w:hAnsi="Ubuntu"/>
        </w:rPr>
        <w:t>.</w:t>
      </w:r>
      <w:bookmarkStart w:id="57" w:name="4f1mdlm"/>
      <w:bookmarkEnd w:id="57"/>
    </w:p>
    <w:p>
      <w:pPr>
        <w:pStyle w:val="Heading1"/>
        <w:rPr/>
      </w:pPr>
      <w:bookmarkStart w:id="58" w:name="__RefHeading___Toc1341_584152430"/>
      <w:bookmarkStart w:id="59" w:name="_1v1yuxt"/>
      <w:bookmarkEnd w:id="58"/>
      <w:bookmarkEnd w:id="59"/>
      <w:r>
        <w:rPr/>
        <w:t>Technology Overview</w:t>
      </w:r>
    </w:p>
    <w:p>
      <w:pPr>
        <w:pStyle w:val="Heading2"/>
        <w:rPr>
          <w:rFonts w:ascii="Ubuntu" w:hAnsi="Ubuntu"/>
        </w:rPr>
      </w:pPr>
      <w:bookmarkStart w:id="60" w:name="__RefHeading___Toc1343_584152430"/>
      <w:bookmarkStart w:id="61" w:name="_e18fyg3ealla"/>
      <w:bookmarkEnd w:id="60"/>
      <w:bookmarkEnd w:id="61"/>
      <w:r>
        <w:rPr>
          <w:rFonts w:ascii="Ubuntu" w:hAnsi="Ubuntu"/>
        </w:rPr>
        <w:t>XML Schema 1.1</w:t>
      </w:r>
    </w:p>
    <w:p>
      <w:pPr>
        <w:pStyle w:val="Normal"/>
        <w:pageBreakBefore w:val="false"/>
        <w:spacing w:lineRule="auto" w:line="276"/>
        <w:rPr/>
      </w:pPr>
      <w:hyperlink r:id="rId23">
        <w:bookmarkStart w:id="62" w:name="__RefHeading___Toc1631_2103335655"/>
        <w:bookmarkEnd w:id="62"/>
        <w:r>
          <w:rPr>
            <w:rStyle w:val="ListLabel37"/>
            <w:rFonts w:ascii="Ubuntu" w:hAnsi="Ubuntu"/>
            <w:color w:val="000080"/>
            <w:u w:val="single"/>
          </w:rPr>
          <w:t>XML Schema version 1.1</w:t>
        </w:r>
      </w:hyperlink>
      <w:r>
        <w:rPr>
          <w:rFonts w:ascii="Ubuntu" w:hAnsi="Ubuntu"/>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w:t>
      </w:r>
      <w:r>
        <w:rPr>
          <w:rFonts w:ascii="Ubuntu" w:hAnsi="Ubuntu"/>
        </w:rPr>
        <w:t>4</w:t>
      </w:r>
      <w:r>
        <w:rPr>
          <w:rFonts w:ascii="Ubuntu" w:hAnsi="Ubuntu"/>
        </w:rPr>
        <w:t xml:space="preserve">. These </w:t>
      </w:r>
      <w:r>
        <w:rPr>
          <w:rFonts w:ascii="Ubuntu" w:hAnsi="Ubuntu"/>
        </w:rPr>
        <w:t xml:space="preserve">additional features </w:t>
      </w:r>
      <w:r>
        <w:rPr>
          <w:rFonts w:ascii="Ubuntu" w:hAnsi="Ubuntu"/>
        </w:rPr>
        <w:t>are extensibility, conditional validation, and better key reference enforcement features.  All major XML parsers have been updated to support version Schema 1.1, which was released in 2007, resulting in XML Schema 1.1 now being a mature technology.  .</w:t>
      </w:r>
      <w:bookmarkStart w:id="63" w:name="28h4qwu"/>
      <w:bookmarkEnd w:id="63"/>
    </w:p>
    <w:p>
      <w:pPr>
        <w:pStyle w:val="Heading2"/>
        <w:rPr>
          <w:rFonts w:ascii="Ubuntu" w:hAnsi="Ubuntu"/>
        </w:rPr>
      </w:pPr>
      <w:bookmarkStart w:id="64" w:name="__RefHeading___Toc1555_2103335655"/>
      <w:bookmarkStart w:id="65" w:name="_3tbugp1"/>
      <w:bookmarkEnd w:id="64"/>
      <w:bookmarkEnd w:id="65"/>
      <w:r>
        <w:rPr>
          <w:rFonts w:ascii="Ubuntu" w:hAnsi="Ubuntu"/>
        </w:rPr>
        <w:t>Extensibility</w:t>
      </w:r>
    </w:p>
    <w:p>
      <w:pPr>
        <w:pStyle w:val="Normal"/>
        <w:pageBreakBefore w:val="false"/>
        <w:spacing w:lineRule="auto" w:line="276"/>
        <w:rPr/>
      </w:pPr>
      <w:bookmarkStart w:id="66" w:name="__RefHeading___Toc1629_2103335655"/>
      <w:bookmarkEnd w:id="66"/>
      <w:r>
        <w:rPr>
          <w:rFonts w:ascii="Ubuntu" w:hAnsi="Ubuntu"/>
        </w:rPr>
        <w:t>Flexible vendor extensions are much more easily accomplished with XML Schema 1.1, as opposed to the previous XML Schema 1.0.  To extend the HMIS XML Schema version FY202</w:t>
      </w:r>
      <w:r>
        <w:rPr>
          <w:rFonts w:ascii="Ubuntu" w:hAnsi="Ubuntu"/>
        </w:rPr>
        <w:t>2</w:t>
      </w:r>
      <w:r>
        <w:rPr>
          <w:rFonts w:ascii="Ubuntu" w:hAnsi="Ubuntu"/>
        </w:rPr>
        <w:t xml:space="preserve"> using this feature, please read the </w:t>
      </w:r>
      <w:r>
        <w:fldChar w:fldCharType="begin"/>
      </w:r>
      <w:r>
        <w:rPr>
          <w:rStyle w:val="ListLabel36"/>
          <w:u w:val="single"/>
          <w:rFonts w:ascii="Ubuntu" w:hAnsi="Ubuntu"/>
          <w:color w:val="1155CC"/>
        </w:rPr>
        <w:instrText xml:space="preserve"> HYPERLINK "http://www.w3.org/TR/xmlschema-guide2versioning/" \l "openContent"</w:instrText>
      </w:r>
      <w:r>
        <w:rPr>
          <w:rStyle w:val="ListLabel36"/>
          <w:u w:val="single"/>
          <w:rFonts w:ascii="Ubuntu" w:hAnsi="Ubuntu"/>
          <w:color w:val="1155CC"/>
        </w:rPr>
        <w:fldChar w:fldCharType="separate"/>
      </w:r>
      <w:r>
        <w:rPr>
          <w:rStyle w:val="ListLabel36"/>
          <w:rFonts w:ascii="Ubuntu" w:hAnsi="Ubuntu"/>
          <w:color w:val="1155CC"/>
          <w:u w:val="single"/>
        </w:rPr>
        <w:t>documentation</w:t>
      </w:r>
      <w:r>
        <w:rPr>
          <w:rStyle w:val="ListLabel36"/>
          <w:u w:val="single"/>
          <w:rFonts w:ascii="Ubuntu" w:hAnsi="Ubuntu"/>
          <w:color w:val="1155CC"/>
        </w:rPr>
        <w:fldChar w:fldCharType="end"/>
      </w:r>
      <w:r>
        <w:rPr>
          <w:rFonts w:ascii="Ubuntu" w:hAnsi="Ubuntu"/>
        </w:rPr>
        <w:t xml:space="preserve"> on </w:t>
      </w:r>
      <w:r>
        <w:rPr>
          <w:rFonts w:ascii="Ubuntu" w:hAnsi="Ubuntu"/>
          <w:i/>
        </w:rPr>
        <w:t>defaultOpenContent mode="interleave"</w:t>
      </w:r>
      <w:r>
        <w:rPr>
          <w:rFonts w:ascii="Ubuntu" w:hAnsi="Ubuntu"/>
          <w:b w:val="false"/>
          <w:i w:val="false"/>
          <w:strike w:val="false"/>
          <w:dstrike w:val="false"/>
          <w:color w:val="000000"/>
          <w:sz w:val="22"/>
          <w:szCs w:val="22"/>
          <w:u w:val="none"/>
        </w:rPr>
        <w:t>,</w:t>
      </w:r>
      <w:r>
        <w:rPr>
          <w:rFonts w:ascii="Ubuntu" w:hAnsi="Ubuntu"/>
          <w:b w:val="false"/>
          <w:i/>
          <w:strike w:val="false"/>
          <w:dstrike w:val="false"/>
          <w:color w:val="000000"/>
          <w:sz w:val="22"/>
          <w:szCs w:val="22"/>
          <w:u w:val="none"/>
        </w:rPr>
        <w:t xml:space="preserve"> x</w:t>
      </w:r>
      <w:r>
        <w:rPr>
          <w:rFonts w:ascii="Ubuntu" w:hAnsi="Ubuntu"/>
          <w:b w:val="false"/>
          <w:i/>
          <w:strike w:val="false"/>
          <w:dstrike w:val="false"/>
          <w:color w:val="000000"/>
          <w:sz w:val="22"/>
          <w:szCs w:val="22"/>
          <w:u w:val="none"/>
          <w:shd w:fill="FFFFFF" w:val="clear"/>
        </w:rPr>
        <w:t>s:redefine</w:t>
      </w:r>
      <w:r>
        <w:rPr>
          <w:rFonts w:ascii="Ubuntu" w:hAnsi="Ubuntu"/>
          <w:b w:val="false"/>
          <w:i w:val="false"/>
          <w:strike w:val="false"/>
          <w:dstrike w:val="false"/>
          <w:color w:val="000000"/>
          <w:sz w:val="22"/>
          <w:szCs w:val="22"/>
          <w:u w:val="none"/>
          <w:shd w:fill="FFFFFF" w:val="clear"/>
        </w:rPr>
        <w:t xml:space="preserve">, and </w:t>
      </w:r>
      <w:r>
        <w:rPr>
          <w:rFonts w:ascii="Ubuntu" w:hAnsi="Ubuntu"/>
          <w:b w:val="false"/>
          <w:i/>
          <w:strike w:val="false"/>
          <w:dstrike w:val="false"/>
          <w:color w:val="000000"/>
          <w:sz w:val="22"/>
          <w:szCs w:val="22"/>
          <w:u w:val="none"/>
          <w:shd w:fill="FFFFFF" w:val="clear"/>
        </w:rPr>
        <w:t>xs:override</w:t>
      </w:r>
      <w:r>
        <w:rPr>
          <w:rFonts w:ascii="Ubuntu" w:hAnsi="Ubuntu"/>
        </w:rPr>
        <w:t xml:space="preserve"> and at the The World Wide Web Consortium (W3C) website.  This feature permits is implemented in HMIS XML, allowing the addition of new data elements anywhere in the HMIS XML Schema, and the original parts still can be found and validated.  The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but it will not invalidate the custom elements added.</w:t>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rFonts w:ascii="Ubuntu" w:hAnsi="Ubuntu"/>
        </w:rPr>
      </w:pPr>
      <w:bookmarkStart w:id="67" w:name="__RefHeading___Toc1627_2103335655"/>
      <w:bookmarkEnd w:id="67"/>
      <w:r>
        <w:rPr>
          <w:rFonts w:ascii="Ubuntu" w:hAnsi="Ubuntu"/>
        </w:rPr>
        <w:t>Currently, HUD HMIS is not publishing any official extensions, but the parties engaged in data integration may negotiate the use of an extension schema to be overlaid onto the HUD HMIS XML Schema for the addition of new data types, attributes, and elements.</w:t>
      </w:r>
    </w:p>
    <w:p>
      <w:pPr>
        <w:pStyle w:val="Heading2"/>
        <w:rPr>
          <w:rFonts w:ascii="Ubuntu" w:hAnsi="Ubuntu"/>
        </w:rPr>
      </w:pPr>
      <w:bookmarkStart w:id="68" w:name="__RefHeading___Toc1553_2103335655"/>
      <w:bookmarkStart w:id="69" w:name="_nmf14n"/>
      <w:bookmarkEnd w:id="68"/>
      <w:bookmarkEnd w:id="69"/>
      <w:r>
        <w:rPr>
          <w:rFonts w:ascii="Ubuntu" w:hAnsi="Ubuntu"/>
        </w:rPr>
        <w:t>Hashing</w:t>
      </w:r>
    </w:p>
    <w:p>
      <w:pPr>
        <w:pStyle w:val="Normal"/>
        <w:pageBreakBefore w:val="false"/>
        <w:rPr>
          <w:rFonts w:ascii="Ubuntu" w:hAnsi="Ubuntu"/>
        </w:rPr>
      </w:pPr>
      <w:bookmarkStart w:id="70" w:name="__RefHeading___Toc1625_2103335655"/>
      <w:bookmarkEnd w:id="70"/>
      <w:r>
        <w:rPr>
          <w:rFonts w:ascii="Ubuntu" w:hAnsi="Ubuntu"/>
        </w:rPr>
        <w:t xml:space="preserve">Hashing is possible for personal identifiers.  There are </w:t>
      </w:r>
      <w:r>
        <w:rPr>
          <w:rFonts w:ascii="Ubuntu" w:hAnsi="Ubuntu"/>
        </w:rPr>
        <w:t>four</w:t>
      </w:r>
      <w:r>
        <w:rPr>
          <w:rFonts w:ascii="Ubuntu" w:hAnsi="Ubuntu"/>
        </w:rPr>
        <w:t xml:space="preserve"> possible values for the “hashStatus” attribute:</w:t>
      </w:r>
    </w:p>
    <w:p>
      <w:pPr>
        <w:pStyle w:val="Normal"/>
        <w:rPr>
          <w:rFonts w:ascii="Ubuntu" w:hAnsi="Ubuntu"/>
        </w:rPr>
      </w:pPr>
      <w:r>
        <w:rPr>
          <w:rFonts w:ascii="Ubuntu" w:hAnsi="Ubuntu"/>
        </w:rPr>
      </w:r>
    </w:p>
    <w:p>
      <w:pPr>
        <w:pStyle w:val="Normal"/>
        <w:pageBreakBefore w:val="false"/>
        <w:numPr>
          <w:ilvl w:val="0"/>
          <w:numId w:val="7"/>
        </w:numPr>
        <w:rPr>
          <w:rFonts w:ascii="Ubuntu" w:hAnsi="Ubuntu"/>
        </w:rPr>
      </w:pPr>
      <w:r>
        <w:rPr>
          <w:rFonts w:ascii="Ubuntu" w:hAnsi="Ubuntu"/>
        </w:rPr>
        <w:t>“</w:t>
      </w:r>
      <w:r>
        <w:rPr>
          <w:rFonts w:ascii="Ubuntu" w:hAnsi="Ubuntu"/>
          <w:color w:val="000000"/>
        </w:rPr>
        <w:t>Unhashed” - Data are expected to conform to data type and field length parameters defined in the schema.</w:t>
        <w:br/>
      </w:r>
    </w:p>
    <w:p>
      <w:pPr>
        <w:pStyle w:val="Normal"/>
        <w:numPr>
          <w:ilvl w:val="0"/>
          <w:numId w:val="7"/>
        </w:numPr>
        <w:rPr>
          <w:rFonts w:ascii="Ubuntu" w:hAnsi="Ubuntu"/>
        </w:rPr>
      </w:pPr>
      <w:r>
        <w:rPr>
          <w:rFonts w:ascii="Ubuntu" w:hAnsi="Ubuntu"/>
          <w:b w:val="false"/>
          <w:i w:val="false"/>
          <w:strike w:val="false"/>
          <w:dstrike w:val="false"/>
          <w:color w:val="000000"/>
          <w:sz w:val="22"/>
          <w:szCs w:val="22"/>
          <w:u w:val="none"/>
        </w:rPr>
        <w:t>“</w:t>
      </w:r>
      <w:r>
        <w:rPr>
          <w:rFonts w:ascii="Ubuntu" w:hAnsi="Ubuntu"/>
          <w:b w:val="false"/>
          <w:i w:val="false"/>
          <w:strike w:val="false"/>
          <w:dstrike w:val="false"/>
          <w:color w:val="000000"/>
          <w:sz w:val="22"/>
          <w:szCs w:val="22"/>
          <w:u w:val="none"/>
        </w:rPr>
        <w:t>SHA-1 RHY”</w:t>
      </w:r>
      <w:r>
        <w:rPr>
          <w:rFonts w:ascii="Ubuntu" w:hAnsi="Ubuntu"/>
          <w:b w:val="false"/>
          <w:i w:val="false"/>
          <w:strike w:val="false"/>
          <w:dstrike w:val="false"/>
          <w:sz w:val="22"/>
          <w:szCs w:val="22"/>
          <w:u w:val="none"/>
        </w:rPr>
        <w:t xml:space="preserve"> - Note: For federal data exchange purposes, this is a legacy methodology. RHY requires use of SHA-256 (see below).</w:t>
      </w:r>
      <w:r>
        <w:rPr>
          <w:rFonts w:ascii="Ubuntu" w:hAnsi="Ubuntu"/>
        </w:rPr>
        <w:t xml:space="preserve">  </w:t>
      </w:r>
      <w:r>
        <w:rPr>
          <w:rFonts w:ascii="Ubuntu" w:hAnsi="Ubuntu"/>
          <w:b w:val="false"/>
          <w:i w:val="false"/>
          <w:strike w:val="false"/>
          <w:dstrike w:val="false"/>
          <w:sz w:val="22"/>
          <w:szCs w:val="22"/>
          <w:u w:val="none"/>
        </w:rPr>
        <w:t>The SHA-1 algorithm produces a 40-character string of letters and numbers. More specific</w:t>
      </w:r>
      <w:r>
        <w:rPr>
          <w:rFonts w:ascii="Ubuntu" w:hAnsi="Ubuntu"/>
        </w:rPr>
        <w:t>ally, for the following identifiers, a specific hashing method is required:</w:t>
      </w:r>
    </w:p>
    <w:p>
      <w:pPr>
        <w:pStyle w:val="Normal"/>
        <w:numPr>
          <w:ilvl w:val="4"/>
          <w:numId w:val="7"/>
        </w:numPr>
        <w:rPr>
          <w:rFonts w:ascii="Ubuntu" w:hAnsi="Ubuntu"/>
        </w:rPr>
      </w:pPr>
      <w:r>
        <w:rPr>
          <w:rFonts w:ascii="Ubuntu" w:hAnsi="Ubuntu"/>
        </w:rPr>
        <w:t xml:space="preserve">FirstName – SHA-1 hash of the SOUNDEX of the value for first name; </w:t>
      </w:r>
    </w:p>
    <w:p>
      <w:pPr>
        <w:pStyle w:val="Normal"/>
        <w:numPr>
          <w:ilvl w:val="4"/>
          <w:numId w:val="7"/>
        </w:numPr>
        <w:rPr>
          <w:rFonts w:ascii="Ubuntu" w:hAnsi="Ubuntu"/>
        </w:rPr>
      </w:pPr>
      <w:r>
        <w:rPr>
          <w:rFonts w:ascii="Ubuntu" w:hAnsi="Ubuntu"/>
        </w:rPr>
        <w:t xml:space="preserve">MiddleName (S40) – SHA-1 hash of the SOUNDEX of the value for middle name; </w:t>
      </w:r>
    </w:p>
    <w:p>
      <w:pPr>
        <w:pStyle w:val="Normal"/>
        <w:numPr>
          <w:ilvl w:val="4"/>
          <w:numId w:val="7"/>
        </w:numPr>
        <w:rPr>
          <w:rFonts w:ascii="Ubuntu" w:hAnsi="Ubuntu"/>
        </w:rPr>
      </w:pPr>
      <w:r>
        <w:rPr>
          <w:rFonts w:ascii="Ubuntu" w:hAnsi="Ubuntu"/>
        </w:rPr>
        <w:t xml:space="preserve">LastName (S40) – SHA-1 hash of the SOUNDEX of the value for last name; and </w:t>
      </w:r>
    </w:p>
    <w:p>
      <w:pPr>
        <w:pStyle w:val="Normal"/>
        <w:numPr>
          <w:ilvl w:val="4"/>
          <w:numId w:val="7"/>
        </w:numPr>
        <w:rPr>
          <w:rFonts w:ascii="Ubuntu" w:hAnsi="Ubuntu"/>
        </w:rPr>
      </w:pPr>
      <w:r>
        <w:rPr>
          <w:rFonts w:ascii="Ubuntu" w:hAnsi="Ubuntu"/>
        </w:rPr>
        <w:t>SSN (S44) – concatenation of the unhashed last 4 digits of the SSN followed by SHA-1 hash of the full SSN.</w:t>
        <w:br/>
      </w:r>
    </w:p>
    <w:p>
      <w:pPr>
        <w:pStyle w:val="Normal"/>
        <w:numPr>
          <w:ilvl w:val="0"/>
          <w:numId w:val="7"/>
        </w:numPr>
        <w:rPr>
          <w:rFonts w:ascii="Ubuntu" w:hAnsi="Ubuntu"/>
        </w:rPr>
      </w:pPr>
      <w:r>
        <w:rPr>
          <w:rFonts w:ascii="Ubuntu" w:hAnsi="Ubuntu"/>
        </w:rPr>
        <w:t>“</w:t>
      </w:r>
      <w:r>
        <w:rPr>
          <w:rFonts w:ascii="Ubuntu" w:hAnsi="Ubuntu"/>
        </w:rPr>
        <w:t>SHA-256” - The SHA-256 algorithm produces a 64-character string of letters and numbers. Data sets with a HashStatus of ‘SHA-256’ (4) will be exported consistent with the specifications of this document with the exception that the following fields in Client element (and no others) will be hashed using the SHA-256 standard algorithm and data types for these four fields will differ as noted: • FirstName (S64)– SHA-256 hash of the SOUNDEX of the value for first name; • MiddleName (S64) – SHA-256 hash of the SOUNDEX of the value for middle name; • LastName (S64) – SHA-256 hash of the SOUNDEX of the value for last name; and • SSN (S68) – concatenation of the unhashed last 4 digits of the SSN followed by SHA-256 hash of the full SSN. In the case of a partial SSN, use a lower-case letter x to replace any missing digits. The resultant 9-character string will be hashed in the same manner as a complete SSN.</w:t>
        <w:br/>
      </w:r>
    </w:p>
    <w:p>
      <w:pPr>
        <w:pStyle w:val="Normal"/>
        <w:numPr>
          <w:ilvl w:val="0"/>
          <w:numId w:val="7"/>
        </w:numPr>
        <w:rPr>
          <w:rFonts w:ascii="Ubuntu" w:hAnsi="Ubuntu"/>
        </w:rPr>
      </w:pPr>
      <w:bookmarkStart w:id="71" w:name="1mrcu09"/>
      <w:bookmarkEnd w:id="71"/>
      <w:r>
        <w:rPr>
          <w:rFonts w:ascii="Ubuntu" w:hAnsi="Ubuntu"/>
        </w:rPr>
        <w:t>“</w:t>
      </w:r>
      <w:r>
        <w:rPr>
          <w:rFonts w:ascii="Ubuntu" w:hAnsi="Ubuntu"/>
        </w:rPr>
        <w:t>Other” - Identifies exports in which data are hashed based on parameters mutually agreed upon by the sender and recipient of the XML data.</w:t>
      </w:r>
    </w:p>
    <w:p>
      <w:pPr>
        <w:pStyle w:val="Heading2"/>
        <w:rPr>
          <w:rFonts w:ascii="Ubuntu" w:hAnsi="Ubuntu"/>
        </w:rPr>
      </w:pPr>
      <w:bookmarkStart w:id="72" w:name="__RefHeading___Toc1551_2103335655"/>
      <w:bookmarkStart w:id="73" w:name="_37m2jsg"/>
      <w:bookmarkEnd w:id="72"/>
      <w:bookmarkEnd w:id="73"/>
      <w:r>
        <w:rPr>
          <w:rFonts w:ascii="Ubuntu" w:hAnsi="Ubuntu"/>
        </w:rPr>
        <w:t>Keys</w:t>
      </w:r>
    </w:p>
    <w:p>
      <w:pPr>
        <w:pStyle w:val="Normal"/>
        <w:pageBreakBefore w:val="false"/>
        <w:spacing w:lineRule="auto" w:line="276"/>
        <w:rPr>
          <w:rFonts w:ascii="Ubuntu" w:hAnsi="Ubuntu"/>
        </w:rPr>
      </w:pPr>
      <w:bookmarkStart w:id="74" w:name="__RefHeading___Toc1607_2103335655"/>
      <w:bookmarkEnd w:id="74"/>
      <w:r>
        <w:rPr>
          <w:rFonts w:ascii="Ubuntu" w:hAnsi="Ubuntu"/>
        </w:rPr>
        <w:t xml:space="preserve">The HMIS XML </w:t>
      </w:r>
      <w:r>
        <w:rPr>
          <w:rFonts w:ascii="Ubuntu" w:hAnsi="Ubuntu"/>
        </w:rPr>
        <w:t>S</w:t>
      </w:r>
      <w:r>
        <w:rPr>
          <w:rFonts w:ascii="Ubuntu" w:hAnsi="Ubuntu"/>
        </w:rPr>
        <w:t xml:space="preserve">chema uses keys and references to those keys (aka “keyrefs”) to create the relationships defined in the </w:t>
      </w:r>
      <w:r>
        <w:rPr>
          <w:rFonts w:ascii="Ubuntu" w:hAnsi="Ubuntu"/>
        </w:rPr>
        <w:t>Data Dictionary</w:t>
      </w:r>
      <w:r>
        <w:rPr>
          <w:rFonts w:ascii="Ubuntu" w:hAnsi="Ubuntu"/>
        </w:rPr>
        <w:t>.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2"/>
        <w:rPr>
          <w:rFonts w:ascii="Ubuntu" w:hAnsi="Ubuntu"/>
        </w:rPr>
      </w:pPr>
      <w:bookmarkStart w:id="75" w:name="__RefHeading___Toc1549_2103335655"/>
      <w:bookmarkStart w:id="76" w:name="_46r0co2"/>
      <w:bookmarkEnd w:id="75"/>
      <w:bookmarkEnd w:id="76"/>
      <w:r>
        <w:rPr>
          <w:rFonts w:ascii="Ubuntu" w:hAnsi="Ubuntu"/>
        </w:rPr>
        <w:t>Conditional Validation</w:t>
      </w:r>
    </w:p>
    <w:p>
      <w:pPr>
        <w:pStyle w:val="Normal"/>
        <w:pageBreakBefore w:val="false"/>
        <w:spacing w:lineRule="auto" w:line="276"/>
        <w:rPr>
          <w:rFonts w:ascii="Ubuntu" w:hAnsi="Ubuntu"/>
        </w:rPr>
      </w:pPr>
      <w:bookmarkStart w:id="77" w:name="__RefHeading___Toc1605_2103335655"/>
      <w:bookmarkEnd w:id="77"/>
      <w:r>
        <w:rPr>
          <w:rFonts w:ascii="Ubuntu" w:hAnsi="Ubuntu"/>
        </w:rPr>
        <w:t>The ability to check for a specific precondition before validating is employed in HMIS XML Schema version FY202</w:t>
      </w:r>
      <w:r>
        <w:rPr>
          <w:rFonts w:ascii="Ubuntu" w:hAnsi="Ubuntu"/>
        </w:rPr>
        <w:t>4</w:t>
      </w:r>
      <w:r>
        <w:rPr>
          <w:rFonts w:ascii="Ubuntu" w:hAnsi="Ubuntu"/>
        </w:rPr>
        <w:t>.  The main use of conditional validation in the HMIS XML Schema is to first check whether a previous question has been answered in a specific way, before allowing a follow-up question to be asked.  As with the CSV specification, d</w:t>
      </w:r>
      <w:r>
        <w:rPr>
          <w:rFonts w:ascii="Ubuntu" w:hAnsi="Ubuntu"/>
          <w:b w:val="false"/>
          <w:i w:val="false"/>
          <w:strike w:val="false"/>
          <w:dstrike w:val="false"/>
          <w:color w:val="000000"/>
          <w:sz w:val="22"/>
          <w:szCs w:val="22"/>
          <w:u w:val="none"/>
        </w:rPr>
        <w:t>ependent fields will be null unless the parent field contains a value defined by the HMIS Data Dictionary as triggering the dependent field.  Conditional validation</w:t>
      </w:r>
      <w:r>
        <w:rPr>
          <w:rFonts w:ascii="Ubuntu" w:hAnsi="Ubuntu"/>
        </w:rPr>
        <w:t xml:space="preserve">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w:t>
      </w:r>
      <w:r>
        <w:rPr>
          <w:rFonts w:ascii="Ubuntu" w:hAnsi="Ubuntu"/>
        </w:rPr>
        <w:t>4</w:t>
      </w:r>
      <w:r>
        <w:rPr>
          <w:rFonts w:ascii="Ubuntu" w:hAnsi="Ubuntu"/>
        </w:rPr>
        <w:t xml:space="preserve"> Schema beginning with “assert”.  A regular expression run to remove or comment out all lines in a schema that begin with </w:t>
      </w:r>
      <w:r>
        <w:rPr>
          <w:rFonts w:ascii="Ubuntu" w:hAnsi="Ubuntu"/>
          <w:color w:val="003296"/>
          <w:shd w:fill="FFFFFF" w:val="clear"/>
        </w:rPr>
        <w:t>&lt;xs:assert&gt;</w:t>
      </w:r>
      <w:r>
        <w:rPr>
          <w:rFonts w:ascii="Ubuntu" w:hAnsi="Ubuntu"/>
          <w:b w:val="false"/>
          <w:i w:val="false"/>
          <w:strike w:val="false"/>
          <w:dstrike w:val="false"/>
          <w:color w:val="000000"/>
          <w:sz w:val="22"/>
          <w:szCs w:val="22"/>
          <w:u w:val="none"/>
          <w:shd w:fill="FFFFFF" w:val="clear"/>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pPr>
      <w:bookmarkStart w:id="78" w:name="__RefHeading___Toc1603_2103335655"/>
      <w:bookmarkEnd w:id="78"/>
      <w:r>
        <w:rPr>
          <w:rFonts w:ascii="Ubuntu" w:hAnsi="Ubuntu"/>
        </w:rPr>
        <w:t>The following</w:t>
      </w:r>
      <w:r>
        <w:rPr>
          <w:rFonts w:ascii="Ubuntu" w:hAnsi="Ubuntu"/>
        </w:rPr>
        <w:t xml:space="preserve"> is an example of conditional validation in the schema (at </w:t>
      </w:r>
      <w:r>
        <w:fldChar w:fldCharType="begin"/>
      </w:r>
      <w:r>
        <w:rPr>
          <w:rStyle w:val="InternetLink"/>
          <w:u w:val="single"/>
          <w:rFonts w:ascii="Ubuntu" w:hAnsi="Ubuntu"/>
          <w:color w:val="1155CC"/>
        </w:rPr>
        <w:instrText xml:space="preserve"> HYPERLINK "https://github.com/HUD-Data-Lab/xml/blob/a8209a892f2903404c11e2ed1bef4a9a9d1baf1d/src/HUD_HMIS.xsd" \l "L1446"</w:instrText>
      </w:r>
      <w:r>
        <w:rPr>
          <w:rStyle w:val="InternetLink"/>
          <w:u w:val="single"/>
          <w:rFonts w:ascii="Ubuntu" w:hAnsi="Ubuntu"/>
          <w:color w:val="1155CC"/>
        </w:rPr>
        <w:fldChar w:fldCharType="separate"/>
      </w:r>
      <w:r>
        <w:rPr>
          <w:rStyle w:val="InternetLink"/>
          <w:rFonts w:ascii="Ubuntu" w:hAnsi="Ubuntu"/>
          <w:color w:val="1155CC"/>
          <w:u w:val="single"/>
        </w:rPr>
        <w:t>line 1446</w:t>
      </w:r>
      <w:r>
        <w:rPr>
          <w:rStyle w:val="InternetLink"/>
          <w:u w:val="single"/>
          <w:rFonts w:ascii="Ubuntu" w:hAnsi="Ubuntu"/>
          <w:color w:val="1155CC"/>
        </w:rPr>
        <w:fldChar w:fldCharType="end"/>
      </w:r>
      <w:r>
        <w:rPr>
          <w:rFonts w:ascii="Ubuntu" w:hAnsi="Ubuntu"/>
        </w:rPr>
        <w:t>), using an assertion.</w:t>
      </w:r>
    </w:p>
    <w:p>
      <w:pPr>
        <w:pStyle w:val="Normal"/>
        <w:spacing w:lineRule="auto" w:line="276"/>
        <w:rPr>
          <w:rFonts w:ascii="Ubuntu" w:hAnsi="Ubuntu"/>
        </w:rPr>
      </w:pPr>
      <w:r>
        <w:rPr>
          <w:rFonts w:ascii="Ubuntu" w:hAnsi="Ubuntu"/>
        </w:rPr>
      </w:r>
    </w:p>
    <w:p>
      <w:pPr>
        <w:pStyle w:val="Normal"/>
        <w:widowControl/>
        <w:pBdr/>
        <w:spacing w:lineRule="auto" w:line="276" w:before="0" w:after="0"/>
        <w:ind w:left="0" w:right="0" w:hanging="0"/>
        <w:jc w:val="left"/>
        <w:rPr>
          <w:rFonts w:ascii="Ubuntu" w:hAnsi="Ubuntu"/>
        </w:rPr>
      </w:pPr>
      <w:bookmarkStart w:id="79" w:name="__RefHeading___Toc1601_2103335655"/>
      <w:bookmarkEnd w:id="79"/>
      <w:r>
        <w:rPr>
          <w:rFonts w:ascii="Ubuntu" w:hAnsi="Ubuntu"/>
        </w:rPr>
        <w:tab/>
      </w:r>
      <w:r>
        <w:rPr>
          <w:rFonts w:ascii="Ubuntu" w:hAnsi="Ubuntu"/>
          <w:b w:val="false"/>
          <w:bCs w:val="false"/>
          <w:color w:val="006400"/>
          <w:sz w:val="22"/>
          <w:szCs w:val="22"/>
          <w:shd w:fill="E8F2FE" w:val="clear"/>
        </w:rPr>
        <w:t>&lt;!--Cardinality Checking--&gt;</w:t>
      </w:r>
    </w:p>
    <w:p>
      <w:pPr>
        <w:pStyle w:val="Normal"/>
        <w:widowControl/>
        <w:pBdr/>
        <w:spacing w:lineRule="auto" w:line="276" w:before="0" w:after="0"/>
        <w:ind w:left="720" w:right="0" w:hanging="0"/>
        <w:jc w:val="left"/>
        <w:rPr>
          <w:rFonts w:ascii="Ubuntu" w:hAnsi="Ubuntu"/>
          <w:b w:val="false"/>
          <w:b w:val="false"/>
          <w:bCs w:val="false"/>
          <w:sz w:val="22"/>
          <w:szCs w:val="22"/>
        </w:rPr>
      </w:pPr>
      <w:bookmarkStart w:id="80" w:name="__RefHeading___Toc1599_2103335655"/>
      <w:bookmarkEnd w:id="80"/>
      <w:r>
        <w:rPr>
          <w:rFonts w:eastAsia="Consolas" w:cs="Consolas" w:ascii="Ubuntu" w:hAnsi="Ubuntu"/>
          <w:b w:val="false"/>
          <w:bCs w:val="false"/>
          <w:i w:val="false"/>
          <w:caps w:val="false"/>
          <w:smallCaps w:val="false"/>
          <w:strike w:val="false"/>
          <w:dstrike w:val="false"/>
          <w:color w:val="005FF2"/>
          <w:position w:val="0"/>
          <w:sz w:val="22"/>
          <w:sz w:val="22"/>
          <w:szCs w:val="22"/>
          <w:u w:val="single"/>
          <w:shd w:fill="E8F2FE" w:val="clear"/>
          <w:vertAlign w:val="baseline"/>
        </w:rPr>
        <w:t>&lt;</w:t>
      </w:r>
      <w:r>
        <w:rPr>
          <w:rFonts w:ascii="Ubuntu" w:hAnsi="Ubuntu"/>
          <w:b w:val="false"/>
          <w:bCs w:val="false"/>
          <w:color w:val="003296"/>
          <w:sz w:val="22"/>
          <w:szCs w:val="22"/>
          <w:u w:val="single"/>
          <w:shd w:fill="E8F2FE" w:val="clear"/>
        </w:rPr>
        <w:t>xs:assert</w:t>
      </w:r>
      <w:r>
        <w:rPr>
          <w:rFonts w:ascii="Ubuntu" w:hAnsi="Ubuntu"/>
          <w:b w:val="false"/>
          <w:bCs w:val="false"/>
          <w:color w:val="F5844C"/>
          <w:sz w:val="22"/>
          <w:szCs w:val="22"/>
          <w:shd w:fill="E8F2FE" w:val="clear"/>
        </w:rPr>
        <w:t xml:space="preserve"> test</w:t>
      </w:r>
      <w:r>
        <w:rPr>
          <w:rFonts w:ascii="Ubuntu" w:hAnsi="Ubuntu"/>
          <w:b w:val="false"/>
          <w:bCs w:val="false"/>
          <w:color w:val="FF8040"/>
          <w:sz w:val="22"/>
          <w:szCs w:val="22"/>
          <w:shd w:fill="E8F2FE" w:val="clear"/>
        </w:rPr>
        <w:t>=</w:t>
      </w:r>
      <w:r>
        <w:rPr>
          <w:rFonts w:ascii="Ubuntu" w:hAnsi="Ubuntu"/>
          <w:b w:val="false"/>
          <w:bCs w:val="false"/>
          <w:color w:val="993300"/>
          <w:sz w:val="22"/>
          <w:szCs w:val="22"/>
          <w:shd w:fill="E8F2FE" w:val="clear"/>
        </w:rPr>
        <w:t>"</w:t>
      </w:r>
      <w:r>
        <w:rPr>
          <w:rFonts w:ascii="Ubuntu" w:hAnsi="Ubuntu"/>
          <w:b w:val="false"/>
          <w:bCs w:val="false"/>
          <w:color w:val="0096C8"/>
          <w:sz w:val="22"/>
          <w:szCs w:val="22"/>
          <w:shd w:fill="E8F2FE" w:val="clear"/>
        </w:rPr>
        <w:t>every</w:t>
      </w:r>
      <w:r>
        <w:rPr>
          <w:rFonts w:ascii="Ubuntu" w:hAnsi="Ubuntu"/>
          <w:b w:val="false"/>
          <w:bCs w:val="false"/>
          <w:color w:val="000000"/>
          <w:sz w:val="22"/>
          <w:szCs w:val="22"/>
          <w:shd w:fill="E8F2FE" w:val="clear"/>
        </w:rPr>
        <w:t xml:space="preserve"> </w:t>
      </w:r>
      <w:r>
        <w:rPr>
          <w:rFonts w:ascii="Ubuntu" w:hAnsi="Ubuntu"/>
          <w:b w:val="false"/>
          <w:bCs w:val="false"/>
          <w:color w:val="963296"/>
          <w:sz w:val="22"/>
          <w:szCs w:val="22"/>
          <w:shd w:fill="E8F2FE" w:val="clear"/>
        </w:rPr>
        <w:t>$id</w:t>
      </w:r>
      <w:r>
        <w:rPr>
          <w:rFonts w:ascii="Ubuntu" w:hAnsi="Ubuntu"/>
          <w:b w:val="false"/>
          <w:bCs w:val="false"/>
          <w:color w:val="000000"/>
          <w:sz w:val="22"/>
          <w:szCs w:val="22"/>
          <w:shd w:fill="E8F2FE" w:val="clear"/>
        </w:rPr>
        <w:t xml:space="preserve"> </w:t>
      </w:r>
      <w:r>
        <w:rPr>
          <w:rFonts w:ascii="Ubuntu" w:hAnsi="Ubuntu"/>
          <w:b w:val="false"/>
          <w:bCs w:val="false"/>
          <w:color w:val="0096C8"/>
          <w:sz w:val="22"/>
          <w:szCs w:val="22"/>
          <w:shd w:fill="E8F2FE" w:val="clear"/>
        </w:rPr>
        <w:t>in</w:t>
      </w:r>
      <w:r>
        <w:rPr>
          <w:rFonts w:ascii="Ubuntu" w:hAnsi="Ubuntu"/>
          <w:b w:val="false"/>
          <w:bCs w:val="false"/>
          <w:color w:val="000000"/>
          <w:sz w:val="22"/>
          <w:szCs w:val="22"/>
          <w:shd w:fill="E8F2FE" w:val="clear"/>
        </w:rPr>
        <w:t xml:space="preserve"> </w:t>
      </w:r>
      <w:r>
        <w:rPr>
          <w:rFonts w:ascii="Ubuntu" w:hAnsi="Ubuntu"/>
          <w:b w:val="false"/>
          <w:bCs w:val="false"/>
          <w:color w:val="0000E6"/>
          <w:sz w:val="22"/>
          <w:szCs w:val="22"/>
          <w:shd w:fill="E8F2FE" w:val="clear"/>
        </w:rPr>
        <w:t>hmis:Assessment</w:t>
      </w:r>
      <w:r>
        <w:rPr>
          <w:rFonts w:ascii="Ubuntu" w:hAnsi="Ubuntu"/>
          <w:b w:val="false"/>
          <w:bCs w:val="false"/>
          <w:color w:val="787800"/>
          <w:sz w:val="22"/>
          <w:szCs w:val="22"/>
          <w:shd w:fill="E8F2FE" w:val="clear"/>
        </w:rPr>
        <w:t>/</w:t>
      </w:r>
      <w:r>
        <w:rPr>
          <w:rFonts w:ascii="Ubuntu" w:hAnsi="Ubuntu"/>
          <w:b w:val="false"/>
          <w:bCs w:val="false"/>
          <w:color w:val="0000E6"/>
          <w:sz w:val="22"/>
          <w:szCs w:val="22"/>
          <w:shd w:fill="E8F2FE" w:val="clear"/>
        </w:rPr>
        <w:t>hmis:AssessmentID</w:t>
      </w:r>
      <w:r>
        <w:rPr>
          <w:rFonts w:ascii="Ubuntu" w:hAnsi="Ubuntu"/>
          <w:b w:val="false"/>
          <w:bCs w:val="false"/>
          <w:color w:val="000000"/>
          <w:sz w:val="22"/>
          <w:szCs w:val="22"/>
          <w:shd w:fill="E8F2FE" w:val="clear"/>
        </w:rPr>
        <w:t xml:space="preserve">  </w:t>
      </w:r>
      <w:r>
        <w:rPr>
          <w:rFonts w:ascii="Ubuntu" w:hAnsi="Ubuntu"/>
          <w:b w:val="false"/>
          <w:bCs w:val="false"/>
          <w:color w:val="0096C8"/>
          <w:sz w:val="22"/>
          <w:szCs w:val="22"/>
          <w:shd w:fill="E8F2FE" w:val="clear"/>
        </w:rPr>
        <w:t>satisfies</w:t>
      </w:r>
      <w:r>
        <w:rPr>
          <w:rFonts w:ascii="Ubuntu" w:hAnsi="Ubuntu"/>
          <w:b w:val="false"/>
          <w:bCs w:val="false"/>
          <w:color w:val="000000"/>
          <w:sz w:val="22"/>
          <w:szCs w:val="22"/>
          <w:shd w:fill="E8F2FE" w:val="clear"/>
        </w:rPr>
        <w:t xml:space="preserve"> (</w:t>
      </w:r>
      <w:r>
        <w:rPr>
          <w:rFonts w:ascii="Ubuntu" w:hAnsi="Ubuntu"/>
          <w:b w:val="false"/>
          <w:bCs w:val="false"/>
          <w:i/>
          <w:color w:val="004000"/>
          <w:sz w:val="22"/>
          <w:szCs w:val="22"/>
          <w:shd w:fill="E8F2FE" w:val="clear"/>
        </w:rPr>
        <w:t>fn:count</w:t>
      </w:r>
      <w:r>
        <w:rPr>
          <w:rFonts w:ascii="Ubuntu" w:hAnsi="Ubuntu"/>
          <w:b w:val="false"/>
          <w:bCs w:val="false"/>
          <w:color w:val="000000"/>
          <w:sz w:val="22"/>
          <w:szCs w:val="22"/>
          <w:shd w:fill="E8F2FE" w:val="clear"/>
        </w:rPr>
        <w:t>(</w:t>
      </w:r>
      <w:r>
        <w:rPr>
          <w:rFonts w:ascii="Ubuntu" w:hAnsi="Ubuntu"/>
          <w:b w:val="false"/>
          <w:bCs w:val="false"/>
          <w:color w:val="0000E6"/>
          <w:sz w:val="22"/>
          <w:szCs w:val="22"/>
          <w:shd w:fill="E8F2FE" w:val="clear"/>
        </w:rPr>
        <w:t>hmis:AssessmentQuestions</w:t>
      </w:r>
      <w:r>
        <w:rPr>
          <w:rFonts w:ascii="Ubuntu" w:hAnsi="Ubuntu"/>
          <w:b w:val="false"/>
          <w:bCs w:val="false"/>
          <w:color w:val="000000"/>
          <w:sz w:val="22"/>
          <w:szCs w:val="22"/>
          <w:shd w:fill="E8F2FE" w:val="clear"/>
        </w:rPr>
        <w:t>[</w:t>
      </w:r>
      <w:r>
        <w:rPr>
          <w:rFonts w:ascii="Ubuntu" w:hAnsi="Ubuntu"/>
          <w:b w:val="false"/>
          <w:bCs w:val="false"/>
          <w:color w:val="0000E6"/>
          <w:sz w:val="22"/>
          <w:szCs w:val="22"/>
          <w:shd w:fill="E8F2FE" w:val="clear"/>
        </w:rPr>
        <w:t>hmis:AssessmentID</w:t>
      </w:r>
      <w:r>
        <w:rPr>
          <w:rFonts w:ascii="Ubuntu" w:hAnsi="Ubuntu"/>
          <w:b w:val="false"/>
          <w:bCs w:val="false"/>
          <w:color w:val="000000"/>
          <w:sz w:val="22"/>
          <w:szCs w:val="22"/>
          <w:shd w:fill="E8F2FE" w:val="clear"/>
        </w:rPr>
        <w:t xml:space="preserve"> </w:t>
      </w:r>
      <w:r>
        <w:rPr>
          <w:rFonts w:ascii="Ubuntu" w:hAnsi="Ubuntu"/>
          <w:b w:val="false"/>
          <w:bCs w:val="false"/>
          <w:color w:val="787800"/>
          <w:sz w:val="22"/>
          <w:szCs w:val="22"/>
          <w:shd w:fill="E8F2FE" w:val="clear"/>
        </w:rPr>
        <w:t>=</w:t>
      </w:r>
      <w:r>
        <w:rPr>
          <w:rFonts w:ascii="Ubuntu" w:hAnsi="Ubuntu"/>
          <w:b w:val="false"/>
          <w:bCs w:val="false"/>
          <w:color w:val="000000"/>
          <w:sz w:val="22"/>
          <w:szCs w:val="22"/>
          <w:shd w:fill="E8F2FE" w:val="clear"/>
        </w:rPr>
        <w:t xml:space="preserve"> </w:t>
      </w:r>
      <w:r>
        <w:rPr>
          <w:rFonts w:ascii="Ubuntu" w:hAnsi="Ubuntu"/>
          <w:b w:val="false"/>
          <w:bCs w:val="false"/>
          <w:color w:val="963296"/>
          <w:sz w:val="22"/>
          <w:szCs w:val="22"/>
          <w:shd w:fill="E8F2FE" w:val="clear"/>
        </w:rPr>
        <w:t>$id</w:t>
      </w:r>
      <w:r>
        <w:rPr>
          <w:rFonts w:ascii="Ubuntu" w:hAnsi="Ubuntu"/>
          <w:b w:val="false"/>
          <w:bCs w:val="false"/>
          <w:color w:val="000000"/>
          <w:sz w:val="22"/>
          <w:szCs w:val="22"/>
          <w:shd w:fill="E8F2FE" w:val="clear"/>
        </w:rPr>
        <w:t xml:space="preserve">]) </w:t>
      </w:r>
      <w:r>
        <w:rPr>
          <w:rFonts w:ascii="Ubuntu" w:hAnsi="Ubuntu"/>
          <w:b w:val="false"/>
          <w:bCs w:val="false"/>
          <w:color w:val="787800"/>
          <w:sz w:val="22"/>
          <w:szCs w:val="22"/>
          <w:shd w:fill="E8F2FE" w:val="clear"/>
        </w:rPr>
        <w:t>ge</w:t>
      </w:r>
      <w:r>
        <w:rPr>
          <w:rFonts w:ascii="Ubuntu" w:hAnsi="Ubuntu"/>
          <w:b w:val="false"/>
          <w:bCs w:val="false"/>
          <w:color w:val="000000"/>
          <w:sz w:val="22"/>
          <w:szCs w:val="22"/>
          <w:shd w:fill="E8F2FE" w:val="clear"/>
        </w:rPr>
        <w:t xml:space="preserve"> </w:t>
      </w:r>
      <w:r>
        <w:rPr>
          <w:rFonts w:ascii="Ubuntu" w:hAnsi="Ubuntu"/>
          <w:b w:val="false"/>
          <w:bCs w:val="false"/>
          <w:color w:val="323296"/>
          <w:sz w:val="22"/>
          <w:szCs w:val="22"/>
          <w:shd w:fill="E8F2FE" w:val="clear"/>
        </w:rPr>
        <w:t>0</w:t>
      </w:r>
      <w:r>
        <w:rPr>
          <w:rFonts w:ascii="Ubuntu" w:hAnsi="Ubuntu"/>
          <w:b w:val="false"/>
          <w:bCs w:val="false"/>
          <w:color w:val="000000"/>
          <w:sz w:val="22"/>
          <w:szCs w:val="22"/>
          <w:shd w:fill="E8F2FE" w:val="clear"/>
        </w:rPr>
        <w:t>)</w:t>
      </w:r>
      <w:r>
        <w:rPr>
          <w:rFonts w:ascii="Ubuntu" w:hAnsi="Ubuntu"/>
          <w:b w:val="false"/>
          <w:bCs w:val="false"/>
          <w:color w:val="993300"/>
          <w:sz w:val="22"/>
          <w:szCs w:val="22"/>
          <w:shd w:fill="E8F2FE" w:val="clear"/>
        </w:rPr>
        <w:t>"</w:t>
      </w:r>
      <w:r>
        <w:rPr>
          <w:rFonts w:ascii="Ubuntu" w:hAnsi="Ubuntu"/>
          <w:b w:val="false"/>
          <w:bCs w:val="false"/>
          <w:color w:val="005FF2"/>
          <w:sz w:val="22"/>
          <w:szCs w:val="22"/>
          <w:u w:val="single"/>
          <w:shd w:fill="E8F2FE" w:val="clear"/>
        </w:rPr>
        <w:t>/&gt;</w:t>
      </w:r>
    </w:p>
    <w:p>
      <w:pPr>
        <w:pStyle w:val="Normal"/>
        <w:keepNext w:val="false"/>
        <w:keepLines w:val="false"/>
        <w:pageBreakBefore w:val="false"/>
        <w:widowControl/>
        <w:pBdr/>
        <w:tabs>
          <w:tab w:val="clear" w:pos="720"/>
          <w:tab w:val="left" w:pos="0" w:leader="none"/>
        </w:tabs>
        <w:spacing w:lineRule="auto" w:line="288" w:before="0" w:after="0"/>
        <w:ind w:left="720" w:right="0" w:hanging="360"/>
        <w:jc w:val="left"/>
        <w:rPr>
          <w:rFonts w:ascii="Ubuntu" w:hAnsi="Ubuntu"/>
        </w:rPr>
      </w:pPr>
      <w:r>
        <w:rPr>
          <w:rFonts w:ascii="Ubuntu" w:hAnsi="Ubuntu"/>
        </w:rPr>
      </w:r>
    </w:p>
    <w:p>
      <w:pPr>
        <w:pStyle w:val="Heading2"/>
        <w:rPr>
          <w:rFonts w:ascii="Ubuntu" w:hAnsi="Ubuntu"/>
        </w:rPr>
      </w:pPr>
      <w:bookmarkStart w:id="81" w:name="__RefHeading___Toc1547_2103335655"/>
      <w:bookmarkEnd w:id="81"/>
      <w:r>
        <w:rPr>
          <w:rFonts w:ascii="Ubuntu" w:hAnsi="Ubuntu"/>
        </w:rPr>
        <w:t>D</w:t>
      </w:r>
      <w:r>
        <w:rPr>
          <w:rFonts w:ascii="Ubuntu" w:hAnsi="Ubuntu"/>
        </w:rPr>
        <w:t xml:space="preserve">ata </w:t>
      </w:r>
      <w:r>
        <w:rPr>
          <w:rFonts w:ascii="Ubuntu" w:hAnsi="Ubuntu"/>
        </w:rPr>
        <w:t>E</w:t>
      </w:r>
      <w:r>
        <w:rPr>
          <w:rFonts w:ascii="Ubuntu" w:hAnsi="Ubuntu"/>
        </w:rPr>
        <w:t>lement IDs</w:t>
      </w:r>
    </w:p>
    <w:p>
      <w:pPr>
        <w:pStyle w:val="Normal"/>
        <w:keepNext w:val="false"/>
        <w:keepLines w:val="false"/>
        <w:pageBreakBefore w:val="false"/>
        <w:widowControl/>
        <w:numPr>
          <w:ilvl w:val="0"/>
          <w:numId w:val="0"/>
        </w:numPr>
        <w:pBdr/>
        <w:tabs>
          <w:tab w:val="clear" w:pos="720"/>
          <w:tab w:val="left" w:pos="0" w:leader="none"/>
        </w:tabs>
        <w:spacing w:lineRule="auto" w:line="288" w:before="0" w:after="0"/>
        <w:ind w:left="0" w:right="0" w:hanging="0"/>
        <w:jc w:val="left"/>
        <w:rPr>
          <w:rFonts w:ascii="Ubuntu" w:hAnsi="Ubuntu"/>
        </w:rPr>
      </w:pPr>
      <w:bookmarkStart w:id="82" w:name="__RefHeading___Toc1597_2103335655"/>
      <w:bookmarkEnd w:id="82"/>
      <w:r>
        <w:rPr>
          <w:rFonts w:ascii="Ubuntu" w:hAnsi="Ubuntu"/>
        </w:rPr>
        <w:t>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r>
        <w:rPr>
          <w:rFonts w:ascii="Ubuntu" w:hAnsi="Ubuntu"/>
        </w:rPr>
      </w:r>
    </w:p>
    <w:p>
      <w:pPr>
        <w:pStyle w:val="Normal"/>
        <w:keepNext w:val="false"/>
        <w:keepLines w:val="false"/>
        <w:pageBreakBefore w:val="false"/>
        <w:widowControl/>
        <w:pBdr/>
        <w:tabs>
          <w:tab w:val="clear" w:pos="720"/>
          <w:tab w:val="left" w:pos="0" w:leader="none"/>
        </w:tabs>
        <w:spacing w:lineRule="auto" w:line="288" w:before="0" w:after="0"/>
        <w:ind w:left="0" w:right="0" w:hanging="0"/>
        <w:jc w:val="left"/>
        <w:rPr>
          <w:rFonts w:ascii="Ubuntu" w:hAnsi="Ubuntu"/>
        </w:rPr>
      </w:pPr>
      <w:bookmarkStart w:id="83" w:name="__RefHeading___Toc1595_2103335655"/>
      <w:bookmarkEnd w:id="83"/>
      <w:r>
        <w:rPr>
          <w:rFonts w:ascii="Ubuntu" w:hAnsi="Ubuntu"/>
        </w:rPr>
        <w:t>For example, in the 202</w:t>
      </w:r>
      <w:r>
        <w:rPr>
          <w:rFonts w:ascii="Ubuntu" w:hAnsi="Ubuntu"/>
        </w:rPr>
        <w:t>4</w:t>
      </w:r>
      <w:r>
        <w:rPr>
          <w:rFonts w:ascii="Ubuntu" w:hAnsi="Ubuntu"/>
        </w:rPr>
        <w:t xml:space="preserve"> </w:t>
      </w:r>
      <w:r>
        <w:rPr>
          <w:rFonts w:ascii="Ubuntu" w:hAnsi="Ubuntu"/>
        </w:rPr>
        <w:t xml:space="preserve">HMIS </w:t>
      </w:r>
      <w:r>
        <w:rPr>
          <w:rFonts w:ascii="Ubuntu" w:hAnsi="Ubuntu"/>
        </w:rPr>
        <w:t xml:space="preserve">XML Schema </w:t>
      </w:r>
      <w:r>
        <w:rPr>
          <w:rFonts w:ascii="Ubuntu" w:hAnsi="Ubuntu"/>
        </w:rPr>
        <w:t>(excerpt below):</w:t>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r>
        <w:rPr>
          <w:rFonts w:ascii="Ubuntu" w:hAnsi="Ubuntu"/>
        </w:rPr>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r>
        <w:rPr>
          <w:rFonts w:ascii="Ubuntu" w:hAnsi="Ubunt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09055" cy="9315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4"/>
                    <a:stretch>
                      <a:fillRect/>
                    </a:stretch>
                  </pic:blipFill>
                  <pic:spPr bwMode="auto">
                    <a:xfrm>
                      <a:off x="0" y="0"/>
                      <a:ext cx="6409055" cy="931545"/>
                    </a:xfrm>
                    <a:prstGeom prst="rect">
                      <a:avLst/>
                    </a:prstGeom>
                  </pic:spPr>
                </pic:pic>
              </a:graphicData>
            </a:graphic>
          </wp:anchor>
        </w:drawing>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r>
        <w:rPr>
          <w:rFonts w:ascii="Ubuntu" w:hAnsi="Ubuntu"/>
        </w:rPr>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bookmarkStart w:id="84" w:name="__RefHeading___Toc1593_2103335655"/>
      <w:bookmarkEnd w:id="84"/>
      <w:r>
        <w:rPr>
          <w:rFonts w:ascii="Ubuntu" w:hAnsi="Ubuntu"/>
        </w:rPr>
        <w:t xml:space="preserve">… </w:t>
      </w:r>
      <w:r>
        <w:rPr>
          <w:rFonts w:ascii="Ubuntu" w:hAnsi="Ubuntu"/>
        </w:rPr>
        <w:t xml:space="preserve">the documentation is copied verbatim from this Data Dictionary instruction listing, </w:t>
      </w:r>
      <w:r>
        <w:rPr>
          <w:rFonts w:ascii="Ubuntu" w:hAnsi="Ubuntu"/>
        </w:rPr>
        <w:t>shown below</w:t>
      </w:r>
      <w:r>
        <w:rPr>
          <w:rFonts w:ascii="Ubuntu" w:hAnsi="Ubuntu"/>
        </w:rPr>
        <w:t>.</w:t>
      </w:r>
    </w:p>
    <w:p>
      <w:pPr>
        <w:pStyle w:val="Normal"/>
        <w:keepNext w:val="false"/>
        <w:keepLines w:val="false"/>
        <w:pageBreakBefore w:val="false"/>
        <w:widowControl/>
        <w:pBdr/>
        <w:tabs>
          <w:tab w:val="clear" w:pos="720"/>
          <w:tab w:val="left" w:pos="0" w:leader="none"/>
        </w:tabs>
        <w:spacing w:lineRule="auto" w:line="288" w:before="0" w:after="0"/>
        <w:ind w:left="707" w:right="0" w:hanging="0"/>
        <w:jc w:val="left"/>
        <w:rPr>
          <w:rFonts w:ascii="Ubuntu" w:hAnsi="Ubuntu"/>
        </w:rPr>
      </w:pPr>
      <w:r>
        <w:rPr>
          <w:rFonts w:ascii="Ubuntu" w:hAnsi="Ubuntu"/>
        </w:rPr>
      </w:r>
    </w:p>
    <w:p>
      <w:pPr>
        <w:pStyle w:val="Normal"/>
        <w:keepNext w:val="false"/>
        <w:keepLines w:val="false"/>
        <w:widowControl/>
        <w:pBdr/>
        <w:tabs>
          <w:tab w:val="clear" w:pos="720"/>
          <w:tab w:val="left" w:pos="0" w:leader="none"/>
        </w:tabs>
        <w:spacing w:lineRule="auto" w:line="288" w:before="0" w:after="0"/>
        <w:ind w:left="707" w:right="0" w:hanging="0"/>
        <w:jc w:val="left"/>
        <w:rPr>
          <w:rFonts w:ascii="Ubuntu" w:hAnsi="Ubuntu"/>
        </w:rPr>
      </w:pPr>
      <w:bookmarkStart w:id="85" w:name="__RefHeading___Toc1591_2103335655"/>
      <w:bookmarkEnd w:id="85"/>
      <w:r>
        <w:rPr>
          <w:rFonts w:ascii="Ubuntu" w:hAnsi="Ubuntu"/>
        </w:rPr>
        <w:drawing>
          <wp:inline distT="0" distB="0" distL="0" distR="0">
            <wp:extent cx="4572000" cy="18561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5"/>
                    <a:stretch>
                      <a:fillRect/>
                    </a:stretch>
                  </pic:blipFill>
                  <pic:spPr bwMode="auto">
                    <a:xfrm>
                      <a:off x="0" y="0"/>
                      <a:ext cx="4572000" cy="1856105"/>
                    </a:xfrm>
                    <a:prstGeom prst="rect">
                      <a:avLst/>
                    </a:prstGeom>
                  </pic:spPr>
                </pic:pic>
              </a:graphicData>
            </a:graphic>
          </wp:inline>
        </w:drawing>
      </w:r>
    </w:p>
    <w:p>
      <w:pPr>
        <w:pStyle w:val="Normal"/>
        <w:widowControl/>
        <w:pBdr/>
        <w:tabs>
          <w:tab w:val="clear" w:pos="720"/>
          <w:tab w:val="left" w:pos="0" w:leader="none"/>
        </w:tabs>
        <w:spacing w:lineRule="auto" w:line="288" w:before="0" w:after="0"/>
        <w:ind w:left="707" w:right="0" w:hanging="0"/>
        <w:jc w:val="left"/>
        <w:rPr>
          <w:rFonts w:ascii="Ubuntu" w:hAnsi="Ubuntu"/>
        </w:rPr>
      </w:pPr>
      <w:r>
        <w:rPr>
          <w:rFonts w:ascii="Ubuntu" w:hAnsi="Ubuntu"/>
        </w:rPr>
      </w:r>
    </w:p>
    <w:p>
      <w:pPr>
        <w:pStyle w:val="Normal"/>
        <w:widowControl/>
        <w:pBdr/>
        <w:tabs>
          <w:tab w:val="clear" w:pos="720"/>
          <w:tab w:val="left" w:pos="0" w:leader="none"/>
        </w:tabs>
        <w:spacing w:lineRule="auto" w:line="288" w:before="0" w:after="0"/>
        <w:ind w:left="707" w:right="0" w:hanging="0"/>
        <w:jc w:val="left"/>
        <w:rPr>
          <w:rFonts w:ascii="Ubuntu" w:hAnsi="Ubuntu"/>
        </w:rPr>
      </w:pPr>
      <w:bookmarkStart w:id="86" w:name="__RefHeading___Toc1589_2103335655"/>
      <w:bookmarkEnd w:id="86"/>
      <w:r>
        <w:rPr>
          <w:rFonts w:ascii="Ubuntu" w:hAnsi="Ubuntu"/>
        </w:rPr>
        <w:t xml:space="preserve">There is only one element with a given ID attribute in the HMIS XML Schema, so there will never be duplicate IDs in the XML </w:t>
      </w:r>
      <w:r>
        <w:rPr>
          <w:rFonts w:ascii="Ubuntu" w:hAnsi="Ubuntu"/>
        </w:rPr>
        <w:t>S</w:t>
      </w:r>
      <w:r>
        <w:rPr>
          <w:rFonts w:ascii="Ubuntu" w:hAnsi="Ubuntu"/>
        </w:rPr>
        <w:t>chema.</w:t>
        <w:br/>
      </w:r>
    </w:p>
    <w:p>
      <w:pPr>
        <w:pStyle w:val="Normal"/>
        <w:spacing w:lineRule="auto" w:line="276"/>
        <w:rPr>
          <w:rFonts w:ascii="Ubuntu" w:hAnsi="Ubuntu"/>
        </w:rPr>
      </w:pPr>
      <w:r>
        <w:rPr>
          <w:rFonts w:ascii="Ubuntu" w:hAnsi="Ubuntu"/>
        </w:rPr>
      </w:r>
      <w:bookmarkStart w:id="87" w:name="111kx3o"/>
      <w:bookmarkStart w:id="88" w:name="111kx3o"/>
      <w:bookmarkEnd w:id="88"/>
    </w:p>
    <w:p>
      <w:pPr>
        <w:pStyle w:val="Heading1"/>
        <w:rPr/>
      </w:pPr>
      <w:bookmarkStart w:id="89" w:name="__RefHeading___Toc1345_584152430"/>
      <w:bookmarkStart w:id="90" w:name="_2lwamvv"/>
      <w:bookmarkEnd w:id="89"/>
      <w:bookmarkEnd w:id="90"/>
      <w:r>
        <w:rPr/>
        <w:t>Examples</w:t>
      </w:r>
    </w:p>
    <w:p>
      <w:pPr>
        <w:pStyle w:val="Heading2"/>
        <w:rPr/>
      </w:pPr>
      <w:bookmarkStart w:id="91" w:name="__RefHeading___Toc1347_584152430"/>
      <w:bookmarkStart w:id="92" w:name="_r0n3lwchm2wp"/>
      <w:bookmarkEnd w:id="91"/>
      <w:bookmarkEnd w:id="92"/>
      <w:r>
        <w:rPr/>
        <w:t>Example Instances</w:t>
      </w:r>
    </w:p>
    <w:p>
      <w:pPr>
        <w:pStyle w:val="Normal"/>
        <w:pageBreakBefore w:val="false"/>
        <w:spacing w:lineRule="auto" w:line="276"/>
        <w:rPr/>
      </w:pPr>
      <w:r>
        <w:rPr>
          <w:rFonts w:ascii="Ubuntu" w:hAnsi="Ubuntu"/>
        </w:rPr>
        <w:t xml:space="preserve">A fairly </w:t>
      </w:r>
      <w:hyperlink r:id="rId26">
        <w:r>
          <w:rPr>
            <w:rStyle w:val="InternetLink"/>
            <w:rFonts w:ascii="Ubuntu" w:hAnsi="Ubuntu"/>
          </w:rPr>
          <w:t>exhaustive example HMIS XML instance</w:t>
        </w:r>
      </w:hyperlink>
      <w:r>
        <w:rPr>
          <w:rFonts w:ascii="Ubuntu" w:hAnsi="Ubuntu"/>
        </w:rPr>
        <w:t xml:space="preserve"> is available </w:t>
      </w:r>
      <w:r>
        <w:rPr>
          <w:rFonts w:ascii="Ubuntu" w:hAnsi="Ubuntu"/>
          <w:u w:val="none"/>
        </w:rPr>
        <w:t>in the repository for download</w:t>
      </w:r>
      <w:r>
        <w:rPr>
          <w:rFonts w:ascii="Ubuntu" w:hAnsi="Ubuntu"/>
        </w:rPr>
        <w:t xml:space="preserve">.  </w:t>
      </w:r>
      <w:hyperlink r:id="rId27">
        <w:r>
          <w:rPr>
            <w:rStyle w:val="InternetLink"/>
            <w:rFonts w:ascii="Ubuntu" w:hAnsi="Ubuntu"/>
          </w:rPr>
          <w:t xml:space="preserve">A minimal </w:t>
        </w:r>
      </w:hyperlink>
      <w:hyperlink r:id="rId28">
        <w:r>
          <w:rPr>
            <w:rStyle w:val="InternetLink"/>
            <w:rFonts w:ascii="Ubuntu" w:hAnsi="Ubuntu"/>
          </w:rPr>
          <w:t>instance</w:t>
        </w:r>
      </w:hyperlink>
      <w:r>
        <w:rPr>
          <w:rFonts w:ascii="Ubuntu" w:hAnsi="Ubuntu"/>
        </w:rPr>
        <w:t xml:space="preserve"> is also in the repository for download.</w:t>
      </w:r>
    </w:p>
    <w:p>
      <w:pPr>
        <w:pStyle w:val="Heading2"/>
        <w:rPr>
          <w:rFonts w:ascii="Ubuntu" w:hAnsi="Ubuntu"/>
        </w:rPr>
      </w:pPr>
      <w:bookmarkStart w:id="93" w:name="__RefHeading___Toc1349_584152430"/>
      <w:bookmarkStart w:id="94" w:name="_3sjsxmaypspy"/>
      <w:bookmarkEnd w:id="93"/>
      <w:bookmarkEnd w:id="94"/>
      <w:r>
        <w:rPr>
          <w:rFonts w:ascii="Ubuntu" w:hAnsi="Ubuntu"/>
        </w:rPr>
        <w:t xml:space="preserve">Example Custom Extension and Instance </w:t>
      </w:r>
    </w:p>
    <w:p>
      <w:pPr>
        <w:pStyle w:val="Normal"/>
        <w:rPr/>
      </w:pPr>
      <w:bookmarkStart w:id="95" w:name="__RefHeading___Toc1585_2103335655"/>
      <w:bookmarkEnd w:id="95"/>
      <w:r>
        <w:rPr>
          <w:rFonts w:ascii="Ubuntu" w:hAnsi="Ubuntu"/>
        </w:rPr>
        <w:t xml:space="preserve">An </w:t>
      </w:r>
      <w:hyperlink r:id="rId29">
        <w:r>
          <w:rPr>
            <w:rStyle w:val="InternetLink"/>
            <w:rFonts w:ascii="Ubuntu" w:hAnsi="Ubuntu"/>
          </w:rPr>
          <w:t>example HMIS XML extension</w:t>
        </w:r>
      </w:hyperlink>
      <w:r>
        <w:rPr>
          <w:rFonts w:ascii="Ubuntu" w:hAnsi="Ubuntu"/>
        </w:rPr>
        <w:t xml:space="preserve"> is available in the repository for download.  An </w:t>
      </w:r>
      <w:hyperlink r:id="rId30">
        <w:r>
          <w:rPr>
            <w:rStyle w:val="InternetLink"/>
            <w:rFonts w:ascii="Ubuntu" w:hAnsi="Ubuntu"/>
          </w:rPr>
          <w:t>instance applying this extension</w:t>
        </w:r>
      </w:hyperlink>
      <w:r>
        <w:rPr>
          <w:rFonts w:ascii="Ubuntu" w:hAnsi="Ubuntu"/>
        </w:rPr>
        <w:t xml:space="preserve"> is also in the repository for download.  </w:t>
      </w:r>
    </w:p>
    <w:p>
      <w:pPr>
        <w:pStyle w:val="Normal"/>
        <w:rPr>
          <w:rFonts w:ascii="Ubuntu" w:hAnsi="Ubuntu"/>
        </w:rPr>
      </w:pPr>
      <w:r>
        <w:rPr>
          <w:rFonts w:ascii="Ubuntu" w:hAnsi="Ubuntu"/>
        </w:rPr>
      </w:r>
      <w:bookmarkStart w:id="96" w:name="3ygebqi"/>
      <w:bookmarkStart w:id="97" w:name="3ygebqi"/>
      <w:bookmarkEnd w:id="97"/>
    </w:p>
    <w:p>
      <w:pPr>
        <w:pStyle w:val="Heading1"/>
        <w:rPr>
          <w:rFonts w:ascii="Ubuntu" w:hAnsi="Ubuntu"/>
        </w:rPr>
      </w:pPr>
      <w:bookmarkStart w:id="98" w:name="__RefHeading___Toc1541_2103335655"/>
      <w:bookmarkStart w:id="99" w:name="_w6snef1pescq"/>
      <w:bookmarkEnd w:id="98"/>
      <w:bookmarkEnd w:id="99"/>
      <w:r>
        <w:rPr>
          <w:i w:val="false"/>
          <w:iCs w:val="false"/>
        </w:rPr>
        <w:t>Change</w:t>
      </w:r>
      <w:r>
        <w:rPr/>
        <w:t xml:space="preserve"> Process</w:t>
      </w:r>
    </w:p>
    <w:p>
      <w:pPr>
        <w:pStyle w:val="Normal"/>
        <w:pageBreakBefore w:val="false"/>
        <w:spacing w:lineRule="auto" w:line="276"/>
        <w:rPr>
          <w:rFonts w:ascii="Ubuntu" w:hAnsi="Ubuntu"/>
        </w:rPr>
      </w:pPr>
      <w:bookmarkStart w:id="100" w:name="__RefHeading___Toc1583_2103335655"/>
      <w:bookmarkEnd w:id="100"/>
      <w:r>
        <w:rPr>
          <w:rFonts w:ascii="Ubuntu" w:hAnsi="Ubuntu"/>
        </w:rPr>
        <w:t>To request changes to the HUD HMIS XML Schema, there are multiple ways to register requests.</w:t>
      </w:r>
    </w:p>
    <w:p>
      <w:pPr>
        <w:pStyle w:val="Normal"/>
        <w:spacing w:lineRule="auto" w:line="276"/>
        <w:rPr>
          <w:rFonts w:ascii="Ubuntu" w:hAnsi="Ubuntu"/>
        </w:rPr>
      </w:pPr>
      <w:r>
        <w:rPr>
          <w:rFonts w:ascii="Ubuntu" w:hAnsi="Ubuntu"/>
        </w:rPr>
      </w:r>
    </w:p>
    <w:p>
      <w:pPr>
        <w:pStyle w:val="Normal"/>
        <w:pageBreakBefore w:val="false"/>
        <w:numPr>
          <w:ilvl w:val="0"/>
          <w:numId w:val="3"/>
        </w:numPr>
        <w:tabs>
          <w:tab w:val="clear" w:pos="720"/>
          <w:tab w:val="left" w:pos="0" w:leader="none"/>
        </w:tabs>
        <w:spacing w:lineRule="auto" w:line="276" w:before="0" w:after="0"/>
        <w:ind w:left="720" w:right="0" w:hanging="360"/>
        <w:rPr/>
      </w:pPr>
      <w:bookmarkStart w:id="101" w:name="__RefHeading___Toc1581_2103335655"/>
      <w:bookmarkEnd w:id="101"/>
      <w:r>
        <w:rPr>
          <w:rFonts w:ascii="Ubuntu" w:hAnsi="Ubuntu"/>
        </w:rPr>
        <w:t xml:space="preserve">A HUD sponsored </w:t>
      </w:r>
      <w:hyperlink r:id="rId31">
        <w:r>
          <w:rPr>
            <w:rStyle w:val="ListLabel36"/>
            <w:rFonts w:ascii="Ubuntu" w:hAnsi="Ubuntu"/>
            <w:color w:val="1155CC"/>
            <w:u w:val="single"/>
          </w:rPr>
          <w:t>HMIS vendor</w:t>
        </w:r>
      </w:hyperlink>
      <w:hyperlink r:id="rId32">
        <w:r>
          <w:rPr>
            <w:rStyle w:val="ListLabel36"/>
            <w:rFonts w:ascii="Ubuntu" w:hAnsi="Ubuntu"/>
            <w:color w:val="1155CC"/>
            <w:u w:val="single"/>
          </w:rPr>
          <w:t xml:space="preserve"> forum</w:t>
        </w:r>
      </w:hyperlink>
      <w:r>
        <w:rPr>
          <w:rFonts w:ascii="Ubuntu" w:hAnsi="Ubuntu"/>
        </w:rPr>
        <w:t xml:space="preserve"> has monthly meetings, where the HMIS Data Standards are often discussed. Use the </w:t>
      </w:r>
      <w:hyperlink r:id="rId33">
        <w:r>
          <w:rPr>
            <w:rStyle w:val="ListLabel36"/>
            <w:rFonts w:ascii="Ubuntu" w:hAnsi="Ubuntu"/>
            <w:color w:val="1155CC"/>
            <w:u w:val="single"/>
          </w:rPr>
          <w:t>HUD Ask-A-Question (AAQ)</w:t>
        </w:r>
      </w:hyperlink>
      <w:r>
        <w:rPr>
          <w:rFonts w:ascii="Ubuntu" w:hAnsi="Ubuntu"/>
        </w:rPr>
        <w:t xml:space="preserve"> link below to request a login to participate in the calls.</w:t>
        <w:br/>
      </w:r>
    </w:p>
    <w:p>
      <w:pPr>
        <w:pStyle w:val="Normal"/>
        <w:pageBreakBefore w:val="false"/>
        <w:numPr>
          <w:ilvl w:val="0"/>
          <w:numId w:val="3"/>
        </w:numPr>
        <w:tabs>
          <w:tab w:val="clear" w:pos="720"/>
          <w:tab w:val="left" w:pos="0" w:leader="none"/>
        </w:tabs>
        <w:spacing w:lineRule="auto" w:line="276" w:before="0" w:after="0"/>
        <w:ind w:left="720" w:right="0" w:hanging="360"/>
        <w:rPr/>
      </w:pPr>
      <w:bookmarkStart w:id="102" w:name="__RefHeading___Toc1579_2103335655"/>
      <w:bookmarkEnd w:id="102"/>
      <w:r>
        <w:rPr>
          <w:rFonts w:ascii="Ubuntu" w:hAnsi="Ubuntu"/>
        </w:rPr>
        <w:t xml:space="preserve">Contact </w:t>
      </w:r>
      <w:hyperlink r:id="rId34">
        <w:r>
          <w:rPr>
            <w:rStyle w:val="ListLabel36"/>
            <w:rFonts w:ascii="Ubuntu" w:hAnsi="Ubuntu"/>
            <w:color w:val="1155CC"/>
            <w:u w:val="single"/>
          </w:rPr>
          <w:t>HUD AAQ</w:t>
        </w:r>
      </w:hyperlink>
      <w:r>
        <w:rPr>
          <w:rFonts w:ascii="Ubuntu" w:hAnsi="Ubuntu"/>
        </w:rPr>
        <w:t xml:space="preserve"> to make a </w:t>
      </w:r>
      <w:r>
        <w:rPr>
          <w:rFonts w:ascii="Ubuntu" w:hAnsi="Ubuntu"/>
        </w:rPr>
        <w:t xml:space="preserve">specific </w:t>
      </w:r>
      <w:r>
        <w:rPr>
          <w:rFonts w:ascii="Ubuntu" w:hAnsi="Ubuntu"/>
        </w:rPr>
        <w:t>request to HUD HMIS Technical Assistance</w:t>
      </w:r>
    </w:p>
    <w:p>
      <w:pPr>
        <w:pStyle w:val="Heading1"/>
        <w:rPr/>
      </w:pPr>
      <w:bookmarkStart w:id="103" w:name="__RefHeading___Toc1539_2103335655"/>
      <w:bookmarkStart w:id="104" w:name="_hjbwo0z4mc1w"/>
      <w:bookmarkEnd w:id="103"/>
      <w:bookmarkEnd w:id="104"/>
      <w:r>
        <w:rPr/>
        <w:t>HMIS XML Schema Hosting</w:t>
      </w:r>
    </w:p>
    <w:p>
      <w:pPr>
        <w:pStyle w:val="Normal"/>
        <w:pageBreakBefore w:val="false"/>
        <w:spacing w:lineRule="auto" w:line="276"/>
        <w:rPr/>
      </w:pPr>
      <w:bookmarkStart w:id="105" w:name="__RefHeading___Toc1577_2103335655"/>
      <w:bookmarkEnd w:id="105"/>
      <w:r>
        <w:rPr>
          <w:rFonts w:ascii="Ubuntu" w:hAnsi="Ubuntu"/>
        </w:rPr>
        <w:t xml:space="preserve">HMIS XML Schema development archives and issues list is unofficially (not an official HUD website) hosted at: </w:t>
      </w:r>
      <w:hyperlink r:id="rId35">
        <w:r>
          <w:rPr>
            <w:rStyle w:val="InternetLink"/>
            <w:rFonts w:ascii="Ubuntu" w:hAnsi="Ubuntu"/>
            <w:color w:val="000080"/>
            <w:u w:val="single"/>
          </w:rPr>
          <w:t>https://github.com/HUD-Data-Lab/xml</w:t>
        </w:r>
      </w:hyperlink>
      <w:r>
        <w:rPr>
          <w:rFonts w:ascii="Ubuntu" w:hAnsi="Ubuntu"/>
        </w:rPr>
        <w:t>.  The tags on that site contain the various versions available, from which the differences between versions can be listed in detail.</w:t>
      </w:r>
    </w:p>
    <w:p>
      <w:pPr>
        <w:pStyle w:val="Normal"/>
        <w:pageBreakBefore w:val="false"/>
        <w:spacing w:lineRule="auto" w:line="276"/>
        <w:rPr>
          <w:rFonts w:ascii="Ubuntu" w:hAnsi="Ubuntu"/>
        </w:rPr>
      </w:pPr>
      <w:r>
        <w:rPr>
          <w:rFonts w:ascii="Ubuntu" w:hAnsi="Ubuntu"/>
        </w:rPr>
      </w:r>
    </w:p>
    <w:p>
      <w:pPr>
        <w:pStyle w:val="Normal"/>
        <w:pageBreakBefore w:val="false"/>
        <w:spacing w:lineRule="auto" w:line="276"/>
        <w:rPr>
          <w:rFonts w:ascii="Ubuntu" w:hAnsi="Ubuntu"/>
        </w:rPr>
      </w:pPr>
      <w:r>
        <w:rPr>
          <w:rFonts w:ascii="Ubuntu" w:hAnsi="Ubuntu"/>
        </w:rPr>
      </w:r>
    </w:p>
    <w:p>
      <w:pPr>
        <w:pStyle w:val="Normal"/>
        <w:pageBreakBefore w:val="false"/>
        <w:rPr>
          <w:rFonts w:ascii="Ubuntu" w:hAnsi="Ubuntu"/>
        </w:rPr>
      </w:pPr>
      <w:r>
        <w:rPr>
          <w:rFonts w:ascii="Ubuntu" w:hAnsi="Ubuntu"/>
        </w:rPr>
        <w:drawing>
          <wp:anchor behindDoc="0" distT="0" distB="0" distL="0" distR="0" simplePos="0" locked="0" layoutInCell="0" allowOverlap="1" relativeHeight="4">
            <wp:simplePos x="0" y="0"/>
            <wp:positionH relativeFrom="column">
              <wp:posOffset>1458595</wp:posOffset>
            </wp:positionH>
            <wp:positionV relativeFrom="paragraph">
              <wp:posOffset>635</wp:posOffset>
            </wp:positionV>
            <wp:extent cx="2637790" cy="304673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36"/>
                    <a:stretch>
                      <a:fillRect/>
                    </a:stretch>
                  </pic:blipFill>
                  <pic:spPr bwMode="auto">
                    <a:xfrm>
                      <a:off x="0" y="0"/>
                      <a:ext cx="2637790" cy="3046730"/>
                    </a:xfrm>
                    <a:prstGeom prst="rect">
                      <a:avLst/>
                    </a:prstGeom>
                  </pic:spPr>
                </pic:pic>
              </a:graphicData>
            </a:graphic>
          </wp:anchor>
        </w:drawing>
      </w:r>
      <w:bookmarkStart w:id="106" w:name="1rvwp1q"/>
      <w:bookmarkStart w:id="107" w:name="1rvwp1q"/>
      <w:bookmarkEnd w:id="107"/>
    </w:p>
    <w:p>
      <w:pPr>
        <w:pStyle w:val="Heading1"/>
        <w:pageBreakBefore w:val="false"/>
        <w:spacing w:lineRule="auto" w:line="276"/>
        <w:rPr>
          <w:rFonts w:ascii="Ubuntu" w:hAnsi="Ubuntu"/>
        </w:rPr>
      </w:pPr>
      <w:bookmarkStart w:id="108" w:name="__RefHeading___Toc1691_2103335655"/>
      <w:bookmarkStart w:id="109" w:name="_3cqmetx"/>
      <w:bookmarkEnd w:id="108"/>
      <w:bookmarkEnd w:id="109"/>
      <w:r>
        <w:rPr/>
        <w:t>Further Information</w:t>
      </w:r>
    </w:p>
    <w:p>
      <w:pPr>
        <w:pStyle w:val="Normal"/>
        <w:pageBreakBefore w:val="false"/>
        <w:spacing w:lineRule="auto" w:line="276"/>
        <w:rPr/>
      </w:pPr>
      <w:r>
        <w:rPr>
          <w:rFonts w:ascii="Ubuntu" w:hAnsi="Ubuntu"/>
        </w:rPr>
        <w:t xml:space="preserve">Contact the </w:t>
      </w:r>
      <w:hyperlink r:id="rId37">
        <w:r>
          <w:rPr>
            <w:rStyle w:val="ListLabel37"/>
            <w:rFonts w:ascii="Ubuntu" w:hAnsi="Ubuntu"/>
            <w:color w:val="000080"/>
            <w:u w:val="single"/>
          </w:rPr>
          <w:t>HUD Exchange’s “Ask A Question” portal</w:t>
        </w:r>
      </w:hyperlink>
      <w:r>
        <w:rPr>
          <w:rFonts w:ascii="Ubuntu" w:hAnsi="Ubuntu"/>
        </w:rPr>
        <w:t xml:space="preserve"> to request general assistance with the HMIS XML Schema.</w:t>
      </w:r>
    </w:p>
    <w:p>
      <w:pPr>
        <w:pStyle w:val="Normal"/>
        <w:spacing w:lineRule="auto" w:line="276"/>
        <w:rPr>
          <w:rFonts w:ascii="Ubuntu" w:hAnsi="Ubuntu"/>
          <w:position w:val="0"/>
          <w:sz w:val="22"/>
          <w:vertAlign w:val="baseline"/>
        </w:rPr>
      </w:pPr>
      <w:r>
        <w:rPr>
          <w:rFonts w:ascii="Ubuntu" w:hAnsi="Ubuntu"/>
          <w:position w:val="0"/>
          <w:sz w:val="22"/>
          <w:vertAlign w:val="baseline"/>
        </w:rPr>
      </w:r>
    </w:p>
    <w:p>
      <w:pPr>
        <w:pStyle w:val="Heading1"/>
        <w:rPr/>
      </w:pPr>
      <w:bookmarkStart w:id="110" w:name="__RefHeading___Toc1321_584152430"/>
      <w:bookmarkStart w:id="111" w:name="_4bvk7pj"/>
      <w:bookmarkEnd w:id="110"/>
      <w:bookmarkEnd w:id="111"/>
      <w:r>
        <w:rPr/>
        <w:t>Overview of Changes</w:t>
      </w:r>
    </w:p>
    <w:p>
      <w:pPr>
        <w:pStyle w:val="Normal"/>
        <w:keepNext w:val="false"/>
        <w:keepLines w:val="false"/>
        <w:widowControl/>
        <w:numPr>
          <w:ilvl w:val="0"/>
          <w:numId w:val="5"/>
        </w:numPr>
        <w:pBdr/>
        <w:spacing w:lineRule="auto" w:line="259" w:before="0" w:after="0"/>
        <w:ind w:left="720" w:right="0" w:hanging="360"/>
        <w:jc w:val="left"/>
        <w:rPr/>
      </w:pPr>
      <w:bookmarkStart w:id="112" w:name="__RefHeading___Toc1573_2103335655"/>
      <w:bookmarkEnd w:id="112"/>
      <w:r>
        <w:rPr>
          <w:rFonts w:eastAsia="Arial" w:cs="Arial" w:ascii="Ubuntu" w:hAnsi="Ubuntu"/>
          <w:b w:val="false"/>
          <w:i w:val="false"/>
          <w:caps w:val="false"/>
          <w:smallCaps w:val="false"/>
          <w:strike w:val="false"/>
          <w:dstrike w:val="false"/>
          <w:color w:val="000000"/>
          <w:position w:val="0"/>
          <w:sz w:val="22"/>
          <w:sz w:val="22"/>
          <w:szCs w:val="22"/>
          <w:u w:val="none"/>
          <w:vertAlign w:val="baseline"/>
        </w:rPr>
        <w:t xml:space="preserve">All </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FY202</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4</w:t>
      </w:r>
      <w:r>
        <w:rPr>
          <w:rFonts w:ascii="Ubuntu" w:hAnsi="Ubuntu"/>
        </w:rPr>
        <w:t xml:space="preserve"> HMIS XML Schema</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 xml:space="preserve"> changes from FY202</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 xml:space="preserve">2 </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are</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 xml:space="preserve"> listed </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 xml:space="preserve">in exact detail </w:t>
      </w:r>
      <w:r>
        <w:rPr>
          <w:rFonts w:eastAsia="Arial" w:cs="Arial" w:ascii="Ubuntu" w:hAnsi="Ubuntu"/>
          <w:b w:val="false"/>
          <w:i w:val="false"/>
          <w:caps w:val="false"/>
          <w:smallCaps w:val="false"/>
          <w:strike w:val="false"/>
          <w:dstrike w:val="false"/>
          <w:color w:val="000000"/>
          <w:position w:val="0"/>
          <w:sz w:val="22"/>
          <w:sz w:val="22"/>
          <w:szCs w:val="22"/>
          <w:u w:val="none"/>
          <w:vertAlign w:val="baseline"/>
        </w:rPr>
        <w:t>here:</w:t>
        <w:br/>
      </w:r>
      <w:r>
        <w:fldChar w:fldCharType="begin"/>
      </w:r>
      <w:r>
        <w:rPr>
          <w:rStyle w:val="InternetLink"/>
          <w:smallCaps w:val="false"/>
          <w:caps w:val="false"/>
          <w:dstrike w:val="false"/>
          <w:strike w:val="false"/>
          <w:vertAlign w:val="baseline"/>
          <w:position w:val="0"/>
          <w:sz w:val="22"/>
          <w:sz w:val="22"/>
          <w:i w:val="false"/>
          <w:u w:val="single"/>
          <w:b w:val="false"/>
          <w:szCs w:val="22"/>
          <w:rFonts w:eastAsia="Arial" w:cs="Arial" w:ascii="Ubuntu" w:hAnsi="Ubuntu"/>
          <w:color w:val="1155CC"/>
        </w:rPr>
        <w:instrText xml:space="preserve"> HYPERLINK "https://github.com/HUD-Data-Lab/xml/compare/FY2022-latest...FY2024-latest" \l "diff-1774cfe9242cb3bf1a434964da266bcebd449090af84dc1cfb84e0fa1ae9af9f"</w:instrText>
      </w:r>
      <w:r>
        <w:rPr>
          <w:rStyle w:val="InternetLink"/>
          <w:smallCaps w:val="false"/>
          <w:caps w:val="false"/>
          <w:dstrike w:val="false"/>
          <w:strike w:val="false"/>
          <w:vertAlign w:val="baseline"/>
          <w:position w:val="0"/>
          <w:sz w:val="22"/>
          <w:sz w:val="22"/>
          <w:i w:val="false"/>
          <w:u w:val="single"/>
          <w:b w:val="false"/>
          <w:szCs w:val="22"/>
          <w:rFonts w:eastAsia="Arial" w:cs="Arial" w:ascii="Ubuntu" w:hAnsi="Ubuntu"/>
          <w:color w:val="1155CC"/>
        </w:rPr>
        <w:fldChar w:fldCharType="separate"/>
      </w:r>
      <w:r>
        <w:rPr>
          <w:rStyle w:val="InternetLink"/>
          <w:rFonts w:eastAsia="Arial" w:cs="Arial" w:ascii="Ubuntu" w:hAnsi="Ubuntu"/>
          <w:b w:val="false"/>
          <w:i w:val="false"/>
          <w:caps w:val="false"/>
          <w:smallCaps w:val="false"/>
          <w:strike w:val="false"/>
          <w:dstrike w:val="false"/>
          <w:color w:val="1155CC"/>
          <w:position w:val="0"/>
          <w:sz w:val="22"/>
          <w:sz w:val="22"/>
          <w:szCs w:val="22"/>
          <w:u w:val="single"/>
          <w:vertAlign w:val="baseline"/>
        </w:rPr>
        <w:t>https://github.com/HUD-Data-Lab/xml/compare/FY2022-latest...FY2024-latest</w:t>
      </w:r>
      <w:r>
        <w:rPr>
          <w:rStyle w:val="InternetLink"/>
          <w:smallCaps w:val="false"/>
          <w:caps w:val="false"/>
          <w:dstrike w:val="false"/>
          <w:strike w:val="false"/>
          <w:vertAlign w:val="baseline"/>
          <w:position w:val="0"/>
          <w:sz w:val="22"/>
          <w:sz w:val="22"/>
          <w:i w:val="false"/>
          <w:u w:val="single"/>
          <w:b w:val="false"/>
          <w:szCs w:val="22"/>
          <w:rFonts w:eastAsia="Arial" w:cs="Arial" w:ascii="Ubuntu" w:hAnsi="Ubuntu"/>
          <w:color w:val="1155CC"/>
        </w:rPr>
        <w:fldChar w:fldCharType="end"/>
      </w:r>
      <w:r>
        <w:rPr>
          <w:rFonts w:ascii="Ubuntu" w:hAnsi="Ubuntu"/>
        </w:rPr>
        <w:t xml:space="preserve"> (click “</w:t>
      </w:r>
      <w:r>
        <w:rPr>
          <w:rFonts w:ascii="Ubuntu" w:hAnsi="Ubuntu"/>
        </w:rPr>
        <w:t xml:space="preserve">Files Changed”, </w:t>
      </w:r>
      <w:r>
        <w:rPr>
          <w:rFonts w:ascii="Ubuntu" w:hAnsi="Ubuntu"/>
        </w:rPr>
        <w:t xml:space="preserve">then click </w:t>
      </w:r>
      <w:r>
        <w:rPr>
          <w:rFonts w:ascii="Ubuntu" w:hAnsi="Ubuntu"/>
        </w:rPr>
        <w:t xml:space="preserve">the “src/HUD_HMIS.xsd” file name, </w:t>
      </w:r>
      <w:r>
        <w:rPr>
          <w:rFonts w:ascii="Ubuntu" w:hAnsi="Ubuntu"/>
        </w:rPr>
        <w:t>the</w:t>
      </w:r>
      <w:r>
        <w:rPr>
          <w:rFonts w:ascii="Ubuntu" w:hAnsi="Ubuntu"/>
        </w:rPr>
        <w:t xml:space="preserve">n </w:t>
      </w:r>
      <w:r>
        <w:rPr>
          <w:rFonts w:ascii="Ubuntu" w:hAnsi="Ubuntu"/>
        </w:rPr>
        <w:t xml:space="preserve">click </w:t>
      </w:r>
      <w:r>
        <w:rPr>
          <w:rFonts w:ascii="Ubuntu" w:hAnsi="Ubuntu"/>
        </w:rPr>
        <w:t>the</w:t>
      </w:r>
      <w:r>
        <w:rPr>
          <w:rFonts w:ascii="Ubuntu" w:hAnsi="Ubuntu"/>
        </w:rPr>
        <w:t xml:space="preserve"> “Load diffs” link to expand </w:t>
      </w:r>
      <w:r>
        <w:rPr>
          <w:rFonts w:ascii="Ubuntu" w:hAnsi="Ubuntu"/>
        </w:rPr>
        <w:t>the differences</w:t>
      </w:r>
      <w:r>
        <w:rPr>
          <w:rFonts w:ascii="Ubuntu" w:hAnsi="Ubuntu"/>
        </w:rPr>
        <w:t>).</w:t>
        <w:br/>
      </w:r>
    </w:p>
    <w:p>
      <w:pPr>
        <w:pStyle w:val="Normal"/>
        <w:keepNext w:val="false"/>
        <w:keepLines w:val="false"/>
        <w:widowControl/>
        <w:numPr>
          <w:ilvl w:val="0"/>
          <w:numId w:val="5"/>
        </w:numPr>
        <w:pBdr/>
        <w:spacing w:lineRule="auto" w:line="259" w:before="0" w:after="0"/>
        <w:ind w:left="720" w:right="0" w:hanging="360"/>
        <w:jc w:val="left"/>
        <w:rPr>
          <w:rFonts w:ascii="Ubuntu" w:hAnsi="Ubuntu"/>
        </w:rPr>
      </w:pPr>
      <w:bookmarkStart w:id="113" w:name="__RefHeading___Toc1571_2103335655"/>
      <w:bookmarkEnd w:id="113"/>
      <w:r>
        <w:rPr>
          <w:rFonts w:ascii="Ubuntu" w:hAnsi="Ubuntu"/>
        </w:rPr>
        <w:t xml:space="preserve">All </w:t>
      </w:r>
      <w:r>
        <w:rPr>
          <w:rFonts w:ascii="Ubuntu" w:hAnsi="Ubuntu"/>
        </w:rPr>
        <w:t>FY</w:t>
      </w:r>
      <w:r>
        <w:rPr>
          <w:rFonts w:ascii="Ubuntu" w:hAnsi="Ubuntu"/>
        </w:rPr>
        <w:t>202</w:t>
      </w:r>
      <w:r>
        <w:rPr>
          <w:rFonts w:ascii="Ubuntu" w:hAnsi="Ubuntu"/>
        </w:rPr>
        <w:t>4</w:t>
      </w:r>
      <w:r>
        <w:rPr>
          <w:rFonts w:ascii="Ubuntu" w:hAnsi="Ubuntu"/>
        </w:rPr>
        <w:t xml:space="preserve"> HMIS Data Dictionary element, picklist, </w:t>
      </w:r>
      <w:r>
        <w:rPr>
          <w:rFonts w:ascii="Ubuntu" w:hAnsi="Ubuntu"/>
        </w:rPr>
        <w:t xml:space="preserve">documentation, </w:t>
      </w:r>
      <w:r>
        <w:rPr>
          <w:rFonts w:ascii="Ubuntu" w:hAnsi="Ubuntu"/>
        </w:rPr>
        <w:t>and element ID</w:t>
      </w:r>
      <w:r>
        <w:rPr>
          <w:rFonts w:ascii="Ubuntu" w:hAnsi="Ubuntu"/>
        </w:rPr>
        <w:t xml:space="preserve"> changes </w:t>
      </w:r>
      <w:r>
        <w:rPr>
          <w:rFonts w:ascii="Ubuntu" w:hAnsi="Ubuntu"/>
        </w:rPr>
        <w:t>have been applied</w:t>
      </w:r>
      <w:r>
        <w:rPr>
          <w:rFonts w:ascii="Ubuntu" w:hAnsi="Ubuntu"/>
        </w:rPr>
        <w:t xml:space="preserve">, </w:t>
      </w:r>
      <w:r>
        <w:rPr>
          <w:rFonts w:ascii="Ubuntu" w:hAnsi="Ubuntu"/>
        </w:rPr>
        <w:t xml:space="preserve">but </w:t>
      </w:r>
      <w:r>
        <w:rPr>
          <w:rFonts w:ascii="Ubuntu" w:hAnsi="Ubuntu"/>
        </w:rPr>
        <w:t>matching the changes in the FY202</w:t>
      </w:r>
      <w:r>
        <w:rPr>
          <w:rFonts w:ascii="Ubuntu" w:hAnsi="Ubuntu"/>
        </w:rPr>
        <w:t>4</w:t>
      </w:r>
      <w:r>
        <w:rPr>
          <w:rFonts w:ascii="Ubuntu" w:hAnsi="Ubuntu"/>
        </w:rPr>
        <w:t xml:space="preserve"> HMIS CSV, </w:t>
      </w:r>
      <w:r>
        <w:rPr>
          <w:rFonts w:ascii="Ubuntu" w:hAnsi="Ubuntu"/>
        </w:rPr>
        <w:t>when the CSV is more specific or different.</w:t>
      </w:r>
      <w:r>
        <w:rPr>
          <w:rFonts w:ascii="Ubuntu" w:hAnsi="Ubuntu"/>
        </w:rPr>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The namespace</w:t>
      </w:r>
      <w:r>
        <w:rPr>
          <w:rFonts w:ascii="Ubuntu" w:hAnsi="Ubuntu"/>
        </w:rPr>
        <w:t xml:space="preserve"> </w:t>
      </w:r>
      <w:r>
        <w:rPr>
          <w:rFonts w:ascii="Ubuntu" w:hAnsi="Ubuntu"/>
        </w:rPr>
        <w:t xml:space="preserve">has been changed to </w:t>
      </w:r>
      <w:hyperlink r:id="rId38">
        <w:r>
          <w:rPr>
            <w:rStyle w:val="InternetLink"/>
            <w:rFonts w:ascii="Ubuntu" w:hAnsi="Ubuntu"/>
          </w:rPr>
          <w:t>http://www.hudhdx.info/Resources/Vendors/FY2024/HUD_HMIS.xsd</w:t>
        </w:r>
      </w:hyperlink>
      <w:r>
        <w:rPr>
          <w:rFonts w:ascii="Ubuntu" w:hAnsi="Ubuntu"/>
        </w:rPr>
        <w:t xml:space="preserve"> from </w:t>
      </w:r>
      <w:hyperlink r:id="rId39">
        <w:r>
          <w:rPr>
            <w:rStyle w:val="InternetLink"/>
            <w:rFonts w:ascii="Ubuntu" w:hAnsi="Ubuntu"/>
          </w:rPr>
          <w:t>http://www.hudhdx.info/Resources/Vendors/FY2022/HUD_HMIS.xsd</w:t>
        </w:r>
      </w:hyperlink>
      <w:r>
        <w:rPr>
          <w:rFonts w:ascii="Ubuntu" w:hAnsi="Ubuntu"/>
        </w:rPr>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Most conditional assertions have been removed, except for assertions which enforce the cardinality of the data model and ID reference validity.</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i/>
          <w:iCs/>
        </w:rPr>
        <w:t>A m</w:t>
      </w:r>
      <w:r>
        <w:rPr>
          <w:rFonts w:ascii="Ubuntu" w:hAnsi="Ubuntu"/>
          <w:i/>
          <w:iCs/>
        </w:rPr>
        <w:t>inLength</w:t>
      </w:r>
      <w:r>
        <w:rPr>
          <w:rFonts w:ascii="Ubuntu" w:hAnsi="Ubuntu"/>
        </w:rPr>
        <w:t xml:space="preserve"> </w:t>
      </w:r>
      <w:r>
        <w:rPr>
          <w:rFonts w:ascii="Ubuntu" w:hAnsi="Ubuntu"/>
        </w:rPr>
        <w:t xml:space="preserve">of 1 </w:t>
      </w:r>
      <w:r>
        <w:rPr>
          <w:rFonts w:ascii="Ubuntu" w:hAnsi="Ubuntu"/>
        </w:rPr>
        <w:t xml:space="preserve">has been </w:t>
      </w:r>
      <w:r>
        <w:rPr>
          <w:rFonts w:ascii="Ubuntu" w:hAnsi="Ubuntu"/>
        </w:rPr>
        <w:t xml:space="preserve">added wherever there is a </w:t>
      </w:r>
      <w:r>
        <w:rPr>
          <w:rFonts w:ascii="Ubuntu" w:hAnsi="Ubuntu"/>
          <w:i/>
          <w:iCs/>
        </w:rPr>
        <w:t>m</w:t>
      </w:r>
      <w:r>
        <w:rPr>
          <w:rFonts w:ascii="Ubuntu" w:hAnsi="Ubuntu"/>
          <w:i/>
          <w:iCs/>
        </w:rPr>
        <w:t>axLength</w:t>
      </w:r>
      <w:r>
        <w:rPr>
          <w:rFonts w:ascii="Ubuntu" w:hAnsi="Ubuntu"/>
        </w:rPr>
        <w:t xml:space="preserve"> attribute. (this avoids zero-length responses).</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i/>
          <w:iCs/>
        </w:rPr>
        <w:t>noYesReasonsForMissingData</w:t>
      </w:r>
      <w:r>
        <w:rPr>
          <w:rFonts w:ascii="Ubuntu" w:hAnsi="Ubuntu"/>
        </w:rPr>
        <w:t xml:space="preserve"> is used wherever </w:t>
      </w:r>
      <w:r>
        <w:rPr>
          <w:rFonts w:ascii="Ubuntu" w:hAnsi="Ubuntu"/>
          <w:i/>
          <w:iCs/>
        </w:rPr>
        <w:t>noYesDoesntKnowRefused</w:t>
      </w:r>
      <w:r>
        <w:rPr>
          <w:rFonts w:ascii="Ubuntu" w:hAnsi="Ubuntu"/>
        </w:rPr>
        <w:t xml:space="preserve"> existed previously.</w:t>
      </w:r>
      <w:r>
        <w:rPr>
          <w:rFonts w:ascii="Ubuntu" w:hAnsi="Ubuntu"/>
        </w:rPr>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C</w:t>
      </w:r>
      <w:r>
        <w:rPr>
          <w:rFonts w:ascii="Ubuntu" w:hAnsi="Ubuntu"/>
        </w:rPr>
        <w:t>EParticipation (Data Element 2.09) has been added.</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 xml:space="preserve">Race and Ethnicity (Data Element 3.04) have been reworked with changed elements, and </w:t>
      </w:r>
      <w:r>
        <w:rPr>
          <w:rFonts w:ascii="Ubuntu" w:hAnsi="Ubuntu"/>
        </w:rPr>
        <w:t xml:space="preserve">a </w:t>
      </w:r>
      <w:r>
        <w:rPr>
          <w:rFonts w:ascii="Ubuntu" w:hAnsi="Ubuntu"/>
          <w:i/>
          <w:iCs/>
        </w:rPr>
        <w:t>noYes</w:t>
      </w:r>
      <w:r>
        <w:rPr>
          <w:rFonts w:ascii="Ubuntu" w:hAnsi="Ubuntu"/>
        </w:rPr>
        <w:t xml:space="preserve"> </w:t>
      </w:r>
      <w:r>
        <w:rPr>
          <w:rFonts w:ascii="Ubuntu" w:hAnsi="Ubuntu"/>
        </w:rPr>
        <w:t xml:space="preserve">response </w:t>
      </w:r>
      <w:r>
        <w:rPr>
          <w:rFonts w:ascii="Ubuntu" w:hAnsi="Ubuntu"/>
        </w:rPr>
        <w:t xml:space="preserve">is used instead of </w:t>
      </w:r>
      <w:r>
        <w:rPr>
          <w:rFonts w:ascii="Ubuntu" w:hAnsi="Ubuntu"/>
          <w:i/>
          <w:iCs/>
        </w:rPr>
        <w:t>noYesMissing</w:t>
      </w:r>
      <w:r>
        <w:rPr>
          <w:rFont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 xml:space="preserve">Gender (Data Element 3.06) has been reworked with changed elements, and noYes is used instead of </w:t>
      </w:r>
      <w:r>
        <w:rPr>
          <w:rFonts w:ascii="Ubuntu" w:hAnsi="Ubuntu"/>
          <w:i/>
          <w:iCs/>
        </w:rPr>
        <w:t>noYesMissing</w:t>
      </w:r>
      <w:r>
        <w:rPr>
          <w:rFont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CLSSubsidyType (Data Element 4.12.A</w:t>
      </w:r>
      <w:r>
        <w:rPr>
          <w:rFonts w:ascii="Ubuntu" w:hAnsi="Ubuntu"/>
        </w:rPr>
        <w:t>) has been added.</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 xml:space="preserve">DomesticViolence </w:t>
      </w:r>
      <w:r>
        <w:rPr>
          <w:rFonts w:ascii="Ubuntu" w:hAnsi="Ubuntu"/>
        </w:rPr>
        <w:t>(Data Element 4.1</w:t>
      </w:r>
      <w:r>
        <w:rPr>
          <w:rFonts w:ascii="Ubuntu" w:hAnsi="Ubuntu"/>
        </w:rPr>
        <w:t>1) reworked to HealthAndDV</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 xml:space="preserve">EnrollmentCoC </w:t>
      </w:r>
      <w:r>
        <w:rPr>
          <w:rFonts w:ascii="Ubuntu" w:hAnsi="Ubuntu"/>
        </w:rPr>
        <w:t xml:space="preserve">(Data Element </w:t>
      </w:r>
      <w:r>
        <w:rPr>
          <w:rFonts w:ascii="Ubuntu" w:hAnsi="Ubuntu"/>
        </w:rPr>
        <w:t>3.16.1) added.</w:t>
        <w:br/>
      </w:r>
    </w:p>
    <w:p>
      <w:pPr>
        <w:pStyle w:val="Normal"/>
        <w:widowControl/>
        <w:numPr>
          <w:ilvl w:val="0"/>
          <w:numId w:val="5"/>
        </w:numPr>
        <w:pBdr/>
        <w:spacing w:lineRule="auto" w:line="259" w:before="0" w:after="0"/>
        <w:ind w:left="720" w:right="0" w:hanging="360"/>
        <w:jc w:val="left"/>
        <w:rPr>
          <w:rFonts w:ascii="Ubuntu" w:hAnsi="Ubuntu"/>
        </w:rPr>
      </w:pPr>
      <w:r>
        <w:rPr>
          <w:rFonts w:ascii="Ubuntu" w:hAnsi="Ubuntu"/>
        </w:rPr>
        <w:t xml:space="preserve">RentalSubsidyType </w:t>
      </w:r>
      <w:r>
        <w:rPr>
          <w:rFonts w:ascii="Ubuntu" w:hAnsi="Ubuntu"/>
        </w:rPr>
        <w:t xml:space="preserve">(Data Element </w:t>
      </w:r>
      <w:r>
        <w:rPr>
          <w:rFonts w:ascii="Ubuntu" w:hAnsi="Ubuntu"/>
        </w:rPr>
        <w:t>3.917.A) added.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Translation Assistance Needed </w:t>
      </w:r>
      <w:r>
        <w:rPr>
          <w:rFonts w:eastAsia="Trebuchet MS" w:cs="Trebuchet MS" w:ascii="Ubuntu" w:hAnsi="Ubuntu"/>
        </w:rPr>
        <w:t>(Data Element</w:t>
      </w:r>
      <w:r>
        <w:rPr>
          <w:rFonts w:eastAsia="Trebuchet MS" w:cs="Trebuchet MS" w:ascii="Ubuntu" w:hAnsi="Ubuntu"/>
        </w:rPr>
        <w:t xml:space="preserve"> C4</w:t>
      </w:r>
      <w:r>
        <w:rPr>
          <w:rFonts w:eastAsia="Trebuchet MS" w:cs="Trebuchet MS" w:ascii="Ubuntu" w:hAnsi="Ubuntu"/>
        </w:rPr>
        <w:t xml:space="preserve">) </w:t>
      </w:r>
      <w:r>
        <w:rPr>
          <w:rFonts w:eastAsia="Trebuchet MS" w:cs="Trebuchet MS" w:ascii="Ubuntu" w:hAnsi="Ubuntu"/>
        </w:rPr>
        <w:t>added.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EntryRHSP </w:t>
      </w:r>
      <w:r>
        <w:rPr>
          <w:rFonts w:eastAsia="Trebuchet MS" w:cs="Trebuchet MS" w:ascii="Ubuntu" w:hAnsi="Ubuntu"/>
        </w:rPr>
        <w:t xml:space="preserve">(Data Element </w:t>
      </w:r>
      <w:r>
        <w:rPr>
          <w:rFonts w:eastAsia="Trebuchet MS" w:cs="Trebuchet MS" w:ascii="Ubuntu" w:hAnsi="Ubuntu"/>
        </w:rPr>
        <w:t>U1</w:t>
      </w:r>
      <w:r>
        <w:rPr>
          <w:rFonts w:eastAsia="Trebuchet MS" w:cs="Trebuchet MS" w:ascii="Ubuntu" w:hAnsi="Ubuntu"/>
        </w:rPr>
        <w:t xml:space="preserve">) </w:t>
      </w:r>
      <w:r>
        <w:rPr>
          <w:rFonts w:eastAsia="Trebuchet MS" w:cs="Trebuchet MS" w:ascii="Ubuntu" w:hAnsi="Ubuntu"/>
        </w:rPr>
        <w:t>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Last Permanent Address </w:t>
      </w:r>
      <w:r>
        <w:rPr>
          <w:rFonts w:eastAsia="Trebuchet MS" w:cs="Trebuchet MS" w:ascii="Ubuntu" w:hAnsi="Ubuntu"/>
        </w:rPr>
        <w:t xml:space="preserve">(Data Element </w:t>
      </w:r>
      <w:r>
        <w:rPr>
          <w:rFonts w:eastAsia="Trebuchet MS" w:cs="Trebuchet MS" w:ascii="Ubuntu" w:hAnsi="Ubuntu"/>
        </w:rPr>
        <w:t>V5) 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DestinationSubsidyType </w:t>
      </w:r>
      <w:r>
        <w:rPr>
          <w:rFonts w:eastAsia="Trebuchet MS" w:cs="Trebuchet MS" w:ascii="Ubuntu" w:hAnsi="Ubuntu"/>
        </w:rPr>
        <w:t xml:space="preserve">(Data Element </w:t>
      </w:r>
      <w:r>
        <w:rPr>
          <w:rFonts w:eastAsia="Trebuchet MS" w:cs="Trebuchet MS" w:ascii="Ubuntu" w:hAnsi="Ubuntu"/>
        </w:rPr>
        <w:t>3.12.A) added.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ImplementationID </w:t>
      </w:r>
      <w:r>
        <w:rPr>
          <w:rFonts w:eastAsia="Trebuchet MS" w:cs="Trebuchet MS" w:ascii="Ubuntu" w:hAnsi="Ubuntu"/>
        </w:rPr>
        <w:t xml:space="preserve">(Data Element </w:t>
      </w:r>
      <w:r>
        <w:rPr>
          <w:rFonts w:eastAsia="Trebuchet MS" w:cs="Trebuchet MS" w:ascii="Ubuntu" w:hAnsi="Ubuntu"/>
        </w:rPr>
        <w:t>5.10</w:t>
      </w:r>
      <w:r>
        <w:rPr>
          <w:rFonts w:eastAsia="Trebuchet MS" w:cs="Trebuchet MS" w:ascii="Ubuntu" w:hAnsi="Ubuntu"/>
        </w:rPr>
        <w:t>) added.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Participation</w:t>
      </w:r>
      <w:r>
        <w:rPr>
          <w:rFonts w:eastAsia="Trebuchet MS" w:cs="Trebuchet MS" w:ascii="Ubuntu" w:hAnsi="Ubuntu"/>
        </w:rPr>
        <w:t xml:space="preserve"> </w:t>
      </w:r>
      <w:r>
        <w:rPr>
          <w:rFonts w:eastAsia="Trebuchet MS" w:cs="Trebuchet MS" w:ascii="Ubuntu" w:hAnsi="Ubuntu"/>
        </w:rPr>
        <w:t xml:space="preserve">(Data Element </w:t>
      </w:r>
      <w:r>
        <w:rPr>
          <w:rFonts w:eastAsia="Trebuchet MS" w:cs="Trebuchet MS" w:ascii="Ubuntu" w:hAnsi="Ubuntu"/>
        </w:rPr>
        <w:t>2.08) added.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Wellbeing</w:t>
      </w:r>
      <w:r>
        <w:rPr>
          <w:rFonts w:eastAsia="Trebuchet MS" w:cs="Trebuchet MS" w:ascii="Ubuntu" w:hAnsi="Ubuntu"/>
        </w:rPr>
        <w:t xml:space="preserve"> </w:t>
      </w:r>
      <w:r>
        <w:rPr>
          <w:rFonts w:eastAsia="Trebuchet MS" w:cs="Trebuchet MS" w:ascii="Ubuntu" w:hAnsi="Ubuntu"/>
        </w:rPr>
        <w:t xml:space="preserve">(Data Element </w:t>
      </w:r>
      <w:r>
        <w:rPr>
          <w:rFonts w:eastAsia="Trebuchet MS" w:cs="Trebuchet MS" w:ascii="Ubuntu" w:hAnsi="Ubuntu"/>
        </w:rPr>
        <w:t>C1</w:t>
      </w:r>
      <w:r>
        <w:rPr>
          <w:rFonts w:eastAsia="Trebuchet MS" w:cs="Trebuchet MS" w:ascii="Ubuntu" w:hAnsi="Ubuntu"/>
        </w:rPr>
        <w:t>) 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VAMedicalServices </w:t>
      </w:r>
      <w:r>
        <w:rPr>
          <w:rFonts w:eastAsia="Trebuchet MS" w:cs="Trebuchet MS" w:ascii="Ubuntu" w:hAnsi="Ubuntu"/>
        </w:rPr>
        <w:t xml:space="preserve">(Data Element </w:t>
      </w:r>
      <w:r>
        <w:rPr>
          <w:rFonts w:eastAsia="Trebuchet MS" w:cs="Trebuchet MS" w:ascii="Ubuntu" w:hAnsi="Ubuntu"/>
        </w:rPr>
        <w:t>4.04.6</w:t>
      </w:r>
      <w:r>
        <w:rPr>
          <w:rFonts w:eastAsia="Trebuchet MS" w:cs="Trebuchet MS" w:ascii="Ubuntu" w:hAnsi="Ubuntu"/>
        </w:rPr>
        <w:t xml:space="preserve">) </w:t>
      </w:r>
      <w:r>
        <w:rPr>
          <w:rFonts w:eastAsia="Trebuchet MS" w:cs="Trebuchet MS" w:ascii="Ubuntu" w:hAnsi="Ubuntu"/>
        </w:rPr>
        <w:t>renamed to VHAServices</w:t>
      </w:r>
      <w:r>
        <w:rPr>
          <w:rFonts w:eastAsia="Trebuchet MS" w:cs="Trebuchet M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NoVAMedReason </w:t>
      </w:r>
      <w:r>
        <w:rPr>
          <w:rFonts w:eastAsia="Trebuchet MS" w:cs="Trebuchet MS" w:ascii="Ubuntu" w:hAnsi="Ubuntu"/>
        </w:rPr>
        <w:t xml:space="preserve">(Data Element </w:t>
      </w:r>
      <w:r>
        <w:rPr>
          <w:rFonts w:eastAsia="Trebuchet MS" w:cs="Trebuchet MS" w:ascii="Ubuntu" w:hAnsi="Ubuntu"/>
        </w:rPr>
        <w:t>4.04.6A</w:t>
      </w:r>
      <w:r>
        <w:rPr>
          <w:rFonts w:eastAsia="Trebuchet MS" w:cs="Trebuchet MS" w:ascii="Ubuntu" w:hAnsi="Ubuntu"/>
        </w:rPr>
        <w:t>)</w:t>
      </w:r>
      <w:r>
        <w:rPr>
          <w:rFonts w:eastAsia="Trebuchet MS" w:cs="Trebuchet MS" w:ascii="Ubuntu" w:hAnsi="Ubuntu"/>
        </w:rPr>
        <w:t xml:space="preserve"> </w:t>
      </w:r>
      <w:r>
        <w:rPr>
          <w:rFonts w:eastAsia="Trebuchet MS" w:cs="Trebuchet MS" w:ascii="Ubuntu" w:hAnsi="Ubuntu"/>
        </w:rPr>
        <w:t>renamed to NoVHAReason</w:t>
      </w:r>
      <w:r>
        <w:rPr>
          <w:rFonts w:eastAsia="Trebuchet MS" w:cs="Trebuchet M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HIVAIDSAssistance </w:t>
      </w:r>
      <w:r>
        <w:rPr>
          <w:rFonts w:eastAsia="Trebuchet MS" w:cs="Trebuchet MS" w:ascii="Ubuntu" w:hAnsi="Ubuntu"/>
        </w:rPr>
        <w:t xml:space="preserve">(Data Element </w:t>
      </w:r>
      <w:r>
        <w:rPr>
          <w:rFonts w:eastAsia="Trebuchet MS" w:cs="Trebuchet MS" w:ascii="Ubuntu" w:hAnsi="Ubuntu"/>
        </w:rPr>
        <w:t>W3.2</w:t>
      </w:r>
      <w:r>
        <w:rPr>
          <w:rFonts w:eastAsia="Trebuchet MS" w:cs="Trebuchet MS" w:ascii="Ubuntu" w:hAnsi="Ubuntu"/>
        </w:rPr>
        <w:t>) 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NoHIVAIDSAssistanceReason </w:t>
      </w:r>
      <w:r>
        <w:rPr>
          <w:rFonts w:eastAsia="Trebuchet MS" w:cs="Trebuchet MS" w:ascii="Ubuntu" w:hAnsi="Ubuntu"/>
        </w:rPr>
        <w:t xml:space="preserve">(Data Element </w:t>
      </w:r>
      <w:r>
        <w:rPr>
          <w:rFonts w:eastAsia="Trebuchet MS" w:cs="Trebuchet MS" w:ascii="Ubuntu" w:hAnsi="Ubuntu"/>
        </w:rPr>
        <w:t>W3.A</w:t>
      </w:r>
      <w:r>
        <w:rPr>
          <w:rFonts w:eastAsia="Trebuchet MS" w:cs="Trebuchet MS" w:ascii="Ubuntu" w:hAnsi="Ubuntu"/>
        </w:rPr>
        <w:t>) removed</w:t>
      </w:r>
      <w:r>
        <w:rPr>
          <w:rFonts w:eastAsia="Trebuchet MS" w:cs="Trebuchet M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VictimServiceProvider </w:t>
      </w:r>
      <w:r>
        <w:rPr>
          <w:rFonts w:eastAsia="Trebuchet MS" w:cs="Trebuchet MS" w:ascii="Ubuntu" w:hAnsi="Ubuntu"/>
        </w:rPr>
        <w:t xml:space="preserve">(Data Element </w:t>
      </w:r>
      <w:r>
        <w:rPr>
          <w:rFonts w:eastAsia="Trebuchet MS" w:cs="Trebuchet MS" w:ascii="Ubuntu" w:hAnsi="Ubuntu"/>
        </w:rPr>
        <w:t>2.01.3</w:t>
      </w:r>
      <w:r>
        <w:rPr>
          <w:rFonts w:eastAsia="Trebuchet MS" w:cs="Trebuchet MS" w:ascii="Ubuntu" w:hAnsi="Ubuntu"/>
        </w:rPr>
        <w:t xml:space="preserve">) changed from </w:t>
      </w:r>
      <w:r>
        <w:rPr>
          <w:rFonts w:eastAsia="Trebuchet MS" w:cs="Trebuchet MS" w:ascii="Ubuntu" w:hAnsi="Ubuntu"/>
        </w:rPr>
        <w:t xml:space="preserve">type </w:t>
      </w:r>
      <w:r>
        <w:rPr>
          <w:rFonts w:eastAsia="Trebuchet MS" w:cs="Trebuchet MS" w:ascii="Ubuntu" w:hAnsi="Ubuntu"/>
          <w:i/>
          <w:iCs/>
        </w:rPr>
        <w:t>noYesMissing</w:t>
      </w:r>
      <w:r>
        <w:rPr>
          <w:rFonts w:eastAsia="Trebuchet MS" w:cs="Trebuchet MS" w:ascii="Ubuntu" w:hAnsi="Ubuntu"/>
        </w:rPr>
        <w:t xml:space="preserve"> </w:t>
      </w:r>
      <w:r>
        <w:rPr>
          <w:rFonts w:eastAsia="Trebuchet MS" w:cs="Trebuchet MS" w:ascii="Ubuntu" w:hAnsi="Ubuntu"/>
        </w:rPr>
        <w:t xml:space="preserve">to </w:t>
      </w:r>
      <w:r>
        <w:rPr>
          <w:rFonts w:eastAsia="Trebuchet MS" w:cs="Trebuchet MS" w:ascii="Ubuntu" w:hAnsi="Ubuntu"/>
          <w:i/>
          <w:iCs/>
        </w:rPr>
        <w:t>noYes</w:t>
      </w:r>
      <w:r>
        <w:rPr>
          <w:rFonts w:eastAsia="Trebuchet MS" w:cs="Trebuchet MS" w:ascii="Ubuntu" w:hAnsi="Ubuntu"/>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rPr>
        <w:t xml:space="preserve">ProjectName </w:t>
      </w:r>
      <w:r>
        <w:rPr>
          <w:rFonts w:eastAsia="Trebuchet MS" w:cs="Trebuchet MS" w:ascii="Ubuntu" w:hAnsi="Ubuntu"/>
        </w:rPr>
        <w:t xml:space="preserve">(Data Element </w:t>
      </w:r>
      <w:r>
        <w:rPr>
          <w:rFonts w:eastAsia="Trebuchet MS" w:cs="Trebuchet MS" w:ascii="Ubuntu" w:hAnsi="Ubuntu"/>
        </w:rPr>
        <w:t xml:space="preserve">2.02.2) is changed from type </w:t>
      </w:r>
      <w:r>
        <w:rPr>
          <w:rFonts w:eastAsia="Trebuchet MS" w:cs="Trebuchet MS" w:ascii="Ubuntu" w:hAnsi="Ubuntu"/>
          <w:i/>
          <w:iCs/>
        </w:rPr>
        <w:t>string100 to string200</w:t>
      </w:r>
      <w:r>
        <w:rPr>
          <w:rFonts w:eastAsia="Trebuchet MS" w:cs="Trebuchet MS" w:ascii="Ubuntu" w:hAnsi="Ubuntu"/>
          <w:i w:val="false"/>
          <w:iCs w:val="false"/>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ProjectCommonName is changed from type </w:t>
      </w:r>
      <w:r>
        <w:rPr>
          <w:rFonts w:eastAsia="Trebuchet MS" w:cs="Trebuchet MS" w:ascii="Ubuntu" w:hAnsi="Ubuntu"/>
          <w:i/>
          <w:iCs/>
        </w:rPr>
        <w:t>string50 to string200</w:t>
      </w:r>
      <w:r>
        <w:rPr>
          <w:rFonts w:eastAsia="Trebuchet MS" w:cs="Trebuchet MS" w:ascii="Ubuntu" w:hAnsi="Ubuntu"/>
          <w:i w:val="false"/>
          <w:iCs w:val="false"/>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RRHSubType </w:t>
      </w:r>
      <w:r>
        <w:rPr>
          <w:rFonts w:eastAsia="Trebuchet MS" w:cs="Trebuchet MS" w:ascii="Ubuntu" w:hAnsi="Ubuntu"/>
          <w:i w:val="false"/>
          <w:iCs w:val="false"/>
        </w:rPr>
        <w:t xml:space="preserve">(Data Element </w:t>
      </w:r>
      <w:r>
        <w:rPr>
          <w:rFonts w:eastAsia="Trebuchet MS" w:cs="Trebuchet MS" w:ascii="Ubuntu" w:hAnsi="Ubuntu"/>
          <w:i w:val="false"/>
          <w:iCs w:val="false"/>
        </w:rPr>
        <w:t>2.02.A</w:t>
      </w:r>
      <w:r>
        <w:rPr>
          <w:rFonts w:eastAsia="Trebuchet MS" w:cs="Trebuchet MS" w:ascii="Ubuntu" w:hAnsi="Ubuntu"/>
          <w:i w:val="false"/>
          <w:iCs w:val="false"/>
        </w:rPr>
        <w:t>) has been added.</w:t>
      </w:r>
      <w:r>
        <w:rPr>
          <w:rFonts w:eastAsia="Trebuchet MS" w:cs="Trebuchet MS" w:ascii="Ubuntu" w:hAnsi="Ubuntu"/>
          <w:i w:val="false"/>
          <w:iCs w:val="false"/>
        </w:rPr>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ResidentialAffiliation </w:t>
      </w:r>
      <w:r>
        <w:rPr>
          <w:rFonts w:eastAsia="Trebuchet MS" w:cs="Trebuchet MS" w:ascii="Ubuntu" w:hAnsi="Ubuntu"/>
          <w:i w:val="false"/>
          <w:iCs w:val="false"/>
        </w:rPr>
        <w:t xml:space="preserve">has had its identifier changed from </w:t>
      </w:r>
      <w:r>
        <w:rPr>
          <w:rFonts w:eastAsia="Trebuchet MS" w:cs="Trebuchet MS" w:ascii="Ubuntu" w:hAnsi="Ubuntu"/>
          <w:i w:val="false"/>
          <w:iCs w:val="false"/>
        </w:rPr>
        <w:t xml:space="preserve">Data Element 2.02.A </w:t>
      </w:r>
      <w:r>
        <w:rPr>
          <w:rFonts w:eastAsia="Trebuchet MS" w:cs="Trebuchet MS" w:ascii="Ubuntu" w:hAnsi="Ubuntu"/>
          <w:i w:val="false"/>
          <w:iCs w:val="false"/>
        </w:rPr>
        <w:t>to 2.02.B.</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TrackingMethod </w:t>
      </w:r>
      <w:r>
        <w:rPr>
          <w:rFonts w:eastAsia="Trebuchet MS" w:cs="Trebuchet MS" w:ascii="Ubuntu" w:hAnsi="Ubuntu"/>
          <w:i w:val="false"/>
          <w:iCs w:val="false"/>
        </w:rPr>
        <w:t xml:space="preserve">(Data Element </w:t>
      </w:r>
      <w:r>
        <w:rPr>
          <w:rFonts w:eastAsia="Trebuchet MS" w:cs="Trebuchet MS" w:ascii="Ubuntu" w:hAnsi="Ubuntu"/>
          <w:i w:val="false"/>
          <w:iCs w:val="false"/>
        </w:rPr>
        <w:t>2.02.C) has been 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HMISParticipatingProject </w:t>
      </w:r>
      <w:r>
        <w:rPr>
          <w:rFonts w:eastAsia="Trebuchet MS" w:cs="Trebuchet MS" w:ascii="Ubuntu" w:hAnsi="Ubuntu"/>
          <w:i w:val="false"/>
          <w:iCs w:val="false"/>
        </w:rPr>
        <w:t xml:space="preserve">(Data Element </w:t>
      </w:r>
      <w:r>
        <w:rPr>
          <w:rFonts w:eastAsia="Trebuchet MS" w:cs="Trebuchet MS" w:ascii="Ubuntu" w:hAnsi="Ubuntu"/>
          <w:i w:val="false"/>
          <w:iCs w:val="false"/>
        </w:rPr>
        <w:t>2.02.7) has been removed.</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TargetPopulation has</w:t>
      </w:r>
      <w:r>
        <w:rPr>
          <w:rFonts w:eastAsia="Trebuchet MS" w:cs="Trebuchet MS" w:ascii="Ubuntu" w:hAnsi="Ubuntu"/>
          <w:i w:val="false"/>
          <w:iCs w:val="false"/>
        </w:rPr>
        <w:t xml:space="preserve"> had its </w:t>
      </w:r>
      <w:r>
        <w:rPr>
          <w:rFonts w:eastAsia="Trebuchet MS" w:cs="Trebuchet MS" w:ascii="Ubuntu" w:hAnsi="Ubuntu"/>
          <w:i w:val="false"/>
          <w:iCs w:val="false"/>
        </w:rPr>
        <w:t xml:space="preserve">identifier changed from </w:t>
      </w:r>
      <w:r>
        <w:rPr>
          <w:rFonts w:eastAsia="Trebuchet MS" w:cs="Trebuchet MS" w:ascii="Ubuntu" w:hAnsi="Ubuntu"/>
          <w:i w:val="false"/>
          <w:iCs w:val="false"/>
        </w:rPr>
        <w:t xml:space="preserve">Data Element 2.02.8 </w:t>
      </w:r>
      <w:r>
        <w:rPr>
          <w:rFonts w:eastAsia="Trebuchet MS" w:cs="Trebuchet MS" w:ascii="Ubuntu" w:hAnsi="Ubuntu"/>
          <w:i w:val="false"/>
          <w:iCs w:val="false"/>
        </w:rPr>
        <w:t>to 2.02.</w:t>
      </w:r>
      <w:r>
        <w:rPr>
          <w:rFonts w:eastAsia="Trebuchet MS" w:cs="Trebuchet MS" w:ascii="Ubuntu" w:hAnsi="Ubuntu"/>
          <w:i w:val="false"/>
          <w:iCs w:val="false"/>
        </w:rPr>
        <w:t>7</w:t>
      </w:r>
      <w:r>
        <w:rPr>
          <w:rFonts w:eastAsia="Trebuchet MS" w:cs="Trebuchet MS" w:ascii="Ubuntu" w:hAnsi="Ubuntu"/>
          <w:i w:val="false"/>
          <w:iCs w:val="false"/>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HOPWAMedAssistedLivingFac has</w:t>
      </w:r>
      <w:r>
        <w:rPr>
          <w:rFonts w:eastAsia="Trebuchet MS" w:cs="Trebuchet MS" w:ascii="Ubuntu" w:hAnsi="Ubuntu"/>
          <w:i w:val="false"/>
          <w:iCs w:val="false"/>
        </w:rPr>
        <w:t xml:space="preserve"> had its </w:t>
      </w:r>
      <w:r>
        <w:rPr>
          <w:rFonts w:eastAsia="Trebuchet MS" w:cs="Trebuchet MS" w:ascii="Ubuntu" w:hAnsi="Ubuntu"/>
          <w:i w:val="false"/>
          <w:iCs w:val="false"/>
        </w:rPr>
        <w:t xml:space="preserve">identifier changed from </w:t>
      </w:r>
      <w:r>
        <w:rPr>
          <w:rFonts w:eastAsia="Trebuchet MS" w:cs="Trebuchet MS" w:ascii="Ubuntu" w:hAnsi="Ubuntu"/>
          <w:i w:val="false"/>
          <w:iCs w:val="false"/>
        </w:rPr>
        <w:t>Data Element 2.02.</w:t>
      </w:r>
      <w:r>
        <w:rPr>
          <w:rFonts w:eastAsia="Trebuchet MS" w:cs="Trebuchet MS" w:ascii="Ubuntu" w:hAnsi="Ubuntu"/>
          <w:i w:val="false"/>
          <w:iCs w:val="false"/>
        </w:rPr>
        <w:t>9</w:t>
      </w:r>
      <w:r>
        <w:rPr>
          <w:rFonts w:eastAsia="Trebuchet MS" w:cs="Trebuchet MS" w:ascii="Ubuntu" w:hAnsi="Ubuntu"/>
          <w:i w:val="false"/>
          <w:iCs w:val="false"/>
        </w:rPr>
        <w:t xml:space="preserve"> </w:t>
      </w:r>
      <w:r>
        <w:rPr>
          <w:rFonts w:eastAsia="Trebuchet MS" w:cs="Trebuchet MS" w:ascii="Ubuntu" w:hAnsi="Ubuntu"/>
          <w:i w:val="false"/>
          <w:iCs w:val="false"/>
        </w:rPr>
        <w:t>to 2.02.</w:t>
      </w:r>
      <w:r>
        <w:rPr>
          <w:rFonts w:eastAsia="Trebuchet MS" w:cs="Trebuchet MS" w:ascii="Ubuntu" w:hAnsi="Ubuntu"/>
          <w:i w:val="false"/>
          <w:iCs w:val="false"/>
        </w:rPr>
        <w:t>8</w:t>
      </w:r>
      <w:r>
        <w:rPr>
          <w:rFonts w:eastAsia="Trebuchet MS" w:cs="Trebuchet MS" w:ascii="Ubuntu" w:hAnsi="Ubuntu"/>
          <w:i w:val="false"/>
          <w:iCs w:val="false"/>
        </w:rPr>
        <w:t>.</w:t>
        <w:br/>
      </w:r>
    </w:p>
    <w:p>
      <w:pPr>
        <w:pStyle w:val="Normal"/>
        <w:widowControl/>
        <w:numPr>
          <w:ilvl w:val="0"/>
          <w:numId w:val="5"/>
        </w:numPr>
        <w:pBdr/>
        <w:spacing w:lineRule="auto" w:line="259" w:before="0" w:after="0"/>
        <w:ind w:left="720" w:right="0" w:hanging="360"/>
        <w:jc w:val="left"/>
        <w:rPr>
          <w:rFonts w:ascii="Ubuntu" w:hAnsi="Ubuntu"/>
        </w:rPr>
      </w:pPr>
      <w:r>
        <w:rPr>
          <w:rFonts w:eastAsia="Trebuchet MS" w:cs="Trebuchet MS" w:ascii="Ubuntu" w:hAnsi="Ubuntu"/>
          <w:i w:val="false"/>
          <w:iCs w:val="false"/>
        </w:rPr>
        <w:t xml:space="preserve">AftercareProvided </w:t>
      </w:r>
      <w:r>
        <w:rPr>
          <w:rFonts w:eastAsia="Trebuchet MS" w:cs="Trebuchet MS" w:ascii="Ubuntu" w:hAnsi="Ubuntu"/>
          <w:i w:val="false"/>
          <w:iCs w:val="false"/>
        </w:rPr>
        <w:t xml:space="preserve">(Data Element </w:t>
      </w:r>
      <w:r>
        <w:rPr>
          <w:rFonts w:eastAsia="Trebuchet MS" w:cs="Trebuchet MS" w:ascii="Ubuntu" w:hAnsi="Ubuntu"/>
          <w:i w:val="false"/>
          <w:iCs w:val="false"/>
        </w:rPr>
        <w:t>R20.2</w:t>
      </w:r>
      <w:r>
        <w:rPr>
          <w:rFonts w:eastAsia="Trebuchet MS" w:cs="Trebuchet MS" w:ascii="Ubuntu" w:hAnsi="Ubuntu"/>
          <w:i w:val="false"/>
          <w:iCs w:val="false"/>
        </w:rPr>
        <w:t xml:space="preserve">) changed to type </w:t>
      </w:r>
      <w:r>
        <w:rPr>
          <w:rFonts w:eastAsia="Trebuchet MS" w:cs="Trebuchet MS" w:ascii="Ubuntu" w:hAnsi="Ubuntu"/>
          <w:i/>
          <w:iCs/>
        </w:rPr>
        <w:t>aftercareProvided.</w:t>
        <w:br/>
      </w:r>
    </w:p>
    <w:p>
      <w:pPr>
        <w:pStyle w:val="Normal"/>
        <w:widowControl/>
        <w:numPr>
          <w:ilvl w:val="0"/>
          <w:numId w:val="5"/>
        </w:numPr>
        <w:pBdr/>
        <w:spacing w:lineRule="auto" w:line="259" w:before="0" w:after="0"/>
        <w:ind w:left="720" w:right="0" w:hanging="360"/>
        <w:jc w:val="left"/>
        <w:rPr>
          <w:rFonts w:ascii="Ubuntu" w:hAnsi="Ubuntu"/>
          <w:i w:val="false"/>
          <w:i w:val="false"/>
          <w:iCs w:val="false"/>
        </w:rPr>
      </w:pPr>
      <w:r>
        <w:rPr>
          <w:rFonts w:eastAsia="Trebuchet MS" w:cs="Trebuchet MS" w:ascii="Ubuntu" w:hAnsi="Ubuntu"/>
          <w:i w:val="false"/>
          <w:iCs w:val="false"/>
        </w:rPr>
        <w:t xml:space="preserve">FAStartDate </w:t>
      </w:r>
      <w:r>
        <w:rPr>
          <w:rFonts w:eastAsia="Trebuchet MS" w:cs="Trebuchet MS" w:ascii="Ubuntu" w:hAnsi="Ubuntu"/>
          <w:i w:val="false"/>
          <w:iCs w:val="false"/>
        </w:rPr>
        <w:t xml:space="preserve">(Data Element </w:t>
      </w:r>
      <w:r>
        <w:rPr>
          <w:rFonts w:eastAsia="Trebuchet MS" w:cs="Trebuchet MS" w:ascii="Ubuntu" w:hAnsi="Ubuntu"/>
          <w:i w:val="false"/>
          <w:iCs w:val="false"/>
        </w:rPr>
        <w:t>V3.1</w:t>
      </w:r>
      <w:r>
        <w:rPr>
          <w:rFonts w:eastAsia="Trebuchet MS" w:cs="Trebuchet MS" w:ascii="Ubuntu" w:hAnsi="Ubuntu"/>
          <w:i w:val="false"/>
          <w:iCs w:val="false"/>
        </w:rPr>
        <w:t>) added.</w:t>
        <w:br/>
      </w:r>
    </w:p>
    <w:p>
      <w:pPr>
        <w:pStyle w:val="Normal"/>
        <w:widowControl/>
        <w:numPr>
          <w:ilvl w:val="0"/>
          <w:numId w:val="5"/>
        </w:numPr>
        <w:pBdr/>
        <w:spacing w:lineRule="auto" w:line="259" w:before="0" w:after="0"/>
        <w:ind w:left="720" w:right="0" w:hanging="360"/>
        <w:jc w:val="left"/>
        <w:rPr>
          <w:rFonts w:ascii="Ubuntu" w:hAnsi="Ubuntu"/>
          <w:i w:val="false"/>
          <w:i w:val="false"/>
          <w:iCs w:val="false"/>
        </w:rPr>
      </w:pPr>
      <w:r>
        <w:rPr>
          <w:rFonts w:eastAsia="Trebuchet MS" w:cs="Trebuchet MS" w:ascii="Ubuntu" w:hAnsi="Ubuntu"/>
          <w:i w:val="false"/>
          <w:iCs w:val="false"/>
        </w:rPr>
        <w:t>FA</w:t>
      </w:r>
      <w:r>
        <w:rPr>
          <w:rFonts w:eastAsia="Trebuchet MS" w:cs="Trebuchet MS" w:ascii="Ubuntu" w:hAnsi="Ubuntu"/>
          <w:i w:val="false"/>
          <w:iCs w:val="false"/>
        </w:rPr>
        <w:t>End</w:t>
      </w:r>
      <w:r>
        <w:rPr>
          <w:rFonts w:eastAsia="Trebuchet MS" w:cs="Trebuchet MS" w:ascii="Ubuntu" w:hAnsi="Ubuntu"/>
          <w:i w:val="false"/>
          <w:iCs w:val="false"/>
        </w:rPr>
        <w:t xml:space="preserve">Date </w:t>
      </w:r>
      <w:r>
        <w:rPr>
          <w:rFonts w:eastAsia="Trebuchet MS" w:cs="Trebuchet MS" w:ascii="Ubuntu" w:hAnsi="Ubuntu"/>
          <w:i w:val="false"/>
          <w:iCs w:val="false"/>
        </w:rPr>
        <w:t xml:space="preserve">(Data Element </w:t>
      </w:r>
      <w:r>
        <w:rPr>
          <w:rFonts w:eastAsia="Trebuchet MS" w:cs="Trebuchet MS" w:ascii="Ubuntu" w:hAnsi="Ubuntu"/>
          <w:i w:val="false"/>
          <w:iCs w:val="false"/>
        </w:rPr>
        <w:t>V3.</w:t>
      </w:r>
      <w:r>
        <w:rPr>
          <w:rFonts w:eastAsia="Trebuchet MS" w:cs="Trebuchet MS" w:ascii="Ubuntu" w:hAnsi="Ubuntu"/>
          <w:i w:val="false"/>
          <w:iCs w:val="false"/>
        </w:rPr>
        <w:t>4) added.</w:t>
        <w:br/>
      </w:r>
    </w:p>
    <w:p>
      <w:pPr>
        <w:pStyle w:val="Normal"/>
        <w:widowControl/>
        <w:numPr>
          <w:ilvl w:val="0"/>
          <w:numId w:val="5"/>
        </w:numPr>
        <w:pBdr/>
        <w:spacing w:lineRule="auto" w:line="259" w:before="0" w:after="0"/>
        <w:ind w:left="720" w:right="0" w:hanging="360"/>
        <w:jc w:val="left"/>
        <w:rPr>
          <w:rFonts w:ascii="Ubuntu" w:hAnsi="Ubuntu"/>
          <w:i w:val="false"/>
          <w:i w:val="false"/>
          <w:iCs w:val="false"/>
        </w:rPr>
      </w:pPr>
      <w:r>
        <w:rPr>
          <w:rFonts w:eastAsia="Trebuchet MS" w:cs="Trebuchet MS" w:ascii="Ubuntu" w:hAnsi="Ubuntu"/>
          <w:i w:val="false"/>
          <w:iCs w:val="false"/>
        </w:rPr>
        <w:t>OtherDestination has</w:t>
      </w:r>
      <w:r>
        <w:rPr>
          <w:rFonts w:eastAsia="Trebuchet MS" w:cs="Trebuchet MS" w:ascii="Ubuntu" w:hAnsi="Ubuntu"/>
          <w:i w:val="false"/>
          <w:iCs w:val="false"/>
        </w:rPr>
        <w:t xml:space="preserve"> had its </w:t>
      </w:r>
      <w:r>
        <w:rPr>
          <w:rFonts w:eastAsia="Trebuchet MS" w:cs="Trebuchet MS" w:ascii="Ubuntu" w:hAnsi="Ubuntu"/>
          <w:i w:val="false"/>
          <w:iCs w:val="false"/>
        </w:rPr>
        <w:t xml:space="preserve">identifier changed from </w:t>
      </w:r>
      <w:r>
        <w:rPr>
          <w:rFonts w:eastAsia="Trebuchet MS" w:cs="Trebuchet MS" w:ascii="Ubuntu" w:hAnsi="Ubuntu"/>
          <w:i w:val="false"/>
          <w:iCs w:val="false"/>
        </w:rPr>
        <w:t xml:space="preserve">Data Element </w:t>
      </w:r>
      <w:r>
        <w:rPr>
          <w:rFonts w:eastAsia="Trebuchet MS" w:cs="Trebuchet MS" w:ascii="Ubuntu" w:hAnsi="Ubuntu"/>
          <w:i w:val="false"/>
          <w:iCs w:val="false"/>
        </w:rPr>
        <w:t xml:space="preserve">3.12.A </w:t>
      </w:r>
      <w:r>
        <w:rPr>
          <w:rFonts w:eastAsia="Trebuchet MS" w:cs="Trebuchet MS" w:ascii="Ubuntu" w:hAnsi="Ubuntu"/>
          <w:i w:val="false"/>
          <w:iCs w:val="false"/>
        </w:rPr>
        <w:t xml:space="preserve">to </w:t>
      </w:r>
      <w:r>
        <w:rPr>
          <w:rFonts w:eastAsia="Trebuchet MS" w:cs="Trebuchet MS" w:ascii="Ubuntu" w:hAnsi="Ubuntu"/>
          <w:i w:val="false"/>
          <w:iCs w:val="false"/>
        </w:rPr>
        <w:t>3.12.</w:t>
      </w:r>
      <w:r>
        <w:rPr>
          <w:rFonts w:eastAsia="Trebuchet MS" w:cs="Trebuchet MS" w:ascii="Ubuntu" w:hAnsi="Ubuntu"/>
          <w:i w:val="false"/>
          <w:iCs w:val="false"/>
        </w:rPr>
        <w:t>B.</w:t>
      </w:r>
      <w:r>
        <w:rPr>
          <w:rFonts w:eastAsia="Trebuchet MS" w:cs="Trebuchet MS" w:ascii="Ubuntu" w:hAnsi="Ubuntu"/>
          <w:i w:val="false"/>
          <w:iCs w:val="false"/>
        </w:rPr>
        <w:br/>
      </w:r>
    </w:p>
    <w:p>
      <w:pPr>
        <w:pStyle w:val="Normal"/>
        <w:widowControl/>
        <w:numPr>
          <w:ilvl w:val="0"/>
          <w:numId w:val="5"/>
        </w:numPr>
        <w:pBdr/>
        <w:spacing w:lineRule="auto" w:line="259" w:before="0" w:after="0"/>
        <w:ind w:left="720" w:right="0" w:hanging="360"/>
        <w:jc w:val="left"/>
        <w:rPr>
          <w:rFonts w:ascii="Ubuntu" w:hAnsi="Ubuntu"/>
          <w:i w:val="false"/>
          <w:i w:val="false"/>
          <w:iCs w:val="false"/>
        </w:rPr>
      </w:pPr>
      <w:r>
        <w:rPr>
          <w:rFonts w:eastAsia="Trebuchet MS" w:cs="Trebuchet MS" w:ascii="Ubuntu" w:hAnsi="Ubuntu"/>
          <w:i w:val="false"/>
          <w:iCs w:val="false"/>
        </w:rPr>
        <w:t>DestinationSubsidyType</w:t>
      </w:r>
      <w:r>
        <w:rPr>
          <w:rFonts w:eastAsia="Trebuchet MS" w:cs="Trebuchet MS" w:ascii="Ubuntu" w:hAnsi="Ubuntu"/>
          <w:i w:val="false"/>
          <w:iCs w:val="false"/>
        </w:rPr>
        <w:t xml:space="preserve"> </w:t>
      </w:r>
      <w:r>
        <w:rPr>
          <w:rFonts w:eastAsia="Trebuchet MS" w:cs="Trebuchet MS" w:ascii="Ubuntu" w:hAnsi="Ubuntu"/>
          <w:i w:val="false"/>
          <w:iCs w:val="false"/>
        </w:rPr>
        <w:t xml:space="preserve">(Data Element </w:t>
      </w:r>
      <w:r>
        <w:rPr>
          <w:rFonts w:eastAsia="Trebuchet MS" w:cs="Trebuchet MS" w:ascii="Ubuntu" w:hAnsi="Ubuntu"/>
          <w:i w:val="false"/>
          <w:iCs w:val="false"/>
        </w:rPr>
        <w:t>3.12.A</w:t>
      </w:r>
      <w:r>
        <w:rPr>
          <w:rFonts w:eastAsia="Trebuchet MS" w:cs="Trebuchet MS" w:ascii="Ubuntu" w:hAnsi="Ubuntu"/>
          <w:i w:val="false"/>
          <w:iCs w:val="false"/>
        </w:rPr>
        <w:t>) added.</w:t>
        <w:br/>
      </w:r>
    </w:p>
    <w:p>
      <w:pPr>
        <w:pStyle w:val="Normal"/>
        <w:widowControl/>
        <w:numPr>
          <w:ilvl w:val="0"/>
          <w:numId w:val="5"/>
        </w:numPr>
        <w:pBdr/>
        <w:spacing w:lineRule="auto" w:line="259" w:before="0" w:after="0"/>
        <w:ind w:left="720" w:right="0" w:hanging="360"/>
        <w:jc w:val="left"/>
        <w:rPr>
          <w:rFonts w:ascii="Ubuntu" w:hAnsi="Ubuntu"/>
          <w:i w:val="false"/>
          <w:i w:val="false"/>
          <w:iCs w:val="false"/>
        </w:rPr>
      </w:pPr>
      <w:r>
        <w:rPr>
          <w:rFonts w:eastAsia="Trebuchet MS" w:cs="Trebuchet MS" w:ascii="Ubuntu" w:hAnsi="Ubuntu"/>
          <w:i w:val="false"/>
          <w:iCs w:val="false"/>
        </w:rPr>
        <w:t>AskedOrForcedToExchangeForSex</w:t>
      </w:r>
      <w:r>
        <w:rPr>
          <w:rFonts w:eastAsia="Trebuchet MS" w:cs="Trebuchet MS" w:ascii="Ubuntu" w:hAnsi="Ubuntu"/>
          <w:i w:val="false"/>
          <w:iCs w:val="false"/>
        </w:rPr>
        <w:t xml:space="preserve"> </w:t>
      </w:r>
      <w:r>
        <w:rPr>
          <w:rFonts w:eastAsia="Trebuchet MS" w:cs="Trebuchet MS" w:ascii="Ubuntu" w:hAnsi="Ubuntu"/>
          <w:i w:val="false"/>
          <w:iCs w:val="false"/>
        </w:rPr>
        <w:t xml:space="preserve">(Data Element </w:t>
      </w:r>
      <w:r>
        <w:rPr>
          <w:rFonts w:eastAsia="Trebuchet MS" w:cs="Trebuchet MS" w:ascii="Ubuntu" w:hAnsi="Ubuntu"/>
          <w:i w:val="false"/>
          <w:iCs w:val="false"/>
        </w:rPr>
        <w:t xml:space="preserve">R15.C </w:t>
      </w:r>
      <w:r>
        <w:rPr>
          <w:rFonts w:eastAsia="Trebuchet MS" w:cs="Trebuchet MS" w:ascii="Ubuntu" w:hAnsi="Ubuntu"/>
          <w:i w:val="false"/>
          <w:iCs w:val="false"/>
        </w:rPr>
        <w:t xml:space="preserve">changed </w:t>
      </w:r>
      <w:r>
        <w:rPr>
          <w:rFonts w:eastAsia="Trebuchet MS" w:cs="Trebuchet MS" w:ascii="Ubuntu" w:hAnsi="Ubuntu"/>
          <w:i w:val="false"/>
          <w:iCs w:val="false"/>
        </w:rPr>
        <w:t>from</w:t>
      </w:r>
      <w:r>
        <w:rPr>
          <w:rFonts w:eastAsia="Trebuchet MS" w:cs="Trebuchet MS" w:ascii="Ubuntu" w:hAnsi="Ubuntu"/>
          <w:i w:val="false"/>
          <w:iCs w:val="false"/>
        </w:rPr>
        <w:t xml:space="preserve"> type </w:t>
      </w:r>
      <w:r>
        <w:rPr>
          <w:rFonts w:eastAsia="Trebuchet MS" w:cs="Trebuchet MS" w:ascii="Ubuntu" w:hAnsi="Ubuntu"/>
          <w:i/>
          <w:iCs/>
        </w:rPr>
        <w:t>askedOrForcedToExchangeForSex</w:t>
      </w:r>
      <w:r>
        <w:rPr>
          <w:rFonts w:eastAsia="Trebuchet MS" w:cs="Trebuchet MS" w:ascii="Ubuntu" w:hAnsi="Ubuntu"/>
          <w:i w:val="false"/>
          <w:iCs w:val="false"/>
        </w:rPr>
        <w:t xml:space="preserve"> to type </w:t>
      </w:r>
      <w:r>
        <w:rPr>
          <w:rFonts w:eastAsia="Trebuchet MS" w:cs="Trebuchet MS" w:ascii="Ubuntu" w:hAnsi="Ubuntu"/>
          <w:i/>
          <w:iCs/>
        </w:rPr>
        <w:t>noYesReasonsForMissingData</w:t>
      </w:r>
      <w:r>
        <w:rPr>
          <w:rFonts w:eastAsia="Trebuchet MS" w:cs="Trebuchet MS" w:ascii="Ubuntu" w:hAnsi="Ubuntu"/>
          <w:i w:val="false"/>
          <w:iCs w:val="false"/>
        </w:rPr>
        <w:t>.</w:t>
        <w:br/>
      </w:r>
    </w:p>
    <w:sectPr>
      <w:footerReference w:type="default" r:id="rId40"/>
      <w:footnotePr>
        <w:numFmt w:val="decimal"/>
      </w:footnotePr>
      <w:type w:val="nextPage"/>
      <w:pgSz w:w="12240" w:h="15840"/>
      <w:pgMar w:left="720" w:right="720" w:gutter="0" w:header="0" w:top="720" w:footer="708" w:bottom="76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auto"/>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
        <w:keepNext w:val="false"/>
        <w:keepLines w:val="false"/>
        <w:pageBreakBefore w:val="false"/>
        <w:widowControl/>
        <w:pBdr/>
        <w:spacing w:lineRule="auto" w:line="276" w:before="0" w:after="0"/>
        <w:ind w:left="283" w:right="0" w:hanging="283"/>
        <w:jc w:val="left"/>
        <w:rPr/>
      </w:pPr>
      <w:r>
        <w:rPr>
          <w:rStyle w:val="FootnoteCharacters"/>
        </w:rPr>
        <w:footnoteRef/>
      </w:r>
      <w:bookmarkStart w:id="114" w:name="__RefHeading___Toc1671_2103335655"/>
      <w:bookmarkEnd w:id="114"/>
      <w:r>
        <w:rPr>
          <w:rFonts w:ascii="Ubuntu" w:hAnsi="Ubuntu"/>
          <w:sz w:val="20"/>
          <w:szCs w:val="20"/>
        </w:rPr>
        <w:tab/>
        <w:t xml:space="preserve">see </w:t>
      </w:r>
      <w:r>
        <w:rPr>
          <w:rFonts w:ascii="Ubuntu" w:hAnsi="Ubuntu"/>
          <w:color w:val="1155CC"/>
          <w:sz w:val="20"/>
          <w:szCs w:val="20"/>
          <w:u w:val="single"/>
        </w:rPr>
        <w:t>https://www.hudhdx.info/VendorResources.aspx</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lowerRoman"/>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18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18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180"/>
      </w:pPr>
      <w:rPr>
        <w:rFonts w:ascii="Noto Sans Symbols" w:hAnsi="Noto Sans Symbols" w:cs="Noto Sans Symbols"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righ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right"/>
      <w:pPr>
        <w:tabs>
          <w:tab w:val="num" w:pos="0"/>
        </w:tabs>
        <w:ind w:left="3600" w:hanging="360"/>
      </w:pPr>
    </w:lvl>
  </w:abstractNum>
  <w:abstractNum w:abstractNumId="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18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18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180"/>
      </w:pPr>
      <w:rPr>
        <w:rFonts w:ascii="Noto Sans Symbols" w:hAnsi="Noto Sans Symbols" w:cs="Noto Sans Symbols" w:hint="default"/>
        <w:u w:val="none"/>
      </w:rPr>
    </w:lvl>
  </w:abstractNum>
  <w:abstractNum w:abstractNumId="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autoRedefine/>
    <w:qFormat/>
    <w:pPr>
      <w:keepNext w:val="true"/>
      <w:keepLines/>
      <w:pageBreakBefore w:val="false"/>
      <w:numPr>
        <w:ilvl w:val="0"/>
        <w:numId w:val="1"/>
      </w:numPr>
      <w:tabs>
        <w:tab w:val="clear" w:pos="720"/>
        <w:tab w:val="left" w:pos="361" w:leader="none"/>
      </w:tabs>
      <w:spacing w:lineRule="auto" w:line="360" w:before="216" w:after="216"/>
      <w:outlineLvl w:val="0"/>
    </w:pPr>
    <w:rPr>
      <w:rFonts w:ascii="Ubuntu" w:hAnsi="Ubuntu" w:eastAsia="Trebuchet MS" w:cs="Trebuchet MS"/>
      <w:b/>
      <w:bCs w:val="false"/>
    </w:rPr>
  </w:style>
  <w:style w:type="paragraph" w:styleId="Heading2">
    <w:name w:val="Heading 2"/>
    <w:basedOn w:val="Normal1"/>
    <w:next w:val="Normal"/>
    <w:autoRedefine/>
    <w:qFormat/>
    <w:pPr>
      <w:keepNext w:val="true"/>
      <w:keepLines/>
      <w:pageBreakBefore w:val="false"/>
      <w:numPr>
        <w:ilvl w:val="1"/>
        <w:numId w:val="1"/>
      </w:numPr>
      <w:tabs>
        <w:tab w:val="clear" w:pos="720"/>
        <w:tab w:val="left" w:pos="361" w:leader="none"/>
      </w:tabs>
      <w:spacing w:lineRule="auto" w:line="360" w:before="216" w:after="0"/>
      <w:outlineLvl w:val="1"/>
    </w:pPr>
    <w:rPr>
      <w:rFonts w:ascii="Ubuntu" w:hAnsi="Ubuntu" w:eastAsia="Trebuchet MS" w:cs="Trebuchet MS"/>
      <w:b/>
      <w:bCs/>
      <w:i w:val="false"/>
      <w:iCs/>
    </w:rPr>
  </w:style>
  <w:style w:type="paragraph" w:styleId="Heading3">
    <w:name w:val="Heading 3"/>
    <w:basedOn w:val="Normal1"/>
    <w:next w:val="Normal"/>
    <w:qFormat/>
    <w:pPr>
      <w:keepNext w:val="true"/>
      <w:keepLines/>
      <w:pageBreakBefore w:val="false"/>
      <w:numPr>
        <w:ilvl w:val="2"/>
        <w:numId w:val="1"/>
      </w:numPr>
      <w:spacing w:lineRule="auto" w:line="276" w:before="160" w:after="0"/>
      <w:ind w:left="0" w:right="0" w:hanging="0"/>
      <w:outlineLvl w:val="2"/>
    </w:pPr>
    <w:rPr>
      <w:rFonts w:ascii="Trebuchet MS" w:hAnsi="Trebuchet MS" w:eastAsia="Trebuchet MS" w:cs="Trebuchet MS"/>
      <w:b w:val="false"/>
    </w:rPr>
  </w:style>
  <w:style w:type="paragraph" w:styleId="Heading4">
    <w:name w:val="Heading 4"/>
    <w:basedOn w:val="Normal1"/>
    <w:next w:val="Normal"/>
    <w:qFormat/>
    <w:pPr>
      <w:keepNext w:val="true"/>
      <w:keepLines/>
      <w:pageBreakBefore w:val="false"/>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pageBreakBefore w:val="false"/>
      <w:spacing w:lineRule="auto" w:line="276"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pageBreakBefore w:val="false"/>
      <w:spacing w:lineRule="auto" w:line="276" w:before="160" w:after="0"/>
    </w:pPr>
    <w:rPr>
      <w:rFonts w:ascii="Trebuchet MS" w:hAnsi="Trebuchet MS" w:eastAsia="Trebuchet MS" w:cs="Trebuchet MS"/>
      <w:i/>
      <w:color w:val="666666"/>
      <w:sz w:val="22"/>
      <w:szCs w:val="22"/>
    </w:rPr>
  </w:style>
  <w:style w:type="paragraph" w:styleId="Heading7">
    <w:name w:val="Heading 7"/>
    <w:basedOn w:val="Heading"/>
    <w:next w:val="TextBody"/>
    <w:qFormat/>
    <w:pPr>
      <w:spacing w:before="60" w:after="60"/>
    </w:pPr>
    <w:rPr>
      <w:b/>
      <w:bCs/>
      <w:sz w:val="20"/>
      <w:szCs w:val="20"/>
    </w:rPr>
  </w:style>
  <w:style w:type="paragraph" w:styleId="Heading8">
    <w:name w:val="Heading 8"/>
    <w:basedOn w:val="Heading"/>
    <w:next w:val="TextBody"/>
    <w:qFormat/>
    <w:pPr>
      <w:spacing w:before="60" w:after="60"/>
    </w:pPr>
    <w:rPr>
      <w:b/>
      <w:bCs/>
      <w:i/>
      <w:iCs/>
      <w:sz w:val="20"/>
      <w:szCs w:val="20"/>
    </w:rPr>
  </w:style>
  <w:style w:type="paragraph" w:styleId="Heading9">
    <w:name w:val="Heading 9"/>
    <w:basedOn w:val="Heading"/>
    <w:next w:val="TextBody"/>
    <w:qFormat/>
    <w:pPr>
      <w:spacing w:before="60" w:after="60"/>
    </w:pPr>
    <w:rPr>
      <w:b/>
      <w:bCs/>
      <w:sz w:val="18"/>
      <w:szCs w:val="18"/>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pageBreakBefore w:val="false"/>
      <w:spacing w:lineRule="auto" w:line="276" w:before="0" w:after="0"/>
    </w:pPr>
    <w:rPr>
      <w:rFonts w:ascii="Trebuchet MS" w:hAnsi="Trebuchet MS" w:eastAsia="Trebuchet MS" w:cs="Trebuchet MS"/>
      <w:sz w:val="42"/>
      <w:szCs w:val="42"/>
    </w:rPr>
  </w:style>
  <w:style w:type="paragraph" w:styleId="Subtitle">
    <w:name w:val="Subtitle"/>
    <w:basedOn w:val="Normal1"/>
    <w:next w:val="Normal"/>
    <w:qFormat/>
    <w:pPr>
      <w:keepNext w:val="true"/>
      <w:keepLines/>
      <w:pageBreakBefore w:val="false"/>
      <w:spacing w:lineRule="auto" w:line="276" w:before="0" w:after="200"/>
    </w:pPr>
    <w:rPr>
      <w:rFonts w:ascii="Trebuchet MS" w:hAnsi="Trebuchet MS" w:eastAsia="Trebuchet MS" w:cs="Trebuchet MS"/>
      <w:i/>
      <w:color w:val="666666"/>
      <w:sz w:val="26"/>
      <w:szCs w:val="26"/>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0">
    <w:name w:val="Contents 10"/>
    <w:basedOn w:val="Index"/>
    <w:qFormat/>
    <w:pPr>
      <w:tabs>
        <w:tab w:val="clear" w:pos="720"/>
        <w:tab w:val="right" w:pos="8249" w:leader="dot"/>
      </w:tabs>
      <w:ind w:left="2551" w:right="0" w:hanging="0"/>
    </w:pPr>
    <w:rPr/>
  </w:style>
  <w:style w:type="paragraph" w:styleId="Contents2">
    <w:name w:val="TOC 2"/>
    <w:basedOn w:val="Index"/>
    <w:pPr>
      <w:tabs>
        <w:tab w:val="clear" w:pos="720"/>
        <w:tab w:val="right" w:pos="10517" w:leader="dot"/>
      </w:tabs>
      <w:ind w:left="283" w:right="0" w:hanging="0"/>
    </w:pPr>
    <w:rPr/>
  </w:style>
  <w:style w:type="paragraph" w:styleId="Contents1">
    <w:name w:val="TOC 1"/>
    <w:basedOn w:val="Index"/>
    <w:pPr>
      <w:tabs>
        <w:tab w:val="clear" w:pos="720"/>
        <w:tab w:val="right" w:pos="10800" w:leader="dot"/>
      </w:tabs>
      <w:ind w:left="0" w:right="0" w:hanging="0"/>
    </w:pPr>
    <w:rPr/>
  </w:style>
  <w:style w:type="paragraph" w:styleId="Heading10">
    <w:name w:val="Heading 10"/>
    <w:basedOn w:val="Heading"/>
    <w:next w:val="TextBody"/>
    <w:qFormat/>
    <w:pPr>
      <w:spacing w:before="60" w:after="60"/>
    </w:pPr>
    <w:rPr>
      <w:b/>
      <w:bCs/>
      <w:sz w:val="18"/>
      <w:szCs w:val="18"/>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les.hudexchange.info/resources/documents/HMIS-Data-Standards-Manual-2024.pdf" TargetMode="External"/><Relationship Id="rId3" Type="http://schemas.openxmlformats.org/officeDocument/2006/relationships/image" Target="media/image1.png"/><Relationship Id="rId4" Type="http://schemas.openxmlformats.org/officeDocument/2006/relationships/hyperlink" Target="https://github.com/HUD-Data-Lab/xml/tree/FY2024" TargetMode="External"/><Relationship Id="rId5" Type="http://schemas.openxmlformats.org/officeDocument/2006/relationships/hyperlink" Target="https://github.com/HUD-Data-Lab/xml/blob/FY2024-latest/src/HUD_HMIS.xsd" TargetMode="External"/><Relationship Id="rId6" Type="http://schemas.openxmlformats.org/officeDocument/2006/relationships/hyperlink" Target="https://www.hudexchange.info/resources/documents/HMIS-Data-Standards-Manual-2024.pdf" TargetMode="External"/><Relationship Id="rId7" Type="http://schemas.openxmlformats.org/officeDocument/2006/relationships/hyperlink" Target="https://www.hudexchange.info/resources/documents/HMIS-Data-Dictionary-2024.pdf" TargetMode="External"/><Relationship Id="rId8" Type="http://schemas.openxmlformats.org/officeDocument/2006/relationships/hyperlink" Target="https://www.hudexchange.info/resources/documents/HMIS-CSV-Format-Specifications-2024.pdf" TargetMode="External"/><Relationship Id="rId9" Type="http://schemas.openxmlformats.org/officeDocument/2006/relationships/hyperlink" Target="https://www.hudexchange.info/resources/documents/HMIS-CSV-Format-Specifications-2024.pdf" TargetMode="External"/><Relationship Id="rId10" Type="http://schemas.openxmlformats.org/officeDocument/2006/relationships/hyperlink" Target="https://www.hudexchange.info/resources/documents/HMIS-Data-Dictionary-2024.pdf" TargetMode="External"/><Relationship Id="rId11" Type="http://schemas.openxmlformats.org/officeDocument/2006/relationships/hyperlink" Target="http://www.hudexchange.info/" TargetMode="External"/><Relationship Id="rId12" Type="http://schemas.openxmlformats.org/officeDocument/2006/relationships/hyperlink" Target="http://www.hudhdx.info/VendorResources.aspx" TargetMode="External"/><Relationship Id="rId13" Type="http://schemas.openxmlformats.org/officeDocument/2006/relationships/hyperlink" Target="https://github.com/HUD-Data-Lab/xml/tags" TargetMode="External"/><Relationship Id="rId14" Type="http://schemas.openxmlformats.org/officeDocument/2006/relationships/hyperlink" Target="https://github.com/HUD-Data-Lab/xml" TargetMode="External"/><Relationship Id="rId15" Type="http://schemas.openxmlformats.org/officeDocument/2006/relationships/hyperlink" Target="https://github.com/HUD-Data-Lab/xml/blob/FY2024-latest/src/HUD_HMIS.xsd" TargetMode="External"/><Relationship Id="rId16" Type="http://schemas.openxmlformats.org/officeDocument/2006/relationships/hyperlink" Target="https://github.com/HUD-Data-Lab/xml/blob/FY2024-latest/src/HUD_HMIS_Instance.xml" TargetMode="External"/><Relationship Id="rId17" Type="http://schemas.openxmlformats.org/officeDocument/2006/relationships/hyperlink" Target="https://github.com/HUD-Data-Lab/xml/blob/FY2024-latest/src/HUD_HMIS_Instance_minimal_for_testing.xml" TargetMode="External"/><Relationship Id="rId18" Type="http://schemas.openxmlformats.org/officeDocument/2006/relationships/hyperlink" Target="https://github.com/HUD-Data-Lab/xml/blob/FY2024-latest/src/HUD_HMIS_Example_Extension.xsd" TargetMode="External"/><Relationship Id="rId19" Type="http://schemas.openxmlformats.org/officeDocument/2006/relationships/hyperlink" Target="https://github.com/HUD-Data-Lab/xml/blob/FY2024-latest/src/HUD_HMIS_Example_Extension_Instance.xml" TargetMode="External"/><Relationship Id="rId20" Type="http://schemas.openxmlformats.org/officeDocument/2006/relationships/hyperlink" Target="https://github.com/HUD-Data-Lab/xml/blob/FY2024-latest/doc/HUD_HMIS_XML_Schema_generated_documentation.pdf" TargetMode="External"/><Relationship Id="rId21" Type="http://schemas.openxmlformats.org/officeDocument/2006/relationships/image" Target="media/image2.png"/><Relationship Id="rId22" Type="http://schemas.openxmlformats.org/officeDocument/2006/relationships/hyperlink" Target="https://github.com/HUD-Data-Lab/xml/blob/FY2024-latest/doc/HUD_HMIS_XML_Schema_generated_documentation.pdf" TargetMode="External"/><Relationship Id="rId23" Type="http://schemas.openxmlformats.org/officeDocument/2006/relationships/hyperlink" Target="http://www.w3.org/TR/xmlschema11-1/" TargetMode="Externa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s://github.com/HUD-Data-Lab/xml/blob/FY2024-latest/src/HUD_HMIS_Instance.xml" TargetMode="External"/><Relationship Id="rId27" Type="http://schemas.openxmlformats.org/officeDocument/2006/relationships/hyperlink" Target="https://github.com/HUD-Data-Lab/xml/blob/FY2024-latest/src/HUD_HMIS_Instance_minimal_for_testing.xml" TargetMode="External"/><Relationship Id="rId28" Type="http://schemas.openxmlformats.org/officeDocument/2006/relationships/hyperlink" Target="https://github.com/HUD-Data-Lab/xml/blob/FY2024-latest/src/HUD_HMIS_Instance_minimal_for_testing.xml" TargetMode="External"/><Relationship Id="rId29" Type="http://schemas.openxmlformats.org/officeDocument/2006/relationships/hyperlink" Target="https://github.com/HUD-Data-Lab/xml/blob/FY2024-latest/src/HUD_HMIS_Example_Extension.xsd" TargetMode="External"/><Relationship Id="rId30" Type="http://schemas.openxmlformats.org/officeDocument/2006/relationships/hyperlink" Target="https://github.com/HUD-Data-Lab/xml/blob/FY2024-latest/src/HUD_HMIS_Example_Extension_Instance.xml" TargetMode="External"/><Relationship Id="rId31" Type="http://schemas.openxmlformats.org/officeDocument/2006/relationships/hyperlink" Target="https://www.onecpd.info/hmis/hmis-software-provider-forum/" TargetMode="External"/><Relationship Id="rId32" Type="http://schemas.openxmlformats.org/officeDocument/2006/relationships/hyperlink" Target="https://www.onecpd.info/hmis/hmis-software-provider-forum/" TargetMode="External"/><Relationship Id="rId33" Type="http://schemas.openxmlformats.org/officeDocument/2006/relationships/hyperlink" Target="https://www.hudexchange.info/program-support/my-question/" TargetMode="External"/><Relationship Id="rId34" Type="http://schemas.openxmlformats.org/officeDocument/2006/relationships/hyperlink" Target="https://www.hudexchange.info/program-support/my-question/" TargetMode="External"/><Relationship Id="rId35" Type="http://schemas.openxmlformats.org/officeDocument/2006/relationships/hyperlink" Target="https://github.com/HUD-Data-Lab/xml" TargetMode="External"/><Relationship Id="rId36" Type="http://schemas.openxmlformats.org/officeDocument/2006/relationships/image" Target="media/image5.png"/><Relationship Id="rId37" Type="http://schemas.openxmlformats.org/officeDocument/2006/relationships/hyperlink" Target="https://www.hudexchange.info/program-support/my-question/" TargetMode="External"/><Relationship Id="rId38" Type="http://schemas.openxmlformats.org/officeDocument/2006/relationships/hyperlink" Target="http://www.hudhdx.info/Resources/Vendors/FY2024/HUD_HMIS.xsd" TargetMode="External"/><Relationship Id="rId39" Type="http://schemas.openxmlformats.org/officeDocument/2006/relationships/hyperlink" Target="http://www.hudhdx.info/Resources/Vendors/FY2022/HUD_HMIS.xsd" TargetMode="External"/><Relationship Id="rId40" Type="http://schemas.openxmlformats.org/officeDocument/2006/relationships/footer" Target="footer1.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11</Pages>
  <Words>3405</Words>
  <Characters>18497</Characters>
  <CharactersWithSpaces>21803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2023-09-20T19:17:14Z</dcterms:created>
  <dc:creator/>
  <dc:description/>
  <dc:language>en-US</dc:language>
  <cp:lastModifiedBy/>
  <cp:revision>1</cp:revision>
  <dc:subject/>
  <dc:title/>
</cp:coreProperties>
</file>