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2026-05-27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2026-05-26 08:00 至 2026-05-27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2026-05-27 08:09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Automation ID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AGENTS.md、session logs、blocker reports、decision records、content-QA artifacts、mtime changed-file scan、fresh safe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中文执行摘要</w:t>
      </w:r>
    </w:p>
    <w:p>
      <w:pPr>
        <w:pStyle w:val="Normal"/>
      </w:pPr>
      <w:r>
        <w:rPr>
          <w:rFonts w:ascii="Calibri" w:hAnsi="Calibri" w:eastAsia="Microsoft YaHei"/>
        </w:rPr>
        <w:t xml:space="preserve">本报告窗口有大量 owner-directed 进展，主要集中在 Home/Login/Register 体验、正式 auth/lesson routing、一体化 Visualization Lab、EdUHK question-generation backend、以及 S18 的 RAG/题库质量门控。Fresh `npm run type-check`、`npm run test:rag` 195/195、`npm run test:question-bank` 48/48 均通过。</w:t>
      </w:r>
    </w:p>
    <w:p>
      <w:pPr>
        <w:pStyle w:val="Normal"/>
      </w:pPr>
      <w:r>
        <w:rPr>
          <w:rFonts w:ascii="Calibri" w:hAnsi="Calibri" w:eastAsia="Microsoft YaHei"/>
        </w:rPr>
        <w:t xml:space="preserve">最大风险不是 TypeScript 或当前 public question-bank gate，而是发布治理：fresh `npm run build` 在编译后因 `.next` generated Turbopack runtime 缺失失败；多个候选题库仍有 DeepSeek review/adjudication 队列；S12 backend regression 仍需 S11/S12 判断；S18 live model run 使用了 transient key，若为生产级密钥应轮换。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This reporting window delivered substantial owner-directed progress across Home/Login/Register UX, formal auth and lesson routing, Visualization Lab behavior, EdUHK-backed teacher question-generation infrastructure, and S18 curriculum/content QA. Fresh checks passed for TypeScript, RAG 195/195, and question-bank 48/48.</w:t>
      </w:r>
    </w:p>
    <w:p>
      <w:pPr>
        <w:pStyle w:val="Normal"/>
      </w:pPr>
      <w:r>
        <w:rPr>
          <w:rFonts w:ascii="Calibri" w:hAnsi="Calibri" w:eastAsia="Microsoft YaHei"/>
        </w:rPr>
        <w:t xml:space="preserve">The release posture is mixed: code type health and deterministic public question-bank gates are green, but the fresh production build fails after compilation because generated `.next` Turbopack runtime state is inconsistent. Candidate content packages must stay gated until S18 adjudicates model review queues and S11/S12 triage auth/backend regression signals.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窗口：2026-05-26 08:00 至 2026-05-27 08:00 Asia/Hong_Kong。活跃日志包括 S01、S03、S04、S05、S06、S07、S09、S10、S12、S18、S19，并有 2026-05-27 S18 continuation。目录不是 Git repository，因此 changed-file 部分使用 filesystem mtime，并过滤解释为 operational scan。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产品体验方面，首页、登录、注册、Practice、Lesson、Visualization Lab 均有直接用户可见改善。平台方面，auth/registration/password/reset/session behavior 更正式，EdUHK adapter 与 teacher question-generation route 已落地。内容方面，BNU safe-RAG coverage 扩到 P4/P5/S2，PEP/HJB/BNU 题库 QA 进入更严格的 DeepSeek + deterministic 双轨门控。</w:t>
      </w:r>
    </w:p>
    <w:p>
      <w:pPr>
        <w:pStyle w:val="Normal"/>
      </w:pPr>
      <w:r>
        <w:rPr>
          <w:rFonts w:ascii="Calibri" w:hAnsi="Calibri" w:eastAsia="Microsoft YaHei"/>
        </w:rPr>
        <w:t xml:space="preserve">当前状态适合继续做 focused QA 和修复，不适合直接宣称 production-ready。Fresh build 需要先修复 generated-state failure；候选题库需要 S18 明确 green decision + owner-authorized integration task；shared files 需要 one-writer coordination。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300"/>
        <w:gridCol w:w="28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Session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本窗口摘要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检查 / 风险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Home、Login、Register 与导航视觉迭代密集：PedaNova hero card、mini-stat cards、curriculum selector、Register version cards、external team link等多项完成。日志里有少数早期 plan stub 后续被其它完成项覆盖或等待选择。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多次 type-check 与浏览器检查通过；未跑 full build。需避免 S01/S03/S09 同时改 `CurriculumTrackSelector`。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Dashboard/progress 本窗口无 fresh session log。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课程选择器从 Course/select 到 Login button/static 模式多轮调整；HJB roadmap `虹口区` label 与 P1-S6 紧凑标签完成。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与 login/register/roadmap browser checks 通过；未跑 full build。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确认 Home Games stat links to Practice Arena；Practice Arena 改为 Adventure Island + Fishing Master 两卡游戏路径。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和 Practice Arena browser checks 通过；窄屏存在既有浮动 AI/back-to-top overlap 风险。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修复 Lesson routing loop；学生注册 grade/course 成为登录、lesson entry、redirect、session settings 的单一来源；登录 grade/course controls 对 returning student 锁定。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与 build 通过；browser 验证通过。触及 shared provider/API/storage，建议 S12 review。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 限制为登录用户 curriculum、全部 lab inline 展开、trig label 碰撞修正、Complex Numbers 改为 complex-plane 模板、grade title 去重。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与 browser/curl checks 通过；未跑 full build。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新增 EdUHK OpenAPI adapter、focused unit test、teacher-only question-generation API route；无真实 secret 写入 source。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adapter unit test 5/5 通过；type-check 通过。后续需 S19 环境变量与 S13 UI wiring。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State/analytics lead 本窗口无 fresh log；但 S05/S12 触及 provider/storage，需后续协调。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无独立检查。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多项 copy/i18n/a11y 更新：HJB copy、US standards copy、Course-&gt;Version、MAIS logo wording rollback、登录/注册标题、BNUP coming-soon bold label。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type-check、rg、curl/Playwright copy checks 通过；未跑 full build。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启动本地 dev server；创建 `default accounts.md`；本自动化生成 2026-05-27 总裁报告。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本次 fresh checks: type-check pass, test:rag 195/195, test:question-bank 48/48, build failed after compile during page data collection.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QA/release quality 本窗口无 fresh log。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reported app-shell auth E2E 4 pass + 1 unrelated guest-shell timeout；backend suite has existing non-auth failures。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with caveats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正式 auth/login 方案：email-or-username login、role-aware registration、parent registration、password-reset routing、change-password gate、display account quick-fill。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passed；auth E2E scenarios passed but one guest-shell language-toggle timeout；`npm run test:backend` failed on existing lesson-progress/admin-cache expectations。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 本窗口无 fresh log；S07 新 question-generation route 尚未接入 teacher UI。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 本窗口无 fresh log；S12 已允许 parent public registration。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engine 本窗口无 fresh log。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Research/learning science 本窗口无 fresh log。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Gamification/reward economy 本窗口无 fresh log。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 stat card links existing dashboard/practice only。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mixed gates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P4/P5 primary and BNU S2 junior safe-RAG accepted; PEP primary 1200 DeepSeek audit fixed one option issue; PEP high 4800 hard gates green with 40 explanation-only P2 rows; HJB junior 1500 has 139 DeepSeek review rows; BNU v1 blocked; BNU v2 hard gates green but not public-approved。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test:rag and type-check reported pass in-session; fresh test:rag 195/195 and question-bank 48/48 passed. Live model work used transient credentials; rotate if production-grade。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分析 EdUHK credentials/provider contract；确认 prior Java gateway shape；本地 `.env.local` 增加 EdUHK settings，真实值未写入日志。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configuration-only；未做 live EdUHK request。需 S07 provider behavior coordination。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 design/game-based learning 本窗口无 fresh log；S04 只链接 existing game routes，未改 S20 game implementation。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4660"/>
        <w:gridCol w:w="290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完成内容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Home/Login/Register UX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S01/S03/S09 完成 Home PedaNova/mini-stat polish、Login/Register curriculum selector 与中英文 copy 多轮调整。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首屏与注册/登录选择体验更接近 owner screenshots，但 shared selector 变更密集，需后续稳定化。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Practice/Game入口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 将 Practice Arena 改成 Adventure Island + Fishing Master 两卡路径，并确认 Home Games card 到 `/practice`。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游戏入口清晰，但实际 game loop/storage 仍归 S20。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Lesson/Auth一致性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S05/S12 完成学生 registered grade/course 锁定、formal login、parent registration、temporary password change gate、display account quick-fill。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解决 lesson routing loop 和登录误改注册课程风险；shared storage/API 需 review。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 完成 curriculum-scoped visualization lab、inline 展开、complex-plane 模板、trig overlap 修正。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PEP learner 看到更聚焦的 visualization catalog，错误 trig rendering 已修正。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AI/API provider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 新增 EdUHK adapter 与 teacher question-generation route；S19 完成本地配置分析与脱敏配置落位。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为 teacher question generation 打基础，但 teacher UI wiring 和 live smoke 未完成。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Safe-RAG / 内容QA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完成 BNU P4/P5 primary、BNU S2 junior safe-RAG decision；PEP primary/high 与 HJB junior/BNU generated banks 多轮 DeepSeek/deterministic QA。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RAG coverage 扩大，内容发布门槛更清晰；候选题库仍需人工 adjudication。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项目文档/运行</w:t>
            </w:r>
          </w:p>
        </w:tc>
        <w:tc>
          <w:tcPr>
            <w:tcW w:w="4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启动本地 dev server 并新增 local `default accounts.md`。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方便 owner 本地访问和 demo account 参考；demo password 文档需保持本地/非生产。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0"/>
        <w:gridCol w:w="4210"/>
        <w:gridCol w:w="3100"/>
      </w:tblGrid>
      <w:tr>
        <w:trPr>
          <w:tblHeader/>
        </w:trPr>
        <w:tc>
          <w:tcPr>
            <w:tcW w:w="20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production build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本次 `npm run build` compiled successfully but failed during page-data collection: missing `.next/server/chunks/ssr/[turbopack]_runtime.js` required by `.next/server/pages/_document.js`。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在安静环境停止 dev/build contention 后清理 generated `.next` state 并重跑 build；不要把它误判为 TypeScript failure。</w:t>
            </w:r>
          </w:p>
        </w:tc>
      </w:tr>
      <w:tr>
        <w:tc>
          <w:tcPr>
            <w:tcW w:w="2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junior v2 1500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Integrated/local gates green, but fresh DeepSeek V4 Pro flagged 139 / 1500 rows for S18 review。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classify confirmed defects vs model false positives, then coordinate any source edits with question-bank owner。</w:t>
            </w:r>
          </w:p>
        </w:tc>
      </w:tr>
      <w:tr>
        <w:tc>
          <w:tcPr>
            <w:tcW w:w="2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primary v1 1500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reviewer blocked package: 1485/1500 solvable, 1460/1500 answer-question matched, 40 hard-gate issue rows。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Repair 15 unsolvable/missing-condition rows first, then 25 answer/question mismatch rows；rerun audit and hard gate。</w:t>
            </w:r>
          </w:p>
        </w:tc>
      </w:tr>
      <w:tr>
        <w:tc>
          <w:tcPr>
            <w:tcW w:w="2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primary v2 1500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Hard gates green: 1500/1500 solvable and answer-question matched; still candidate-only with 11 broader QA warn rows。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manually adjudicate 11 warn rows before any public integration proposal。</w:t>
            </w:r>
          </w:p>
        </w:tc>
      </w:tr>
      <w:tr>
        <w:tc>
          <w:tcPr>
            <w:tcW w:w="2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PEP high 4800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Hard gates green; 40 S5 rag-v2 explanation-only P2 rows remain。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S18/S04 decide whether to repair explanations and rerun targeted check。</w:t>
            </w:r>
          </w:p>
        </w:tc>
      </w:tr>
      <w:tr>
        <w:tc>
          <w:tcPr>
            <w:tcW w:w="20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auth/backend regression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`test:backend` still failed on existing lesson-progress/admin-cache expectations; one app-shell auth guest language-toggle timeout noted。</w:t>
            </w:r>
          </w:p>
        </w:tc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S11/S12 decide whether expectations are stale or product behavior regressed。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50"/>
        <w:gridCol w:w="4210"/>
        <w:gridCol w:w="3000"/>
      </w:tblGrid>
      <w:tr>
        <w:trPr>
          <w:tblHeader/>
        </w:trPr>
        <w:tc>
          <w:tcPr>
            <w:tcW w:w="21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Production build generated-state failure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build fails after compile with `MODULE_NOT_FOUND` for `.next/server/chunks/ssr/[turbopack]_runtime.js` from `_document.js`。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 next build in isolated quiet state; owner may authorize generated `.next` cleanup if needed。</w:t>
            </w:r>
          </w:p>
        </w:tc>
      </w:tr>
      <w:tr>
        <w:tc>
          <w:tcPr>
            <w:tcW w:w="2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banks not public-ready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junior 139-row DeepSeek queue; BNU v1 40 hard-gate issues; BNU v2 not approved despite green hard gate; PEP high 40 explanation-only rows。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import to `data/questions.ts` or public surfaces until S18/S04/S08 owner-authorized remediation。</w:t>
            </w:r>
          </w:p>
        </w:tc>
      </w:tr>
      <w:tr>
        <w:tc>
          <w:tcPr>
            <w:tcW w:w="2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Credential/security hygiene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live DeepSeek runs used owner-provided transient key pasted in chat; blockers record resolution and rotation note。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Rotate key if production-grade; S19 should configure future provider credentials through approved secret handling。</w:t>
            </w:r>
          </w:p>
        </w:tc>
      </w:tr>
      <w:tr>
        <w:tc>
          <w:tcPr>
            <w:tcW w:w="2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Shared-file ownership pressure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S01/S03/S09 all touched `CurriculumTrackSelector`; S05/S12 touched provider/API/storage; S18 touched shared RAG/types/package in assigned scope。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Reserve shared files per session before next broad UX/auth/content wave。</w:t>
            </w:r>
          </w:p>
        </w:tc>
      </w:tr>
      <w:tr>
        <w:tc>
          <w:tcPr>
            <w:tcW w:w="2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Backend/API regression uncertainty</w:t>
            </w:r>
          </w:p>
        </w:tc>
        <w:tc>
          <w:tcPr>
            <w:tcW w:w="4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`npm run test:backend` failed on lesson-progress/admin-cache expectations outside the narrow auth path。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S11/S12 triage before release claims。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velocity UI churn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Home/Login/Register selector behavior changed many times in one day, increasing hidden regression risk across guest/student/parent flows。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focused browser matrix for login/register/home in EN/zh/zh-Hans and mobile。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Model QA is not deterministic truth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found real issues but can self-contradict or over-flag rows。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Use model output as review queue; require S18 math adjudication before editing or promoting。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Source-distance/IP boundary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Owner-provided BNU textbooks are represented only as metadata/safe abstraction cards。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PDFs, filenames, paths, OCR/body text, page anchors, hashes, and embeddings out of Git/reports。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Local secret file touched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mtime scan saw `.env.local`; S19 reports only redacted EdUHK settings placement。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 not inspect or print secret values; keep `.env.local` out of Git and reports。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Non-Git checkout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`git status` is unavailable, so changed-file reporting is mtime-based and includes generated/local-only artifacts。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Treat changed-file section as operational scan, not a precise diff。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Dev/build contention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S10/S12/S18 logs and fresh build indicate `.next`/Next server state can become inconsistent under concurrent dev/build/test。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Use isolated ports, stop stale servers, and run release build from clean generated state。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Final TypeScript strict check passed in this automation run。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test:rag`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195/195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All manifest self-tests and RAG Node tests passed。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test:question-bank`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48/48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Public question-bank solvability, curriculum scoping, HJB integration, and API scoping tests passed。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Fail after compile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Compiled successfully in 3.7s, then page-data collection failed with missing `.next` Turbopack runtime module。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 reported `npm run build`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Lesson/auth routing task build passed before later generated-state failure。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E2E/backend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Focused auth scenarios passed; one guest-shell language-toggle timeout; backend suite failed on existing non-auth expectations。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live DeepSeek PEP primary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1200/1200 checked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1199 pass + 1 review row fixed by option-dedup source change; later question-bank tests passed 48/48。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live DeepSeek PEP high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Hard gates green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4800/4800 solvable and answer-match; 40 explanation-only P2 rows。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live DeepSeek HJB junior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Review queue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1361 pass, 139 needs review, 0 P0。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BNU v2 hard gate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1500/1500 solvable and answer-match; not public-approved yet。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变更文件摘要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Area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Representative changed files / artifacts in reporting window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App/UI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app/login/page.tsx; app/register/page.tsx; app/practice/page.tsx; app/lesson/page.tsx; app/lesson/[slug]/page.tsx; app/lesson/LessonEntryClient.tsx; app/visualization-lab/page.tsx; app/change-password/page.tsx; app/forgot-password/page.tsx; app/reset-password/page.tsx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components/home/HeroSection.tsx; components/ui/CurriculumTrackSelector.tsx; components/ui/GradeSelector.tsx; components/layout/Navbar.tsx; components/learning/SubwayNetworkMap.tsx; components/providers/AppProviders.tsx; components/visualizations/ConfiguredVisualizationLab.tsx; components/lesson/LessonView.tsx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API/server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app/api/auth/login/route.ts; app/api/auth/register/route.ts; app/api/auth/password-reset/request/route.ts; app/api/lesson-entry/route.ts; app/api/me/route.ts; app/api/me/settings/route.ts; app/api/teacher/question-generation/route.ts; lib/server/userStore.ts; lib/server/eduhkOpenApi.ts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Data/RAG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data/mainlandHjbRoadmap.ts; data/mainlandPepPrimaryQuestions.ts; data/visualizationLabs.ts; data/rag/mainlandBnuPrimary.ts; data/rag/mainlandBnuPrimaryAssessmentPatterns.ts; data/rag/mainlandBnuJunior.ts; lib/rag/mainlandBnuPrimary.ts; lib/rag/mainlandBnuJunior.ts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Scripts/tests/config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scripts/build-mainland-bnu-primary-manifest.py; scripts/build-mainland-bnu-junior-manifest.py; scripts/build-mainland-bnu-primary-assessment-manifest.py; package.json; types/index.ts; middleware.ts; tests/e2e/*.spec.ts updates; lib/*QuestionBank.test.ts updates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coordination/session-logs/2026-05-26-S01/S03/S04/S05/S06/S07/S09/S10/S12/S18/S19.md; coordination/session-logs/2026-05-27-S18.md; 3 blocker reports; 3 decision records; many S18 content-QA artifacts。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Secrets/local/generated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`.env.local` mtime changed but was not read; `.env.local.example` changed. mtime scan also saw `.local`, `.playwright-cli`, `test-results`, `output`, `.next`, `.tmp`, and `.DS_Store` style artifacts; these are not product-source deliverables。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Tomorrow priority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Resolve fresh `npm run build` failure from generated `.next` Turbopack runtime state in a quiet build environment。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adjudicate HJB junior 139-row queue and BNU v1 40 hard-gate issue rows before any production data edit。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finish BNU v2 11 warn-row manual review and decide whether it can proceed to a separate integration proposal。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S11/S12 triage backend suite failures and guest language-toggle timeout after formal auth changes。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run a multi-role browser matrix for Home/Login/Register/Lesson/Practice/Visualization across EN/zh/zh-Hans and mobile-critical widths。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rotate any transient DeepSeek key if production-grade and formalize EdUHK/DeepSeek env placement without logging secrets。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 build cleanup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whether S10 may stop stale Next servers and remove generated `.next` state to rerun production build。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v2 integration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to fund an S18/S04/S08/S11 integration task after the 11 warn rows are adjudicated。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v1 remediation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if v1 should be repaired or superseded by v2 for future BNU primary content。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junior production posture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current HJB junior V2 remains live while S18 reviews 139 DeepSeek rows, or whether selected rows should be quarantined。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PEP high explanation repair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or defer the narrow repair of 40 S5 rag-v2 explanation-only rows。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question generation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when S13/S07 should wire EdUHK teacher question-generation route into teacher UI and run live smoke with S19-approved credentials。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风格：US Letter、1 inch margins、Calibri / Microsoft YaHei、固定 DXA 表格、简洁表头。报告生成后应执行 zip archive、OOXML/text extraction 和 render gate 尝试；如本机缺少 LibreOffice/soffice 或渲染依赖，则声明结构/文本验证结果并记录 render caveat。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2026-05-27 President Report</dc:title>
  <dc:subject>Daily bilingual president report</dc:subject>
  <dc:creator>S10 Codex automation</dc:creator>
  <cp:lastModifiedBy>S10 Codex automation</cp:lastModifiedBy>
  <dcterms:created xsi:type="dcterms:W3CDTF">2026-05-27T00:09:56.765112+00:00</dcterms:created>
  <dcterms:modified xsi:type="dcterms:W3CDTF">2026-05-27T00:09:56.765115+00:00</dcterms:modified>
</cp:coreProperties>
</file>