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1F4D78"/>
          <w:sz w:val="40"/>
        </w:rPr>
        <w:t>MAIS-MVP 8 AM President Report</w:t>
      </w:r>
    </w:p>
    <w:p>
      <w:pPr>
        <w:spacing w:after="200"/>
      </w:pPr>
      <w:r>
        <w:rPr>
          <w:rFonts w:ascii="Calibri" w:hAnsi="Calibri" w:eastAsia="Microsoft YaHei"/>
          <w:b w:val="0"/>
          <w:color w:val="555555"/>
          <w:sz w:val="21"/>
        </w:rPr>
        <w:t>Daily bilingual coordination report for Dr. Peter Hu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 date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2026-06-12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 time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08:00 Asia/Hong_Kong; generated after fresh checks on 2026-06-12 afternoon HKT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Project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MAIS-MVP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Reporting session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S10 / Automation mais-mvp-9-am-president-report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Dr. Peter Hu</w:t>
            </w:r>
          </w:p>
        </w:tc>
      </w:tr>
      <w:tr>
        <w:tc>
          <w:tcPr>
            <w:tcW w:type="dxa" w:w="2232"/>
            <w:shd w:fill="F7F9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Reporting window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2026-06-11 08:00 to 2026-06-12 08:00 Asia/Hong_Kong</w:t>
            </w:r>
          </w:p>
        </w:tc>
      </w:tr>
    </w:tbl>
    <w:p/>
    <w:p>
      <w:pPr>
        <w:pStyle w:val="Heading1"/>
      </w:pPr>
      <w:r>
        <w:t>Chinese Executive Summary / 中文执行摘要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本窗口不是空窗期：S01 完成首页与 About CTA checkmark 细节统一，S04 修复 Practice Arena 两个学生端问题，S05 修复 Lesson 星球入口重复/缓慢动画，S09 修正首页英文 headline，S13 将教师 mastery target 变成可交给 S15 的 adaptive signal，S22 完成两次生产部署。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S22 在 2026-06-11 12:38 HKT 与 16:04 HKT 两次 owner-requested current-working-tree production publish 均达到 Vercel READY；`www.mais.hk`、`mais.hk`、login、student roadmap 等 smoke URL 返回 HTTP 200。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今日 S10 复跑的本地基线为绿色：`npm run type-check` 通过，`npm run test:analytics` 23/23 通过，`npm run release:preflight -- --json` 通过，`npm run build` 通过并生成 128 个 static pages。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最大发布风险仍是 dirty root：`release:root-deploy-preflight` 保护性失败，报告 3,435 status entries、260 tracked modified、4 tracked deleted、3,171 untracked status entries、32,509 untracked files。后续应继续使用 S22 pruned staging 或 clean reviewed release worktree。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最需要 Dr. Peter Hu 关注的是：继续批准 Adventure UI 作为 Practice Arena 正式方向后的 S04/S11 回归节奏；是否允许继续 dirty-root emergency deploy；以及 S13 teacher mastery target 进入 S15 adaptive recommendation 的优先级。</w:t>
      </w:r>
    </w:p>
    <w:p>
      <w:pPr>
        <w:pStyle w:val="Heading1"/>
      </w:pPr>
      <w:r>
        <w:t>English Executive Summary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The 2026-06-11 08:00 to 2026-06-12 08:00 HKT window had fresh work across S01, S04, S05, S09, S10, S13, and S22.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Product work was narrow but useful: home/About CTA polish, Practice Arena collision and topic-selection fixes, faster Lesson planet transitions, homepage copy correction, and teacher mastery targets converted into an adaptive-signal handoff.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S22 completed two owner-requested production publishes during the window. Vercel reported READY and user-facing smoke checks returned HTTP 200.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Fresh local checks are green: type-check passed, analytics/adaptive tests passed 23/23, release preflight passed, and the Next production build passed with 128 static pages.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The main management issue remains release control. Direct root deploy is still blocked by the dirty-root guard and should not be used unless Dr. Peter Hu explicitly approves an emergency exception.</w:t>
      </w:r>
    </w:p>
    <w:p>
      <w:pPr>
        <w:pStyle w:val="Heading1"/>
      </w:pPr>
      <w:r>
        <w:t>报告窗口摘要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Conclusion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报告窗口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2026-06-11 08:00 至 2026-06-12 08:00 Asia/Hong_Kong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活跃 session logs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S01、S04、S05、S09、S10、S13、S22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 blocker 文件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未发现 fresh blocker file；风险主要来自各会话日志和 release guard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新 decision / integration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S10 记录 Practice Arena Adventure UI 正式方向，并写入 S04/S11 handoff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生产部署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S22 两次生产发布：12:38 HKT 与 16:04 HKT，均 READY，custom domains smoke 通过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 assigned work in this reporting window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No；本窗口有明确 fresh work</w:t>
            </w:r>
          </w:p>
        </w:tc>
      </w:tr>
    </w:tbl>
    <w:p/>
    <w:p>
      <w:pPr>
        <w:pStyle w:val="Heading1"/>
      </w:pPr>
      <w:r>
        <w:t>整体项目进度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学生端 polish 继续推进：Home/About CTA 视觉统一，Practice Arena hero collision 消除，Topic Mission 点击现在会切换到对应 topic question path。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Lesson 体验改善：跨星球进入不再叠加 source-page full-screen intro、route-level loading 和 destination intro；StrictMode replay 下也不会重新打开 Galaxy directory。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教师端与 adaptive 的接口更清晰：S13 已把 manual mastery target 转成 UI-derived gap/priority signal，并给 S15 留出字段契约。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生产发布能力仍可用，但当前靠 S22 pruned staging 控制风险；根目录本身仍不适合直接发布。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构建结果提示性能关注点：student lesson/roadmap/visualization first-load JS 仍约 2.8 MB，需要后续 S22/S01/S03/S06 视发布目标评估分包或懒加载。</w:t>
      </w:r>
    </w:p>
    <w:p>
      <w:pPr>
        <w:pStyle w:val="Heading1"/>
      </w:pPr>
      <w:r>
        <w:t>S01-S25 session 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792"/>
        <w:gridCol w:w="1152"/>
        <w:gridCol w:w="3240"/>
        <w:gridCol w:w="2232"/>
        <w:gridCol w:w="1944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Session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Status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Window result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Risk / next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Checks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S01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Home 与 About CTA checkmark 改成圆角 SVG；桌面/移动截图确认 label fits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type-check passed；Playwright home/about desktop/mobile passed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dashboard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dashboard/progress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roadmap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learning-path/roadmap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S04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修复 Practice Arena title/star collision；Topic Mission 点击现在进入 topic-scoped free selection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未新增 E2E；tests/e2e 仍属 S11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type-check passed；Playwright/API repro passed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S05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Lesson planet entry 去重并加速；修复 StrictMode replay 导致 Galaxy reopen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type-check passed；4 条 Playwright route/direct/same-planet regression passed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S06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visualization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visualization lab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AI Tutor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tutor/provider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shared-state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analytics/shared types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S09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Homepage headline 从 fine 改为 fun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只做 targeted copy verification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rg verification passed；未跑 broader tests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S10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 2026-06-11 report；记录 Practice Adventure UI direction 与 S04/S11 handoff；本次生成 2026-06-12 report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本次 fresh baseline checks completed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QA log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需接手 Practice Arena Adventure UI targeted regression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 S11 full E2E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S12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backend/API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Forum/teacher/adaptive 后续 API 若进入实现需协调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S13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 mastery target 现在显示 bounded target、gap、priority、adaptive handoff attributes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S15 仍需 server-side consumption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type-check passed；desktop/mobile Playwright passed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parent-console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parent workflow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adaptive-engine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需决定是否优先消费 S13 teacher-priority signal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S16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research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learning-science/research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S17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gamification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若 Practice reward/streak 改动需协调 S04/S20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S18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content QA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content QA/signoff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S19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env/provider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env parity/live provider smoke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S20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game-based learning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Practice game handoff 若改 semantics 需协调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S21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content pipeline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RAG/content package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</w:t>
            </w:r>
          </w:p>
        </w:tc>
        <w:tc>
          <w:tcPr>
            <w:tcW w:type="dxa" w:w="1152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两次 owner-requested production publish；custom domains HTTP 200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dirty-root residual risk；未跑 broad production Playwright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preflight/env/build/deploy/smoke passed；root guard remains blocked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S23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integration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Practice Adventure handoff 已由 S10 写入，后续可接 release intake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S24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exact-layer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等待 illustration exact-layer 任务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未运行会话级检查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S25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无新日志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无 fresh git hygiene evidence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需要 dirty-tree ownership map/release slicing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S10 only counted status；no Git mutation</w:t>
            </w:r>
          </w:p>
        </w:tc>
      </w:tr>
    </w:tbl>
    <w:p/>
    <w:p>
      <w:pPr>
        <w:pStyle w:val="Heading1"/>
      </w:pPr>
      <w:r>
        <w:t>已完成工作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S01：`components/home/PedaNovaHomeHero.tsx` 与 `components/home/HeroSection.tsx` 的 CTA checkmark 已统一为 round-cap/round-join SVG。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S04：`components/practice/PracticeAdventureArenaShell.tsx` 和 preview hero 改为正常 flex row，移动端 title 与 star badge 不再碰撞。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S04：`app/practice/page.tsx` 修复 topic card 只改视觉状态的问题；点击 Topic Mission 后请求 `/api/questions?grade=S3&amp;topicId=quadratic-patterns...` 并显示 topic question `q5`。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S05：`components/lesson/LessonView.tsx` 的 planet-entry flow 去除重复 intro 和 StrictMode replay 问题。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S09：`components/home/PedaNovaHomeHero.tsx` 英文 headline 改为 `Math learning should be / fun and personalized!`。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S13：`components/teacher/TeacherManagementViews.tsx` 新增 mastery target gap、priority tier、status 和 `data-adaptive-target-*` handoff attributes。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S22：12:38 HKT 与 16:04 HKT 两次 production deploy 均完成，`www.mais.hk` 与 `mais.hk` smoke 通过。</w:t>
      </w:r>
    </w:p>
    <w:p>
      <w:pPr>
        <w:pStyle w:val="Heading1"/>
      </w:pPr>
      <w:r>
        <w:t>进行中工作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Practice Arena：Adventure UI 已由 owner approved 为正式方向；下一步 S04 深化 lower controls/empty states，S11 做 desktop/mobile regression。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Teacher adaptive signal：S13 完成 UI-derived handoff，S15 仍需决定并实现 server-side recommendation consumption。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Release hygiene：S22 pruned staging 仍是可用生产路径；S25 需要把 dirty tree 切成可 review 的 release slices。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Performance watch：build 中 student lesson/roadmap/visualization first-load bundle 接近 2.8 MB，后续应评估 code splitting。</w:t>
      </w:r>
    </w:p>
    <w:p>
      <w:pPr>
        <w:pStyle w:val="Heading1"/>
      </w:pPr>
      <w:r>
        <w:t>Blockers / 阻塞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"/>
        <w:gridCol w:w="2880"/>
        <w:gridCol w:w="2952"/>
        <w:gridCol w:w="2592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Priority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Blocker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Impact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Owner / next action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Direct root deploy blocked by dirty worktree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不能从当前根目录直接安全部署；需要 S22 pruned staging 或 clean release worktree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Dr. Hu 确认继续禁用 direct root deploy；S22/S25 执行 release slicing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P1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Practice Arena no broad S11 regression after fresh fixes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学生端核心练习页已有修复，但 release confidence 依赖 S11 targeted suite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S11 跑 `/practice` desktop/mobile/topic/free-selection/game handoff checks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Teacher mastery target not yet consumed by adaptive engine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教师目标目前是 UI/handoff signal，不会自动改变 S15 recommendation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Dr. Hu 决定优先级；S15 实现 bounded server-side consumption</w:t>
            </w:r>
          </w:p>
        </w:tc>
      </w:tr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P2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No broad production Playwright after S22 deployments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生产 domain HTTP 200，但未覆盖 auth/storage/practice/lesson/teacher flows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S11/S22 排 targeted production smoke</w:t>
            </w:r>
          </w:p>
        </w:tc>
      </w:tr>
    </w:tbl>
    <w:p/>
    <w:p>
      <w:pPr>
        <w:pStyle w:val="Heading1"/>
      </w:pPr>
      <w:r>
        <w:t>Risks / 风险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Dirty root risk：当前 `release:root-deploy-preflight` 报 3,435 status entries、260 tracked modified、4 tracked deleted、3,171 untracked status entries、32,509 untracked files。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Release drift risk：S22 本窗口生产发布来自 owner-requested dirty working tree，即使 staging 已排除 forbidden paths，也需要后续 clean review。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Regression risk：S01/S04/S05/S13 都有 UI/flow 改动，虽然局部检查通过，但 full-product E2E 未在本窗口完成。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Local artifact risk：`.local/hk-math-db.sqlite*` 与 `output/playwright/` 在窗口内有验证产物，应继续保持在非发布路径。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Performance risk：Next build 显示部分 student surfaces first-load JS 较大，可能影响移动端首屏体验。</w:t>
      </w:r>
    </w:p>
    <w:p>
      <w:pPr>
        <w:pStyle w:val="Heading1"/>
      </w:pPr>
      <w:r>
        <w:t>Test / Build Status / 测试与构建状态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1728"/>
        <w:gridCol w:w="4752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Check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Result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npm run type-check</w:t>
            </w:r>
          </w:p>
        </w:tc>
        <w:tc>
          <w:tcPr>
            <w:tcW w:type="dxa" w:w="172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tsc --noEmit --incremental false passed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npm run test:analytics</w:t>
            </w:r>
          </w:p>
        </w:tc>
        <w:tc>
          <w:tcPr>
            <w:tcW w:type="dxa" w:w="172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23 tests passed；includes adaptiveLearning and learningAnalytics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npm run release:preflight -- --json</w:t>
            </w:r>
          </w:p>
        </w:tc>
        <w:tc>
          <w:tcPr>
            <w:tcW w:type="dxa" w:w="172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freeBytes 80,864,952,320；isolated `.tmp` E2E/staging roots configured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npm run build</w:t>
            </w:r>
          </w:p>
        </w:tc>
        <w:tc>
          <w:tcPr>
            <w:tcW w:type="dxa" w:w="172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Next.js 15.5.15 build passed；128 static pages generated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npm run release:root-deploy-preflight -- --json</w:t>
            </w:r>
          </w:p>
        </w:tc>
        <w:tc>
          <w:tcPr>
            <w:tcW w:type="dxa" w:w="1728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保护性失败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Dirty root blocked；3435 status entries；use S22 pruned staging or clean worktree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S22 production smoke</w:t>
            </w:r>
          </w:p>
        </w:tc>
        <w:tc>
          <w:tcPr>
            <w:tcW w:type="dxa" w:w="1728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通过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Two in-window deployments READY；custom domains and selected routes returned HTTP 200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Full S11/S22 broad E2E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未运行</w:t>
            </w:r>
          </w:p>
        </w:tc>
        <w:tc>
          <w:tcPr>
            <w:tcW w:type="dxa" w:w="47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本报告未运行全产品 Playwright；建议作为明日优先项</w:t>
            </w:r>
          </w:p>
        </w:tc>
      </w:tr>
    </w:tbl>
    <w:p/>
    <w:p>
      <w:pPr>
        <w:pStyle w:val="Heading1"/>
      </w:pPr>
      <w:r>
        <w:t>Changed Files / 变更文件</w:t>
      </w:r>
    </w:p>
    <w:p>
      <w:r>
        <w:rPr>
          <w:rFonts w:ascii="Calibri" w:hAnsi="Calibri" w:eastAsia="Microsoft YaHei"/>
          <w:sz w:val="22"/>
        </w:rPr>
        <w:t>窗口内按 mtime 扫描到 44 个 touched files/artifacts；下面列出管理相关和产品源文件，省略部分截图细节。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3312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Category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Files / directories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6"/>
              </w:rPr>
              <w:t>Notes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Home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`components/home/PedaNovaHomeHero.tsx`; `components/home/HeroSection.tsx`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CTA checkmark 与 headline copy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Practice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`app/practice/page.tsx`; `app/practice/adventure-ui-preview/page.tsx`; `components/practice/PracticeAdventureArenaShell.tsx`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hero collision 与 Topic Mission behavior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Lesson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`components/lesson/LessonView.tsx`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planet-entry loading/StrictMode fix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Teacher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`components/teacher/TeacherManagementViews.tsx`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mastery target adaptive-signal handoff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Coordination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`coordination/decisions/2026-06-11-practice-adventure-ui-direction.md`; `coordination/integration/2026-06-11-practice-adventure-ui-s04-s11-handoff.md`; session logs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owner decision and S04/S11 handoff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Reports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`coordination/reports/2026-06-11-president-report.docx`; render PNG/PDF artifacts; design-memory README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previous report and Practice Arena design memory updated inside current window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Verification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`output/playwright/...`; `.local/hk-math-db.sqlite*`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browser evidence/local test DB artifacts; not feature source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Current dirty tree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3,435 status entries from root-deploy preflight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Large pre-existing dirty tree remains outside the 44-file mtime window</w:t>
            </w:r>
          </w:p>
        </w:tc>
      </w:tr>
    </w:tbl>
    <w:p/>
    <w:p>
      <w:pPr>
        <w:pStyle w:val="Heading1"/>
      </w:pPr>
      <w:r>
        <w:t>Tomorrow Priorities / 明日优先事项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S11：跑 Practice Arena Adventure UI targeted regression，覆盖 mobile/desktop、topic selection、free-selection answer path、adaptive default path、game handoff。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S22/S25：继续 dirty-tree release slicing；把 production deploy path 固定为 pruned staging 或 clean worktree，避免未经 owner 批准的 dirty-root override。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S15/S13：决定 teacher mastery target adaptive signal 的消费范围、权重上限和 regression cases。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S01/S09：快速确认 Home/About headline/CTA 在 production domain 上的视觉与 copy 一致。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S05/S11：为 Lesson planet-entry fix 增加或记录 targeted E2E coverage，防止再次出现 double loader/Galaxy reopen。</w:t>
      </w:r>
    </w:p>
    <w:p>
      <w:pPr>
        <w:pStyle w:val="Heading1"/>
      </w:pPr>
      <w:r>
        <w:t>Owner Decisions Needed / 需要 Dr. Peter Hu 决策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3456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Decision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Recommendation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Reason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Practice Arena Adventure UI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保持已批准方向，并授权 S04/S11 做下一轮 integration/regression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S10 已记录 decision；S04 已修复关键 interaction bug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Dirty-root production deployment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只在明确 owner emergency approval 下允许 `MAIS_ALLOW_DIRTY_ROOT_DEPLOY=1`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本窗口 deploy 成功，但 dirty-root guard 仍正确阻止 direct deploy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Teacher target -&gt; Adaptive engine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决定是否列为 S15 明日/本周优先项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S13 已交出可消费字段契约；现在需要 adaptive semantics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Full production regression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授权 S11/S22 跑 focused production smoke 或 full release matrix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当前只有 curl smoke；未覆盖真实学习/教师/家长 flows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Performance follow-up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决定 student lesson/roadmap/visualization first-load bundle 是否进入 S22 performance task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build 显示约 2.8 MB first-load JS，可能影响移动端体验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7"/>
      </w:rPr>
      <w:t>MAIS-MVP President Report | 2026-06-12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2026-06-12 President Report</dc:title>
  <dc:subject>Daily bilingual president report for Dr. Peter Hu</dc:subject>
  <dc:creator>S10 / Codex automation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