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 w:line="264" w:lineRule="auto"/>
      </w:pPr>
      <w:r>
        <w:rPr>
          <w:rFonts w:ascii="Calibri" w:hAnsi="Calibri" w:eastAsia="Microsoft YaHei"/>
          <w:b/>
          <w:i w:val="0"/>
          <w:color w:val="000000"/>
          <w:sz w:val="44"/>
        </w:rPr>
        <w:t>MAIS-MVP President Report / 总裁日报</w:t>
      </w:r>
    </w:p>
    <w:p>
      <w:pPr>
        <w:spacing w:before="0" w:after="200" w:line="264" w:lineRule="auto"/>
      </w:pPr>
      <w:r>
        <w:rPr>
          <w:rFonts w:ascii="Calibri" w:hAnsi="Calibri" w:eastAsia="Microsoft YaHei"/>
          <w:b w:val="0"/>
          <w:i w:val="0"/>
          <w:color w:val="5B6673"/>
          <w:sz w:val="22"/>
        </w:rPr>
        <w:t>Reporting window: 2026-06-23 08:00 to 2026-06-24 08:00 Asia/Hong_Kong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500"/>
        <w:gridCol w:w="6860"/>
      </w:tblGrid>
      <w:tr>
        <w:trPr>
          <w:tblHeader w:val="true"/>
        </w:trPr>
        <w:tc>
          <w:tcPr>
            <w:tcW w:type="dxa" w:w="2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Metadata</w:t>
            </w:r>
          </w:p>
        </w:tc>
        <w:tc>
          <w:tcPr>
            <w:tcW w:type="dxa" w:w="68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Value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Report date / 报告日期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2026-06-24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Prepared for / 收件人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Dr. Peter Hu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Prepared by / 负责人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S10 Tooling, Docs, and Report Lead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Formal scope / 正式范围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S01-S25 coordination model from AGENTS.md</w:t>
            </w:r>
          </w:p>
        </w:tc>
      </w:tr>
      <w:tr>
        <w:tc>
          <w:tcPr>
            <w:tcW w:type="dxa" w:w="2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Evidence sources / 证据来源</w:t>
            </w:r>
          </w:p>
        </w:tc>
        <w:tc>
          <w:tcPr>
            <w:tcW w:type="dxa" w:w="68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AGENTS.md, coordination logs/reports, current Git status, safe fresh checks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Chinese Executive Summary / 中文执行摘要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本报告覆盖 2026-06-23 08:00 至 2026-06-24 08:00（Asia/Hong_Kong）。窗口内有 S06、S08、S10、S11、S12、S22 的新日志，以及 2026-06-24 早段 S06/S08/S12 续作日志；未发现按 mtime 新增的 formal blocker 或 decision 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S11 完成 6/22 bug 报告复核并执行 owner-approved 跨面修复包，覆盖登录深色选择框、练习答案/图片提交、教师班级表单、Visualization Lab 导航/Number B/1-L.5 视觉适配等；本地 targeted tests、type-check、build 和浏览器 spot checks 均有通过记录。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S22/S12 针对 Teacher Scott 首次登录/首次 teacher dashboard 冷启动做了本地 fast-path 跟进；12-button sidebar latency 已作为生产基线关闭，但本窗口内未做新的生产部署，后续需 clean staging 后再决定是否发布。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S08/S12 持续拆分 `lib/server/userStore.ts`：AI governance、teacher ops、gamification、Nova Lens、auth、student activity 等边界继续向 domain modules 迁移；当前 fresh `npm run type-check -- --pretty false` 通过。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S06 持续推进 MAIS Manim V2 证据合约，新增大量 source-policy/data-attribute/browser-QA evidence slices；focused Manim 测试和 broad Manim command 多次通过，但 broad 3D catalog drift 仍需 S06/S11/S22 决定是否先修复。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当前根目录仍高度 dirty：`git status --porcelain` 统计约 885 条状态项（360 modified、525 untracked）。S25 release intake 和 S22 clean/pruned staging 仍是任何 release 的前置条件。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English Executive Summary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The report covers 2026-06-23 08:00 through 2026-06-24 08:00 Asia/Hong_Kong. Fresh window evidence exists for S06, S08, S10, S11, S12, and S22, plus early 2026-06-24 continuations for S06/S08/S12.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S11 completed the 6/22 bug-report verification and owner-approved implementation package across practice, login, teacher class layout, and Visualization Lab surfaces, with focused tests, type-check, build, and local browser spot checks recorded as passing.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S22/S12 implemented a local Teacher Scott first-entry cold-start fast path. The earlier production 12-button Teacher Console latency fix remains the baseline; this new cold-start follow-up has not been deployed.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S08/S12 continued the `userStore.ts` domain split with RED/GREEN boundary tests and root-delegation cleanup. A fresh S10 type-check from the dirty root passed.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S06 advanced MAIS Manim V2 evidence contracts through many small deterministic slices. Focused tests passed repeatedly; broad catalog drift still needs ownership before claiming full visualization regression green.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The root worktree remains too dirty for direct release. S25 non-destructive intake and S22 clean staging remain mandatory before publish decisions.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汇报窗口摘要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B2D"/>
          <w:sz w:val="21"/>
        </w:rPr>
        <w:t>窗口：2026-06-23 08:00 至 2026-06-24 08:00 Asia/Hong_Kong。S10 只把该窗口后的活动作为本日报新工作；2026-06-23 03:04 HKT 的生产发布仅作为背景基线，不作为本窗口新完成项。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项目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摘要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新鲜日志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S06, S08, S10, S11, S12, S22；另有 2026-06-24 S06/S08/S12 续作日志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正式 blocker/decision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按 mtime 未发现窗口内新增 blocker 或 decision 文件；S08 日志引用的 analytics gate blocker 属于既有背景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fresh checks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`npm run test:analytics` 23/23 通过；`npm run type-check -- --pretty false` 通过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changed files in window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mtime 过滤约 228 个文件（排除 .git/node_modules/.next/.tmp），主要集中在 components、lib、coordination、app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整体项目进展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产品可用性：Teacher Console sidebar latency 的生产问题已在上一窗口关闭；本窗口进一步针对首次动态 entry/cold-start 做了本地后续优化。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质量修复：S11 bugfix package 已把多个用户可见问题转化为 targeted regression evidence，适合进入下一次 clean release slice。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架构整理：S08/S12 的 `userStore.ts` domain split 正在减少 root facade 责任，提升 backend persistence 边界清晰度。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可视化研发：S06 Manim V2 正在把 Manim source semantics 变成稳定 data-attribute 和 contract-test evidence，进展快但文件面很大。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发布状态：根目录 dirty 面积仍大，直接 root deploy 仍不应使用。任何发布应走 S25 ownership map + S22 pruned staging + S11 targeted regression。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S01-S25 会话状态表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750"/>
        <w:gridCol w:w="1650"/>
        <w:gridCol w:w="1650"/>
        <w:gridCol w:w="5310"/>
      </w:tblGrid>
      <w:tr>
        <w:trPr>
          <w:tblHeader w:val="true"/>
        </w:trPr>
        <w:tc>
          <w:tcPr>
            <w:tcW w:type="dxa" w:w="7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6"/>
              </w:rPr>
              <w:t>Session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6"/>
              </w:rPr>
              <w:t>Owner</w:t>
            </w:r>
          </w:p>
        </w:tc>
        <w:tc>
          <w:tcPr>
            <w:tcW w:type="dxa" w:w="16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6"/>
              </w:rPr>
              <w:t>状态</w:t>
            </w:r>
          </w:p>
        </w:tc>
        <w:tc>
          <w:tcPr>
            <w:tcW w:type="dxa" w:w="53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6"/>
              </w:rPr>
              <w:t>窗口证据 / 下一步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App shell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S11 修复包触及 Navbar legacy Visualization Lab active state；需 S01 复核时走后续 release slice。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Dashboard/progress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未见当前窗口 dashboard/progress owner 工作；S02 后续主要消费 adaptive/dashboard regression。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Roadmap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未见当前窗口 roadmap owner 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Practice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无新日志；被 S11 消费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S11/S12 修复 practice answer matching、photo payload contract；S04 应在 release 前确认 practice UX。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Lessons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lesson owner 新工作。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Visualization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活跃/进行中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大量 MAIS Manim V2 evidence slices；focused/broad Manim tests 多次通过，broad catalog drift 仍需处理。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S07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AI tutor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 provider/prompt 行为变更；S12 仅迁移 AI Tutor context storage boundaries。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S08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State/analytics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活跃/进行中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`userStore.ts` domain split 与 analytics/backend boundary cleanup；fresh type-check 已通过。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S09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Copy/a11y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无新日志；被 S11 消费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S11 修复 login dark select contrast；S09 可后续复核 copy/a11y。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Tooling/docs/report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活跃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生成日报、运行 fresh checks、记录协调状态；未改 feature code。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QA/release quality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完成本地修复包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复核 6/22 bug 报告并执行 owner-approved fixes；targeted tests/build/browser spot checks 有通过记录。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Backend/API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活跃/进行中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与 S08 继续 domain split；与 S22 完成 Teacher Scott first-entry fast path 本地证据。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Teacher console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无新日志；被 S11/S22 消费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S11 触及 teacher class form；S22/S12 触及 no-class teacher entry path。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Parent console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未见当前窗口 parent owner 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Adaptive engine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adaptive owner 新工作；analytics tests 覆盖 adaptive logic 23/23 通过。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S16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Research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learning-science research 新工作。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S17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Gamification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无新日志；被 S08/S12 消费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S08/S12 移动 gamification persistence normalization；需 S17 只在 reward behavior 变化时复核。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S18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Content QA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content QA 新签核；不应绕过 S18/S23 gates。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S19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API/env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本窗口未读取或记录 secrets；preview env parity 只在新 preview release 需要时再由 S19 处理。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S20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Game learning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game owner 新工作。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S21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Content/RAG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content pipeline 新工作。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S22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Release engineering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活跃/需后续门控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S22/S12 first-entry cold-start follow-up 本地完成；root build caveat 仍要求 clean staging。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S23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Integration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candidate-to-live 新工作；内容 promotion 仍需 S23 gate。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S24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Illustration exact layer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未见 exact-layer 新工作。</w:t>
            </w:r>
          </w:p>
        </w:tc>
      </w:tr>
      <w:tr>
        <w:tc>
          <w:tcPr>
            <w:tcW w:type="dxa" w:w="7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S25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Git hygiene/release intake</w:t>
            </w:r>
          </w:p>
        </w:tc>
        <w:tc>
          <w:tcPr>
            <w:tcW w:type="dxa" w:w="16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无新日志</w:t>
            </w:r>
          </w:p>
        </w:tc>
        <w:tc>
          <w:tcPr>
            <w:tcW w:type="dxa" w:w="53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6"/>
              </w:rPr>
              <w:t>当前 dirty tree 仍需 S25 新 daily map；本报告只做非破坏性状态统计。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已完成工作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900"/>
        <w:gridCol w:w="2450"/>
        <w:gridCol w:w="5010"/>
      </w:tblGrid>
      <w:tr>
        <w:trPr>
          <w:tblHeader w:val="true"/>
        </w:trPr>
        <w:tc>
          <w:tcPr>
            <w:tcW w:type="dxa" w:w="19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负责人</w:t>
            </w:r>
          </w:p>
        </w:tc>
        <w:tc>
          <w:tcPr>
            <w:tcW w:type="dxa" w:w="245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事项</w:t>
            </w:r>
          </w:p>
        </w:tc>
        <w:tc>
          <w:tcPr>
            <w:tcW w:type="dxa" w:w="501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完成结果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S11 + S04/S06/S09/S12/S13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6/22 bug-report package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完成复核与本地修复；覆盖 answer matching、photo payload、login option contrast、teacher form、visualization nav/Number B/1-L.5。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S22 + S12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Teacher Scott first-entry follow-up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完成本地 fast-path 实作和 31/31 focused test bundle；未部署，需 clean staging。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S08 + S12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`userStore.ts` domain split slices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完成 AI governance、teacher ops、gamification、Nova Lens、auth/student activity 等多轮 RED/GREEN boundary movement。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S06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MAIS Manim V2 evidence contracts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窗口内新增/强化多个 Scene/Animation/InteractiveScene source-policy evidence attrs 与 Canvas contract coverage。</w:t>
            </w:r>
          </w:p>
        </w:tc>
      </w:tr>
      <w:tr>
        <w:tc>
          <w:tcPr>
            <w:tcW w:type="dxa" w:w="19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S10</w:t>
            </w:r>
          </w:p>
        </w:tc>
        <w:tc>
          <w:tcPr>
            <w:tcW w:type="dxa" w:w="245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Fresh checks for report</w:t>
            </w:r>
          </w:p>
        </w:tc>
        <w:tc>
          <w:tcPr>
            <w:tcW w:type="dxa" w:w="501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`npm run test:analytics` 23/23 通过；`npm run type-check -- --pretty false` 通过。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进行中工作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S06 Visualization：Manim V2 evidence coverage 仍在持续，broad `threeDSceneMath.catalog.test.ts` catalog drift 未关闭；Playwright/browser checks 本窗口未作为每个 slice 的门控。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S08/S12 State/API：`userStore.ts` root facade 仍有 curriculum/topic/question/lesson normalization 和部分 wrappers 待拆分；应继续小 slice + focused tests。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S22/S12 Release/API：Teacher Scott first-entry fast path 需要 pruned staging build + owner approval + live timing smoke 后才可生产发布。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S25 Git hygiene：当前 dirty tree 太大，下一次 release 前必须刷新 ownership map 和 recommended PR/commit slices。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阻塞项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2100"/>
        <w:gridCol w:w="7260"/>
      </w:tblGrid>
      <w:tr>
        <w:trPr>
          <w:tblHeader w:val="true"/>
        </w:trPr>
        <w:tc>
          <w:tcPr>
            <w:tcW w:type="dxa" w:w="21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类别</w:t>
            </w:r>
          </w:p>
        </w:tc>
        <w:tc>
          <w:tcPr>
            <w:tcW w:type="dxa" w:w="72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8"/>
              </w:rPr>
              <w:t>说明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formal blocker files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窗口内未发现按 mtime 新增的 `coordination/blockers/` 文件。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release blocker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根目录仍 885 条 dirty status entries；AGENTS.md 要求 S25 map + S22 clean/pruned staging，禁止 dirty-root 直接发布。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build blocker/risk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S22/S12 follow-up 记录 root `npm run build` 编译后在 `.next/build-manifest.json` ENOENT 失败；应使用 clean staging 验证。</w:t>
            </w:r>
          </w:p>
        </w:tc>
      </w:tr>
      <w:tr>
        <w:tc>
          <w:tcPr>
            <w:tcW w:type="dxa" w:w="21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visualization gate</w:t>
            </w:r>
          </w:p>
        </w:tc>
        <w:tc>
          <w:tcPr>
            <w:tcW w:type="dxa" w:w="72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8"/>
              </w:rPr>
              <w:t>S06 broad 3D catalog command仍有 `threeDSceneMath.catalog.test.ts` drift：当前 730 labs vs expected 695，以及 Mainland PEP junior label差异。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风险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Dirty-tree 风险：当前 status 约 360 modified + 525 untracked，跨 components/lib/app/data/tests/coordination 多域；不先切片会导致 release/rollback 难以审计。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回归范围风险：S11 bugfix package 跨 practice/login/teacher/visualization 多面，虽然 targeted evidence 充分，但仍需 S11/S22 release matrix 包装。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首屏性能风险：Teacher Scott sidebar click 已快，但首次登录/首次 dashboard entry 仍可能受 Vercel/serverless/storage cold-start 影响。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可视化规模风险：S06 Manim V2 文件面很大、attr count 持续增长，若 catalog drift 不收敛，后续全量 regression 可信度会下降。</w:t>
      </w:r>
    </w:p>
    <w:p>
      <w:pPr>
        <w:pStyle w:val="ListBullet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内容/课程风险：本窗口无 S18/S21/S23 新签核；任何 live content promotion 不应跳过既定 chain。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测试 / 构建状态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500"/>
        <w:gridCol w:w="3300"/>
        <w:gridCol w:w="4560"/>
      </w:tblGrid>
      <w:tr>
        <w:trPr>
          <w:tblHeader w:val="true"/>
        </w:trPr>
        <w:tc>
          <w:tcPr>
            <w:tcW w:type="dxa" w:w="15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来源</w:t>
            </w:r>
          </w:p>
        </w:tc>
        <w:tc>
          <w:tcPr>
            <w:tcW w:type="dxa" w:w="33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检查</w:t>
            </w:r>
          </w:p>
        </w:tc>
        <w:tc>
          <w:tcPr>
            <w:tcW w:type="dxa" w:w="4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结果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S10 fresh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`npm run test:analytics`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Pass: 23/23。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S10 fresh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`npm run type-check -- --pretty false`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Pass。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S11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bugfix targeted tests + build + browser spot checks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Pass per S11 log: answerMatching, reported-bug regressions, attempts fast path, visualization regressions, type-check, build, local browser checks。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S22/S12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first-entry focused bundle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Pass: 31/31 + type-check; root build compiled then failed `.next/build-manifest.json` ENOENT。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S06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focused/broad Manim commands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Repeated pass for focused and `components/visualizations/three/manim/*.test.ts`; broader 3D catalog drift remains。</w:t>
            </w:r>
          </w:p>
        </w:tc>
      </w:tr>
      <w:tr>
        <w:tc>
          <w:tcPr>
            <w:tcW w:type="dxa" w:w="15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Not run by S10</w:t>
            </w:r>
          </w:p>
        </w:tc>
        <w:tc>
          <w:tcPr>
            <w:tcW w:type="dxa" w:w="33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fresh root `npm run build` / full Playwright</w:t>
            </w:r>
          </w:p>
        </w:tc>
        <w:tc>
          <w:tcPr>
            <w:tcW w:type="dxa" w:w="4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未运行：dirty-root/.next contention 已有 S22 caveat；full regression 属 S11/S22 release gate。</w:t>
            </w:r>
          </w:p>
        </w:tc>
      </w:tr>
    </w:tbl>
    <w:p>
      <w:pPr>
        <w:spacing w:before="0" w:after="80" w:line="264" w:lineRule="auto"/>
      </w:pP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变更文件</w:t>
      </w: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111B2D"/>
          <w:sz w:val="20"/>
        </w:rPr>
        <w:t>S10 mtime 过滤（排除 `.git`、`node_modules`、`.next`、`.tmp`）显示窗口内约 228 个文件有变更；当前 Git dirty status 约 885 条（360 modified、525 untracked）。以下为主要集中区和代表性文件，不是完整路径清单。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1600"/>
        <w:gridCol w:w="1200"/>
        <w:gridCol w:w="6560"/>
      </w:tblGrid>
      <w:tr>
        <w:trPr>
          <w:tblHeader w:val="true"/>
        </w:trPr>
        <w:tc>
          <w:tcPr>
            <w:tcW w:type="dxa" w:w="16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区域</w:t>
            </w:r>
          </w:p>
        </w:tc>
        <w:tc>
          <w:tcPr>
            <w:tcW w:type="dxa" w:w="120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窗口变更数</w:t>
            </w:r>
          </w:p>
        </w:tc>
        <w:tc>
          <w:tcPr>
            <w:tcW w:type="dxa" w:w="656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/>
                <w:color w:val="111B2D"/>
                <w:sz w:val="17"/>
              </w:rPr>
              <w:t>说明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components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137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主要为 S06 Manim/ThreeDLab evidence files，以及 S11 practice/teacher/visualization UI fixes。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lib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56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主要为 S08/S12 `userStore` domain modules、answer matching、teacher first-entry fast path。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coordination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20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session logs、S22/S12 follow-up report、2026-06-23 report artifacts。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app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7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attempts route、login page、teacher foundation path、visualization sessions route等。</w:t>
            </w:r>
          </w:p>
        </w:tc>
      </w:tr>
      <w:tr>
        <w:tc>
          <w:tcPr>
            <w:tcW w:type="dxa" w:w="16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tests / config / local</w:t>
            </w:r>
          </w:p>
        </w:tc>
        <w:tc>
          <w:tcPr>
            <w:tcW w:type="dxa" w:w="120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少量</w:t>
            </w:r>
          </w:p>
        </w:tc>
        <w:tc>
          <w:tcPr>
            <w:tcW w:type="dxa" w:w="656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before="0" w:after="0" w:line="264" w:lineRule="auto"/>
            </w:pPr>
            <w:r>
              <w:rPr>
                <w:rFonts w:ascii="Calibri" w:hAnsi="Calibri" w:eastAsia="Microsoft YaHei"/>
                <w:b w:val="0"/>
                <w:color w:val="111B2D"/>
                <w:sz w:val="17"/>
              </w:rPr>
              <w:t>test specs、temporary tsconfig、`.local` SQLite、`.DS_Store` 等；release 时应由 S25/S22 判断不可 staged 项。</w:t>
            </w:r>
          </w:p>
        </w:tc>
      </w:tr>
    </w:tbl>
    <w:p>
      <w:pPr>
        <w:spacing w:before="0" w:after="80" w:line="264" w:lineRule="auto"/>
      </w:pPr>
    </w:p>
    <w:p>
      <w:pPr>
        <w:spacing w:before="0" w:after="120" w:line="264" w:lineRule="auto"/>
      </w:pPr>
      <w:r>
        <w:rPr>
          <w:rFonts w:ascii="Calibri" w:hAnsi="Calibri" w:eastAsia="Microsoft YaHei"/>
          <w:b w:val="0"/>
          <w:i w:val="0"/>
          <w:color w:val="5B6673"/>
          <w:sz w:val="19"/>
        </w:rPr>
        <w:t>代表性路径：`components/visualizations/three/manim/*`, `components/visualizations/three/ThreeDLabCanvas.tsx`, `lib/server/userStore.ts`, `lib/server/userStore/*Persistence.ts`, `app/teacher/getTeacherFoundation.ts`, `app/login/page.tsx`, `components/practice/PracticeQuestionCard.tsx`, `components/teacher/TeacherManagementViews.tsx`, `coordination/session-logs/2026-06-24-S10.md`。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明日优先事项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S25：先跑 non-destructive dirty-tree ownership map，按 S01-S25 切出 release-safe slices，并标记 `.local`、`.DS_Store`、report render artifacts、generated/local outputs 不可进入 release。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S22/S12：若 owner 批准，使用 pruned staging 验证 Teacher Scott first-entry fast path，跑 focused bundle + staged build + live timing smoke；不要 dirty-root deploy。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S11：把 S11 6/22 bugfix package 拆成 focused regression package，给 S04/S06/S09/S13/S12 owner 复核路径。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S06：决定先修 `threeDSceneMath.catalog.test.ts` drift，还是继续 Manim V2 evidence slices；若继续，记录 waiver/risk。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S08/S12：继续 `userStore.ts` domain split，但保持每个 slice RED/GREEN、type-check、diff hygiene，避免跨课程/content ownership。</w:t>
      </w:r>
    </w:p>
    <w:p>
      <w:pPr>
        <w:pStyle w:val="Heading1"/>
        <w:spacing w:line="264" w:lineRule="auto" w:before="320" w:after="160"/>
      </w:pPr>
      <w:r>
        <w:rPr>
          <w:rFonts w:ascii="Calibri" w:hAnsi="Calibri" w:eastAsia="Microsoft YaHei"/>
          <w:b/>
          <w:color w:val="2E74B5"/>
          <w:sz w:val="32"/>
        </w:rPr>
        <w:t>需要 Dr. Peter Hu 决策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是否批准 S22/S12 把 Teacher Scott first-entry fast path 进入 clean staging，并在通过后安排生产 timing smoke？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是否把 S11 6/22 bugfix package 作为下一次 release 的优先 clean slice？如是，需要 S25 ownership map + S22 staging + S11 targeted matrix。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S06 是否应暂停新增 Manim V2 evidence，先关闭 broad catalog drift（730 vs 695 labs / label expectation），以恢复全量 visualization regression 可信度？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S08/S12 `userStore.ts` domain split 的下一目标是继续架构清理，还是优先稳定 release gates？</w:t>
      </w:r>
    </w:p>
    <w:p>
      <w:pPr>
        <w:pStyle w:val="ListNumber"/>
        <w:spacing w:before="0" w:after="80" w:line="280" w:lineRule="auto"/>
        <w:ind w:left="720" w:hanging="360"/>
      </w:pPr>
      <w:r>
        <w:rPr>
          <w:rFonts w:ascii="Calibri" w:hAnsi="Calibri" w:eastAsia="Microsoft YaHei"/>
          <w:color w:val="111B2D"/>
          <w:sz w:val="21"/>
        </w:rPr>
        <w:t>是否需要 S19 为下一轮 Preview 环境补齐/复核变量名 parity？本报告未读取、记录或输出任何 secret values。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Calibri" w:hAnsi="Calibri" w:eastAsia="Microsoft YaHei"/>
        <w:color w:val="5B6673"/>
        <w:sz w:val="16"/>
      </w:rPr>
      <w:t>Prepared by S10 reporting automation. Secret values excluded.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/>
    <w:r>
      <w:rPr>
        <w:rFonts w:ascii="Calibri" w:hAnsi="Calibri" w:eastAsia="Microsoft YaHei"/>
        <w:color w:val="5B6673"/>
        <w:sz w:val="17"/>
      </w:rPr>
      <w:t>MAIS-MVP President Report | 2026-06-24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 w:line="264" w:lineRule="auto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 w:line="264" w:lineRule="auto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 w:line="264" w:lineRule="auto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MAIS-MVP President Report / 总裁日报</dc:title>
  <dc:subject>MAIS-MVP daily bilingual president report</dc:subject>
  <dc:creator>S10 Tooling, Docs, and Report Lead</dc:creator>
  <cp:keywords>MAIS-MVP, president report, S01-S25, coordination</cp:keywords>
  <dc:description>Generated without feature-code edits; secrets excluded.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