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PingFang SC"/>
          <w:b/>
          <w:color w:val="000000"/>
          <w:sz w:val="40"/>
        </w:rPr>
        <w:t>MAIS-MVP President Report / 总裁报告</w:t>
      </w:r>
    </w:p>
    <w:p>
      <w:pPr>
        <w:pStyle w:val="SmallMuted"/>
      </w:pPr>
      <w:r>
        <w:rPr>
          <w:rFonts w:ascii="Calibri" w:hAnsi="Calibri" w:eastAsia="PingFang SC"/>
          <w:b w:val="0"/>
        </w:rPr>
        <w:t>Report date: 2026-06-28 | Report time: 8:00 AM Asia/Hong_Kong | Reporting agent: A10 | Audience: Dr. Peter Hu</w:t>
      </w:r>
    </w:p>
    <w:p>
      <w:pPr>
        <w:pStyle w:val="SmallMuted"/>
      </w:pPr>
      <w:r>
        <w:rPr>
          <w:rFonts w:ascii="Calibri" w:hAnsi="Calibri" w:eastAsia="PingFang SC"/>
          <w:b w:val="0"/>
        </w:rPr>
        <w:t>Reporting window: 2026-06-27 08:00 to 2026-06-28 08:00 Asia/Hong_Kong. Formal scope: S01-S25, mapped one-to-one to current A01-A25 roles in AGENTS.md.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12167"/>
      </w:tblGrid>
      <w:tr>
        <w:tc>
          <w:tcPr>
            <w:tcW w:type="dxa" w:w="2232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Field</w:t>
            </w:r>
          </w:p>
        </w:tc>
        <w:tc>
          <w:tcPr>
            <w:tcW w:type="dxa" w:w="12167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Project</w:t>
            </w:r>
          </w:p>
        </w:tc>
        <w:tc>
          <w:tcPr>
            <w:tcW w:type="dxa" w:w="12167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MAIS-MVP bilingual math learning platform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Current posture</w:t>
            </w:r>
          </w:p>
        </w:tc>
        <w:tc>
          <w:tcPr>
            <w:tcW w:type="dxa" w:w="12167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Root is integration inventory; feature/release work should use clean slices or pruned staging.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A10 checks</w:t>
            </w:r>
          </w:p>
        </w:tc>
        <w:tc>
          <w:tcPr>
            <w:tcW w:type="dxa" w:w="12167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type-check PASS; analytics tests PASS 23/23; release preflight PASS; root deploy preflight blocked by dirty tree.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Secret handling</w:t>
            </w:r>
          </w:p>
        </w:tc>
        <w:tc>
          <w:tcPr>
            <w:tcW w:type="dxa" w:w="12167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credential values copied, printed, logged, or included.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 w:val="0"/>
        </w:rPr>
        <w:t>中文 Executive Summary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本报告窗口内有明确 AI 会话工作，不是空窗。重点推进了 A02/A12/A17/A22-owned dashboard/Neon 性能修复、A06-owned MAIS Manim v2、A05/A18/A21/A24-owned California 课程内容与插图、A11-owned bug verification、A25-owned dirty-tree intake。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项目功能推进明显，但发布风险仍集中在 source-control 和 release isolation: 当前最新 A25 dirty map 显示 1870 expanded dirty entries；直接 dirty-root 部署被 A22 guardrail 正常拦截。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Dashboard/Neon 修复已有非部署发布证据和 dry-run gate，但当前线上 dashboard 仍记录为旧行为，dashboard latency smoke 仍超过阈值；下一步需要 Dr. Peter Hu 授权 preview/production 尝试，并准备 dashboard smoke auth 环境。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A06 MAIS Manim v2 已从 prototype 进入 reviewable source-runtime 状态：A11 focused browser gate 绿、A06 source tests 大量通过、12 个教学 review cases 已准备给 A18；但 A18 final teaching-quality signoff 和 A22 clean release gate 未关闭。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A18/A21/A24 内容与插图证据是 approved-for-integration-review，不等于 live production promotion。A23 gate 明确要求先选定一个内容包，再经过 live-surface owner、A11 regression、A22 release slice。</w:t>
      </w:r>
    </w:p>
    <w:p>
      <w:pPr>
        <w:pStyle w:val="Heading1"/>
      </w:pPr>
      <w:r>
        <w:rPr>
          <w:rFonts w:ascii="Calibri" w:hAnsi="Calibri" w:eastAsia="PingFang SC"/>
          <w:b w:val="0"/>
        </w:rPr>
        <w:t>English Executive Summary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The window was active. Major work landed in dashboard/Neon performance, LRS hardening, lesson UX/content, Visualization Lab/MAIS Manim v2, QA routing, and release-intake hygiene.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Fresh A10 checks are green: `npm run type-check` passed, `npm run test:analytics` passed 23/23, and `npm run release:preflight -- --json` passed. Direct root deployment remains correctly blocked because the root is dirty.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The dashboard/Neon slice is close to release attempt readiness but is not live-complete. The release wrappers now require smoke auth readiness, deployment URL smoke, and production-domain smoke, while the current production dashboard still shows slow behavior in recorded evidence.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MAIS Manim v2 is strong at source/runtime level and has a focused green browser gate, but final release needs clean release isolation and A18 teaching-quality signoff.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Content/RAG and lesson illustration evidence should remain gated. A23 explicitly holds broad candidate content from live promotion until the owner chooses a package and the full QA/regression/release chain runs.</w:t>
      </w:r>
    </w:p>
    <w:p>
      <w:pPr>
        <w:pStyle w:val="Heading1"/>
      </w:pPr>
      <w:r>
        <w:rPr>
          <w:rFonts w:ascii="Calibri" w:hAnsi="Calibri" w:eastAsia="PingFang SC"/>
          <w:b w:val="0"/>
        </w:rPr>
        <w:t>报告窗口摘要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288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1152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摘要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报告窗口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2026-06-27 08:00 - 2026-06-28 08:00 Asia/Hong_Kong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活跃日志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24 个 session log 文件在窗口内更新，覆盖 S01/S02/S03/S04/S05/S06/S07/S08/S10/S11/S12/S15/S17/S18/S19/S20/S21/S22/S24/S25，并包含 S23 integration gate。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blocker / decision 文件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coordination/blockers/ 与 coordination/decisions/ 没有窗口内新文件；blockers 来自 session logs、A22/A25 release reports、A23 hold gate。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窗口内 changed files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429 files changed by mtime, excluding .git/node_modules/.next/.tmp. 最大区域: components 166, coordination 111, scripts 14, app 13, lib 13, data 12。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当前 dirty-tree fresh baseline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A25 dirty map refreshed for this report: 1091 collapsed status entries, 1870 expanded entries, 382 modified, 1 deleted, 708 untracked status entries, 1487 untracked files。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 w:val="0"/>
        </w:rPr>
        <w:t>整体项目进展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学习产品层面: Dashboard 首屏加载、lesson entry 路由、lesson audio streaming、Practice Arena、About/game routing、primary roadmap、Visualization Lab 等多处体验有实质推进。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内容层面: California concept explanations 从 generic/guideline copy 转为学生故事化表达；worked-example illustration fallback 与 exact-layer SVG 局部修复完成，并有 A18/A21/A24 QA 证据。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平台与数据层面: LRS 学习事件 hardening 完成，加入动词 taxonomy、privacy tier、contextActivities、role-scoped query planning 与 retry/outbox 行为。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质量层面: A11 把 6/26 报告中的 bug 52-80 做 source-corrected verification，并将确认项拆成 owner packages；A25/A22 将 release path 继续约束在 clean/pruned staging。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发布层面: A22 完成过一次当前版本生产部署与域名验证，但 dashboard/Neon 新性能 slice 尚未部署；本报告后的 release target 应以 dashboard preview/smoke 为优先，而不是 dirty-root production。</w:t>
      </w:r>
    </w:p>
    <w:p>
      <w:pPr>
        <w:pStyle w:val="Heading1"/>
      </w:pPr>
      <w:r>
        <w:rPr>
          <w:rFonts w:ascii="Calibri" w:hAnsi="Calibri" w:eastAsia="PingFang SC"/>
          <w:b w:val="0"/>
        </w:rPr>
        <w:t>S01-S25 Session Status Table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1123"/>
        <w:gridCol w:w="1324"/>
        <w:gridCol w:w="4824"/>
        <w:gridCol w:w="4680"/>
        <w:gridCol w:w="2448"/>
      </w:tblGrid>
      <w:tr>
        <w:tc>
          <w:tcPr>
            <w:tcW w:type="dxa" w:w="1123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Session</w:t>
            </w:r>
          </w:p>
        </w:tc>
        <w:tc>
          <w:tcPr>
            <w:tcW w:type="dxa" w:w="1324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4824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完成/证据</w:t>
            </w:r>
          </w:p>
        </w:tc>
        <w:tc>
          <w:tcPr>
            <w:tcW w:type="dxa" w:w="468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阻塞/后续</w:t>
            </w:r>
          </w:p>
        </w:tc>
        <w:tc>
          <w:tcPr>
            <w:tcW w:type="dxa" w:w="2448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检查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S01/A01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About Adventure Island/Fishing Master links fixed with browser checks; homepage hero color tweak verified.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Keep A01 changes in release slice; no API/data change.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type-check PASS; focused tests/browser checks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S02/A02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进行中/接近发布尝试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Dashboard loading lifecycle stabilized; primary dashboard waits/defers and secondary panels delayed.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Needs owner-approved preview/deploy and dashboard smoke credentials.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57 dashboard/storage tests PASS; dry-runs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S03/A03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Primary roadmap P6 geometry/index defects fixed; California grade-aware labels supported.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Keep roadmap slice separate from content/data drift.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Focused roadmap tests + browser checks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S04/A04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Practice Mission Setup block removed; game handoff recovery/fallback added with A20.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Bug 72 still blocked pending handwriting/OCR artifact.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Practice regressions PASS; type-check PASS in slice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S05/A05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活跃/部分完成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Lesson audio, lesson entry redirect, answer reveal, next-item buttons, checklist, California stories/illustrations advanced.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Several A05 slices reported stale generated-validator blockers earlier; fresh A10 type-check now PASS.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Many focused lesson tests PASS; browser checks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S06/A06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活跃/大包待切片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Visualization catalog filtering, Lab Quest cleanup, MAIS Manim v2 source/runtime, review matrix, teaching cases advanced.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A18 final signoff and A22 clean release gate remain open.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A06 suites PASS; A11 Manim focused browser 2/2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S07/A07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完成/支撑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Lesson TTS streaming via DashScope SSE/fallback integrated with A05/A12; redacted provider handling respected.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Provider/live cost and env parity remain A19/A22 coordinated.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lesson audio tests PASS; browser TTS smoke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S08/A08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完成/支撑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LRS analytics metadata, validation, adaptive evidence fields, shared type support added.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Shared type/provider packages still need clean slicing.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LRS tests PASS; fresh type-check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S09/A09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无独立 fresh log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standalone copy/accessibility session in window.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Join only if owner-routed UI/copy selectors need change.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N/A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S10/A10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进行中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This president report; previous report and memory workflow consumed; fresh checks run.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feature code. Needs DOCX QA completion.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type-check, analytics, release preflight run by A10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S11/A11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完成/待消费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Bug 52-80 source-corrected verification and regression split produced.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Needs missing source for bugs 81-87; artifacts for bugs 72/74.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DOCX render/extract and route probes completed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S12/A12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活跃/高风险待切片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LRS client/outbox, dashboard storage fast path/cache, lesson entry/audio API support.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A25 recommends isolated A12 userStore/API storage package before further root fixes.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LRS/storage tests PASS; fresh type-check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S13/A13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无 fresh log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teacher-console work logged in window.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Dirty tree still has A13 entries; require separate owner package if touched.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N/A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S14/A14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无 fresh log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parent-console work logged in window.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Parent console dirty entries should not be bundled with dashboard/content slices.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N/A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S15/A15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完成/待发布切片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Personalized-learning Mission HUD collapsed by default; mobile order improved.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Untracked personalized-learning slice needs A25/A22 promotion path.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Playwright Mission HUD PASS; type-check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S16/A16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无 fresh log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research/learning-science session logged in window.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A18/A06 teaching review may later need A16-style research support.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N/A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S17/A17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完成/支撑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Motivation Hub collapsed action pill softened; dashboard secondary panel deferral included.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 reward-economy logic change; visual slice only.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type-check PASS; isolated visual check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S18/A18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活跃/QA approved-for-review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California concept stories and worked-example visual QA approved for integration review; grade-aware audit supported.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Final production/live promotion still requires A23/A11/A22 gates.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Content validators and targeted tests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S19/A19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支撑/环境待准备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Redacted LRS/env guidance; dashboard smoke auth readiness checks added.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Current shell missing dashboard smoke auth vars; no secrets included.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smoke auth self-test PASS; real readiness missing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S20/A20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完成/支撑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Adventure Island direct-route fallback from durable practice payload added.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Coordinate game releases with A04/A11/A22.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game handoff tests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S21/A21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活跃/候选内容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Candidate/generator mirrors for California concept stories and content packages updated.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Candidate content remains held; no broad live promotion authorized.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JSON/package audits PASS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S22/A22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活跃/关键 gate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Production deploy evidence, local preview repair, dashboard release wrappers, disk cleanup scopes, Manim harness gates.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Direct dirty-root deploy blocked; real dashboard deploy needs owner approval and smoke auth.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release preflight PASS; root deploy preflight BLOCKED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S23/A23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完成/hold gate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Candidate-to-live gate created; broad content/RAG promotion held.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Owner must choose first package for live integration review.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Integration report present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S24/A24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完成/支撑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Deterministic lesson SVG/exact-layer repairs for Grade 1 worked examples; visual QA logged.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Answer-critical assets still need per-asset A24 review.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SVG render checks PASS; full regression not rerun</w:t>
            </w:r>
          </w:p>
        </w:tc>
      </w:tr>
      <w:tr>
        <w:tc>
          <w:tcPr>
            <w:tcW w:type="dxa" w:w="1123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S25/A25</w:t>
            </w:r>
          </w:p>
        </w:tc>
        <w:tc>
          <w:tcPr>
            <w:tcW w:type="dxa" w:w="13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活跃/关键 gate</w:t>
            </w:r>
          </w:p>
        </w:tc>
        <w:tc>
          <w:tcPr>
            <w:tcW w:type="dxa" w:w="482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Dirty-tree maps and daily release intake refreshed; owner packages and risks mapped.</w:t>
            </w:r>
          </w:p>
        </w:tc>
        <w:tc>
          <w:tcPr>
            <w:tcW w:type="dxa" w:w="46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Must not mutate Git; owner must choose slice order.</w:t>
            </w:r>
          </w:p>
        </w:tc>
        <w:tc>
          <w:tcPr>
            <w:tcW w:type="dxa" w:w="2448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dirty-map PASS; release/root preflights documented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 w:val="0"/>
        </w:rPr>
        <w:t>已完成工作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A01/A03/A04/A20: confirmed About/game and primary roadmap/practice handoff defects were fixed with focused tests and browser smoke evidence.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A05/A07/A12: lesson audio streaming, lesson entry redirect, answer reveal, lesson buttons, and grade-aware completion checklist received focused tests and browser evidence.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A12/A08/A19: LRS learning-event hardening completed with privacy-safe actor IDs, constrained verb taxonomy, role-scoped query planning, and retry/outbox behavior.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A18/A21/A24: California concept-story rewrite and worked-example illustration evidence reached approved-for-integration-review status, with source-safety checks.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A22: current version production deployment was recorded for www.mais.hk and www.mais.ac; separate dashboard/Neon slice now has stronger release wrappers and dry-run gates.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A10/A25/A22: fresh A25 dirty map and A10 checks confirm current code type-checks, while root deployment is blocked as intended.</w:t>
      </w:r>
    </w:p>
    <w:p>
      <w:pPr>
        <w:pStyle w:val="Heading1"/>
      </w:pPr>
      <w:r>
        <w:rPr>
          <w:rFonts w:ascii="Calibri" w:hAnsi="Calibri" w:eastAsia="PingFang SC"/>
          <w:b w:val="0"/>
        </w:rPr>
        <w:t>进行中工作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A02/A12/A17/A22 dashboard/Neon performance slice: implementation and non-deploy gates are strong; live preview/production smoke remains open.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A06 MAIS Manim v2: source/runtime and focused browser gate are green; package review, A18 final scene review, and A22 clean release evidence remain open.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A23 content promotion chain: California content/visual evidence is held at candidate/integration-review until owner selects a package and live-surface owners integrate narrowly.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A25/A10 dirty-tree slicing: latest map shows 1870 expanded dirty entries, so review/commit/release packages must be split before merge/release decisions.</w:t>
      </w:r>
    </w:p>
    <w:p>
      <w:pPr>
        <w:pStyle w:val="Heading1"/>
      </w:pPr>
      <w:r>
        <w:rPr>
          <w:rFonts w:ascii="Calibri" w:hAnsi="Calibri" w:eastAsia="PingFang SC"/>
          <w:b w:val="0"/>
        </w:rPr>
        <w:t>阻塞事项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A22-owned release: direct dirty-root deploy is blocked by guardrail: 1091 status entries, 382 modified, 1 deleted, 708 untracked entries, 1487 untracked files.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A19/A22-owned dashboard smoke: current shell is missing DASHBOARD_SMOKE_COOKIE or DASHBOARD_SMOKE_USERNAME/PASSWORD; real preview/production deploy wrapper should fail before deploy until configured.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A18/A06-owned Manim teaching gate: automated precheck and review cases are ready, but final human/curriculum signoff is still open.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A23-owned content gate: no broad content/RAG live promotion is authorized; owner must choose one package and route through A04/A05/A11/A22.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A11-owned bug routing: bugs 81-87 are absent from supplied source; bug 72 needs handwriting/OCR artifact; bug 74 needs stable lesson/question ID.</w:t>
      </w:r>
    </w:p>
    <w:p>
      <w:pPr>
        <w:pStyle w:val="Heading1"/>
      </w:pPr>
      <w:r>
        <w:rPr>
          <w:rFonts w:ascii="Calibri" w:hAnsi="Calibri" w:eastAsia="PingFang SC"/>
          <w:b w:val="0"/>
        </w:rPr>
        <w:t>风险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Dirty-tree blast radius is the top risk: runtime app/API/data, tests, content/RAG, release tooling, and coordination evidence are interleaved.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Dashboard user-visible production risk remains: recorded current production dashboard latency still failed the 6000 ms dashboard threshold before the new slice is deployed.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Content risk: approved-for-integration-review evidence could be mistaken for production authorization unless A23 gate is enforced.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Local preview risk: shared `.next`/generated caches caused local server failures; A22 recommends isolated NEXT_DIST_DIR or pruned staging for previews.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Evidence preservation risk: broad `.tmp` cleanup must remain dry-run-first; A22 scoped cleanup preserved Playwright reports/traces, but future cleanup should stay narrow.</w:t>
      </w:r>
    </w:p>
    <w:p>
      <w:pPr>
        <w:pStyle w:val="Heading1"/>
      </w:pPr>
      <w:r>
        <w:rPr>
          <w:rFonts w:ascii="Calibri" w:hAnsi="Calibri" w:eastAsia="PingFang SC"/>
          <w:b w:val="0"/>
        </w:rPr>
        <w:t>测试 / Build 状态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200"/>
        <w:gridCol w:w="5256"/>
      </w:tblGrid>
      <w:tr>
        <w:tc>
          <w:tcPr>
            <w:tcW w:type="dxa" w:w="1944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720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Check</w:t>
            </w:r>
          </w:p>
        </w:tc>
        <w:tc>
          <w:tcPr>
            <w:tcW w:type="dxa" w:w="5256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A10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`npm run type-check -- --pretty false`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A10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`npm run test:analytics`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PASS: 23/23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A10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`npm run release:preflight -- --json`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PASS: disk/e2e/staging roots ready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A10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`npm run release:root-deploy-preflight -- --json`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FAIL protectively: dirty root deploy blocked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A22 dashboard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dashboard/storage focused tests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PASS: 57 tests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A22 dashboard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preview/production dry-runs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PASS: no deployment; forbidden paths 0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A06 Manim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focused A11 browser gate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PASS: 2/2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A10 decision</w:t>
            </w:r>
          </w:p>
        </w:tc>
        <w:tc>
          <w:tcPr>
            <w:tcW w:type="dxa" w:w="720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`npm run build`</w:t>
            </w:r>
          </w:p>
        </w:tc>
        <w:tc>
          <w:tcPr>
            <w:tcW w:type="dxa" w:w="5256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Not run fresh by A10; A22 has staging build evidence, but dirty-root release remains blocked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 w:val="0"/>
        </w:rPr>
        <w:t>Changed Files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288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Area</w:t>
            </w:r>
          </w:p>
        </w:tc>
        <w:tc>
          <w:tcPr>
            <w:tcW w:type="dxa" w:w="1152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Summary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Total by mtime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429 files changed in the reporting window, excluding .git, node_modules, .next, and .tmp.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Largest areas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components 166; coordination 111; scripts 14; app 13; lib 13; data 12; public 4; tests 2. Local Playwright output and local sqlite files also changed and should not be staged blindly.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Key runtime surfaces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app/dashboard/page.tsx; app/student/lessons/route.ts; app/api/learning-events/route.ts; app/api/lesson-audio/route.ts; app/practice/page.tsx; components/lesson/*; components/visualizations/*; lib/server/userStore*.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Key evidence/report surfaces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coordination/session-logs/*; coordination/reports/*; coordination/content-qa/*; coordination/integration/2026-06-27-A23-content-rag-candidate-chain-intake.md; coordination/release-intake/*.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Latest fresh generated report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coordination/release-intake/2026-06-28-A25-dirty-tree-map-20260628T014340Z.md was created after the 08:00 window as fresh A10/A25 evidence for this report.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 w:val="0"/>
        </w:rPr>
        <w:t>明日优先事项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1. A25/A10: choose and document the next small review package; do not use the dirty root as a release source.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2. A22/A19/A02/A12: prepare dashboard smoke auth in the release shell, then run an owner-approved preview attempt before production.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3. A06/A18/A22: close Manim v2 through A18 scene-by-scene signoff plus A22 clean/pruned staging build evidence.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4. A23/A18/A21/A24/A05: choose one California/content package for live-integration review; keep all others candidate-only.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5. A11 with owning agents: consume bug split results; only reopen bug 72/74/81-87 after missing artifacts or source cards are provided.</w:t>
      </w:r>
    </w:p>
    <w:p>
      <w:pPr>
        <w:pStyle w:val="Heading1"/>
      </w:pPr>
      <w:r>
        <w:rPr>
          <w:rFonts w:ascii="Calibri" w:hAnsi="Calibri" w:eastAsia="PingFang SC"/>
          <w:b w:val="0"/>
        </w:rPr>
        <w:t>需要 Dr. Peter Hu 决策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是否授权 A22 先对 dashboard/Neon slice 做 preview deploy，并允许使用 redacted dashboard smoke auth 环境变量进行 live smoke。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是否将 A12 userStore/API storage contract 作为下一个 P0 isolated worktree package。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A06 Manim v2 下一步先做 review/commit slicing，还是先做 A18 final teaching review + A22 clean staging evidence。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从 A18/A21/A23/A24 内容链中选择第一个进入 live-integration review 的 package；未选择前不要 broad-promote content/RAG。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是否补充 bugs 81-87 的 source cards、bug 72 的 handwriting/OCR artifact、bug 74 的 lesson slug/question ID。</w:t>
      </w:r>
    </w:p>
    <w:p>
      <w:pPr>
        <w:pStyle w:val="ListBullet"/>
        <w:spacing w:after="60"/>
        <w:ind w:left="360" w:hanging="202"/>
      </w:pPr>
      <w:r>
        <w:rPr>
          <w:rFonts w:ascii="Calibri" w:hAnsi="Calibri" w:eastAsia="PingFang SC"/>
          <w:sz w:val="20"/>
        </w:rPr>
        <w:t>确认 `/about` 的 Adventure Island 和 Fishing Master cards 应继续作为 launch links，而不是纯展示。</w:t>
      </w:r>
    </w:p>
    <w:p>
      <w:pPr>
        <w:pStyle w:val="Heading1"/>
      </w:pPr>
      <w:r>
        <w:rPr>
          <w:rFonts w:ascii="Calibri" w:hAnsi="Calibri" w:eastAsia="PingFang SC"/>
          <w:b w:val="0"/>
        </w:rPr>
        <w:t>Evidence Consulted / 主要证据</w:t>
      </w:r>
    </w:p>
    <w:tbl>
      <w:tblPr>
        <w:tblStyle w:val="TableGrid"/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288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Evidence</w:t>
            </w:r>
          </w:p>
        </w:tc>
        <w:tc>
          <w:tcPr>
            <w:tcW w:type="dxa" w:w="11520"/>
            <w:vAlign w:val="center"/>
            <w:shd w:fill="F2F4F7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000000"/>
                <w:sz w:val="17"/>
              </w:rPr>
              <w:t>Use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AGENTS.md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Read current A01-A25/S01-S25 coordination contract and report requirements.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Session logs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Fresh logs for A01/A02/A03/A04/A05/A06/A07/A08/A10/A11/A12/A15/A17/A18/A19/A20/A21/A22/A24/A25 plus A23 integration report.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Release intake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A25 daily intake, dashboard release slice, latest dirty map, release preflight/root-deploy preflight.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QA/content reports</w:t>
            </w:r>
          </w:p>
        </w:tc>
        <w:tc>
          <w:tcPr>
            <w:tcW w:type="dxa" w:w="1152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mpactTableText"/>
              <w:spacing w:after="0"/>
              <w:jc w:val="left"/>
            </w:pPr>
            <w:r>
              <w:rPr>
                <w:rFonts w:ascii="Calibri" w:hAnsi="Calibri" w:eastAsia="PingFang SC"/>
                <w:b w:val="0"/>
                <w:color w:val="000000"/>
                <w:sz w:val="16"/>
              </w:rPr>
              <w:t>A11 bug verification/split, A18 content QA, A23 hold gate, A22 dashboard release/readiness/completion reports, A06 Manim completion status.</w:t>
            </w:r>
          </w:p>
        </w:tc>
      </w:tr>
    </w:tbl>
    <w:p>
      <w:pPr>
        <w:spacing w:after="40"/>
      </w:pPr>
    </w:p>
    <w:p>
      <w:pPr>
        <w:pStyle w:val="SmallMuted"/>
      </w:pPr>
      <w:r>
        <w:rPr>
          <w:rFonts w:ascii="Calibri" w:hAnsi="Calibri" w:eastAsia="PingFang SC"/>
          <w:b w:val="0"/>
        </w:rPr>
        <w:t>Scope note: This report is a coordination artifact. It does not stage, commit, deploy, change feature code, or disclose credentials.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Confidential coordination summary - no secrets included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left"/>
    </w:pPr>
    <w:r>
      <w:t>MAIS-MVP President Report | A10 daily coordination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TableText">
    <w:name w:val="CompactTableText"/>
    <w:pPr>
      <w:spacing w:after="0" w:line="240" w:lineRule="auto"/>
    </w:pPr>
    <w:rPr>
      <w:rFonts w:ascii="Calibri" w:hAnsi="Calibri" w:eastAsia="PingFang SC"/>
      <w:sz w:val="17"/>
    </w:rPr>
  </w:style>
  <w:style w:type="paragraph" w:customStyle="1" w:styleId="SmallMuted">
    <w:name w:val="SmallMuted"/>
    <w:pPr>
      <w:spacing w:after="40"/>
    </w:pPr>
    <w:rPr>
      <w:rFonts w:ascii="Calibri" w:hAnsi="Calibri" w:eastAsia="PingFang SC"/>
      <w:color w:val="5A63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