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64" w:lineRule="auto"/>
      </w:pPr>
      <w:r>
        <w:rPr>
          <w:rFonts w:ascii="Arial Unicode MS" w:hAnsi="Arial Unicode MS" w:eastAsia="Arial Unicode MS"/>
          <w:b/>
          <w:i w:val="0"/>
          <w:color w:val="000000"/>
          <w:sz w:val="46"/>
        </w:rPr>
        <w:t>MAIS-MVP PRESIDENT REPORT</w:t>
      </w:r>
    </w:p>
    <w:p>
      <w:pPr>
        <w:spacing w:after="200" w:before="0" w:line="264" w:lineRule="auto"/>
      </w:pPr>
      <w:r>
        <w:rPr>
          <w:rFonts w:ascii="Arial Unicode MS" w:hAnsi="Arial Unicode MS" w:eastAsia="Arial Unicode MS"/>
          <w:b w:val="0"/>
          <w:i w:val="0"/>
          <w:color w:val="5A5A5A"/>
          <w:sz w:val="26"/>
        </w:rPr>
        <w:t>Daily bilingual coordination report for Dr. Peter Hu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Field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Value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Report date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2026-07-06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Report time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8:00 AM Asia/Hong_Kong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Prepared during run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2026-07-06 09:59 HKT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Reporting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2026-07-05 08:00 to 2026-07-06 08:00 Asia/Hong_Kong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UTC filter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2026-07-05 00:00 to 2026-07-06 00:00 UTC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Prepared by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A10 reporting automation; evidence from A01-A25 coordination files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Automation ID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mais-mvp-9-am-president-report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/Users/dongpinhu/Desktop/MAIS-MVP on main; root remains inventory-only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Chinese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重点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报告窗口内有 fresh AI session activity，主要集中在 A25-owned git hygiene/release intake；A16 完成了 repo 外 TRUST/COMPASS cognitive-affective 算法 DOCX，并在 repo 内留下 traceability log。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A25 将 dirty-root cleanup/release-intake 证据推进到 owner-input action packet、focus batch、work-order bundle、Wave 01-06 readiness 与 A22 blocker evidence，但所有结果仍是 evidence-only。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当前发布状态仍 blocked：root `main` 不能作为发布源；A22 release-source clean gate 失败；A25 strict worktree lifecycle 未清；cleanupAuthorizedRows=0，executableRows=0，deploy authorized=false。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Fresh reporting checks显示 root 仍在移动：`git status --short` 约 1456 collapsed entries；`release:dirty-map --assert-current` 失败，最新 map saved 5056 expanded entries、current 5057；A25 aggregate currentness 仅 40/109 通过。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Dr. Peter Hu 今天最需要处理：确认 compose worktree exact deletion 是否完成；决定五个 focus-batch owner-package final-state rows；决定六个 A25 artifact-clean rows 是否给 separate execution instruction；保持 dirty-root 不发布。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English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No.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Summary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Fresh work exists in the reporting window, led by A25-owned git hygiene and release-intake evidence. A16 also completed a research document outside the repo and logged traceability.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A25 produced current owner-input, focus-batch, work-order, and Wave readiness evidence, but it remains non-executable and does not authorize cleanup, deploy, staging, reset, or deletion.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Release readiness remains blocked: root `main` is not a release source, A22 release-source clean fails, strict worktree lifecycle is not clean, and cleanup/executable/deploy rows remain zero.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Fresh report checks found the dirty tree moving after the latest A25 map: dirty-map currentness failed by one expanded entry, while no staged changes were present.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Owner decisions should focus on the compose-worktree validation hold, five focus-batch final-state rows, six A25 artifact-clean execution-instruction rows, and clean-source release discipline.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报告窗口摘要（中文）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结果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窗口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2026-07-05 08:00 至 2026-07-06 08:00 Asia/Hong_Kong。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Fresh session logs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 个 in-window log：`coordination/session-logs/2026-07-05-A16.md` 与 `coordination/session-logs/2026-07-05-A25.md`。`2026-07-06-A25.md` 的 mtime 为 09:41 HKT，作为窗口后最新状态参考，不作为窗口内成果。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Blockers / decisions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`coordination/blockers/` 与 `coordination/decisions/` 在窗口内没有新增文件。主要 blocker 来自 A25/A22 release-intake evidence。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Changed files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窗口内 380 个 filesystem-changed files：约 379 个在 `coordination/`，另有 `.DS_Store`。其中 `coordination/release-intake/` 363 个，`coordination/reports/` 13 个，`coordination/session-logs/` 2 个。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Fresh checks by report owner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No staged changes gate passed；release-source clean failed；dirty-map currentness failed because root changed after latest map；aggregate currentness failed because multiple packets became stale against the moving root.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整体项目进展（中文）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A25-owned release intake made progress in governance depth, not release readiness: owner-input surfaces, work orders, and focus-batch gates are more explicit and auditable.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A16-owned research work delivered a cognitive-affective adaptive-learning algorithm specification outside the app; this is research evidence, not a product integration.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A22-owned release engineering remains blocked because root `main` has thousands of dirty expanded entries and must stay inventory-only until packages are reviewed and closed.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A01-A24 feature/content owners mostly had no fresh direct logs in the window; their current state is represented through A25 work-order and readiness matrices.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A01-A25 会话状态表（中文）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20"/>
        <w:gridCol w:w="1040"/>
        <w:gridCol w:w="3040"/>
        <w:gridCol w:w="3050"/>
        <w:gridCol w:w="1510"/>
      </w:tblGrid>
      <w:tr>
        <w:trPr>
          <w:tblHeader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状态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窗口内活动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当前重点 / 阻塞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Checks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A01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Pending owner-package closure item; no direct work recorded.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None in window.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A02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Pending owner-package closure item; no direct work recorded.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None in window.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A03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Wave 03/04 readiness records roadmap/package blockers; no direct log.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A03 checks.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A04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Wave 04 records practice package not ready; no direct log.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A04 checks.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A05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Wave 04 records lesson package not ready; no direct log.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A05 checks.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A06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focus batch includes one A06 owner authorization row; visualization package remains blocked.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Wave 05 readiness: not ready.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A07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AI tutor package remains in A25 work-order queue; no direct log.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Wave 05 readiness: not ready.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A08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A08/A12 shared-contract package remains blocked in A25 Wave 02.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Wave 02 readiness: not ready.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A09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Copy/i18n package in A25 queue; no direct log.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Wave 05 readiness: not ready.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A10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Report owner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current run creates this DOCX only.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A10 supports A25/A22 release-intake synthesis and no feature code changes.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Report-only; no app checks required.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A11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focus batch includes one A11 owner authorization row; regression package remains blocked.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Wave 05 readiness: not ready.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A12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focus batch includes one A12 owner authorization row; shared/backend package remains blocked.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Wave 02 readiness: not ready.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A13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Teacher console package queued in A25 work orders; no direct log.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Wave 05 readiness: not ready.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A14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Parent console package queued in A25 work orders; no direct log.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A14 checks.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A15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Adaptive engine package queued in A25 work orders; no direct log.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Wave 03 readiness includes A02/A15 not ready.</w:t>
            </w:r>
          </w:p>
        </w:tc>
      </w:tr>
      <w:tr>
        <w:tc>
          <w:tcPr>
            <w:tcW w:type="dxa" w:w="7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A16</w:t>
            </w:r>
          </w:p>
        </w:tc>
        <w:tc>
          <w:tcPr>
            <w:tcW w:type="dxa" w:w="104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Completed</w:t>
            </w:r>
          </w:p>
        </w:tc>
        <w:tc>
          <w:tcPr>
            <w:tcW w:type="dxa" w:w="304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Created and repaired the TRUST/COMPASS cognitive-affective algorithm DOCX outside the repo.</w:t>
            </w:r>
          </w:p>
        </w:tc>
        <w:tc>
          <w:tcPr>
            <w:tcW w:type="dxa" w:w="30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Only traceability log changed in repo; no feature code.</w:t>
            </w:r>
          </w:p>
        </w:tc>
        <w:tc>
          <w:tcPr>
            <w:tcW w:type="dxa" w:w="15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DOCX render QA completed; 15 page PNGs inspected.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A17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Gamification package queued in A25 work orders; no direct log.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Wave 05 readiness: not ready.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A18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Content QA package remains blocked through A25 Wave 04 content evidence.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Wave 04 readiness: not ready.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A19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API/env work in the reporting window.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live provider checks.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A20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Game package remains blocked through A25 Wave 05 game/motivation readiness.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Wave 05 readiness: not ready.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A21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Content/RAG package remains blocked through A25 Wave 04 content evidence.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Wave 04 readiness: not ready.</w:t>
            </w:r>
          </w:p>
        </w:tc>
      </w:tr>
      <w:tr>
        <w:tc>
          <w:tcPr>
            <w:tcW w:type="dxa" w:w="7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A22</w:t>
            </w:r>
          </w:p>
        </w:tc>
        <w:tc>
          <w:tcPr>
            <w:tcW w:type="dxa" w:w="104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Evidence only</w:t>
            </w:r>
          </w:p>
        </w:tc>
        <w:tc>
          <w:tcPr>
            <w:tcW w:type="dxa" w:w="304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A22 session log; A22 blocker evidence was generated under A25 release-intake.</w:t>
            </w:r>
          </w:p>
        </w:tc>
        <w:tc>
          <w:tcPr>
            <w:tcW w:type="dxa" w:w="30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Release-source clean remains blocked; generated residual cleanup not executable.</w:t>
            </w:r>
          </w:p>
        </w:tc>
        <w:tc>
          <w:tcPr>
            <w:tcW w:type="dxa" w:w="151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Fresh release-source clean gate failed.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A23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Integration package queued; no direct promotion work in window.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A23 checks.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A24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covered by A25 owner package/work-order evidence where applicable.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Exact-layer package queued through A25 content evidence; no direct log.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A24 checks.</w:t>
            </w:r>
          </w:p>
        </w:tc>
      </w:tr>
      <w:tr>
        <w:tc>
          <w:tcPr>
            <w:tcW w:type="dxa" w:w="7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</w:t>
            </w:r>
          </w:p>
        </w:tc>
        <w:tc>
          <w:tcPr>
            <w:tcW w:type="dxa" w:w="10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Active</w:t>
            </w:r>
          </w:p>
        </w:tc>
        <w:tc>
          <w:tcPr>
            <w:tcW w:type="dxa" w:w="30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Built release-intake guardrails, owner-input packets, focus-batch gates, closure loop snapshots, and work-order bundles.</w:t>
            </w:r>
          </w:p>
        </w:tc>
        <w:tc>
          <w:tcPr>
            <w:tcW w:type="dxa" w:w="30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Closure loop remains validate/blocked; no cleanup, deploy, staging, or executable rows authorized.</w:t>
            </w:r>
          </w:p>
        </w:tc>
        <w:tc>
          <w:tcPr>
            <w:tcW w:type="dxa" w:w="151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In-window aggregate reached 107/107; fresh currentness later failed because root moved.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已完成工作（中文）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A16 completed `/Users/dongpinhu/Desktop/TRUST Algorithm/MAIS_algorithm_both cog &amp; aff.docx`, then repaired 41 displayed formulas into Word Office Math and verified a 15-page render.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generated/updated owner-input action packet, owner-closure work-order bundle, focus-batch acceptance/recording gates, closure loop state, and A22 release-source/generated-artifact blocker evidence.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recorded 62 final-state ledger rows as approved/finalized evidence, but each remains non-executable without later scoped action and gates.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kept all destructive operations out of scope: no staging, commit, branch, merge, push, reset, clean, file deletion, worktree removal, cleanup apply, or deploy recorded in the window evidence.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进行中工作（中文）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closure loop remains at validate: 2/5 steps completed, 2 steps blocked, pending canonical authorization rows remain 64, and five focus-batch rows are waiting for owner authorization.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 release-source cleanliness remains in progress and blocked until root dirty entries are drained through reviewed packages or clean slices.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Wave 02-05 owner packages remain in progress/not ready, with shared-contract, shell/dashboard/roadmap, practice/lesson/content, visualization/AI/runtime packages carrying check failures or stale evidence.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阻塞项（中文）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50"/>
        <w:gridCol w:w="3600"/>
        <w:gridCol w:w="3610"/>
      </w:tblGrid>
      <w:tr>
        <w:trPr>
          <w:tblHeader w:val="true"/>
        </w:trP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Blocker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Evidence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Owner / next action</w:t>
            </w:r>
          </w:p>
        </w:tc>
      </w:tr>
      <w:tr>
        <w:tc>
          <w:tcPr>
            <w:tcW w:type="dxa" w:w="21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Release source dirty</w:t>
            </w:r>
          </w:p>
        </w:tc>
        <w:tc>
          <w:tcPr>
            <w:tcW w:type="dxa" w:w="36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`assert-release-source-clean.mjs` failed; root is dirty and cannot be release source.</w:t>
            </w:r>
          </w:p>
        </w:tc>
        <w:tc>
          <w:tcPr>
            <w:tcW w:type="dxa" w:w="361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A22/A25/A10: use clean worktree, clean clone, reviewed slice, or owner-approved pruned staging only.</w:t>
            </w:r>
          </w:p>
        </w:tc>
      </w:tr>
      <w:tr>
        <w:tc>
          <w:tcPr>
            <w:tcW w:type="dxa" w:w="21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Dirty-map/currentness stale</w:t>
            </w:r>
          </w:p>
        </w:tc>
        <w:tc>
          <w:tcPr>
            <w:tcW w:type="dxa" w:w="36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`release:dirty-map --assert-current` failed: saved 5056 expanded entries, current 5057.</w:t>
            </w:r>
          </w:p>
        </w:tc>
        <w:tc>
          <w:tcPr>
            <w:tcW w:type="dxa" w:w="361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A25: refresh dirty-map and downstream evidence before any release/preflight decision.</w:t>
            </w:r>
          </w:p>
        </w:tc>
      </w:tr>
      <w:tr>
        <w:tc>
          <w:tcPr>
            <w:tcW w:type="dxa" w:w="21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Validation hold</w:t>
            </w:r>
          </w:p>
        </w:tc>
        <w:tc>
          <w:tcPr>
            <w:tcW w:type="dxa" w:w="36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A25 snapshot says waiting-for-owner-compose-deletion-confirmation for compose worktree.</w:t>
            </w:r>
          </w:p>
        </w:tc>
        <w:tc>
          <w:tcPr>
            <w:tcW w:type="dxa" w:w="361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Owner: confirm exact deletion in compose worktree is complete before deferred aggregate validation.</w:t>
            </w:r>
          </w:p>
        </w:tc>
      </w:tr>
      <w:tr>
        <w:tc>
          <w:tcPr>
            <w:tcW w:type="dxa" w:w="21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 executable cleanup rows</w:t>
            </w:r>
          </w:p>
        </w:tc>
        <w:tc>
          <w:tcPr>
            <w:tcW w:type="dxa" w:w="36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cleanupAuthorizedRows=0 and executableRows=0 in owner packets and work-order bundle.</w:t>
            </w:r>
          </w:p>
        </w:tc>
        <w:tc>
          <w:tcPr>
            <w:tcW w:type="dxa" w:w="361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Owner/A25/A22: record exact approvals and separate execution instructions before any cleanup.</w:t>
            </w:r>
          </w:p>
        </w:tc>
      </w:tr>
      <w:tr>
        <w:tc>
          <w:tcPr>
            <w:tcW w:type="dxa" w:w="21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Generated artifact residuals</w:t>
            </w:r>
          </w:p>
        </w:tc>
        <w:tc>
          <w:tcPr>
            <w:tcW w:type="dxa" w:w="36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A22 evidence: `.tmp` and `.next` residual targets, ~48.7 GB, not executable.</w:t>
            </w:r>
          </w:p>
        </w:tc>
        <w:tc>
          <w:tcPr>
            <w:tcW w:type="dxa" w:w="361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A22/Owner: decide exact cleanup authorization path; preserve evidence first.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风险（中文）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Release risk: using dirty root for deploy would violate A22 policy and mix unreviewed owner packages.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Coordination risk: many A25 packets are current only relative to their source map; once root changes, downstream packet currentness must be refreshed before acting.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Scope risk: Wave 02-05 readiness failures span shared contracts, visualizations, teacher review, content/question data, games, and tests; broad fixes should remain owner-routed, not patched from the report run.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Generated artifact risk: `.tmp` and `.next` are large residual targets, but cleanup is not authorized and may contain evidence or active output if not checked immediately before apply.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测试 / 构建状态（中文）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300"/>
        <w:gridCol w:w="2200"/>
        <w:gridCol w:w="3860"/>
      </w:tblGrid>
      <w:tr>
        <w:trPr>
          <w:tblHeader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Check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Result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Interpretation</w:t>
            </w:r>
          </w:p>
        </w:tc>
      </w:tr>
      <w:tr>
        <w:tc>
          <w:tcPr>
            <w:tcW w:type="dxa" w:w="33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`node coordination/release-intake/assert-no-staged-changes.mjs`</w:t>
            </w:r>
          </w:p>
        </w:tc>
        <w:tc>
          <w:tcPr>
            <w:tcW w:type="dxa" w:w="22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Pass: staged entries 0</w:t>
            </w:r>
          </w:p>
        </w:tc>
        <w:tc>
          <w:tcPr>
            <w:tcW w:type="dxa" w:w="38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No staged Git mutation during report scan.</w:t>
            </w:r>
          </w:p>
        </w:tc>
      </w:tr>
      <w:tr>
        <w:tc>
          <w:tcPr>
            <w:tcW w:type="dxa" w:w="33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`npm run release:dirty-map -- --assert-current --max-age-minutes 120`</w:t>
            </w:r>
          </w:p>
        </w:tc>
        <w:tc>
          <w:tcPr>
            <w:tcW w:type="dxa" w:w="2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Fail: saved 5056 vs current 5057 expanded entries</w:t>
            </w:r>
          </w:p>
        </w:tc>
        <w:tc>
          <w:tcPr>
            <w:tcW w:type="dxa" w:w="38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A25 map is stale because root changed; refresh before release planning.</w:t>
            </w:r>
          </w:p>
        </w:tc>
      </w:tr>
      <w:tr>
        <w:tc>
          <w:tcPr>
            <w:tcW w:type="dxa" w:w="33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`node coordination/release-intake/assert-release-source-clean.mjs`</w:t>
            </w:r>
          </w:p>
        </w:tc>
        <w:tc>
          <w:tcPr>
            <w:tcW w:type="dxa" w:w="2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Fail: release source dirty</w:t>
            </w:r>
          </w:p>
        </w:tc>
        <w:tc>
          <w:tcPr>
            <w:tcW w:type="dxa" w:w="38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A22 release source is blocked; dirty root remains inventory-only.</w:t>
            </w:r>
          </w:p>
        </w:tc>
      </w:tr>
      <w:tr>
        <w:tc>
          <w:tcPr>
            <w:tcW w:type="dxa" w:w="33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`node coordination/release-intake/assert-dirty-worktree-remediation-current.mjs --json`</w:t>
            </w:r>
          </w:p>
        </w:tc>
        <w:tc>
          <w:tcPr>
            <w:tcW w:type="dxa" w:w="2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Fail: 40/109 current checks passed</w:t>
            </w:r>
          </w:p>
        </w:tc>
        <w:tc>
          <w:tcPr>
            <w:tcW w:type="dxa" w:w="38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Many A25/A22 packets stale against newest dirty map; this is a coordination-refresh blocker.</w:t>
            </w:r>
          </w:p>
        </w:tc>
      </w:tr>
      <w:tr>
        <w:tc>
          <w:tcPr>
            <w:tcW w:type="dxa" w:w="33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`npm run type-check`, `npm run build`, Playwright</w:t>
            </w:r>
          </w:p>
        </w:tc>
        <w:tc>
          <w:tcPr>
            <w:tcW w:type="dxa" w:w="22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Not run by report owner</w:t>
            </w:r>
          </w:p>
        </w:tc>
        <w:tc>
          <w:tcPr>
            <w:tcW w:type="dxa" w:w="38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Not practical as fresh release evidence from dirty root; A25 wave evidence already records package-level red checks.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变更文件（中文）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Category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Count / examples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Session logs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2 in-window files: `2026-07-05-A16.md`, `2026-07-05-A25.md`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Fresh direct work evidence.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Release intake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363 files under `coordination/release-intake/`; 296 A25-named, 8 A22-named, 59 `.mjs`, 46 `.pathspec`, 105 `.json`, 153 `.md`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A25/A22 governance evidence, current gates, owner packets, and work orders.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Reports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13 files under `coordination/reports/`, including prior `2026-07-05-president-report.docx` and render artifacts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Previous report deliverable/render outputs inside the window.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Local metadata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`.DS_Store`, `coordination/.DS_Store`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Local/generated metadata; do not use as product evidence.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Feature code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No feature-code filesystem changes were detected within the window filter; current root remains dirty from older accumulated work.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Report run did not edit feature code.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明日优先事项（中文）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refresh dirty-map and downstream currentness only after the owner confirms the compose-worktree deletion hold is resolved, then rerun no-staged and release-source gates.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 keep release path clean-source only; do not publish from dirty root.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A06/A12/A11/A22/A25 process the five focus-batch owner-package final-state rows with exact owner decisions.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A25/A22 decide whether six A25 artifact-clean rows should receive separate execution instructions; keep `wave01-resync-01-tsconfig-json` held unless explicitly changed.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A08/A12/A10/A22 prioritize shared-contract and build/type-check blockers before wider runtime package closure.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需要 Owner 决策（中文）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 Dr. Peter Hu 确认 `/Users/dongpinhu/.config/superpowers/worktrees/MAIS-MVP/A10-A22-A08-A12-A06-compose-20260628` 的 exact deletion 是否已完成，以解除 A25 validation hold。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请决定五个 focus-batch owner-package final-state rows：A25、A22、A06、A12、A11，是 reviewed commit、exact-path discard、evidence archive 还是 blocker。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请决定六个 A25 artifact-clean rows 是否给 separate execution instruction；目前 cleanupAuthorizedRows=0，executableRows=0。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请决定 A22 generated-artifact residual cleanup（`.tmp` 与 `.next`，约 48.7 GB）是否进入 exact approval；不要使用 broad cleanup。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请确认 dirty-root 继续只作为 inventory/reporting source，不作为 production deploy source。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