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A74B" w14:textId="77777777" w:rsidR="00087A35" w:rsidRDefault="00000000">
      <w:pPr>
        <w:spacing w:after="80"/>
        <w:jc w:val="center"/>
      </w:pPr>
      <w:r>
        <w:rPr>
          <w:b/>
          <w:bCs/>
          <w:sz w:val="36"/>
          <w:szCs w:val="36"/>
        </w:rPr>
        <w:t>[2</w:t>
      </w:r>
      <w:r>
        <w:rPr>
          <w:b/>
          <w:bCs/>
          <w:sz w:val="36"/>
          <w:szCs w:val="36"/>
        </w:rPr>
        <w:t>주차</w:t>
      </w:r>
      <w:r>
        <w:rPr>
          <w:b/>
          <w:bCs/>
          <w:sz w:val="36"/>
          <w:szCs w:val="36"/>
        </w:rPr>
        <w:t xml:space="preserve">] </w:t>
      </w:r>
      <w:r>
        <w:rPr>
          <w:b/>
          <w:bCs/>
          <w:sz w:val="36"/>
          <w:szCs w:val="36"/>
        </w:rPr>
        <w:t>선행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연구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조사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보고서</w:t>
      </w:r>
    </w:p>
    <w:p w14:paraId="0D728DCA" w14:textId="5387BFB5" w:rsidR="00087A35" w:rsidRDefault="00000000">
      <w:pPr>
        <w:spacing w:after="20"/>
        <w:jc w:val="center"/>
      </w:pPr>
      <w:r>
        <w:rPr>
          <w:color w:val="555555"/>
        </w:rPr>
        <w:t>2026</w:t>
      </w:r>
      <w:r>
        <w:rPr>
          <w:color w:val="555555"/>
        </w:rPr>
        <w:t>년</w:t>
      </w:r>
      <w:r>
        <w:rPr>
          <w:color w:val="555555"/>
        </w:rPr>
        <w:t xml:space="preserve"> </w:t>
      </w:r>
      <w:r w:rsidR="002B05D9">
        <w:rPr>
          <w:rFonts w:hint="eastAsia"/>
          <w:color w:val="555555"/>
        </w:rPr>
        <w:t>8</w:t>
      </w:r>
      <w:r>
        <w:rPr>
          <w:color w:val="555555"/>
        </w:rPr>
        <w:t>월</w:t>
      </w:r>
      <w:r>
        <w:rPr>
          <w:color w:val="555555"/>
        </w:rPr>
        <w:t xml:space="preserve"> </w:t>
      </w:r>
      <w:r w:rsidR="002B05D9">
        <w:rPr>
          <w:rFonts w:hint="eastAsia"/>
          <w:color w:val="555555"/>
        </w:rPr>
        <w:t>17</w:t>
      </w:r>
      <w:r>
        <w:rPr>
          <w:color w:val="555555"/>
        </w:rPr>
        <w:t>일</w:t>
      </w:r>
    </w:p>
    <w:p w14:paraId="7EB631EE" w14:textId="63C25DC7" w:rsidR="00087A35" w:rsidRDefault="002B05D9">
      <w:pPr>
        <w:spacing w:after="300"/>
        <w:jc w:val="center"/>
      </w:pPr>
      <w:r>
        <w:rPr>
          <w:rFonts w:hint="eastAsia"/>
          <w:color w:val="555555"/>
        </w:rPr>
        <w:t>KOSMOS</w:t>
      </w:r>
      <w:r w:rsidR="00000000">
        <w:rPr>
          <w:color w:val="555555"/>
        </w:rPr>
        <w:t xml:space="preserve"> </w:t>
      </w:r>
      <w:r>
        <w:rPr>
          <w:rFonts w:hint="eastAsia"/>
          <w:color w:val="555555"/>
        </w:rPr>
        <w:t>김태우</w:t>
      </w:r>
      <w:r w:rsidR="00000000">
        <w:rPr>
          <w:color w:val="555555"/>
        </w:rPr>
        <w:t xml:space="preserve"> </w:t>
      </w:r>
      <w:r>
        <w:rPr>
          <w:rFonts w:hint="eastAsia"/>
          <w:color w:val="555555"/>
        </w:rPr>
        <w:t>정주희</w:t>
      </w:r>
      <w:r>
        <w:rPr>
          <w:rFonts w:hint="eastAsia"/>
          <w:color w:val="555555"/>
        </w:rPr>
        <w:t xml:space="preserve"> </w:t>
      </w:r>
      <w:r>
        <w:rPr>
          <w:rFonts w:hint="eastAsia"/>
          <w:color w:val="555555"/>
        </w:rPr>
        <w:t>허다교</w:t>
      </w:r>
    </w:p>
    <w:p w14:paraId="2EA681F8" w14:textId="77777777" w:rsidR="00087A35" w:rsidRDefault="00000000">
      <w:pPr>
        <w:pStyle w:val="1"/>
        <w:pBdr>
          <w:bottom w:val="single" w:sz="6" w:space="4" w:color="999999"/>
        </w:pBdr>
        <w:spacing w:before="360" w:after="160"/>
      </w:pPr>
      <w:r>
        <w:rPr>
          <w:b/>
          <w:bCs/>
          <w:color w:val="1F1F1F"/>
          <w:sz w:val="28"/>
          <w:szCs w:val="28"/>
        </w:rPr>
        <w:t xml:space="preserve">1. </w:t>
      </w:r>
      <w:r>
        <w:rPr>
          <w:b/>
          <w:bCs/>
          <w:color w:val="1F1F1F"/>
          <w:sz w:val="28"/>
          <w:szCs w:val="28"/>
        </w:rPr>
        <w:t>프로젝트</w:t>
      </w:r>
      <w:r>
        <w:rPr>
          <w:b/>
          <w:bCs/>
          <w:color w:val="1F1F1F"/>
          <w:sz w:val="28"/>
          <w:szCs w:val="28"/>
        </w:rPr>
        <w:t xml:space="preserve"> </w:t>
      </w:r>
      <w:r>
        <w:rPr>
          <w:b/>
          <w:bCs/>
          <w:color w:val="1F1F1F"/>
          <w:sz w:val="28"/>
          <w:szCs w:val="28"/>
        </w:rPr>
        <w:t>조사</w:t>
      </w:r>
      <w:r>
        <w:rPr>
          <w:b/>
          <w:bCs/>
          <w:color w:val="1F1F1F"/>
          <w:sz w:val="28"/>
          <w:szCs w:val="28"/>
        </w:rPr>
        <w:t xml:space="preserve"> </w:t>
      </w:r>
      <w:r>
        <w:rPr>
          <w:b/>
          <w:bCs/>
          <w:color w:val="1F1F1F"/>
          <w:sz w:val="28"/>
          <w:szCs w:val="28"/>
        </w:rPr>
        <w:t>개요</w:t>
      </w:r>
      <w:r>
        <w:rPr>
          <w:b/>
          <w:bCs/>
          <w:color w:val="1F1F1F"/>
          <w:sz w:val="28"/>
          <w:szCs w:val="28"/>
        </w:rPr>
        <w:t xml:space="preserve"> </w:t>
      </w:r>
      <w:r>
        <w:rPr>
          <w:b/>
          <w:bCs/>
          <w:color w:val="1F1F1F"/>
          <w:sz w:val="28"/>
          <w:szCs w:val="28"/>
        </w:rPr>
        <w:t>및</w:t>
      </w:r>
      <w:r>
        <w:rPr>
          <w:b/>
          <w:bCs/>
          <w:color w:val="1F1F1F"/>
          <w:sz w:val="28"/>
          <w:szCs w:val="28"/>
        </w:rPr>
        <w:t xml:space="preserve"> </w:t>
      </w:r>
      <w:r>
        <w:rPr>
          <w:b/>
          <w:bCs/>
          <w:color w:val="1F1F1F"/>
          <w:sz w:val="28"/>
          <w:szCs w:val="28"/>
        </w:rPr>
        <w:t>방법</w:t>
      </w:r>
    </w:p>
    <w:p w14:paraId="44D4C4C3" w14:textId="6C18AC02" w:rsidR="00087A35" w:rsidRDefault="00000000">
      <w:pPr>
        <w:spacing w:before="160" w:after="60"/>
        <w:rPr>
          <w:rFonts w:hint="eastAsia"/>
        </w:rPr>
      </w:pPr>
      <w:r>
        <w:rPr>
          <w:b/>
          <w:bCs/>
          <w:sz w:val="21"/>
          <w:szCs w:val="21"/>
        </w:rPr>
        <w:t>프로젝트명</w:t>
      </w:r>
    </w:p>
    <w:p w14:paraId="318D3320" w14:textId="77777777" w:rsidR="00087A35" w:rsidRPr="002B05D9" w:rsidRDefault="00000000">
      <w:pPr>
        <w:spacing w:after="120" w:line="300" w:lineRule="auto"/>
      </w:pPr>
      <w:r w:rsidRPr="002B05D9">
        <w:rPr>
          <w:sz w:val="21"/>
          <w:szCs w:val="21"/>
        </w:rPr>
        <w:t>한국형</w:t>
      </w:r>
      <w:r w:rsidRPr="002B05D9">
        <w:rPr>
          <w:sz w:val="21"/>
          <w:szCs w:val="21"/>
        </w:rPr>
        <w:t xml:space="preserve"> </w:t>
      </w:r>
      <w:r w:rsidRPr="002B05D9">
        <w:rPr>
          <w:sz w:val="21"/>
          <w:szCs w:val="21"/>
        </w:rPr>
        <w:t>실리콘</w:t>
      </w:r>
      <w:r w:rsidRPr="002B05D9">
        <w:rPr>
          <w:sz w:val="21"/>
          <w:szCs w:val="21"/>
        </w:rPr>
        <w:t xml:space="preserve"> </w:t>
      </w:r>
      <w:r w:rsidRPr="002B05D9">
        <w:rPr>
          <w:sz w:val="21"/>
          <w:szCs w:val="21"/>
        </w:rPr>
        <w:t>샘플링</w:t>
      </w:r>
      <w:r w:rsidRPr="002B05D9">
        <w:rPr>
          <w:sz w:val="21"/>
          <w:szCs w:val="21"/>
        </w:rPr>
        <w:t xml:space="preserve"> </w:t>
      </w:r>
      <w:r w:rsidRPr="002B05D9">
        <w:rPr>
          <w:sz w:val="21"/>
          <w:szCs w:val="21"/>
        </w:rPr>
        <w:t>검증</w:t>
      </w:r>
      <w:r w:rsidRPr="002B05D9">
        <w:rPr>
          <w:sz w:val="21"/>
          <w:szCs w:val="21"/>
        </w:rPr>
        <w:t xml:space="preserve">: KGSS </w:t>
      </w:r>
      <w:r w:rsidRPr="002B05D9">
        <w:rPr>
          <w:sz w:val="21"/>
          <w:szCs w:val="21"/>
        </w:rPr>
        <w:t>기반</w:t>
      </w:r>
      <w:r w:rsidRPr="002B05D9">
        <w:rPr>
          <w:sz w:val="21"/>
          <w:szCs w:val="21"/>
        </w:rPr>
        <w:t xml:space="preserve"> </w:t>
      </w:r>
      <w:r w:rsidRPr="002B05D9">
        <w:rPr>
          <w:sz w:val="21"/>
          <w:szCs w:val="21"/>
        </w:rPr>
        <w:t>집단</w:t>
      </w:r>
      <w:r w:rsidRPr="002B05D9">
        <w:rPr>
          <w:sz w:val="21"/>
          <w:szCs w:val="21"/>
        </w:rPr>
        <w:t xml:space="preserve"> </w:t>
      </w:r>
      <w:r w:rsidRPr="002B05D9">
        <w:rPr>
          <w:sz w:val="21"/>
          <w:szCs w:val="21"/>
        </w:rPr>
        <w:t>응답분포</w:t>
      </w:r>
      <w:r w:rsidRPr="002B05D9">
        <w:rPr>
          <w:sz w:val="21"/>
          <w:szCs w:val="21"/>
        </w:rPr>
        <w:t xml:space="preserve"> </w:t>
      </w:r>
      <w:r w:rsidRPr="002B05D9">
        <w:rPr>
          <w:sz w:val="21"/>
          <w:szCs w:val="21"/>
        </w:rPr>
        <w:t>재현도</w:t>
      </w:r>
      <w:r w:rsidRPr="002B05D9">
        <w:rPr>
          <w:sz w:val="21"/>
          <w:szCs w:val="21"/>
        </w:rPr>
        <w:t xml:space="preserve"> </w:t>
      </w:r>
      <w:r w:rsidRPr="002B05D9">
        <w:rPr>
          <w:sz w:val="21"/>
          <w:szCs w:val="21"/>
        </w:rPr>
        <w:t>분석</w:t>
      </w:r>
    </w:p>
    <w:p w14:paraId="10EF14A4" w14:textId="77777777" w:rsidR="00087A35" w:rsidRDefault="00000000">
      <w:pPr>
        <w:spacing w:before="160" w:after="60"/>
      </w:pPr>
      <w:r>
        <w:rPr>
          <w:b/>
          <w:bCs/>
          <w:sz w:val="21"/>
          <w:szCs w:val="21"/>
        </w:rPr>
        <w:t>프로젝트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개요</w:t>
      </w:r>
    </w:p>
    <w:p w14:paraId="3EF78C07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LLM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재학습</w:t>
      </w:r>
      <w:proofErr w:type="spellEnd"/>
      <w:r>
        <w:rPr>
          <w:sz w:val="21"/>
          <w:szCs w:val="21"/>
        </w:rPr>
        <w:t>·</w:t>
      </w:r>
      <w:proofErr w:type="spellStart"/>
      <w:r>
        <w:rPr>
          <w:sz w:val="21"/>
          <w:szCs w:val="21"/>
        </w:rPr>
        <w:t>파인튜닝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인구통계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페르소나를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프롬프트로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부여한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여론조사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문항</w:t>
      </w:r>
      <w:r>
        <w:rPr>
          <w:sz w:val="21"/>
          <w:szCs w:val="21"/>
        </w:rPr>
        <w:t xml:space="preserve">(KGSS </w:t>
      </w:r>
      <w:r>
        <w:rPr>
          <w:sz w:val="21"/>
          <w:szCs w:val="21"/>
        </w:rPr>
        <w:t>등</w:t>
      </w:r>
      <w:r>
        <w:rPr>
          <w:sz w:val="21"/>
          <w:szCs w:val="21"/>
        </w:rPr>
        <w:t>)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응답시키고</w:t>
      </w:r>
      <w:proofErr w:type="spellEnd"/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얼마나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재현하는지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정량적으로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분석한다</w:t>
      </w:r>
      <w:r>
        <w:rPr>
          <w:sz w:val="21"/>
          <w:szCs w:val="21"/>
        </w:rPr>
        <w:t>.</w:t>
      </w:r>
    </w:p>
    <w:p w14:paraId="39C3C814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1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>(</w:t>
      </w:r>
      <w:r>
        <w:rPr>
          <w:sz w:val="21"/>
          <w:szCs w:val="21"/>
        </w:rPr>
        <w:t>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</w:t>
      </w:r>
      <w:r>
        <w:rPr>
          <w:sz w:val="21"/>
          <w:szCs w:val="21"/>
        </w:rPr>
        <w:t xml:space="preserve">): </w:t>
      </w:r>
      <w:r>
        <w:rPr>
          <w:sz w:val="21"/>
          <w:szCs w:val="21"/>
        </w:rPr>
        <w:t>페르소나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</w:t>
      </w:r>
      <w:r>
        <w:rPr>
          <w:sz w:val="21"/>
          <w:szCs w:val="21"/>
        </w:rPr>
        <w:t>(</w:t>
      </w:r>
      <w:proofErr w:type="gramStart"/>
      <w:r>
        <w:rPr>
          <w:sz w:val="21"/>
          <w:szCs w:val="21"/>
        </w:rPr>
        <w:t>인구통계만</w:t>
      </w:r>
      <w:r>
        <w:rPr>
          <w:sz w:val="21"/>
          <w:szCs w:val="21"/>
        </w:rPr>
        <w:t xml:space="preserve"> /</w:t>
      </w:r>
      <w:proofErr w:type="gram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인구통계</w:t>
      </w:r>
      <w:r>
        <w:rPr>
          <w:sz w:val="21"/>
          <w:szCs w:val="21"/>
        </w:rPr>
        <w:t>+</w:t>
      </w:r>
      <w:r>
        <w:rPr>
          <w:sz w:val="21"/>
          <w:szCs w:val="21"/>
        </w:rPr>
        <w:t>응답이력</w:t>
      </w:r>
      <w:r>
        <w:rPr>
          <w:sz w:val="21"/>
          <w:szCs w:val="21"/>
        </w:rPr>
        <w:t>)</w:t>
      </w:r>
      <w:r>
        <w:rPr>
          <w:sz w:val="21"/>
          <w:szCs w:val="21"/>
        </w:rPr>
        <w:t>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분포와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거리를</w:t>
      </w:r>
      <w:r>
        <w:rPr>
          <w:sz w:val="21"/>
          <w:szCs w:val="21"/>
        </w:rPr>
        <w:t xml:space="preserve"> JS divergence, Wasserstein </w:t>
      </w:r>
      <w:r>
        <w:rPr>
          <w:sz w:val="21"/>
          <w:szCs w:val="21"/>
        </w:rPr>
        <w:t>거리</w:t>
      </w:r>
      <w:r>
        <w:rPr>
          <w:sz w:val="21"/>
          <w:szCs w:val="21"/>
        </w:rPr>
        <w:t>, Cramer's V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</w:t>
      </w:r>
      <w:r>
        <w:rPr>
          <w:sz w:val="21"/>
          <w:szCs w:val="21"/>
        </w:rPr>
        <w:t>·</w:t>
      </w:r>
      <w:r>
        <w:rPr>
          <w:sz w:val="21"/>
          <w:szCs w:val="21"/>
        </w:rPr>
        <w:t>문항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유형에서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재현력이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높은지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스크리닝한다</w:t>
      </w:r>
      <w:proofErr w:type="spellEnd"/>
      <w:r>
        <w:rPr>
          <w:sz w:val="21"/>
          <w:szCs w:val="21"/>
        </w:rPr>
        <w:t>.</w:t>
      </w:r>
    </w:p>
    <w:p w14:paraId="26DF7172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2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>(</w:t>
      </w:r>
      <w:r>
        <w:rPr>
          <w:sz w:val="21"/>
          <w:szCs w:val="21"/>
        </w:rPr>
        <w:t>개인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</w:t>
      </w:r>
      <w:r>
        <w:rPr>
          <w:sz w:val="21"/>
          <w:szCs w:val="21"/>
        </w:rPr>
        <w:t>): 1</w:t>
      </w:r>
      <w:r>
        <w:rPr>
          <w:sz w:val="21"/>
          <w:szCs w:val="21"/>
        </w:rPr>
        <w:t>단계에서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재현력이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문항군을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대상으로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동일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응답자의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나머지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문항을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예측하는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분석으로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확장한다</w:t>
      </w:r>
      <w:r>
        <w:rPr>
          <w:sz w:val="21"/>
          <w:szCs w:val="21"/>
        </w:rPr>
        <w:t>.</w:t>
      </w:r>
    </w:p>
    <w:p w14:paraId="650FF582" w14:textId="77777777" w:rsidR="00087A35" w:rsidRDefault="00000000">
      <w:pPr>
        <w:spacing w:before="160" w:after="60"/>
      </w:pPr>
      <w:r>
        <w:rPr>
          <w:b/>
          <w:bCs/>
          <w:sz w:val="21"/>
          <w:szCs w:val="21"/>
        </w:rPr>
        <w:t>주제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선정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동기</w:t>
      </w:r>
    </w:p>
    <w:p w14:paraId="304A66ED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초기에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검토한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문헌</w:t>
      </w:r>
      <w:r>
        <w:rPr>
          <w:sz w:val="21"/>
          <w:szCs w:val="21"/>
        </w:rPr>
        <w:t>(Argyle et al., 2022; Aher et al., 2023)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LLM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계산기로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관점과</w:t>
      </w:r>
      <w:r>
        <w:rPr>
          <w:sz w:val="21"/>
          <w:szCs w:val="21"/>
        </w:rPr>
        <w:t xml:space="preserve"> Algorithmic </w:t>
      </w:r>
      <w:proofErr w:type="spellStart"/>
      <w:r>
        <w:rPr>
          <w:sz w:val="21"/>
          <w:szCs w:val="21"/>
        </w:rPr>
        <w:t>Fidelity·Turing</w:t>
      </w:r>
      <w:proofErr w:type="spellEnd"/>
      <w:r>
        <w:rPr>
          <w:sz w:val="21"/>
          <w:szCs w:val="21"/>
        </w:rPr>
        <w:t xml:space="preserve"> Experiment </w:t>
      </w:r>
      <w:r>
        <w:rPr>
          <w:sz w:val="21"/>
          <w:szCs w:val="21"/>
        </w:rPr>
        <w:t>등의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틀을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제시했지만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모두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표본</w:t>
      </w:r>
      <w:r>
        <w:rPr>
          <w:sz w:val="21"/>
          <w:szCs w:val="21"/>
        </w:rPr>
        <w:t>·</w:t>
      </w:r>
      <w:r>
        <w:rPr>
          <w:sz w:val="21"/>
          <w:szCs w:val="21"/>
        </w:rPr>
        <w:t>영어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프롬프트에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한정되어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문화적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일반화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가능성은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못했다는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한계를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지녔다</w:t>
      </w:r>
      <w:r>
        <w:rPr>
          <w:sz w:val="21"/>
          <w:szCs w:val="21"/>
        </w:rPr>
        <w:t>.</w:t>
      </w:r>
    </w:p>
    <w:p w14:paraId="315B5EC0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이어서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검토한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최신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연구들에서도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실리콘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샘플링의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신뢰성을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위협하는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대표적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양상으로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붕괴</w:t>
      </w:r>
      <w:r>
        <w:rPr>
          <w:sz w:val="21"/>
          <w:szCs w:val="21"/>
        </w:rPr>
        <w:t>(</w:t>
      </w:r>
      <w:r>
        <w:rPr>
          <w:sz w:val="21"/>
          <w:szCs w:val="21"/>
        </w:rPr>
        <w:t>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분포가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최빈값에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몰려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분산이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비현실적으로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작아지는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현상</w:t>
      </w:r>
      <w:r>
        <w:rPr>
          <w:sz w:val="21"/>
          <w:szCs w:val="21"/>
        </w:rPr>
        <w:t>)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사회적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바람직성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</w:t>
      </w:r>
      <w:r>
        <w:rPr>
          <w:sz w:val="21"/>
          <w:szCs w:val="21"/>
        </w:rPr>
        <w:t>(</w:t>
      </w:r>
      <w:r>
        <w:rPr>
          <w:sz w:val="21"/>
          <w:szCs w:val="21"/>
        </w:rPr>
        <w:t>사회적으로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승인되는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과도하게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생성하는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경향</w:t>
      </w:r>
      <w:r>
        <w:rPr>
          <w:sz w:val="21"/>
          <w:szCs w:val="21"/>
        </w:rPr>
        <w:t>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지목되지만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현상을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틀에서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측정하거나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기법을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결합해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않았다</w:t>
      </w:r>
      <w:r>
        <w:rPr>
          <w:sz w:val="21"/>
          <w:szCs w:val="21"/>
        </w:rPr>
        <w:t xml:space="preserve">(Heath &amp; Alexander, 2026; Chapala et al., 2025). </w:t>
      </w:r>
      <w:r>
        <w:rPr>
          <w:sz w:val="21"/>
          <w:szCs w:val="21"/>
        </w:rPr>
        <w:t>관련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대부분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영미권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자료에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집중되어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한국어</w:t>
      </w:r>
      <w:r>
        <w:rPr>
          <w:sz w:val="21"/>
          <w:szCs w:val="21"/>
        </w:rPr>
        <w:t>·</w:t>
      </w:r>
      <w:r>
        <w:rPr>
          <w:sz w:val="21"/>
          <w:szCs w:val="21"/>
        </w:rPr>
        <w:t>한국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인구집단에서도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동일한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결론이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성립하는지는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알려져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않다</w:t>
      </w:r>
      <w:r>
        <w:rPr>
          <w:sz w:val="21"/>
          <w:szCs w:val="21"/>
        </w:rPr>
        <w:t>.</w:t>
      </w:r>
    </w:p>
    <w:p w14:paraId="194EBEA0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아울러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페르소나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개인화와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프롬프트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연구들</w:t>
      </w:r>
      <w:r>
        <w:rPr>
          <w:sz w:val="21"/>
          <w:szCs w:val="21"/>
        </w:rPr>
        <w:t xml:space="preserve">(Li &amp; Conrad, 2026; AHFE) </w:t>
      </w:r>
      <w:r>
        <w:rPr>
          <w:sz w:val="21"/>
          <w:szCs w:val="21"/>
        </w:rPr>
        <w:t>역시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재현을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일치와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예측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한쪽에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치우쳐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다루어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층위가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성립하는지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분리해서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드물다</w:t>
      </w:r>
      <w:r>
        <w:rPr>
          <w:sz w:val="21"/>
          <w:szCs w:val="21"/>
        </w:rPr>
        <w:t>.</w:t>
      </w:r>
    </w:p>
    <w:p w14:paraId="7CF3AF8D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프로젝트는</w:t>
      </w:r>
      <w:r>
        <w:rPr>
          <w:sz w:val="21"/>
          <w:szCs w:val="21"/>
        </w:rPr>
        <w:t xml:space="preserve"> '</w:t>
      </w:r>
      <w:r>
        <w:rPr>
          <w:sz w:val="21"/>
          <w:szCs w:val="21"/>
        </w:rPr>
        <w:t>한국어</w:t>
      </w:r>
      <w:r>
        <w:rPr>
          <w:sz w:val="21"/>
          <w:szCs w:val="21"/>
        </w:rPr>
        <w:t>·</w:t>
      </w:r>
      <w:r>
        <w:rPr>
          <w:sz w:val="21"/>
          <w:szCs w:val="21"/>
        </w:rPr>
        <w:t>한국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부재</w:t>
      </w:r>
      <w:r>
        <w:rPr>
          <w:sz w:val="21"/>
          <w:szCs w:val="21"/>
        </w:rPr>
        <w:t>'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'</w:t>
      </w:r>
      <w:r>
        <w:rPr>
          <w:sz w:val="21"/>
          <w:szCs w:val="21"/>
        </w:rPr>
        <w:t>집단</w:t>
      </w:r>
      <w:r>
        <w:rPr>
          <w:sz w:val="21"/>
          <w:szCs w:val="21"/>
        </w:rPr>
        <w:t>·</w:t>
      </w:r>
      <w:r>
        <w:rPr>
          <w:sz w:val="21"/>
          <w:szCs w:val="21"/>
        </w:rPr>
        <w:t>개인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미분리</w:t>
      </w:r>
      <w:r>
        <w:rPr>
          <w:sz w:val="21"/>
          <w:szCs w:val="21"/>
        </w:rPr>
        <w:t>'</w:t>
      </w:r>
      <w:r>
        <w:rPr>
          <w:sz w:val="21"/>
          <w:szCs w:val="21"/>
        </w:rPr>
        <w:t>라는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공백을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동시에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메우고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모드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붕괴와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사회적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바람직성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측정하며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기법이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한국어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맥락에서도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작동하는지</w:t>
      </w:r>
      <w:r>
        <w:rPr>
          <w:sz w:val="21"/>
          <w:szCs w:val="21"/>
        </w:rPr>
        <w:lastRenderedPageBreak/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목표로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한다</w:t>
      </w:r>
      <w:r>
        <w:rPr>
          <w:sz w:val="21"/>
          <w:szCs w:val="21"/>
        </w:rPr>
        <w:t>.</w:t>
      </w:r>
    </w:p>
    <w:p w14:paraId="2BA2B39A" w14:textId="77777777" w:rsidR="00087A35" w:rsidRDefault="00000000">
      <w:pPr>
        <w:pStyle w:val="1"/>
        <w:pBdr>
          <w:bottom w:val="single" w:sz="6" w:space="4" w:color="999999"/>
        </w:pBdr>
        <w:spacing w:before="360" w:after="160"/>
      </w:pPr>
      <w:r>
        <w:rPr>
          <w:b/>
          <w:bCs/>
          <w:color w:val="1F1F1F"/>
          <w:sz w:val="28"/>
          <w:szCs w:val="28"/>
        </w:rPr>
        <w:t xml:space="preserve">2. </w:t>
      </w:r>
      <w:r>
        <w:rPr>
          <w:b/>
          <w:bCs/>
          <w:color w:val="1F1F1F"/>
          <w:sz w:val="28"/>
          <w:szCs w:val="28"/>
        </w:rPr>
        <w:t>주요</w:t>
      </w:r>
      <w:r>
        <w:rPr>
          <w:b/>
          <w:bCs/>
          <w:color w:val="1F1F1F"/>
          <w:sz w:val="28"/>
          <w:szCs w:val="28"/>
        </w:rPr>
        <w:t xml:space="preserve"> </w:t>
      </w:r>
      <w:r>
        <w:rPr>
          <w:b/>
          <w:bCs/>
          <w:color w:val="1F1F1F"/>
          <w:sz w:val="28"/>
          <w:szCs w:val="28"/>
        </w:rPr>
        <w:t>선행</w:t>
      </w:r>
      <w:r>
        <w:rPr>
          <w:b/>
          <w:bCs/>
          <w:color w:val="1F1F1F"/>
          <w:sz w:val="28"/>
          <w:szCs w:val="28"/>
        </w:rPr>
        <w:t xml:space="preserve"> </w:t>
      </w:r>
      <w:r>
        <w:rPr>
          <w:b/>
          <w:bCs/>
          <w:color w:val="1F1F1F"/>
          <w:sz w:val="28"/>
          <w:szCs w:val="28"/>
        </w:rPr>
        <w:t>연구</w:t>
      </w:r>
      <w:r>
        <w:rPr>
          <w:b/>
          <w:bCs/>
          <w:color w:val="1F1F1F"/>
          <w:sz w:val="28"/>
          <w:szCs w:val="28"/>
        </w:rPr>
        <w:t xml:space="preserve"> </w:t>
      </w:r>
      <w:r>
        <w:rPr>
          <w:b/>
          <w:bCs/>
          <w:color w:val="1F1F1F"/>
          <w:sz w:val="28"/>
          <w:szCs w:val="28"/>
        </w:rPr>
        <w:t>및</w:t>
      </w:r>
      <w:r>
        <w:rPr>
          <w:b/>
          <w:bCs/>
          <w:color w:val="1F1F1F"/>
          <w:sz w:val="28"/>
          <w:szCs w:val="28"/>
        </w:rPr>
        <w:t xml:space="preserve"> </w:t>
      </w:r>
      <w:r>
        <w:rPr>
          <w:b/>
          <w:bCs/>
          <w:color w:val="1F1F1F"/>
          <w:sz w:val="28"/>
          <w:szCs w:val="28"/>
        </w:rPr>
        <w:t>사례</w:t>
      </w:r>
      <w:r>
        <w:rPr>
          <w:b/>
          <w:bCs/>
          <w:color w:val="1F1F1F"/>
          <w:sz w:val="28"/>
          <w:szCs w:val="28"/>
        </w:rPr>
        <w:t xml:space="preserve"> </w:t>
      </w:r>
      <w:r>
        <w:rPr>
          <w:b/>
          <w:bCs/>
          <w:color w:val="1F1F1F"/>
          <w:sz w:val="28"/>
          <w:szCs w:val="28"/>
        </w:rPr>
        <w:t>분석</w:t>
      </w:r>
    </w:p>
    <w:p w14:paraId="1BD0ECB2" w14:textId="77777777" w:rsidR="00087A35" w:rsidRDefault="00000000">
      <w:pPr>
        <w:pStyle w:val="2"/>
        <w:spacing w:before="240" w:after="100"/>
      </w:pPr>
      <w:r>
        <w:rPr>
          <w:b/>
          <w:bCs/>
          <w:color w:val="2E2E2E"/>
          <w:sz w:val="24"/>
          <w:szCs w:val="24"/>
        </w:rPr>
        <w:t xml:space="preserve">2.0 </w:t>
      </w:r>
      <w:r>
        <w:rPr>
          <w:b/>
          <w:bCs/>
          <w:color w:val="2E2E2E"/>
          <w:sz w:val="24"/>
          <w:szCs w:val="24"/>
        </w:rPr>
        <w:t>기초</w:t>
      </w:r>
      <w:r>
        <w:rPr>
          <w:b/>
          <w:bCs/>
          <w:color w:val="2E2E2E"/>
          <w:sz w:val="24"/>
          <w:szCs w:val="24"/>
        </w:rPr>
        <w:t xml:space="preserve"> </w:t>
      </w:r>
      <w:r>
        <w:rPr>
          <w:b/>
          <w:bCs/>
          <w:color w:val="2E2E2E"/>
          <w:sz w:val="24"/>
          <w:szCs w:val="24"/>
        </w:rPr>
        <w:t>문헌</w:t>
      </w:r>
    </w:p>
    <w:p w14:paraId="391522A9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 xml:space="preserve">Argyle </w:t>
      </w:r>
      <w:proofErr w:type="gramStart"/>
      <w:r>
        <w:rPr>
          <w:sz w:val="21"/>
          <w:szCs w:val="21"/>
        </w:rPr>
        <w:t>et al.(2022)</w:t>
      </w:r>
      <w:r>
        <w:rPr>
          <w:sz w:val="21"/>
          <w:szCs w:val="21"/>
        </w:rPr>
        <w:t>은</w:t>
      </w:r>
      <w:proofErr w:type="gramEnd"/>
      <w:r>
        <w:rPr>
          <w:sz w:val="21"/>
          <w:szCs w:val="21"/>
        </w:rPr>
        <w:t xml:space="preserve"> LLM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계산기로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표본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추출한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특성을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프롬프트로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주입해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응답분포를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생성하는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접근과</w:t>
      </w:r>
      <w:r>
        <w:rPr>
          <w:sz w:val="21"/>
          <w:szCs w:val="21"/>
        </w:rPr>
        <w:t xml:space="preserve"> Algorithmic Fidelity 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틀을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제시했으며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미국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예측에서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성공적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보였다</w:t>
      </w:r>
      <w:r>
        <w:rPr>
          <w:sz w:val="21"/>
          <w:szCs w:val="21"/>
        </w:rPr>
        <w:t xml:space="preserve">. Aher </w:t>
      </w:r>
      <w:proofErr w:type="gramStart"/>
      <w:r>
        <w:rPr>
          <w:sz w:val="21"/>
          <w:szCs w:val="21"/>
        </w:rPr>
        <w:t>et al.(2023)</w:t>
      </w:r>
      <w:r>
        <w:rPr>
          <w:sz w:val="21"/>
          <w:szCs w:val="21"/>
        </w:rPr>
        <w:t>은</w:t>
      </w:r>
      <w:proofErr w:type="gram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행동을</w:t>
      </w:r>
      <w:r>
        <w:rPr>
          <w:sz w:val="21"/>
          <w:szCs w:val="21"/>
        </w:rPr>
        <w:t xml:space="preserve"> LLM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충실히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재현하고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행동을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체계적으로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왜곡하는지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평가하는</w:t>
      </w:r>
      <w:r>
        <w:rPr>
          <w:sz w:val="21"/>
          <w:szCs w:val="21"/>
        </w:rPr>
        <w:t xml:space="preserve"> Turing Experiment </w:t>
      </w:r>
      <w:r>
        <w:rPr>
          <w:sz w:val="21"/>
          <w:szCs w:val="21"/>
        </w:rPr>
        <w:t>방법론을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제안했고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모델이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정교해질수록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패턴을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재현하지만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집단지성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특정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오히려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체계적으로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왜곡되며</w:t>
      </w:r>
      <w:r>
        <w:rPr>
          <w:sz w:val="21"/>
          <w:szCs w:val="21"/>
        </w:rPr>
        <w:t xml:space="preserve">, alignment </w:t>
      </w:r>
      <w:r>
        <w:rPr>
          <w:sz w:val="21"/>
          <w:szCs w:val="21"/>
        </w:rPr>
        <w:t>고도화가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행동과의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괴리를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키울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있음을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보였다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미국</w:t>
      </w:r>
      <w:r>
        <w:rPr>
          <w:sz w:val="21"/>
          <w:szCs w:val="21"/>
        </w:rPr>
        <w:t>·</w:t>
      </w:r>
      <w:r>
        <w:rPr>
          <w:sz w:val="21"/>
          <w:szCs w:val="21"/>
        </w:rPr>
        <w:t>영어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표본에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한정되어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문화적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일반화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가능성이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미검증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상태라는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한계가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있으며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개인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예측에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초점을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둔다</w:t>
      </w:r>
      <w:r>
        <w:rPr>
          <w:sz w:val="21"/>
          <w:szCs w:val="21"/>
        </w:rPr>
        <w:t>.</w:t>
      </w:r>
    </w:p>
    <w:p w14:paraId="7ADF777F" w14:textId="77777777" w:rsidR="00087A35" w:rsidRDefault="00000000">
      <w:pPr>
        <w:pStyle w:val="2"/>
        <w:spacing w:before="240" w:after="100"/>
      </w:pPr>
      <w:r>
        <w:rPr>
          <w:b/>
          <w:bCs/>
          <w:color w:val="2E2E2E"/>
          <w:sz w:val="24"/>
          <w:szCs w:val="24"/>
        </w:rPr>
        <w:t>2.1 Correcting Mode Collapse in Silicon Sampling with Semantic Similarity Rating (Heath &amp; Alexander, 2026)</w:t>
      </w:r>
    </w:p>
    <w:p w14:paraId="69F835A0" w14:textId="77777777" w:rsidR="00087A35" w:rsidRDefault="00000000">
      <w:pPr>
        <w:spacing w:before="160" w:after="60"/>
      </w:pPr>
      <w:r>
        <w:rPr>
          <w:b/>
          <w:bCs/>
          <w:sz w:val="21"/>
          <w:szCs w:val="21"/>
        </w:rPr>
        <w:t>기존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연구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요약</w:t>
      </w:r>
    </w:p>
    <w:p w14:paraId="722E29F1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모드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붕괴의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원인을</w:t>
      </w:r>
      <w:r>
        <w:rPr>
          <w:sz w:val="21"/>
          <w:szCs w:val="21"/>
        </w:rPr>
        <w:t xml:space="preserve"> LLM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분포를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모르는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분포에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맞게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숫자를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표집하지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못하는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찾고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모델이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텍스트로만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뒤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임베딩을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이용해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척도에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매핑하는</w:t>
      </w:r>
      <w:r>
        <w:rPr>
          <w:sz w:val="21"/>
          <w:szCs w:val="21"/>
        </w:rPr>
        <w:t xml:space="preserve"> Semantic Similarity Rating(SSR)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제안한다</w:t>
      </w:r>
      <w:r>
        <w:rPr>
          <w:sz w:val="21"/>
          <w:szCs w:val="21"/>
        </w:rPr>
        <w:t xml:space="preserve">. ANES 2016 </w:t>
      </w:r>
      <w:r>
        <w:rPr>
          <w:sz w:val="21"/>
          <w:szCs w:val="21"/>
        </w:rPr>
        <w:t>페르소나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프롬프트를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재사용해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모델의</w:t>
      </w:r>
      <w:r>
        <w:rPr>
          <w:sz w:val="21"/>
          <w:szCs w:val="21"/>
        </w:rPr>
        <w:t xml:space="preserve"> 0-100 </w:t>
      </w:r>
      <w:r>
        <w:rPr>
          <w:sz w:val="21"/>
          <w:szCs w:val="21"/>
        </w:rPr>
        <w:t>감정온도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분포를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</w:t>
      </w:r>
      <w:r>
        <w:rPr>
          <w:sz w:val="21"/>
          <w:szCs w:val="21"/>
        </w:rPr>
        <w:t xml:space="preserve">, SSR </w:t>
      </w:r>
      <w:r>
        <w:rPr>
          <w:sz w:val="21"/>
          <w:szCs w:val="21"/>
        </w:rPr>
        <w:t>적용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평균</w:t>
      </w:r>
      <w:r>
        <w:rPr>
          <w:sz w:val="21"/>
          <w:szCs w:val="21"/>
        </w:rPr>
        <w:t xml:space="preserve"> KL divergence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최대</w:t>
      </w:r>
      <w:r>
        <w:rPr>
          <w:sz w:val="21"/>
          <w:szCs w:val="21"/>
        </w:rPr>
        <w:t xml:space="preserve"> 1.97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0.07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크게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감소했고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합성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평균의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절대오차는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않았으며</w:t>
      </w:r>
      <w:r>
        <w:rPr>
          <w:sz w:val="21"/>
          <w:szCs w:val="21"/>
        </w:rPr>
        <w:t>, 2016</w:t>
      </w:r>
      <w:r>
        <w:rPr>
          <w:sz w:val="21"/>
          <w:szCs w:val="21"/>
        </w:rPr>
        <w:t>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자료로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학습한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파라미터가</w:t>
      </w:r>
      <w:r>
        <w:rPr>
          <w:sz w:val="21"/>
          <w:szCs w:val="21"/>
        </w:rPr>
        <w:t xml:space="preserve"> 2020</w:t>
      </w:r>
      <w:r>
        <w:rPr>
          <w:sz w:val="21"/>
          <w:szCs w:val="21"/>
        </w:rPr>
        <w:t>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자료에도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적용되는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시간적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일반화를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보였다</w:t>
      </w:r>
      <w:r>
        <w:rPr>
          <w:sz w:val="21"/>
          <w:szCs w:val="21"/>
        </w:rPr>
        <w:t>.</w:t>
      </w:r>
    </w:p>
    <w:p w14:paraId="700BF530" w14:textId="77777777" w:rsidR="00087A35" w:rsidRDefault="00000000">
      <w:pPr>
        <w:spacing w:before="160" w:after="60"/>
      </w:pPr>
      <w:r>
        <w:rPr>
          <w:b/>
          <w:bCs/>
          <w:sz w:val="21"/>
          <w:szCs w:val="21"/>
        </w:rPr>
        <w:t>한계점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및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시사점</w:t>
      </w:r>
    </w:p>
    <w:p w14:paraId="15CA2F59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분산은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교정되지만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정치적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외집단을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실제보다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낮게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평균의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체계적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남았고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튜닝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지표와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지표</w:t>
      </w:r>
      <w:r>
        <w:rPr>
          <w:sz w:val="21"/>
          <w:szCs w:val="21"/>
        </w:rPr>
        <w:t>(KL divergence)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않았으며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앵커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민감도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분석이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출력을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변환하는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것만으로도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충실도를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크게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높일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결과는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프로젝트가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프롬프트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외에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사후처리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두어야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뒷받침한다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다만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한국어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임베딩</w:t>
      </w:r>
      <w:proofErr w:type="spellEnd"/>
      <w:r>
        <w:rPr>
          <w:sz w:val="21"/>
          <w:szCs w:val="21"/>
        </w:rPr>
        <w:t>·</w:t>
      </w:r>
      <w:r>
        <w:rPr>
          <w:sz w:val="21"/>
          <w:szCs w:val="21"/>
        </w:rPr>
        <w:t>앵커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효과가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재현되는지는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필요하다</w:t>
      </w:r>
      <w:r>
        <w:rPr>
          <w:sz w:val="21"/>
          <w:szCs w:val="21"/>
        </w:rPr>
        <w:t>.</w:t>
      </w:r>
    </w:p>
    <w:p w14:paraId="08871505" w14:textId="77777777" w:rsidR="00087A35" w:rsidRDefault="00000000">
      <w:pPr>
        <w:pStyle w:val="2"/>
        <w:spacing w:before="240" w:after="100"/>
      </w:pPr>
      <w:r>
        <w:rPr>
          <w:b/>
          <w:bCs/>
          <w:color w:val="2E2E2E"/>
          <w:sz w:val="24"/>
          <w:szCs w:val="24"/>
        </w:rPr>
        <w:t>2.2 Mitigating Social Desirability Bias in Random Silicon Sampling (Chapala et al., 2025)</w:t>
      </w:r>
    </w:p>
    <w:p w14:paraId="413E1052" w14:textId="77777777" w:rsidR="00087A35" w:rsidRDefault="00000000">
      <w:pPr>
        <w:spacing w:before="160" w:after="60"/>
      </w:pPr>
      <w:r>
        <w:rPr>
          <w:b/>
          <w:bCs/>
          <w:sz w:val="21"/>
          <w:szCs w:val="21"/>
        </w:rPr>
        <w:t>기존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연구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요약</w:t>
      </w:r>
    </w:p>
    <w:p w14:paraId="0504F9C7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사회적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바람직성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원인을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정렬</w:t>
      </w:r>
      <w:r>
        <w:rPr>
          <w:sz w:val="21"/>
          <w:szCs w:val="21"/>
        </w:rPr>
        <w:t xml:space="preserve">(alignment) </w:t>
      </w:r>
      <w:r>
        <w:rPr>
          <w:sz w:val="21"/>
          <w:szCs w:val="21"/>
        </w:rPr>
        <w:t>학습에서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찾고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프롬프트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최소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개입만으로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완화할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검증한다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기준선</w:t>
      </w:r>
      <w:r>
        <w:rPr>
          <w:sz w:val="21"/>
          <w:szCs w:val="21"/>
        </w:rPr>
        <w:t>·</w:t>
      </w:r>
      <w:r>
        <w:rPr>
          <w:sz w:val="21"/>
          <w:szCs w:val="21"/>
        </w:rPr>
        <w:t>삼인칭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재구성</w:t>
      </w:r>
      <w:r>
        <w:rPr>
          <w:sz w:val="21"/>
          <w:szCs w:val="21"/>
        </w:rPr>
        <w:t>·</w:t>
      </w:r>
      <w:proofErr w:type="spellStart"/>
      <w:r>
        <w:rPr>
          <w:sz w:val="21"/>
          <w:szCs w:val="21"/>
        </w:rPr>
        <w:t>역코딩</w:t>
      </w:r>
      <w:proofErr w:type="spellEnd"/>
      <w:r>
        <w:rPr>
          <w:sz w:val="21"/>
          <w:szCs w:val="21"/>
        </w:rPr>
        <w:t>·</w:t>
      </w:r>
      <w:proofErr w:type="spellStart"/>
      <w:r>
        <w:rPr>
          <w:sz w:val="21"/>
          <w:szCs w:val="21"/>
        </w:rPr>
        <w:t>프라이밍</w:t>
      </w:r>
      <w:proofErr w:type="spellEnd"/>
      <w:r>
        <w:rPr>
          <w:sz w:val="21"/>
          <w:szCs w:val="21"/>
        </w:rPr>
        <w:t>·</w:t>
      </w:r>
      <w:r>
        <w:rPr>
          <w:sz w:val="21"/>
          <w:szCs w:val="21"/>
        </w:rPr>
        <w:t>비평가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서문의</w:t>
      </w:r>
      <w:r>
        <w:rPr>
          <w:sz w:val="21"/>
          <w:szCs w:val="21"/>
        </w:rPr>
        <w:t xml:space="preserve"> 5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중립적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삼인칭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재구성만이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일관되게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정렬을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개선했고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정직하게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답하라는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명시적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오히려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lastRenderedPageBreak/>
        <w:t>평가받는다는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인식을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활성화해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악화시켰다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디코딩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온도를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높이는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것만으로는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폭이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해소하기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부족했고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인구집단을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층화해도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효과가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일관되게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나타나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구조적임을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확인했다</w:t>
      </w:r>
      <w:r>
        <w:rPr>
          <w:sz w:val="21"/>
          <w:szCs w:val="21"/>
        </w:rPr>
        <w:t>.</w:t>
      </w:r>
    </w:p>
    <w:p w14:paraId="2AEEEE8F" w14:textId="77777777" w:rsidR="00087A35" w:rsidRDefault="00000000">
      <w:pPr>
        <w:spacing w:before="160" w:after="60"/>
      </w:pPr>
      <w:r>
        <w:rPr>
          <w:b/>
          <w:bCs/>
          <w:sz w:val="21"/>
          <w:szCs w:val="21"/>
        </w:rPr>
        <w:t>한계점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및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시사점</w:t>
      </w:r>
    </w:p>
    <w:p w14:paraId="2B429E52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편향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완화가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항상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개선으로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이어지지는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않으며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사회적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바람직성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부족을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못한다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결정론적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디코딩을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기본값으로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붕괴와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디코딩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기여가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혼입되어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프롬프트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문구만으로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유의하게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달라진다는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변수가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요인으로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설계해야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뒷받침하며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삼인칭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재구성만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효과적이었다는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점은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인칭과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경어법이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움직이는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한국어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특성상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필요함을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시사한다</w:t>
      </w:r>
      <w:r>
        <w:rPr>
          <w:sz w:val="21"/>
          <w:szCs w:val="21"/>
        </w:rPr>
        <w:t>.</w:t>
      </w:r>
    </w:p>
    <w:p w14:paraId="35C0765F" w14:textId="77777777" w:rsidR="00087A35" w:rsidRDefault="00000000">
      <w:pPr>
        <w:pStyle w:val="2"/>
        <w:spacing w:before="240" w:after="100"/>
      </w:pPr>
      <w:r>
        <w:rPr>
          <w:b/>
          <w:bCs/>
          <w:color w:val="2E2E2E"/>
          <w:sz w:val="24"/>
          <w:szCs w:val="24"/>
        </w:rPr>
        <w:t>2.3 Persona-Based Simulation of Human Opinion at Population Scale (Li &amp; Conrad, 2026)</w:t>
      </w:r>
    </w:p>
    <w:p w14:paraId="3389F866" w14:textId="77777777" w:rsidR="00087A35" w:rsidRDefault="00000000">
      <w:pPr>
        <w:spacing w:before="160" w:after="60"/>
      </w:pPr>
      <w:r>
        <w:rPr>
          <w:b/>
          <w:bCs/>
          <w:sz w:val="21"/>
          <w:szCs w:val="21"/>
        </w:rPr>
        <w:t>기존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연구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요약</w:t>
      </w:r>
    </w:p>
    <w:p w14:paraId="4F0B2B62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소셜미디어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게시물에서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인구통계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외적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속성을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추론해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페르소나를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구성하는</w:t>
      </w:r>
      <w:r>
        <w:rPr>
          <w:sz w:val="21"/>
          <w:szCs w:val="21"/>
        </w:rPr>
        <w:t xml:space="preserve"> SPIRIT </w:t>
      </w:r>
      <w:r>
        <w:rPr>
          <w:sz w:val="21"/>
          <w:szCs w:val="21"/>
        </w:rPr>
        <w:t>프레임워크를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제안하고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순수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인구통계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페르소나와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비교했다</w:t>
      </w:r>
      <w:r>
        <w:rPr>
          <w:sz w:val="21"/>
          <w:szCs w:val="21"/>
        </w:rPr>
        <w:t xml:space="preserve">. Ipsos </w:t>
      </w:r>
      <w:proofErr w:type="spellStart"/>
      <w:r>
        <w:rPr>
          <w:sz w:val="21"/>
          <w:szCs w:val="21"/>
        </w:rPr>
        <w:t>KnowledgePanel</w:t>
      </w:r>
      <w:proofErr w:type="spellEnd"/>
      <w:r>
        <w:rPr>
          <w:sz w:val="21"/>
          <w:szCs w:val="21"/>
        </w:rPr>
        <w:t>(</w:t>
      </w:r>
      <w:r>
        <w:rPr>
          <w:sz w:val="21"/>
          <w:szCs w:val="21"/>
        </w:rPr>
        <w:t>미국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전국대표표본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기준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인구통계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정보만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프로필의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개인들이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동일한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수렴해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분포가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비정상적으로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좁아지는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붕괴가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나타난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반면</w:t>
      </w:r>
      <w:r>
        <w:rPr>
          <w:sz w:val="21"/>
          <w:szCs w:val="21"/>
        </w:rPr>
        <w:t xml:space="preserve">, SPIRIT </w:t>
      </w:r>
      <w:r>
        <w:rPr>
          <w:sz w:val="21"/>
          <w:szCs w:val="21"/>
        </w:rPr>
        <w:t>페르소나는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훨씬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가까운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넓고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분화된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분포와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높은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개인별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예측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정확도를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보였다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다만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건강</w:t>
      </w:r>
      <w:r>
        <w:rPr>
          <w:sz w:val="21"/>
          <w:szCs w:val="21"/>
        </w:rPr>
        <w:t>·</w:t>
      </w:r>
      <w:r>
        <w:rPr>
          <w:sz w:val="21"/>
          <w:szCs w:val="21"/>
        </w:rPr>
        <w:t>백신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안정적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문항과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달리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최근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음주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변동성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행동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문항에서는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정확도가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낮았다</w:t>
      </w:r>
      <w:r>
        <w:rPr>
          <w:sz w:val="21"/>
          <w:szCs w:val="21"/>
        </w:rPr>
        <w:t>.</w:t>
      </w:r>
    </w:p>
    <w:p w14:paraId="7A8C2FA1" w14:textId="77777777" w:rsidR="00087A35" w:rsidRDefault="00000000">
      <w:pPr>
        <w:spacing w:before="160" w:after="60"/>
      </w:pPr>
      <w:r>
        <w:rPr>
          <w:b/>
          <w:bCs/>
          <w:sz w:val="21"/>
          <w:szCs w:val="21"/>
        </w:rPr>
        <w:t>한계점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및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시사점</w:t>
      </w:r>
    </w:p>
    <w:p w14:paraId="6F0C3C4E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페르소나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구성이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소셜미디어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게시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이력에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의존해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가능성이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검증이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영어</w:t>
      </w:r>
      <w:r>
        <w:rPr>
          <w:sz w:val="21"/>
          <w:szCs w:val="21"/>
        </w:rPr>
        <w:t>·</w:t>
      </w:r>
      <w:r>
        <w:rPr>
          <w:sz w:val="21"/>
          <w:szCs w:val="21"/>
        </w:rPr>
        <w:t>미국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표본에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한정되어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문화적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일반화는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미확인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상태다</w:t>
      </w:r>
      <w:r>
        <w:rPr>
          <w:sz w:val="21"/>
          <w:szCs w:val="21"/>
        </w:rPr>
        <w:t>. '</w:t>
      </w:r>
      <w:r>
        <w:rPr>
          <w:sz w:val="21"/>
          <w:szCs w:val="21"/>
        </w:rPr>
        <w:t>인구통계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붕괴를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일으킨다</w:t>
      </w:r>
      <w:r>
        <w:rPr>
          <w:sz w:val="21"/>
          <w:szCs w:val="21"/>
        </w:rPr>
        <w:t>'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발견은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프로젝트가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인구통계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베이스라인으로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반드시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포함해야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뒷받침하지만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소셜미디어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개인화는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맥락에서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쓰기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어려워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대안이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필요하다</w:t>
      </w:r>
      <w:r>
        <w:rPr>
          <w:sz w:val="21"/>
          <w:szCs w:val="21"/>
        </w:rPr>
        <w:t>.</w:t>
      </w:r>
    </w:p>
    <w:p w14:paraId="43727040" w14:textId="77777777" w:rsidR="00087A35" w:rsidRDefault="00000000">
      <w:pPr>
        <w:pStyle w:val="2"/>
        <w:spacing w:before="240" w:after="100"/>
      </w:pPr>
      <w:r>
        <w:rPr>
          <w:b/>
          <w:bCs/>
          <w:color w:val="2E2E2E"/>
          <w:sz w:val="24"/>
          <w:szCs w:val="24"/>
        </w:rPr>
        <w:t>2.4 Evaluating Silicon Sampling: LLM Accuracy in Simulating Public Opinion on Facial Recognition Technology (AHFE)</w:t>
      </w:r>
    </w:p>
    <w:p w14:paraId="18492117" w14:textId="77777777" w:rsidR="00087A35" w:rsidRDefault="00000000">
      <w:pPr>
        <w:spacing w:before="160" w:after="60"/>
      </w:pPr>
      <w:r>
        <w:rPr>
          <w:b/>
          <w:bCs/>
          <w:sz w:val="21"/>
          <w:szCs w:val="21"/>
        </w:rPr>
        <w:t>기존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연구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요약</w:t>
      </w:r>
    </w:p>
    <w:p w14:paraId="48874107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안면인식기술</w:t>
      </w:r>
      <w:r>
        <w:rPr>
          <w:sz w:val="21"/>
          <w:szCs w:val="21"/>
        </w:rPr>
        <w:t xml:space="preserve">(FRT) </w:t>
      </w:r>
      <w:r>
        <w:rPr>
          <w:sz w:val="21"/>
          <w:szCs w:val="21"/>
        </w:rPr>
        <w:t>수용도를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독일</w:t>
      </w:r>
      <w:r>
        <w:rPr>
          <w:sz w:val="21"/>
          <w:szCs w:val="21"/>
        </w:rPr>
        <w:t>·</w:t>
      </w:r>
      <w:r>
        <w:rPr>
          <w:sz w:val="21"/>
          <w:szCs w:val="21"/>
        </w:rPr>
        <w:t>중국</w:t>
      </w:r>
      <w:r>
        <w:rPr>
          <w:sz w:val="21"/>
          <w:szCs w:val="21"/>
        </w:rPr>
        <w:t>·</w:t>
      </w:r>
      <w:r>
        <w:rPr>
          <w:sz w:val="21"/>
          <w:szCs w:val="21"/>
        </w:rPr>
        <w:t>영국</w:t>
      </w:r>
      <w:r>
        <w:rPr>
          <w:sz w:val="21"/>
          <w:szCs w:val="21"/>
        </w:rPr>
        <w:t>·</w:t>
      </w:r>
      <w:r>
        <w:rPr>
          <w:sz w:val="21"/>
          <w:szCs w:val="21"/>
        </w:rPr>
        <w:t>미국</w:t>
      </w:r>
      <w:r>
        <w:rPr>
          <w:sz w:val="21"/>
          <w:szCs w:val="21"/>
        </w:rPr>
        <w:t xml:space="preserve"> 4</w:t>
      </w:r>
      <w:r>
        <w:rPr>
          <w:sz w:val="21"/>
          <w:szCs w:val="21"/>
        </w:rPr>
        <w:t>개국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설문</w:t>
      </w:r>
      <w:r>
        <w:rPr>
          <w:sz w:val="21"/>
          <w:szCs w:val="21"/>
        </w:rPr>
        <w:t xml:space="preserve">(Kostka et al., 2021, </w:t>
      </w:r>
      <w:r>
        <w:rPr>
          <w:sz w:val="21"/>
          <w:szCs w:val="21"/>
        </w:rPr>
        <w:t>응답자</w:t>
      </w:r>
      <w:r>
        <w:rPr>
          <w:sz w:val="21"/>
          <w:szCs w:val="21"/>
        </w:rPr>
        <w:t xml:space="preserve"> 6,076</w:t>
      </w:r>
      <w:r>
        <w:rPr>
          <w:sz w:val="21"/>
          <w:szCs w:val="21"/>
        </w:rPr>
        <w:t>명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기준으로</w:t>
      </w:r>
      <w:r>
        <w:rPr>
          <w:sz w:val="21"/>
          <w:szCs w:val="21"/>
        </w:rPr>
        <w:t xml:space="preserve"> LLM(Claude 3.5 Sonnet, DeepSeek V3 </w:t>
      </w:r>
      <w:r>
        <w:rPr>
          <w:sz w:val="21"/>
          <w:szCs w:val="21"/>
        </w:rPr>
        <w:t>등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응답의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재현도를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인구통계</w:t>
      </w:r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정보만</w:t>
      </w:r>
      <w:r>
        <w:rPr>
          <w:sz w:val="21"/>
          <w:szCs w:val="21"/>
        </w:rPr>
        <w:t xml:space="preserve"> /</w:t>
      </w:r>
      <w:proofErr w:type="gram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맥락</w:t>
      </w:r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정보만</w:t>
      </w:r>
      <w:r>
        <w:rPr>
          <w:sz w:val="21"/>
          <w:szCs w:val="21"/>
        </w:rPr>
        <w:t xml:space="preserve"> /</w:t>
      </w:r>
      <w:proofErr w:type="gram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결합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재현했으며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신중한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프롬프트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실리콘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샘플링이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비용</w:t>
      </w:r>
      <w:r>
        <w:rPr>
          <w:sz w:val="21"/>
          <w:szCs w:val="21"/>
        </w:rPr>
        <w:t>·</w:t>
      </w:r>
      <w:r>
        <w:rPr>
          <w:sz w:val="21"/>
          <w:szCs w:val="21"/>
        </w:rPr>
        <w:t>응답률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보완할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있음을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시사했다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다만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간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동일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간에도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편차가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존재해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실행만으로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결론짓기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어려웠다</w:t>
      </w:r>
      <w:r>
        <w:rPr>
          <w:sz w:val="21"/>
          <w:szCs w:val="21"/>
        </w:rPr>
        <w:t>.</w:t>
      </w:r>
    </w:p>
    <w:p w14:paraId="07D682F0" w14:textId="77777777" w:rsidR="00087A35" w:rsidRDefault="00000000">
      <w:pPr>
        <w:spacing w:before="160" w:after="60"/>
      </w:pPr>
      <w:r>
        <w:rPr>
          <w:b/>
          <w:bCs/>
          <w:sz w:val="21"/>
          <w:szCs w:val="21"/>
        </w:rPr>
        <w:t>한계점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및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시사점</w:t>
      </w:r>
    </w:p>
    <w:p w14:paraId="4B69D90D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lastRenderedPageBreak/>
        <w:t>검증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대상이</w:t>
      </w:r>
      <w:r>
        <w:rPr>
          <w:sz w:val="21"/>
          <w:szCs w:val="21"/>
        </w:rPr>
        <w:t xml:space="preserve"> FRT</w:t>
      </w:r>
      <w:r>
        <w:rPr>
          <w:sz w:val="21"/>
          <w:szCs w:val="21"/>
        </w:rPr>
        <w:t>라는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기술수용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주제에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일반화가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미확인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상태이고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기준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자료에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한국이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포함되지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않았으며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평가도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머물러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일관성은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다루지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않는다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인구통계</w:t>
      </w:r>
      <w:r>
        <w:rPr>
          <w:sz w:val="21"/>
          <w:szCs w:val="21"/>
        </w:rPr>
        <w:t>+</w:t>
      </w:r>
      <w:r>
        <w:rPr>
          <w:sz w:val="21"/>
          <w:szCs w:val="21"/>
        </w:rPr>
        <w:t>맥락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결합이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정보보다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우세하다는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프로젝트의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</w:t>
      </w:r>
      <w:r>
        <w:rPr>
          <w:sz w:val="21"/>
          <w:szCs w:val="21"/>
        </w:rPr>
        <w:t>(</w:t>
      </w:r>
      <w:r>
        <w:rPr>
          <w:sz w:val="21"/>
          <w:szCs w:val="21"/>
        </w:rPr>
        <w:t>인구통계만</w:t>
      </w:r>
      <w:r>
        <w:rPr>
          <w:sz w:val="21"/>
          <w:szCs w:val="21"/>
        </w:rPr>
        <w:t xml:space="preserve"> vs. </w:t>
      </w:r>
      <w:r>
        <w:rPr>
          <w:sz w:val="21"/>
          <w:szCs w:val="21"/>
        </w:rPr>
        <w:t>인구통계</w:t>
      </w:r>
      <w:r>
        <w:rPr>
          <w:sz w:val="21"/>
          <w:szCs w:val="21"/>
        </w:rPr>
        <w:t>+</w:t>
      </w:r>
      <w:r>
        <w:rPr>
          <w:sz w:val="21"/>
          <w:szCs w:val="21"/>
        </w:rPr>
        <w:t>응답이력</w:t>
      </w:r>
      <w:r>
        <w:rPr>
          <w:sz w:val="21"/>
          <w:szCs w:val="21"/>
        </w:rPr>
        <w:t>)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참고할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반복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실행으로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변동성을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보고하는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절차는</w:t>
      </w:r>
      <w:r>
        <w:rPr>
          <w:sz w:val="21"/>
          <w:szCs w:val="21"/>
        </w:rPr>
        <w:t xml:space="preserve"> 1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분석부터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반영할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있다</w:t>
      </w:r>
      <w:r>
        <w:rPr>
          <w:sz w:val="21"/>
          <w:szCs w:val="21"/>
        </w:rPr>
        <w:t>.</w:t>
      </w:r>
    </w:p>
    <w:p w14:paraId="36B8937A" w14:textId="77777777" w:rsidR="00087A35" w:rsidRDefault="00000000">
      <w:pPr>
        <w:pStyle w:val="1"/>
        <w:pBdr>
          <w:bottom w:val="single" w:sz="6" w:space="4" w:color="999999"/>
        </w:pBdr>
        <w:spacing w:before="360" w:after="160"/>
      </w:pPr>
      <w:r>
        <w:rPr>
          <w:b/>
          <w:bCs/>
          <w:color w:val="1F1F1F"/>
          <w:sz w:val="28"/>
          <w:szCs w:val="28"/>
        </w:rPr>
        <w:t xml:space="preserve">3. </w:t>
      </w:r>
      <w:r>
        <w:rPr>
          <w:b/>
          <w:bCs/>
          <w:color w:val="1F1F1F"/>
          <w:sz w:val="28"/>
          <w:szCs w:val="28"/>
        </w:rPr>
        <w:t>프로젝트의</w:t>
      </w:r>
      <w:r>
        <w:rPr>
          <w:b/>
          <w:bCs/>
          <w:color w:val="1F1F1F"/>
          <w:sz w:val="28"/>
          <w:szCs w:val="28"/>
        </w:rPr>
        <w:t xml:space="preserve"> </w:t>
      </w:r>
      <w:r>
        <w:rPr>
          <w:b/>
          <w:bCs/>
          <w:color w:val="1F1F1F"/>
          <w:sz w:val="28"/>
          <w:szCs w:val="28"/>
        </w:rPr>
        <w:t>차별성</w:t>
      </w:r>
    </w:p>
    <w:p w14:paraId="61FE7B4C" w14:textId="77777777" w:rsidR="00087A35" w:rsidRDefault="00000000">
      <w:pPr>
        <w:spacing w:after="120" w:line="300" w:lineRule="auto"/>
      </w:pPr>
      <w:r>
        <w:rPr>
          <w:sz w:val="21"/>
          <w:szCs w:val="21"/>
        </w:rPr>
        <w:t>분석한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여섯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연구와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비교했을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때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프로젝트는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다음과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접근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차별화를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가진다</w:t>
      </w:r>
      <w:r>
        <w:rPr>
          <w:sz w:val="21"/>
          <w:szCs w:val="21"/>
        </w:rPr>
        <w:t>.</w:t>
      </w:r>
    </w:p>
    <w:p w14:paraId="7ACCF37D" w14:textId="77777777" w:rsidR="00087A3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언어와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인구집단의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해소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검토한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영어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프롬프트와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미국</w:t>
      </w:r>
      <w:r>
        <w:rPr>
          <w:sz w:val="21"/>
          <w:szCs w:val="21"/>
        </w:rPr>
        <w:t>·</w:t>
      </w:r>
      <w:r>
        <w:rPr>
          <w:sz w:val="21"/>
          <w:szCs w:val="21"/>
        </w:rPr>
        <w:t>서구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표본</w:t>
      </w:r>
      <w:r>
        <w:rPr>
          <w:sz w:val="21"/>
          <w:szCs w:val="21"/>
        </w:rPr>
        <w:t>(ANES, Ipsos, 4</w:t>
      </w:r>
      <w:r>
        <w:rPr>
          <w:sz w:val="21"/>
          <w:szCs w:val="21"/>
        </w:rPr>
        <w:t>개국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</w:t>
      </w:r>
      <w:r>
        <w:rPr>
          <w:sz w:val="21"/>
          <w:szCs w:val="21"/>
        </w:rPr>
        <w:t>)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한정되어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프로젝트는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한국어와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인구집단</w:t>
      </w:r>
      <w:r>
        <w:rPr>
          <w:sz w:val="21"/>
          <w:szCs w:val="21"/>
        </w:rPr>
        <w:t xml:space="preserve">(KGSS </w:t>
      </w:r>
      <w:r>
        <w:rPr>
          <w:sz w:val="21"/>
          <w:szCs w:val="21"/>
        </w:rPr>
        <w:t>등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동일한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방법론적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질문을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검증한다</w:t>
      </w:r>
      <w:r>
        <w:rPr>
          <w:sz w:val="21"/>
          <w:szCs w:val="21"/>
        </w:rPr>
        <w:t>.</w:t>
      </w:r>
    </w:p>
    <w:p w14:paraId="23A5FD4B" w14:textId="77777777" w:rsidR="00087A3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양상의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측정</w:t>
      </w:r>
      <w:r>
        <w:rPr>
          <w:sz w:val="21"/>
          <w:szCs w:val="21"/>
        </w:rPr>
        <w:t>: Heath &amp; Alexander(2026)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붕괴를</w:t>
      </w:r>
      <w:r>
        <w:rPr>
          <w:sz w:val="21"/>
          <w:szCs w:val="21"/>
        </w:rPr>
        <w:t>, Chapala et al.(2025)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사회적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바람직성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각각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다룬다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프로젝트는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현상을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동일한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틀과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동일한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자료에서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측정해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관측된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왜곡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척도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표현의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문제와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내용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분해한다</w:t>
      </w:r>
      <w:r>
        <w:rPr>
          <w:sz w:val="21"/>
          <w:szCs w:val="21"/>
        </w:rPr>
        <w:t>.</w:t>
      </w:r>
    </w:p>
    <w:p w14:paraId="31F2FBE4" w14:textId="77777777" w:rsidR="00087A3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사전처리와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사후처리의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삼인칭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재구성</w:t>
      </w:r>
      <w:r>
        <w:rPr>
          <w:sz w:val="21"/>
          <w:szCs w:val="21"/>
        </w:rPr>
        <w:t>(</w:t>
      </w:r>
      <w:r>
        <w:rPr>
          <w:sz w:val="21"/>
          <w:szCs w:val="21"/>
        </w:rPr>
        <w:t>프롬프트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>)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SSR(</w:t>
      </w:r>
      <w:r>
        <w:rPr>
          <w:sz w:val="21"/>
          <w:szCs w:val="21"/>
        </w:rPr>
        <w:t>출력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>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배타적이지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프로젝트는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삼인칭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재구성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프롬프트로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텍스트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받은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뒤</w:t>
      </w:r>
      <w:r>
        <w:rPr>
          <w:sz w:val="21"/>
          <w:szCs w:val="21"/>
        </w:rPr>
        <w:t xml:space="preserve"> SSR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척도에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매핑하는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및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기준선과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비교한다</w:t>
      </w:r>
      <w:r>
        <w:rPr>
          <w:sz w:val="21"/>
          <w:szCs w:val="21"/>
        </w:rPr>
        <w:t>.</w:t>
      </w:r>
    </w:p>
    <w:p w14:paraId="51B624E8" w14:textId="77777777" w:rsidR="00087A3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한국어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선행연구의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삼인칭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재구성은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변경과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프레임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제거가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혼입되어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영어에서는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어렵다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경어법이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인칭과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독립된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범주인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한국어의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특성을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활용해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인칭과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화계를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교차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설계함으로써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요인이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완화를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이끄는지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확인한다</w:t>
      </w:r>
      <w:r>
        <w:rPr>
          <w:sz w:val="21"/>
          <w:szCs w:val="21"/>
        </w:rPr>
        <w:t>.</w:t>
      </w:r>
    </w:p>
    <w:p w14:paraId="53B2B245" w14:textId="77777777" w:rsidR="00087A3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우선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스크리닝과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수준으로의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단계적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확장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선행연구들은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예측과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한쪽에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치우쳐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프로젝트는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먼저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</w:t>
      </w:r>
      <w:r>
        <w:rPr>
          <w:sz w:val="21"/>
          <w:szCs w:val="21"/>
        </w:rPr>
        <w:t>·</w:t>
      </w:r>
      <w:r>
        <w:rPr>
          <w:sz w:val="21"/>
          <w:szCs w:val="21"/>
        </w:rPr>
        <w:t>문항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유형을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빠르게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스크리닝한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뒤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재현력이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확장한다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이때</w:t>
      </w:r>
      <w:r>
        <w:rPr>
          <w:sz w:val="21"/>
          <w:szCs w:val="21"/>
        </w:rPr>
        <w:t xml:space="preserve"> SPIRIT</w:t>
      </w:r>
      <w:r>
        <w:rPr>
          <w:sz w:val="21"/>
          <w:szCs w:val="21"/>
        </w:rPr>
        <w:t>처럼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소셜미디어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텍스트에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의존하지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응답자의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개인화를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시도한다</w:t>
      </w:r>
      <w:r>
        <w:rPr>
          <w:sz w:val="21"/>
          <w:szCs w:val="21"/>
        </w:rPr>
        <w:t>.</w:t>
      </w:r>
    </w:p>
    <w:p w14:paraId="096DE0AE" w14:textId="77777777" w:rsidR="00087A35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절차의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엄밀화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선행연구가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사용한</w:t>
      </w:r>
      <w:r>
        <w:rPr>
          <w:sz w:val="21"/>
          <w:szCs w:val="21"/>
        </w:rPr>
        <w:t xml:space="preserve"> KL </w:t>
      </w:r>
      <w:proofErr w:type="spellStart"/>
      <w:r>
        <w:rPr>
          <w:sz w:val="21"/>
          <w:szCs w:val="21"/>
        </w:rPr>
        <w:t>divergence·Jensen-Shannon</w:t>
      </w:r>
      <w:proofErr w:type="spellEnd"/>
      <w:r>
        <w:rPr>
          <w:sz w:val="21"/>
          <w:szCs w:val="21"/>
        </w:rPr>
        <w:t xml:space="preserve"> divergence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선택지의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순서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정보를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반영하지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못한다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프로젝트는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순서형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척도에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적합한</w:t>
      </w:r>
      <w:r>
        <w:rPr>
          <w:sz w:val="21"/>
          <w:szCs w:val="21"/>
        </w:rPr>
        <w:t xml:space="preserve"> Wasserstein </w:t>
      </w:r>
      <w:r>
        <w:rPr>
          <w:sz w:val="21"/>
          <w:szCs w:val="21"/>
        </w:rPr>
        <w:t>거리를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사용하고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튜닝에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지표와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분리하며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동일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실행에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따른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변동성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보고를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단계부터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포함한다</w:t>
      </w:r>
      <w:r>
        <w:rPr>
          <w:sz w:val="21"/>
          <w:szCs w:val="21"/>
        </w:rPr>
        <w:t>.</w:t>
      </w:r>
    </w:p>
    <w:p w14:paraId="57511DFE" w14:textId="77777777" w:rsidR="00087A35" w:rsidRPr="002B05D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디코딩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통제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선행연구는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결정론적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디코딩을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기본값으로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디코딩에서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비롯된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붕괴와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프롬프트에서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비롯된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혼입되어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프로젝트는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디코딩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온도를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요인으로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편입해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기여분을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분리한다</w:t>
      </w:r>
      <w:r>
        <w:rPr>
          <w:sz w:val="21"/>
          <w:szCs w:val="21"/>
        </w:rPr>
        <w:t>.</w:t>
      </w:r>
    </w:p>
    <w:p w14:paraId="51C7EE4B" w14:textId="77777777" w:rsidR="002B05D9" w:rsidRDefault="002B05D9" w:rsidP="002B05D9">
      <w:pPr>
        <w:spacing w:after="80" w:line="280" w:lineRule="auto"/>
        <w:ind w:left="160"/>
      </w:pPr>
    </w:p>
    <w:p w14:paraId="23C32009" w14:textId="77777777" w:rsidR="002B05D9" w:rsidRDefault="002B05D9" w:rsidP="002B05D9">
      <w:pPr>
        <w:spacing w:after="80" w:line="280" w:lineRule="auto"/>
        <w:ind w:left="160"/>
      </w:pPr>
    </w:p>
    <w:p w14:paraId="3F8D5C74" w14:textId="377A65F8" w:rsidR="006079BD" w:rsidRPr="006079BD" w:rsidRDefault="006079BD" w:rsidP="002B05D9">
      <w:pPr>
        <w:spacing w:after="80" w:line="280" w:lineRule="auto"/>
        <w:ind w:left="160"/>
        <w:rPr>
          <w:rFonts w:hint="eastAsia"/>
          <w:b/>
          <w:bCs/>
          <w:sz w:val="26"/>
          <w:szCs w:val="26"/>
        </w:rPr>
      </w:pPr>
      <w:r w:rsidRPr="006079BD">
        <w:rPr>
          <w:rFonts w:hint="eastAsia"/>
          <w:b/>
          <w:bCs/>
          <w:sz w:val="26"/>
          <w:szCs w:val="26"/>
        </w:rPr>
        <w:lastRenderedPageBreak/>
        <w:t>회의사진</w:t>
      </w:r>
      <w:r w:rsidRPr="006079BD">
        <w:rPr>
          <w:rFonts w:hint="eastAsia"/>
          <w:b/>
          <w:bCs/>
          <w:sz w:val="26"/>
          <w:szCs w:val="26"/>
        </w:rPr>
        <w:t>(</w:t>
      </w:r>
      <w:r w:rsidRPr="006079BD">
        <w:rPr>
          <w:rFonts w:hint="eastAsia"/>
          <w:b/>
          <w:bCs/>
          <w:sz w:val="26"/>
          <w:szCs w:val="26"/>
        </w:rPr>
        <w:t>첨부</w:t>
      </w:r>
      <w:r w:rsidRPr="006079BD">
        <w:rPr>
          <w:rFonts w:hint="eastAsia"/>
          <w:b/>
          <w:bCs/>
          <w:sz w:val="26"/>
          <w:szCs w:val="26"/>
        </w:rPr>
        <w:t>)</w:t>
      </w:r>
    </w:p>
    <w:p w14:paraId="08DA01D0" w14:textId="1C246A90" w:rsidR="002B05D9" w:rsidRPr="002B05D9" w:rsidRDefault="002B05D9" w:rsidP="002B05D9">
      <w:pPr>
        <w:spacing w:after="80" w:line="280" w:lineRule="auto"/>
        <w:ind w:left="160"/>
        <w:rPr>
          <w:rFonts w:hint="eastAsia"/>
          <w:b/>
          <w:bCs/>
        </w:rPr>
      </w:pPr>
      <w:r w:rsidRPr="002B05D9">
        <w:rPr>
          <w:b/>
          <w:bCs/>
        </w:rPr>
        <w:drawing>
          <wp:inline distT="0" distB="0" distL="0" distR="0" wp14:anchorId="3C18C8E4" wp14:editId="40FFFA23">
            <wp:extent cx="6163310" cy="2563495"/>
            <wp:effectExtent l="0" t="0" r="8890" b="8255"/>
            <wp:docPr id="10821866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86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5D9" w:rsidRPr="002B05D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031"/>
    <w:multiLevelType w:val="hybridMultilevel"/>
    <w:tmpl w:val="2F041FFA"/>
    <w:lvl w:ilvl="0" w:tplc="1EA4FF34">
      <w:start w:val="1"/>
      <w:numFmt w:val="bullet"/>
      <w:lvlText w:val="●"/>
      <w:lvlJc w:val="left"/>
      <w:pPr>
        <w:ind w:left="720" w:hanging="360"/>
      </w:pPr>
    </w:lvl>
    <w:lvl w:ilvl="1" w:tplc="03A657F4">
      <w:start w:val="1"/>
      <w:numFmt w:val="bullet"/>
      <w:lvlText w:val="○"/>
      <w:lvlJc w:val="left"/>
      <w:pPr>
        <w:ind w:left="1440" w:hanging="360"/>
      </w:pPr>
    </w:lvl>
    <w:lvl w:ilvl="2" w:tplc="BD62F0F4">
      <w:start w:val="1"/>
      <w:numFmt w:val="bullet"/>
      <w:lvlText w:val="■"/>
      <w:lvlJc w:val="left"/>
      <w:pPr>
        <w:ind w:left="2160" w:hanging="360"/>
      </w:pPr>
    </w:lvl>
    <w:lvl w:ilvl="3" w:tplc="78921E64">
      <w:start w:val="1"/>
      <w:numFmt w:val="bullet"/>
      <w:lvlText w:val="●"/>
      <w:lvlJc w:val="left"/>
      <w:pPr>
        <w:ind w:left="2880" w:hanging="360"/>
      </w:pPr>
    </w:lvl>
    <w:lvl w:ilvl="4" w:tplc="4058F5F8">
      <w:start w:val="1"/>
      <w:numFmt w:val="bullet"/>
      <w:lvlText w:val="○"/>
      <w:lvlJc w:val="left"/>
      <w:pPr>
        <w:ind w:left="3600" w:hanging="360"/>
      </w:pPr>
    </w:lvl>
    <w:lvl w:ilvl="5" w:tplc="ED9CF8A6">
      <w:start w:val="1"/>
      <w:numFmt w:val="bullet"/>
      <w:lvlText w:val="■"/>
      <w:lvlJc w:val="left"/>
      <w:pPr>
        <w:ind w:left="4320" w:hanging="360"/>
      </w:pPr>
    </w:lvl>
    <w:lvl w:ilvl="6" w:tplc="A4222600">
      <w:start w:val="1"/>
      <w:numFmt w:val="bullet"/>
      <w:lvlText w:val="●"/>
      <w:lvlJc w:val="left"/>
      <w:pPr>
        <w:ind w:left="5040" w:hanging="360"/>
      </w:pPr>
    </w:lvl>
    <w:lvl w:ilvl="7" w:tplc="2FD8DB38">
      <w:start w:val="1"/>
      <w:numFmt w:val="bullet"/>
      <w:lvlText w:val="●"/>
      <w:lvlJc w:val="left"/>
      <w:pPr>
        <w:ind w:left="5760" w:hanging="360"/>
      </w:pPr>
    </w:lvl>
    <w:lvl w:ilvl="8" w:tplc="87AAEF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FC2297"/>
    <w:multiLevelType w:val="hybridMultilevel"/>
    <w:tmpl w:val="7E3435EE"/>
    <w:lvl w:ilvl="0" w:tplc="79728D68">
      <w:start w:val="1"/>
      <w:numFmt w:val="decimal"/>
      <w:lvlText w:val="%1."/>
      <w:lvlJc w:val="left"/>
      <w:pPr>
        <w:ind w:left="480" w:hanging="320"/>
      </w:pPr>
    </w:lvl>
    <w:lvl w:ilvl="1" w:tplc="6798D370">
      <w:numFmt w:val="decimal"/>
      <w:lvlText w:val=""/>
      <w:lvlJc w:val="left"/>
    </w:lvl>
    <w:lvl w:ilvl="2" w:tplc="FC446962">
      <w:numFmt w:val="decimal"/>
      <w:lvlText w:val=""/>
      <w:lvlJc w:val="left"/>
    </w:lvl>
    <w:lvl w:ilvl="3" w:tplc="333A84C6">
      <w:numFmt w:val="decimal"/>
      <w:lvlText w:val=""/>
      <w:lvlJc w:val="left"/>
    </w:lvl>
    <w:lvl w:ilvl="4" w:tplc="05584034">
      <w:numFmt w:val="decimal"/>
      <w:lvlText w:val=""/>
      <w:lvlJc w:val="left"/>
    </w:lvl>
    <w:lvl w:ilvl="5" w:tplc="7CCE7D48">
      <w:numFmt w:val="decimal"/>
      <w:lvlText w:val=""/>
      <w:lvlJc w:val="left"/>
    </w:lvl>
    <w:lvl w:ilvl="6" w:tplc="C1E04C66">
      <w:numFmt w:val="decimal"/>
      <w:lvlText w:val=""/>
      <w:lvlJc w:val="left"/>
    </w:lvl>
    <w:lvl w:ilvl="7" w:tplc="62E6728E">
      <w:numFmt w:val="decimal"/>
      <w:lvlText w:val=""/>
      <w:lvlJc w:val="left"/>
    </w:lvl>
    <w:lvl w:ilvl="8" w:tplc="44584732">
      <w:numFmt w:val="decimal"/>
      <w:lvlText w:val=""/>
      <w:lvlJc w:val="left"/>
    </w:lvl>
  </w:abstractNum>
  <w:abstractNum w:abstractNumId="2" w15:restartNumberingAfterBreak="0">
    <w:nsid w:val="5DF01344"/>
    <w:multiLevelType w:val="hybridMultilevel"/>
    <w:tmpl w:val="B776D848"/>
    <w:lvl w:ilvl="0" w:tplc="F244A09C">
      <w:start w:val="1"/>
      <w:numFmt w:val="bullet"/>
      <w:lvlText w:val="•"/>
      <w:lvlJc w:val="left"/>
      <w:pPr>
        <w:ind w:left="480" w:hanging="260"/>
      </w:pPr>
    </w:lvl>
    <w:lvl w:ilvl="1" w:tplc="0930E38A">
      <w:start w:val="1"/>
      <w:numFmt w:val="bullet"/>
      <w:lvlText w:val="-"/>
      <w:lvlJc w:val="left"/>
      <w:pPr>
        <w:ind w:left="800" w:hanging="260"/>
      </w:pPr>
    </w:lvl>
    <w:lvl w:ilvl="2" w:tplc="C2DE601C">
      <w:numFmt w:val="decimal"/>
      <w:lvlText w:val=""/>
      <w:lvlJc w:val="left"/>
    </w:lvl>
    <w:lvl w:ilvl="3" w:tplc="9E34A486">
      <w:numFmt w:val="decimal"/>
      <w:lvlText w:val=""/>
      <w:lvlJc w:val="left"/>
    </w:lvl>
    <w:lvl w:ilvl="4" w:tplc="48BCC704">
      <w:numFmt w:val="decimal"/>
      <w:lvlText w:val=""/>
      <w:lvlJc w:val="left"/>
    </w:lvl>
    <w:lvl w:ilvl="5" w:tplc="87EC0A9C">
      <w:numFmt w:val="decimal"/>
      <w:lvlText w:val=""/>
      <w:lvlJc w:val="left"/>
    </w:lvl>
    <w:lvl w:ilvl="6" w:tplc="7A5CA0B2">
      <w:numFmt w:val="decimal"/>
      <w:lvlText w:val=""/>
      <w:lvlJc w:val="left"/>
    </w:lvl>
    <w:lvl w:ilvl="7" w:tplc="3A7886AE">
      <w:numFmt w:val="decimal"/>
      <w:lvlText w:val=""/>
      <w:lvlJc w:val="left"/>
    </w:lvl>
    <w:lvl w:ilvl="8" w:tplc="4E569380">
      <w:numFmt w:val="decimal"/>
      <w:lvlText w:val=""/>
      <w:lvlJc w:val="left"/>
    </w:lvl>
  </w:abstractNum>
  <w:num w:numId="1" w16cid:durableId="1271354337">
    <w:abstractNumId w:val="0"/>
    <w:lvlOverride w:ilvl="0">
      <w:startOverride w:val="1"/>
    </w:lvlOverride>
  </w:num>
  <w:num w:numId="2" w16cid:durableId="20565447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A35"/>
    <w:rsid w:val="00087A35"/>
    <w:rsid w:val="002B05D9"/>
    <w:rsid w:val="006079BD"/>
    <w:rsid w:val="008E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1D95"/>
  <w15:docId w15:val="{0E7698C3-2643-44A1-BC60-FDDC2C60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허다교</cp:lastModifiedBy>
  <cp:revision>3</cp:revision>
  <dcterms:created xsi:type="dcterms:W3CDTF">2026-08-17T11:24:00Z</dcterms:created>
  <dcterms:modified xsi:type="dcterms:W3CDTF">2026-08-17T11:37:00Z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Z_DOC_UI_LASTSTATE">
    <vt:lpwstr>{}</vt:lpwstr>
  </property>
</Properties>
</file>