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43B8" w14:textId="7AF4A5B2" w:rsidR="00E3237E" w:rsidRPr="00704634" w:rsidRDefault="00704634">
      <w:pPr>
        <w:rPr>
          <w:b/>
          <w:bCs/>
          <w:sz w:val="32"/>
          <w:szCs w:val="32"/>
        </w:rPr>
      </w:pPr>
      <w:r w:rsidRPr="00704634">
        <w:rPr>
          <w:b/>
          <w:bCs/>
          <w:sz w:val="32"/>
          <w:szCs w:val="32"/>
        </w:rPr>
        <w:t>Backend Java</w:t>
      </w:r>
    </w:p>
    <w:p w14:paraId="1685867E" w14:textId="65E62132" w:rsidR="00704634" w:rsidRDefault="00704634">
      <w:r>
        <w:t>Para rodar o backend:</w:t>
      </w:r>
    </w:p>
    <w:p w14:paraId="48947958" w14:textId="7158B87B" w:rsidR="00704634" w:rsidRDefault="00704634">
      <w:r>
        <w:t>1 – Pode abrir o projeto que se encontra dentro da pasta backend com alguma IDE</w:t>
      </w:r>
      <w:r w:rsidR="00EF2006">
        <w:t xml:space="preserve"> e rodar a aplicação</w:t>
      </w:r>
      <w:r>
        <w:t>;</w:t>
      </w:r>
    </w:p>
    <w:p w14:paraId="5BDEC21C" w14:textId="0DE01F2A" w:rsidR="00704634" w:rsidRDefault="00704634">
      <w:r>
        <w:t>2 –  para testes é possível utilizar o postman, ou o Browser com a url (</w:t>
      </w:r>
      <w:r w:rsidRPr="00704634">
        <w:rPr>
          <w:i/>
          <w:iCs/>
          <w:color w:val="FF0000"/>
        </w:rPr>
        <w:t xml:space="preserve"> </w:t>
      </w:r>
      <w:hyperlink r:id="rId4" w:history="1">
        <w:r w:rsidRPr="008F710F">
          <w:rPr>
            <w:rStyle w:val="Hyperlink"/>
            <w:i/>
            <w:iCs/>
          </w:rPr>
          <w:t>http://localhost:8080/alticci/</w:t>
        </w:r>
        <w:r w:rsidRPr="008F710F">
          <w:rPr>
            <w:rStyle w:val="Hyperlink"/>
            <w:i/>
            <w:iCs/>
          </w:rPr>
          <w:t>{N}</w:t>
        </w:r>
      </w:hyperlink>
      <w:r>
        <w:t>);</w:t>
      </w:r>
    </w:p>
    <w:p w14:paraId="6DF31C3E" w14:textId="58095C9D" w:rsidR="00704634" w:rsidRDefault="00704634">
      <w:r>
        <w:t xml:space="preserve">3 – Para cesso a documentação basta acessar o caminho no Browser ( </w:t>
      </w:r>
      <w:hyperlink r:id="rId5" w:history="1">
        <w:r w:rsidRPr="008F710F">
          <w:rPr>
            <w:rStyle w:val="Hyperlink"/>
          </w:rPr>
          <w:t>http://localhost:8080/swagger-ui/index.html#</w:t>
        </w:r>
      </w:hyperlink>
      <w:r>
        <w:t xml:space="preserve"> )</w:t>
      </w:r>
      <w:r w:rsidR="00EF2006">
        <w:t>.</w:t>
      </w:r>
    </w:p>
    <w:p w14:paraId="632A22ED" w14:textId="628AD7A1" w:rsidR="00704634" w:rsidRDefault="00704634"/>
    <w:p w14:paraId="037F2D29" w14:textId="40F42010" w:rsidR="00704634" w:rsidRDefault="00704634"/>
    <w:p w14:paraId="707ED90E" w14:textId="3322E958" w:rsidR="00704634" w:rsidRPr="00704634" w:rsidRDefault="00704634">
      <w:pPr>
        <w:rPr>
          <w:b/>
          <w:bCs/>
          <w:sz w:val="32"/>
          <w:szCs w:val="32"/>
        </w:rPr>
      </w:pPr>
      <w:r w:rsidRPr="00704634">
        <w:rPr>
          <w:b/>
          <w:bCs/>
          <w:sz w:val="32"/>
          <w:szCs w:val="32"/>
        </w:rPr>
        <w:t>FrontEnd Angular</w:t>
      </w:r>
    </w:p>
    <w:p w14:paraId="161FE528" w14:textId="4897E31A" w:rsidR="00704634" w:rsidRDefault="00704634">
      <w:r>
        <w:t>Para rodar o frontend:</w:t>
      </w:r>
    </w:p>
    <w:p w14:paraId="05F04161" w14:textId="7A32D869" w:rsidR="00704634" w:rsidRDefault="00704634">
      <w:r>
        <w:t xml:space="preserve">1 – Pode-se entrar na pasta FrontEnd </w:t>
      </w:r>
      <w:r w:rsidR="00EF2006">
        <w:t>e via terminal rodar o comando ( ng serve );</w:t>
      </w:r>
    </w:p>
    <w:p w14:paraId="0BA52B22" w14:textId="0F66DD9A" w:rsidR="00EF2006" w:rsidRDefault="00EF2006">
      <w:r>
        <w:t xml:space="preserve">2 – A aplicação pode ser acessada através do Browser no endereço ( </w:t>
      </w:r>
      <w:hyperlink r:id="rId6" w:history="1">
        <w:r w:rsidRPr="008F710F">
          <w:rPr>
            <w:rStyle w:val="Hyperlink"/>
          </w:rPr>
          <w:t>http://localhost:</w:t>
        </w:r>
        <w:r w:rsidRPr="008F710F">
          <w:rPr>
            <w:rStyle w:val="Hyperlink"/>
          </w:rPr>
          <w:t>4200</w:t>
        </w:r>
      </w:hyperlink>
      <w:r>
        <w:t xml:space="preserve"> )</w:t>
      </w:r>
    </w:p>
    <w:p w14:paraId="78500537" w14:textId="6E2B25CD" w:rsidR="00EF2006" w:rsidRDefault="00EF2006"/>
    <w:p w14:paraId="693F698F" w14:textId="03564950" w:rsidR="00EF2006" w:rsidRDefault="00EF2006" w:rsidP="00EF20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</w:t>
      </w:r>
    </w:p>
    <w:p w14:paraId="5F465721" w14:textId="528CDD09" w:rsidR="00EF2006" w:rsidRDefault="00EF2006">
      <w:pPr>
        <w:rPr>
          <w:b/>
          <w:bCs/>
          <w:i/>
          <w:iCs/>
        </w:rPr>
      </w:pPr>
      <w:r w:rsidRPr="00EF2006">
        <w:t>Dent</w:t>
      </w:r>
      <w:r>
        <w:t xml:space="preserve">ro da pasta raiz ( projetoPortugal ) tem um arquivo docker-compose para inicialização do Angular e painel administrativo de container. Para rodar , basta acessar o terminal dentro desta pasta e rodar comando ( </w:t>
      </w:r>
      <w:r w:rsidRPr="00EF2006">
        <w:rPr>
          <w:b/>
          <w:bCs/>
          <w:i/>
          <w:iCs/>
        </w:rPr>
        <w:t>docker-compose up –build</w:t>
      </w:r>
      <w:r>
        <w:t xml:space="preserve">), lembrando que somente na primeira vez que esse comando é utilizado, posteriormente não se faz necessário utilizar o </w:t>
      </w:r>
      <w:r>
        <w:rPr>
          <w:b/>
          <w:bCs/>
          <w:i/>
          <w:iCs/>
        </w:rPr>
        <w:t>–</w:t>
      </w:r>
      <w:r w:rsidRPr="00EF2006">
        <w:rPr>
          <w:b/>
          <w:bCs/>
          <w:i/>
          <w:iCs/>
        </w:rPr>
        <w:t>build</w:t>
      </w:r>
      <w:r>
        <w:rPr>
          <w:b/>
          <w:bCs/>
          <w:i/>
          <w:iCs/>
        </w:rPr>
        <w:t>.</w:t>
      </w:r>
    </w:p>
    <w:p w14:paraId="0108930A" w14:textId="14677ABB" w:rsidR="00EF2006" w:rsidRDefault="00EF2006">
      <w:r>
        <w:t>Após a inicialização,  a aplicação angular poderá ser acessada através do caminho (</w:t>
      </w:r>
      <w:r>
        <w:t xml:space="preserve"> </w:t>
      </w:r>
      <w:hyperlink r:id="rId7" w:history="1">
        <w:r w:rsidRPr="008F710F">
          <w:rPr>
            <w:rStyle w:val="Hyperlink"/>
          </w:rPr>
          <w:t>http://localhost:8082</w:t>
        </w:r>
      </w:hyperlink>
      <w:r>
        <w:t xml:space="preserve"> ) e o painel </w:t>
      </w:r>
      <w:r>
        <w:t xml:space="preserve">( </w:t>
      </w:r>
      <w:hyperlink r:id="rId8" w:history="1">
        <w:r w:rsidRPr="008F710F">
          <w:rPr>
            <w:rStyle w:val="Hyperlink"/>
          </w:rPr>
          <w:t>http://localhost:</w:t>
        </w:r>
      </w:hyperlink>
      <w:r>
        <w:t>9000</w:t>
      </w:r>
      <w:r>
        <w:t xml:space="preserve"> )</w:t>
      </w:r>
      <w:r>
        <w:t>.</w:t>
      </w:r>
    </w:p>
    <w:p w14:paraId="60DC1A52" w14:textId="76EA9314" w:rsidR="00EF2006" w:rsidRDefault="00EF2006"/>
    <w:p w14:paraId="2019578F" w14:textId="77777777" w:rsidR="00EF2006" w:rsidRPr="00EF2006" w:rsidRDefault="00EF2006"/>
    <w:sectPr w:rsidR="00EF2006" w:rsidRPr="00EF2006" w:rsidSect="00704634">
      <w:pgSz w:w="11906" w:h="16838"/>
      <w:pgMar w:top="568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92"/>
    <w:rsid w:val="00704634"/>
    <w:rsid w:val="00C76292"/>
    <w:rsid w:val="00E3237E"/>
    <w:rsid w:val="00E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9977"/>
  <w15:chartTrackingRefBased/>
  <w15:docId w15:val="{55D62B37-CB22-4F28-B001-F33A063A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localhost:8080/swagger-ui/index.html#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alticci/%7bN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Almeida, Hugo Leonardo Ramos</dc:creator>
  <cp:keywords/>
  <dc:description/>
  <cp:lastModifiedBy>Almeida, Hugo Leonardo Ramos</cp:lastModifiedBy>
  <cp:revision>3</cp:revision>
  <dcterms:created xsi:type="dcterms:W3CDTF">2022-07-12T17:47:00Z</dcterms:created>
  <dcterms:modified xsi:type="dcterms:W3CDTF">2022-07-12T18:09:00Z</dcterms:modified>
</cp:coreProperties>
</file>