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F3FC" w14:textId="432994E1" w:rsidR="00F07B9E" w:rsidRDefault="00120161">
      <w:pPr>
        <w:rPr>
          <w:lang w:val="es-ES"/>
        </w:rPr>
      </w:pPr>
      <w:r>
        <w:rPr>
          <w:lang w:val="es-ES"/>
        </w:rPr>
        <w:t>SISTEMA DE LA MUNICIPALIDAD DE SARTIMBAMBA</w:t>
      </w:r>
    </w:p>
    <w:p w14:paraId="2D414D09" w14:textId="678C7A4B" w:rsidR="00F51862" w:rsidRDefault="00F51862">
      <w:pPr>
        <w:rPr>
          <w:lang w:val="es-ES"/>
        </w:rPr>
      </w:pPr>
      <w:r>
        <w:rPr>
          <w:lang w:val="es-ES"/>
        </w:rPr>
        <w:t>REQUERIMIENTO</w:t>
      </w:r>
    </w:p>
    <w:p w14:paraId="67D5C5BC" w14:textId="48DB067D" w:rsidR="00120161" w:rsidRDefault="00120161" w:rsidP="0012016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Al editar un requerimiento no trae la misma área solicitante con la que se registró.</w:t>
      </w:r>
    </w:p>
    <w:p w14:paraId="1594B7B7" w14:textId="381F5A21" w:rsidR="00F51862" w:rsidRDefault="00F51862" w:rsidP="00F51862">
      <w:pPr>
        <w:rPr>
          <w:lang w:val="es-ES"/>
        </w:rPr>
      </w:pPr>
      <w:r>
        <w:rPr>
          <w:noProof/>
        </w:rPr>
        <w:drawing>
          <wp:inline distT="0" distB="0" distL="0" distR="0" wp14:anchorId="7C691FF2" wp14:editId="2F49AA84">
            <wp:extent cx="5400040" cy="389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651A" w14:textId="77777777" w:rsidR="00F51862" w:rsidRPr="00F51862" w:rsidRDefault="00F51862" w:rsidP="00F51862">
      <w:pPr>
        <w:rPr>
          <w:lang w:val="es-ES"/>
        </w:rPr>
      </w:pPr>
    </w:p>
    <w:p w14:paraId="46651527" w14:textId="701B6AB6" w:rsidR="00120161" w:rsidRDefault="00120161" w:rsidP="0012016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Validar botón enviar a revisión: No permitir enviar a revisión si no se ingresa un documento y bienes requeridos (De ser un requerimiento de bienes).</w:t>
      </w:r>
    </w:p>
    <w:p w14:paraId="66D9B9C8" w14:textId="157EE85F" w:rsidR="00120161" w:rsidRDefault="00F51862" w:rsidP="0012016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Validar el botón subir documento: Ingresar un documento antes de seleccionar el botón</w:t>
      </w:r>
    </w:p>
    <w:p w14:paraId="40A549AC" w14:textId="3982AE07" w:rsidR="00F51862" w:rsidRDefault="00F51862" w:rsidP="0012016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Ingresar solo una vez el mismo producto</w:t>
      </w:r>
    </w:p>
    <w:p w14:paraId="099CB832" w14:textId="50C44D6C" w:rsidR="00F51862" w:rsidRDefault="00F51862" w:rsidP="00F51862">
      <w:pPr>
        <w:rPr>
          <w:noProof/>
        </w:rPr>
      </w:pPr>
      <w:r>
        <w:rPr>
          <w:noProof/>
        </w:rPr>
        <w:drawing>
          <wp:inline distT="0" distB="0" distL="0" distR="0" wp14:anchorId="4535A107" wp14:editId="05331E87">
            <wp:extent cx="5400040" cy="10814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0599" w14:textId="329F8291" w:rsidR="00F51862" w:rsidRDefault="00F51862" w:rsidP="00F51862">
      <w:pPr>
        <w:tabs>
          <w:tab w:val="left" w:pos="1815"/>
        </w:tabs>
        <w:rPr>
          <w:lang w:val="es-ES"/>
        </w:rPr>
      </w:pPr>
      <w:r>
        <w:rPr>
          <w:lang w:val="es-ES"/>
        </w:rPr>
        <w:t>COTIZACIÓN</w:t>
      </w:r>
    </w:p>
    <w:p w14:paraId="2C60C586" w14:textId="1FB3C3BB" w:rsidR="00F51862" w:rsidRDefault="00F51862" w:rsidP="00F51862">
      <w:pPr>
        <w:pStyle w:val="Prrafodelista"/>
        <w:numPr>
          <w:ilvl w:val="0"/>
          <w:numId w:val="4"/>
        </w:numPr>
        <w:tabs>
          <w:tab w:val="left" w:pos="1815"/>
        </w:tabs>
        <w:rPr>
          <w:lang w:val="es-ES"/>
        </w:rPr>
      </w:pPr>
      <w:r>
        <w:rPr>
          <w:lang w:val="es-ES"/>
        </w:rPr>
        <w:t>Validar el botón “</w:t>
      </w:r>
      <w:r w:rsidRPr="00F51862">
        <w:rPr>
          <w:b/>
          <w:bCs/>
          <w:lang w:val="es-ES"/>
        </w:rPr>
        <w:t>Enviar a proveedores</w:t>
      </w:r>
      <w:r>
        <w:rPr>
          <w:lang w:val="es-ES"/>
        </w:rPr>
        <w:t>”, no se debe enviar la cotización a los proveedores sin haber sido asignados.</w:t>
      </w:r>
    </w:p>
    <w:p w14:paraId="4E689342" w14:textId="7EF25E4A" w:rsidR="00F51862" w:rsidRDefault="00E74B4B" w:rsidP="00F51862">
      <w:pPr>
        <w:pStyle w:val="Prrafodelista"/>
        <w:numPr>
          <w:ilvl w:val="0"/>
          <w:numId w:val="4"/>
        </w:numPr>
        <w:tabs>
          <w:tab w:val="left" w:pos="1815"/>
        </w:tabs>
        <w:rPr>
          <w:lang w:val="es-ES"/>
        </w:rPr>
      </w:pPr>
      <w:r>
        <w:rPr>
          <w:lang w:val="es-ES"/>
        </w:rPr>
        <w:t>En el cuadro de “</w:t>
      </w:r>
      <w:r w:rsidRPr="00E74B4B">
        <w:rPr>
          <w:b/>
          <w:bCs/>
          <w:lang w:val="es-ES"/>
        </w:rPr>
        <w:t>Crear cotización</w:t>
      </w:r>
      <w:r>
        <w:rPr>
          <w:lang w:val="es-ES"/>
        </w:rPr>
        <w:t xml:space="preserve">” mostrar el monto total de la cotización </w:t>
      </w:r>
    </w:p>
    <w:p w14:paraId="3318263C" w14:textId="5AB38B01" w:rsidR="00E74B4B" w:rsidRDefault="00E74B4B" w:rsidP="00E74B4B">
      <w:pPr>
        <w:tabs>
          <w:tab w:val="left" w:pos="1815"/>
        </w:tabs>
        <w:rPr>
          <w:lang w:val="es-ES"/>
        </w:rPr>
      </w:pPr>
      <w:r>
        <w:rPr>
          <w:noProof/>
        </w:rPr>
        <w:drawing>
          <wp:inline distT="0" distB="0" distL="0" distR="0" wp14:anchorId="7F0FEE41" wp14:editId="01F2CD1D">
            <wp:extent cx="5400040" cy="2895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8B6B" w14:textId="72462FA1" w:rsidR="00E74B4B" w:rsidRDefault="00E74B4B" w:rsidP="00E74B4B">
      <w:pPr>
        <w:pStyle w:val="Prrafodelista"/>
        <w:numPr>
          <w:ilvl w:val="0"/>
          <w:numId w:val="4"/>
        </w:numPr>
        <w:tabs>
          <w:tab w:val="left" w:pos="1815"/>
        </w:tabs>
        <w:rPr>
          <w:lang w:val="es-ES"/>
        </w:rPr>
      </w:pPr>
      <w:r>
        <w:rPr>
          <w:lang w:val="es-ES"/>
        </w:rPr>
        <w:t>Si ya se asigno un proveedor ganador no se debe permitir registrar nuevas cotizaciones</w:t>
      </w:r>
    </w:p>
    <w:p w14:paraId="099E1DAA" w14:textId="4397063A" w:rsidR="00E74B4B" w:rsidRDefault="00E74B4B" w:rsidP="00E74B4B">
      <w:pPr>
        <w:tabs>
          <w:tab w:val="left" w:pos="1815"/>
        </w:tabs>
        <w:rPr>
          <w:lang w:val="es-ES"/>
        </w:rPr>
      </w:pPr>
      <w:r>
        <w:rPr>
          <w:lang w:val="es-ES"/>
        </w:rPr>
        <w:t>ORDEN DE COMPRA</w:t>
      </w:r>
    </w:p>
    <w:p w14:paraId="13D6AAAD" w14:textId="2CCE7B62" w:rsidR="00E74B4B" w:rsidRDefault="00E74B4B" w:rsidP="00E74B4B">
      <w:pPr>
        <w:pStyle w:val="Prrafodelista"/>
        <w:numPr>
          <w:ilvl w:val="0"/>
          <w:numId w:val="5"/>
        </w:numPr>
        <w:tabs>
          <w:tab w:val="left" w:pos="1815"/>
        </w:tabs>
        <w:rPr>
          <w:lang w:val="es-ES"/>
        </w:rPr>
      </w:pPr>
      <w:r>
        <w:rPr>
          <w:lang w:val="es-ES"/>
        </w:rPr>
        <w:t>Eliminar el campo presupuesto en detalles del orden de compra</w:t>
      </w:r>
    </w:p>
    <w:p w14:paraId="08603526" w14:textId="5557446F" w:rsidR="00E74B4B" w:rsidRDefault="00E15DB9" w:rsidP="00E74B4B">
      <w:pPr>
        <w:tabs>
          <w:tab w:val="left" w:pos="1815"/>
        </w:tabs>
        <w:rPr>
          <w:lang w:val="es-ES"/>
        </w:rPr>
      </w:pPr>
      <w:r>
        <w:rPr>
          <w:lang w:val="es-ES"/>
        </w:rPr>
        <w:t>OTROS</w:t>
      </w:r>
    </w:p>
    <w:p w14:paraId="53094E6D" w14:textId="61532977" w:rsidR="00E74B4B" w:rsidRDefault="00E74B4B" w:rsidP="00E74B4B">
      <w:pPr>
        <w:pStyle w:val="Prrafodelista"/>
        <w:numPr>
          <w:ilvl w:val="0"/>
          <w:numId w:val="6"/>
        </w:numPr>
        <w:tabs>
          <w:tab w:val="left" w:pos="1815"/>
        </w:tabs>
        <w:rPr>
          <w:lang w:val="es-ES"/>
        </w:rPr>
      </w:pPr>
      <w:r>
        <w:rPr>
          <w:lang w:val="es-ES"/>
        </w:rPr>
        <w:lastRenderedPageBreak/>
        <w:t xml:space="preserve">No se debe permitir eliminar un proveedor que este asignado </w:t>
      </w:r>
      <w:r w:rsidR="00E15DB9">
        <w:rPr>
          <w:lang w:val="es-ES"/>
        </w:rPr>
        <w:t>a</w:t>
      </w:r>
      <w:r>
        <w:rPr>
          <w:lang w:val="es-ES"/>
        </w:rPr>
        <w:t xml:space="preserve"> una cotización</w:t>
      </w:r>
    </w:p>
    <w:p w14:paraId="6B2357B5" w14:textId="3120D880" w:rsidR="00E15DB9" w:rsidRDefault="00E15DB9" w:rsidP="00E15DB9">
      <w:pPr>
        <w:pStyle w:val="Prrafodelista"/>
        <w:numPr>
          <w:ilvl w:val="0"/>
          <w:numId w:val="6"/>
        </w:numPr>
        <w:tabs>
          <w:tab w:val="left" w:pos="1815"/>
        </w:tabs>
        <w:rPr>
          <w:lang w:val="es-ES"/>
        </w:rPr>
      </w:pPr>
      <w:r>
        <w:rPr>
          <w:lang w:val="es-ES"/>
        </w:rPr>
        <w:t xml:space="preserve">No se debe permitir eliminar un </w:t>
      </w:r>
      <w:r>
        <w:rPr>
          <w:lang w:val="es-ES"/>
        </w:rPr>
        <w:t>producto</w:t>
      </w:r>
      <w:r>
        <w:rPr>
          <w:lang w:val="es-ES"/>
        </w:rPr>
        <w:t xml:space="preserve"> que este asignado a un</w:t>
      </w:r>
      <w:r>
        <w:rPr>
          <w:lang w:val="es-ES"/>
        </w:rPr>
        <w:t xml:space="preserve"> requerimiento</w:t>
      </w:r>
    </w:p>
    <w:p w14:paraId="2FF22981" w14:textId="27664323" w:rsidR="00E15DB9" w:rsidRDefault="00E15DB9" w:rsidP="00E15DB9">
      <w:pPr>
        <w:pStyle w:val="Prrafodelista"/>
        <w:numPr>
          <w:ilvl w:val="0"/>
          <w:numId w:val="6"/>
        </w:numPr>
        <w:tabs>
          <w:tab w:val="left" w:pos="1815"/>
        </w:tabs>
        <w:rPr>
          <w:lang w:val="es-ES"/>
        </w:rPr>
      </w:pPr>
      <w:r>
        <w:rPr>
          <w:lang w:val="es-ES"/>
        </w:rPr>
        <w:t>No se debe permitir eliminar un</w:t>
      </w:r>
      <w:r>
        <w:rPr>
          <w:lang w:val="es-ES"/>
        </w:rPr>
        <w:t xml:space="preserve">a unidad de medida </w:t>
      </w:r>
      <w:r>
        <w:rPr>
          <w:lang w:val="es-ES"/>
        </w:rPr>
        <w:t xml:space="preserve">que este asignado a un </w:t>
      </w:r>
      <w:r>
        <w:rPr>
          <w:lang w:val="es-ES"/>
        </w:rPr>
        <w:t>producto que este siendo utilizado</w:t>
      </w:r>
    </w:p>
    <w:p w14:paraId="099C6811" w14:textId="77777777" w:rsidR="00E15DB9" w:rsidRDefault="00E15DB9" w:rsidP="00E15DB9">
      <w:pPr>
        <w:pStyle w:val="Prrafodelista"/>
        <w:numPr>
          <w:ilvl w:val="0"/>
          <w:numId w:val="6"/>
        </w:numPr>
        <w:tabs>
          <w:tab w:val="left" w:pos="1815"/>
        </w:tabs>
        <w:rPr>
          <w:lang w:val="es-ES"/>
        </w:rPr>
      </w:pPr>
      <w:r>
        <w:rPr>
          <w:lang w:val="es-ES"/>
        </w:rPr>
        <w:t>No se debe permitir eliminar una unidad de medida que este asignado a un producto que este siendo utilizado</w:t>
      </w:r>
    </w:p>
    <w:p w14:paraId="7B7C2E67" w14:textId="77D1C6DA" w:rsidR="00E74B4B" w:rsidRPr="00E15DB9" w:rsidRDefault="00E15DB9" w:rsidP="00E74B4B">
      <w:pPr>
        <w:pStyle w:val="Prrafodelista"/>
        <w:numPr>
          <w:ilvl w:val="0"/>
          <w:numId w:val="6"/>
        </w:numPr>
        <w:tabs>
          <w:tab w:val="left" w:pos="1815"/>
        </w:tabs>
        <w:rPr>
          <w:lang w:val="es-ES"/>
        </w:rPr>
      </w:pPr>
      <w:r w:rsidRPr="00E15DB9">
        <w:rPr>
          <w:lang w:val="es-ES"/>
        </w:rPr>
        <w:t xml:space="preserve">No se debe permitir eliminar </w:t>
      </w:r>
      <w:r>
        <w:rPr>
          <w:lang w:val="es-ES"/>
        </w:rPr>
        <w:t>marca, unidad de medida, sede, almacén, empleado, áreas, rubros que estén siendo utilizados .</w:t>
      </w:r>
    </w:p>
    <w:sectPr w:rsidR="00E74B4B" w:rsidRPr="00E15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5AD"/>
    <w:multiLevelType w:val="hybridMultilevel"/>
    <w:tmpl w:val="80CEDE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23A44"/>
    <w:multiLevelType w:val="hybridMultilevel"/>
    <w:tmpl w:val="266EB6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61DC8"/>
    <w:multiLevelType w:val="hybridMultilevel"/>
    <w:tmpl w:val="60DC4B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8471C"/>
    <w:multiLevelType w:val="hybridMultilevel"/>
    <w:tmpl w:val="658AC0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21093"/>
    <w:multiLevelType w:val="hybridMultilevel"/>
    <w:tmpl w:val="2DD6EA5E"/>
    <w:lvl w:ilvl="0" w:tplc="280A000F">
      <w:start w:val="1"/>
      <w:numFmt w:val="decimal"/>
      <w:lvlText w:val="%1."/>
      <w:lvlJc w:val="left"/>
      <w:pPr>
        <w:ind w:left="2535" w:hanging="360"/>
      </w:pPr>
    </w:lvl>
    <w:lvl w:ilvl="1" w:tplc="280A0019" w:tentative="1">
      <w:start w:val="1"/>
      <w:numFmt w:val="lowerLetter"/>
      <w:lvlText w:val="%2."/>
      <w:lvlJc w:val="left"/>
      <w:pPr>
        <w:ind w:left="3255" w:hanging="360"/>
      </w:pPr>
    </w:lvl>
    <w:lvl w:ilvl="2" w:tplc="280A001B" w:tentative="1">
      <w:start w:val="1"/>
      <w:numFmt w:val="lowerRoman"/>
      <w:lvlText w:val="%3."/>
      <w:lvlJc w:val="right"/>
      <w:pPr>
        <w:ind w:left="3975" w:hanging="180"/>
      </w:pPr>
    </w:lvl>
    <w:lvl w:ilvl="3" w:tplc="280A000F" w:tentative="1">
      <w:start w:val="1"/>
      <w:numFmt w:val="decimal"/>
      <w:lvlText w:val="%4."/>
      <w:lvlJc w:val="left"/>
      <w:pPr>
        <w:ind w:left="4695" w:hanging="360"/>
      </w:pPr>
    </w:lvl>
    <w:lvl w:ilvl="4" w:tplc="280A0019" w:tentative="1">
      <w:start w:val="1"/>
      <w:numFmt w:val="lowerLetter"/>
      <w:lvlText w:val="%5."/>
      <w:lvlJc w:val="left"/>
      <w:pPr>
        <w:ind w:left="5415" w:hanging="360"/>
      </w:pPr>
    </w:lvl>
    <w:lvl w:ilvl="5" w:tplc="280A001B" w:tentative="1">
      <w:start w:val="1"/>
      <w:numFmt w:val="lowerRoman"/>
      <w:lvlText w:val="%6."/>
      <w:lvlJc w:val="right"/>
      <w:pPr>
        <w:ind w:left="6135" w:hanging="180"/>
      </w:pPr>
    </w:lvl>
    <w:lvl w:ilvl="6" w:tplc="280A000F" w:tentative="1">
      <w:start w:val="1"/>
      <w:numFmt w:val="decimal"/>
      <w:lvlText w:val="%7."/>
      <w:lvlJc w:val="left"/>
      <w:pPr>
        <w:ind w:left="6855" w:hanging="360"/>
      </w:pPr>
    </w:lvl>
    <w:lvl w:ilvl="7" w:tplc="280A0019" w:tentative="1">
      <w:start w:val="1"/>
      <w:numFmt w:val="lowerLetter"/>
      <w:lvlText w:val="%8."/>
      <w:lvlJc w:val="left"/>
      <w:pPr>
        <w:ind w:left="7575" w:hanging="360"/>
      </w:pPr>
    </w:lvl>
    <w:lvl w:ilvl="8" w:tplc="280A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5" w15:restartNumberingAfterBreak="0">
    <w:nsid w:val="7B87358E"/>
    <w:multiLevelType w:val="hybridMultilevel"/>
    <w:tmpl w:val="BA9EAD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61"/>
    <w:rsid w:val="00042501"/>
    <w:rsid w:val="00120161"/>
    <w:rsid w:val="003E467A"/>
    <w:rsid w:val="0082354A"/>
    <w:rsid w:val="00E15DB9"/>
    <w:rsid w:val="00E74B4B"/>
    <w:rsid w:val="00F07B9E"/>
    <w:rsid w:val="00F5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33721"/>
  <w15:chartTrackingRefBased/>
  <w15:docId w15:val="{4F6F8DDE-E213-4247-86E2-05A49E27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Olivares Ruiz</dc:creator>
  <cp:keywords/>
  <dc:description/>
  <cp:lastModifiedBy>Melisa Olivares Ruiz</cp:lastModifiedBy>
  <cp:revision>2</cp:revision>
  <dcterms:created xsi:type="dcterms:W3CDTF">2021-05-24T18:06:00Z</dcterms:created>
  <dcterms:modified xsi:type="dcterms:W3CDTF">2021-05-24T19:13:00Z</dcterms:modified>
</cp:coreProperties>
</file>