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F52" w:rsidRPr="009C6F52" w:rsidRDefault="009C6F52" w:rsidP="009C6F52">
      <w:pPr>
        <w:widowControl/>
        <w:shd w:val="clear" w:color="auto" w:fill="FFFFFF"/>
        <w:jc w:val="center"/>
        <w:rPr>
          <w:rFonts w:ascii="微软雅黑" w:eastAsia="微软雅黑" w:hAnsi="微软雅黑" w:cs="宋体" w:hint="eastAsia"/>
          <w:b/>
          <w:color w:val="333333"/>
          <w:kern w:val="0"/>
          <w:sz w:val="32"/>
          <w:szCs w:val="24"/>
        </w:rPr>
      </w:pPr>
      <w:r w:rsidRPr="009C6F52">
        <w:rPr>
          <w:rFonts w:ascii="微软雅黑" w:eastAsia="微软雅黑" w:hAnsi="微软雅黑" w:cs="宋体" w:hint="eastAsia"/>
          <w:b/>
          <w:color w:val="333333"/>
          <w:kern w:val="0"/>
          <w:sz w:val="32"/>
          <w:szCs w:val="24"/>
        </w:rPr>
        <w:t>2021年下半年系统集成项目管理工程师《综合知识》真题</w:t>
      </w:r>
    </w:p>
    <w:p w:rsidR="009C6F52" w:rsidRPr="009C6F52" w:rsidRDefault="009C6F52" w:rsidP="009C6F52">
      <w:pPr>
        <w:widowControl/>
        <w:shd w:val="clear" w:color="auto" w:fill="FFFFFF"/>
        <w:jc w:val="left"/>
        <w:rPr>
          <w:rFonts w:ascii="微软雅黑" w:eastAsia="微软雅黑" w:hAnsi="微软雅黑" w:cs="宋体"/>
          <w:color w:val="333333"/>
          <w:kern w:val="0"/>
          <w:sz w:val="24"/>
          <w:szCs w:val="24"/>
        </w:rPr>
      </w:pPr>
      <w:r w:rsidRPr="009C6F52">
        <w:rPr>
          <w:rFonts w:ascii="微软雅黑" w:eastAsia="微软雅黑" w:hAnsi="微软雅黑" w:cs="宋体" w:hint="eastAsia"/>
          <w:color w:val="333333"/>
          <w:kern w:val="0"/>
          <w:sz w:val="24"/>
          <w:szCs w:val="24"/>
        </w:rPr>
        <w:t>1、2020年4月，中共中央国务院颁发《关于构建更加完善的要素市场场化配置体质的意见》首次将（）作为一种新型的生产要素置入文件。</w:t>
      </w:r>
    </w:p>
    <w:p w:rsidR="00E67E41" w:rsidRDefault="009C6F52" w:rsidP="009C6F52">
      <w:r w:rsidRPr="009C6F52">
        <w:rPr>
          <w:rFonts w:ascii="微软雅黑" w:eastAsia="微软雅黑" w:hAnsi="微软雅黑" w:cs="宋体" w:hint="eastAsia"/>
          <w:color w:val="333333"/>
          <w:kern w:val="0"/>
          <w:sz w:val="24"/>
          <w:szCs w:val="24"/>
          <w:shd w:val="clear" w:color="auto" w:fill="FFFFFF"/>
        </w:rPr>
        <w:t>A、资本</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B、劳动力</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C、知识</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D、数据</w:t>
      </w:r>
      <w:bookmarkStart w:id="0" w:name="_GoBack"/>
      <w:bookmarkEnd w:id="0"/>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【信管网参考答案】D</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5" w:tgtFrame="_blank" w:history="1">
        <w:r w:rsidRPr="009C6F52">
          <w:rPr>
            <w:rFonts w:ascii="微软雅黑" w:eastAsia="微软雅黑" w:hAnsi="微软雅黑" w:cs="宋体" w:hint="eastAsia"/>
            <w:color w:val="333333"/>
            <w:kern w:val="0"/>
            <w:sz w:val="24"/>
            <w:szCs w:val="24"/>
            <w:shd w:val="clear" w:color="auto" w:fill="FFFFFF"/>
          </w:rPr>
          <w:t>www.cnitpm.com/st/4582522720.html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2、《中华人民共和国个人信息保护法》自2021年____起施行。</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A、1月1日</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B、10月15日</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C、11月1日</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D、11月15日</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【信管网参考答案】C</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6" w:tgtFrame="_blank" w:history="1">
        <w:r w:rsidRPr="009C6F52">
          <w:rPr>
            <w:rFonts w:ascii="微软雅黑" w:eastAsia="微软雅黑" w:hAnsi="微软雅黑" w:cs="宋体" w:hint="eastAsia"/>
            <w:color w:val="333333"/>
            <w:kern w:val="0"/>
            <w:sz w:val="24"/>
            <w:szCs w:val="24"/>
            <w:shd w:val="clear" w:color="auto" w:fill="FFFFFF"/>
          </w:rPr>
          <w:t>www.cnitpm.com/st/4582626713.html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3、依据2021年印发的5G应用扬帆行动计划(2021-2023)的通知，到2023年，我国5G应用发展水平显著提升，综合实力将加强打造____深度融合新生活。</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(1)信息技术(IT)(2)通信技术(CT)(3)网络技术(BT)(4)运营(OT)</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A、123</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B、124</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C、234</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lastRenderedPageBreak/>
        <w:t>D、134</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【信管网参考答案】B</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7" w:tgtFrame="_blank" w:history="1">
        <w:r w:rsidRPr="009C6F52">
          <w:rPr>
            <w:rFonts w:ascii="微软雅黑" w:eastAsia="微软雅黑" w:hAnsi="微软雅黑" w:cs="宋体" w:hint="eastAsia"/>
            <w:color w:val="333333"/>
            <w:kern w:val="0"/>
            <w:sz w:val="24"/>
            <w:szCs w:val="24"/>
            <w:shd w:val="clear" w:color="auto" w:fill="FFFFFF"/>
          </w:rPr>
          <w:t>www.cnitpm.com/st/458272537.html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4、不属于我国企业信息化发展战略要点的是()。</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A、高度重视信息安全</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B、发展政府引导作用</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C、以工业化带动信息化</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D、因地制宜推动工业信息化</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【信管网参考答案】C</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8" w:tgtFrame="_blank" w:history="1">
        <w:r w:rsidRPr="009C6F52">
          <w:rPr>
            <w:rFonts w:ascii="微软雅黑" w:eastAsia="微软雅黑" w:hAnsi="微软雅黑" w:cs="宋体" w:hint="eastAsia"/>
            <w:color w:val="333333"/>
            <w:kern w:val="0"/>
            <w:sz w:val="24"/>
            <w:szCs w:val="24"/>
            <w:shd w:val="clear" w:color="auto" w:fill="FFFFFF"/>
          </w:rPr>
          <w:t>www.cnitpm.com/st/458285411.html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5、属于用户关系管理(CRM)应用设计的特点()。</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(1)可拓展性(2)可多用性(3)可度量性(4)可移植性</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A、124</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B、234</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C、134</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D、123</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【信管网参考答案】A</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9" w:tgtFrame="_blank" w:history="1">
        <w:r w:rsidRPr="009C6F52">
          <w:rPr>
            <w:rFonts w:ascii="微软雅黑" w:eastAsia="微软雅黑" w:hAnsi="微软雅黑" w:cs="宋体" w:hint="eastAsia"/>
            <w:color w:val="333333"/>
            <w:kern w:val="0"/>
            <w:sz w:val="24"/>
            <w:szCs w:val="24"/>
            <w:shd w:val="clear" w:color="auto" w:fill="FFFFFF"/>
          </w:rPr>
          <w:t>www.cnitpm.com/st/4582917048.html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6、我国《14.5规划和2035年远景目标纲要》中提出实施智能制造和()工程，发展服务型制造新模式()。</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A、高端制造</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B、创新制造</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lastRenderedPageBreak/>
        <w:t>C、服务制造</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D、绿色制造</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【信管网参考答案】D</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10" w:tgtFrame="_blank" w:history="1">
        <w:r w:rsidRPr="009C6F52">
          <w:rPr>
            <w:rFonts w:ascii="微软雅黑" w:eastAsia="微软雅黑" w:hAnsi="微软雅黑" w:cs="宋体" w:hint="eastAsia"/>
            <w:color w:val="333333"/>
            <w:kern w:val="0"/>
            <w:sz w:val="24"/>
            <w:szCs w:val="24"/>
            <w:shd w:val="clear" w:color="auto" w:fill="FFFFFF"/>
          </w:rPr>
          <w:t>www.cnitpm.com/st/4583019919.html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7、商业智能的实现有三个层次：数据报表（）。</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A、数据仓库，数据挖掘</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B、数据ETC，多维数据分析</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C、多维数据分析，数据挖掘</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D、数据仓库，数据ETC</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【信管网参考答案】C</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11" w:tgtFrame="_blank" w:history="1">
        <w:r w:rsidRPr="009C6F52">
          <w:rPr>
            <w:rFonts w:ascii="微软雅黑" w:eastAsia="微软雅黑" w:hAnsi="微软雅黑" w:cs="宋体" w:hint="eastAsia"/>
            <w:color w:val="333333"/>
            <w:kern w:val="0"/>
            <w:sz w:val="24"/>
            <w:szCs w:val="24"/>
            <w:shd w:val="clear" w:color="auto" w:fill="FFFFFF"/>
          </w:rPr>
          <w:t>www.cnitpm.com/st/4583128122.html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8、信息化从“小”到“大”分为：产品信息化、企业信息化、（）、国民经济信息化和社会生活信息化。</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A、团体信息化</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B、产业信息化</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C、教育信息化</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D、工业信息化</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【信管网参考答案】B</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12" w:tgtFrame="_blank" w:history="1">
        <w:r w:rsidRPr="009C6F52">
          <w:rPr>
            <w:rFonts w:ascii="微软雅黑" w:eastAsia="微软雅黑" w:hAnsi="微软雅黑" w:cs="宋体" w:hint="eastAsia"/>
            <w:color w:val="333333"/>
            <w:kern w:val="0"/>
            <w:sz w:val="24"/>
            <w:szCs w:val="24"/>
            <w:shd w:val="clear" w:color="auto" w:fill="FFFFFF"/>
          </w:rPr>
          <w:t>www.cnitpm.com/st/458329841.html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9、我国在《十四五规划和2035年远景目标纲要》第四章“强化国家战略科技力量”中，提出建设战略导向型、应用支撑型、前瞻引领型和民生改善型重大科技基础设施，其中“未来网络试验设施”属于（）基础设施。</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lastRenderedPageBreak/>
        <w:t>A、战略导向型</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B、应用支撑型</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C、前瞻引领型</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D、民生改善型</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【信管网参考答案】B</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13" w:tgtFrame="_blank" w:history="1">
        <w:r w:rsidRPr="009C6F52">
          <w:rPr>
            <w:rFonts w:ascii="微软雅黑" w:eastAsia="微软雅黑" w:hAnsi="微软雅黑" w:cs="宋体" w:hint="eastAsia"/>
            <w:color w:val="333333"/>
            <w:kern w:val="0"/>
            <w:sz w:val="24"/>
            <w:szCs w:val="24"/>
            <w:shd w:val="clear" w:color="auto" w:fill="FFFFFF"/>
          </w:rPr>
          <w:t>www.cnitpm.com/st/4583312100.html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10、信息技术服务标准（ITSS）系统中定义的IT服务生命周期为____。</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A、启动过程-规划过程-执行过程-结束过程</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B、规划设计-部署实施-服务运营-持续改进-监督管理</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C、规划设计-部署实施-服务运营-持续改进</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D、启动过程-规划过程过程-执行过程-监督过程-收尾过程</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【信管网参考答案】B</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14" w:tgtFrame="_blank" w:history="1">
        <w:r w:rsidRPr="009C6F52">
          <w:rPr>
            <w:rFonts w:ascii="微软雅黑" w:eastAsia="微软雅黑" w:hAnsi="微软雅黑" w:cs="宋体" w:hint="eastAsia"/>
            <w:color w:val="333333"/>
            <w:kern w:val="0"/>
            <w:sz w:val="24"/>
            <w:szCs w:val="24"/>
            <w:shd w:val="clear" w:color="auto" w:fill="FFFFFF"/>
          </w:rPr>
          <w:t>www.cnitpm.com/st/4583424253.html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11、信息系统的生命周期可以分为立项、开发、运维及____四个阶段。</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A、结项</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B、下线</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C、消亡</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D、重建</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【信管网参考答案】C</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15" w:tgtFrame="_blank" w:history="1">
        <w:r w:rsidRPr="009C6F52">
          <w:rPr>
            <w:rFonts w:ascii="微软雅黑" w:eastAsia="微软雅黑" w:hAnsi="微软雅黑" w:cs="宋体" w:hint="eastAsia"/>
            <w:color w:val="333333"/>
            <w:kern w:val="0"/>
            <w:sz w:val="24"/>
            <w:szCs w:val="24"/>
            <w:shd w:val="clear" w:color="auto" w:fill="FFFFFF"/>
          </w:rPr>
          <w:t>www.cnitpm.com/st/458355067.html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12、软件测试是____。</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A、质量保证过程的活动</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lastRenderedPageBreak/>
        <w:t>B、开发完成后的活动</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C、系统设计过程中的活动</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D、开发和维护过程的活动</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【信管网参考答案】D</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16" w:tgtFrame="_blank" w:history="1">
        <w:r w:rsidRPr="009C6F52">
          <w:rPr>
            <w:rFonts w:ascii="微软雅黑" w:eastAsia="微软雅黑" w:hAnsi="微软雅黑" w:cs="宋体" w:hint="eastAsia"/>
            <w:color w:val="333333"/>
            <w:kern w:val="0"/>
            <w:sz w:val="24"/>
            <w:szCs w:val="24"/>
            <w:shd w:val="clear" w:color="auto" w:fill="FFFFFF"/>
          </w:rPr>
          <w:t>www.cnitpm.com/st/4583612592.html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13、____描述对操作规范的说明，其只说明操作应该做什么，并没有定义操作如何做。</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A、接口</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B、生态</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C、封装</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D、继承</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【信管网参考答案】A</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17" w:tgtFrame="_blank" w:history="1">
        <w:r w:rsidRPr="009C6F52">
          <w:rPr>
            <w:rFonts w:ascii="微软雅黑" w:eastAsia="微软雅黑" w:hAnsi="微软雅黑" w:cs="宋体" w:hint="eastAsia"/>
            <w:color w:val="333333"/>
            <w:kern w:val="0"/>
            <w:sz w:val="24"/>
            <w:szCs w:val="24"/>
            <w:shd w:val="clear" w:color="auto" w:fill="FFFFFF"/>
          </w:rPr>
          <w:t>www.cnitpm.com/st/4583718484.html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14、____活动要为识别的配置项及其版本建立基线。</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A、软件配置标识</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B、软件配置发布</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C、软件配置控制</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D、软件配置状态</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【信管网参考答案】A</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18" w:tgtFrame="_blank" w:history="1">
        <w:r w:rsidRPr="009C6F52">
          <w:rPr>
            <w:rFonts w:ascii="微软雅黑" w:eastAsia="微软雅黑" w:hAnsi="微软雅黑" w:cs="宋体" w:hint="eastAsia"/>
            <w:color w:val="333333"/>
            <w:kern w:val="0"/>
            <w:sz w:val="24"/>
            <w:szCs w:val="24"/>
            <w:shd w:val="clear" w:color="auto" w:fill="FFFFFF"/>
          </w:rPr>
          <w:t>www.cnitpm.com/st/4583811314.html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15、关于数据库和数据仓库技术的描述，不正确的是。</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A、操作型处理也称事务处理、强调对历史数据进行分析</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lastRenderedPageBreak/>
        <w:t>B、大数据分析所需依托云计算、云储存、虚拟化等技术</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C、大数据在于对数据进行专业化处理、实现数据的“增值”</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D、数据仓库是一个面向主题的、集成的、相对稳定数据集合</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【信管网参考答案】A</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19" w:tgtFrame="_blank" w:history="1">
        <w:r w:rsidRPr="009C6F52">
          <w:rPr>
            <w:rFonts w:ascii="微软雅黑" w:eastAsia="微软雅黑" w:hAnsi="微软雅黑" w:cs="宋体" w:hint="eastAsia"/>
            <w:color w:val="333333"/>
            <w:kern w:val="0"/>
            <w:sz w:val="24"/>
            <w:szCs w:val="24"/>
            <w:shd w:val="clear" w:color="auto" w:fill="FFFFFF"/>
          </w:rPr>
          <w:t>www.cnitpm.com/st/4583912311.html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16、开放系统互联网参考模型（OSI）中（ ）管理数据的解密加密、数据转换、格式化和文本压缩。</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A、数据链路层</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B、网络层</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C、传输层</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D、表示层</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【信管网参考答案】D</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20" w:tgtFrame="_blank" w:history="1">
        <w:r w:rsidRPr="009C6F52">
          <w:rPr>
            <w:rFonts w:ascii="微软雅黑" w:eastAsia="微软雅黑" w:hAnsi="微软雅黑" w:cs="宋体" w:hint="eastAsia"/>
            <w:color w:val="333333"/>
            <w:kern w:val="0"/>
            <w:sz w:val="24"/>
            <w:szCs w:val="24"/>
            <w:shd w:val="clear" w:color="auto" w:fill="FFFFFF"/>
          </w:rPr>
          <w:t>www.cnitpm.com/st/458401142.html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17、根据应用领域不同，无线通信网络分为：无线个域网、无线局域网____和蜂窝移动通信网。</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A、无线体域网</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B、无线穿戴网</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C、无线城域网</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D、无线MESH网络</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【信管网参考答案】C</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21" w:tgtFrame="_blank" w:history="1">
        <w:r w:rsidRPr="009C6F52">
          <w:rPr>
            <w:rFonts w:ascii="微软雅黑" w:eastAsia="微软雅黑" w:hAnsi="微软雅黑" w:cs="宋体" w:hint="eastAsia"/>
            <w:color w:val="333333"/>
            <w:kern w:val="0"/>
            <w:sz w:val="24"/>
            <w:szCs w:val="24"/>
            <w:shd w:val="clear" w:color="auto" w:fill="FFFFFF"/>
          </w:rPr>
          <w:t>www.cnitpm.com/st/4584126811.html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18、在计算机网络中，按照交换层次的不同，网络交接可以分为物理层交换、</w:t>
      </w:r>
      <w:r w:rsidRPr="009C6F52">
        <w:rPr>
          <w:rFonts w:ascii="微软雅黑" w:eastAsia="微软雅黑" w:hAnsi="微软雅黑" w:cs="宋体" w:hint="eastAsia"/>
          <w:color w:val="333333"/>
          <w:kern w:val="0"/>
          <w:sz w:val="24"/>
          <w:szCs w:val="24"/>
          <w:shd w:val="clear" w:color="auto" w:fill="FFFFFF"/>
        </w:rPr>
        <w:lastRenderedPageBreak/>
        <w:t>链路层交换网络、传输层交换五层，其中，对比“IP地址进行变更”属于（）。</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A、网络层交换</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B、链路层交换</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C、传输层交换</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D、应用层交换</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【信管网参考答案】A</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22" w:tgtFrame="_blank" w:history="1">
        <w:r w:rsidRPr="009C6F52">
          <w:rPr>
            <w:rFonts w:ascii="微软雅黑" w:eastAsia="微软雅黑" w:hAnsi="微软雅黑" w:cs="宋体" w:hint="eastAsia"/>
            <w:color w:val="333333"/>
            <w:kern w:val="0"/>
            <w:sz w:val="24"/>
            <w:szCs w:val="24"/>
            <w:shd w:val="clear" w:color="auto" w:fill="FFFFFF"/>
          </w:rPr>
          <w:t>www.cnitpm.com/st/458424587.html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19、关于网络安全的描述，不正确的是（）。</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A、网络完全工具的每一个单独组织只能完成其中部分功能，而不能完成全部功能</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B、信息安全的基本要素有机秘性、完整性、可用性</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C、典型的网络攻击步骤为：信息收集，试探寻找突破口、实施攻击，消除记录保留访问权限</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D、只有得到允许的人才能修改数据，并且能够判别出数据是否已被篡改，描述的是信息安全的可用性</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【信管网参考答案】D</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23" w:tgtFrame="_blank" w:history="1">
        <w:r w:rsidRPr="009C6F52">
          <w:rPr>
            <w:rFonts w:ascii="微软雅黑" w:eastAsia="微软雅黑" w:hAnsi="微软雅黑" w:cs="宋体" w:hint="eastAsia"/>
            <w:color w:val="333333"/>
            <w:kern w:val="0"/>
            <w:sz w:val="24"/>
            <w:szCs w:val="24"/>
            <w:shd w:val="clear" w:color="auto" w:fill="FFFFFF"/>
          </w:rPr>
          <w:t>www.cnitpm.com/st/4584317463.html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20、在网络和信息安全产品中，独立地对网络行为和主机操作提供全面与忠实的记录，方便用户合作审查事故原因____。</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A、防火墙</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B、防毒软件</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C、扫描器</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lastRenderedPageBreak/>
        <w:t>D、安全审计系统</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【信管网参考答案】D</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24" w:tgtFrame="_blank" w:history="1">
        <w:r w:rsidRPr="009C6F52">
          <w:rPr>
            <w:rFonts w:ascii="微软雅黑" w:eastAsia="微软雅黑" w:hAnsi="微软雅黑" w:cs="宋体" w:hint="eastAsia"/>
            <w:color w:val="333333"/>
            <w:kern w:val="0"/>
            <w:sz w:val="24"/>
            <w:szCs w:val="24"/>
            <w:shd w:val="clear" w:color="auto" w:fill="FFFFFF"/>
          </w:rPr>
          <w:t>www.cnitpm.com/st/458449028.html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21、()不属于云计算的特点。</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A、高可扩展性</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B、高成本性</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C、通用性</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D、高可靠性</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【信管网参考答案】B</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25" w:tgtFrame="_blank" w:history="1">
        <w:r w:rsidRPr="009C6F52">
          <w:rPr>
            <w:rFonts w:ascii="微软雅黑" w:eastAsia="微软雅黑" w:hAnsi="微软雅黑" w:cs="宋体" w:hint="eastAsia"/>
            <w:color w:val="333333"/>
            <w:kern w:val="0"/>
            <w:sz w:val="24"/>
            <w:szCs w:val="24"/>
            <w:shd w:val="clear" w:color="auto" w:fill="FFFFFF"/>
          </w:rPr>
          <w:t>www.cnitpm.com/st/458451751.html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22、()是基于Linux，入门容易，且中间层多以Java实现的移动互联网主流开发平台。</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A、Android</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B、iOS</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C、windowsphone</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D、html5</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【信管网参考答案】A</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26" w:tgtFrame="_blank" w:history="1">
        <w:r w:rsidRPr="009C6F52">
          <w:rPr>
            <w:rFonts w:ascii="微软雅黑" w:eastAsia="微软雅黑" w:hAnsi="微软雅黑" w:cs="宋体" w:hint="eastAsia"/>
            <w:color w:val="333333"/>
            <w:kern w:val="0"/>
            <w:sz w:val="24"/>
            <w:szCs w:val="24"/>
            <w:shd w:val="clear" w:color="auto" w:fill="FFFFFF"/>
          </w:rPr>
          <w:t>www.cnitpm.com/st/458468907.html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23、在物联网架构中，物联网管理中心和物联网信息中心处于()。</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A、感知层</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B、网络层</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C、应用层</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lastRenderedPageBreak/>
        <w:t>D、管理层</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【信管网参考答案】B</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27" w:tgtFrame="_blank" w:history="1">
        <w:r w:rsidRPr="009C6F52">
          <w:rPr>
            <w:rFonts w:ascii="微软雅黑" w:eastAsia="微软雅黑" w:hAnsi="微软雅黑" w:cs="宋体" w:hint="eastAsia"/>
            <w:color w:val="333333"/>
            <w:kern w:val="0"/>
            <w:sz w:val="24"/>
            <w:szCs w:val="24"/>
            <w:shd w:val="clear" w:color="auto" w:fill="FFFFFF"/>
          </w:rPr>
          <w:t>www.cnitpm.com/st/458474615.html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24、关于项目的描述，不正确的是()。</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A、完成项目需要使用一定的人、财、物等资源</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B、项目要提供某一个独特产品、独特服务或成果</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C、项目可以没有结束时间，但一定要有开始时间</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D、项目具有一次性、临时性和独特性的特点</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【信管网参考答案】C</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28" w:tgtFrame="_blank" w:history="1">
        <w:r w:rsidRPr="009C6F52">
          <w:rPr>
            <w:rFonts w:ascii="微软雅黑" w:eastAsia="微软雅黑" w:hAnsi="微软雅黑" w:cs="宋体" w:hint="eastAsia"/>
            <w:color w:val="333333"/>
            <w:kern w:val="0"/>
            <w:sz w:val="24"/>
            <w:szCs w:val="24"/>
            <w:shd w:val="clear" w:color="auto" w:fill="FFFFFF"/>
          </w:rPr>
          <w:t>www.cnitpm.com/st/4584829505.html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25、（）是一致同意建立并由公认的机构批准的文体、具有可重复使用的规则、指南、活动或结果特征，目的是在特定的背景下达到最佳的秩序。</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A、标准</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B、法律</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C、法规</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D、流程</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【信管网参考答案】A</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29" w:tgtFrame="_blank" w:history="1">
        <w:r w:rsidRPr="009C6F52">
          <w:rPr>
            <w:rFonts w:ascii="微软雅黑" w:eastAsia="微软雅黑" w:hAnsi="微软雅黑" w:cs="宋体" w:hint="eastAsia"/>
            <w:color w:val="333333"/>
            <w:kern w:val="0"/>
            <w:sz w:val="24"/>
            <w:szCs w:val="24"/>
            <w:shd w:val="clear" w:color="auto" w:fill="FFFFFF"/>
          </w:rPr>
          <w:t>www.cnitpm.com/st/4584921205.html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26、项目经理向研发部门经理申请使用项目预算费用，该组织属于（）。</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A、弱矩阵型组织</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B、平衡矩阵型组织</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C、强矩阵型组织</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lastRenderedPageBreak/>
        <w:t>D、项目型组织</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【信管网参考答案】A</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30" w:tgtFrame="_blank" w:history="1">
        <w:r w:rsidRPr="009C6F52">
          <w:rPr>
            <w:rFonts w:ascii="微软雅黑" w:eastAsia="微软雅黑" w:hAnsi="微软雅黑" w:cs="宋体" w:hint="eastAsia"/>
            <w:color w:val="333333"/>
            <w:kern w:val="0"/>
            <w:sz w:val="24"/>
            <w:szCs w:val="24"/>
            <w:shd w:val="clear" w:color="auto" w:fill="FFFFFF"/>
          </w:rPr>
          <w:t>www.cnitpm.com/st/4585013825.html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27、关于项目生命周期描述不正确的()</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A、项目生命周期描述可以是概括，也可以是很详细的</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B、项目初始阶段成本和人员投入水平较低，在中间阶段达到最高</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C、项目初始阶段不确定性水平最高，达不到项目目标的风险也最高</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D、项目干系人对项目最终费用的影响力随项目的开展逐渐增强</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【信管网参考答案】D</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31" w:tgtFrame="_blank" w:history="1">
        <w:r w:rsidRPr="009C6F52">
          <w:rPr>
            <w:rFonts w:ascii="微软雅黑" w:eastAsia="微软雅黑" w:hAnsi="微软雅黑" w:cs="宋体" w:hint="eastAsia"/>
            <w:color w:val="333333"/>
            <w:kern w:val="0"/>
            <w:sz w:val="24"/>
            <w:szCs w:val="24"/>
            <w:shd w:val="clear" w:color="auto" w:fill="FFFFFF"/>
          </w:rPr>
          <w:t>www.cnitpm.com/st/4585127729.html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28、关于项目建议书的描述不正确的是（）。</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A、项目建议书是项目建设单位向上级主管部门提交的项目申请文件</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B、项目建议书是对拟建项目提出的框架性的总体设想</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C、编制项目建议书为可行性研究提供依据，是项目必不可少的阶段</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D、建设单位在编制建议书时，可将中央和国务院的有关文件规定及所处行业的建设规划作为依据</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【信管网参考答案】C</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32" w:tgtFrame="_blank" w:history="1">
        <w:r w:rsidRPr="009C6F52">
          <w:rPr>
            <w:rFonts w:ascii="微软雅黑" w:eastAsia="微软雅黑" w:hAnsi="微软雅黑" w:cs="宋体" w:hint="eastAsia"/>
            <w:color w:val="333333"/>
            <w:kern w:val="0"/>
            <w:sz w:val="24"/>
            <w:szCs w:val="24"/>
            <w:shd w:val="clear" w:color="auto" w:fill="FFFFFF"/>
          </w:rPr>
          <w:t>www.cnitpm.com/st/4585229737.html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29、（）分析项目对政治体制、方针政策、经济结构、法律道德等的影响。</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A、投资必要性</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B、社会可行性</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C、组织可行性</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lastRenderedPageBreak/>
        <w:t>D、经济可行性</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【信管网参考答案】B</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33" w:tgtFrame="_blank" w:history="1">
        <w:r w:rsidRPr="009C6F52">
          <w:rPr>
            <w:rFonts w:ascii="微软雅黑" w:eastAsia="微软雅黑" w:hAnsi="微软雅黑" w:cs="宋体" w:hint="eastAsia"/>
            <w:color w:val="333333"/>
            <w:kern w:val="0"/>
            <w:sz w:val="24"/>
            <w:szCs w:val="24"/>
            <w:shd w:val="clear" w:color="auto" w:fill="FFFFFF"/>
          </w:rPr>
          <w:t>www.cnitpm.com/st/4585324658.html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30、关于可行性研究的描述不正确的是()。</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A、初步可行性研究的目的是激发投资者的兴趣、寻找最佳投资机会</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B、项目的初步可行性研究阶段是可以省去的</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C、详细可行性研究是一项费时、费力且需要一定资金支持的工作</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D、项目评估的目的是审查项目的可行性研究的可靠性、真实性和客观性</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【信管网参考答案】A</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34" w:tgtFrame="_blank" w:history="1">
        <w:r w:rsidRPr="009C6F52">
          <w:rPr>
            <w:rFonts w:ascii="微软雅黑" w:eastAsia="微软雅黑" w:hAnsi="微软雅黑" w:cs="宋体" w:hint="eastAsia"/>
            <w:color w:val="333333"/>
            <w:kern w:val="0"/>
            <w:sz w:val="24"/>
            <w:szCs w:val="24"/>
            <w:shd w:val="clear" w:color="auto" w:fill="FFFFFF"/>
          </w:rPr>
          <w:t>www.cnitpm.com/st/4585417056.html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31、关于项目招投标的描述，正确的是()。</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A、资格预审文件或者招标文件的发售期不得少于7天</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B、投标保证金不得超过招标项目后算价的1%</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C、一个招标项目只能有一个标底</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D、中标候选人应当不超过2个，并标明排序</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【信管网参考答案】C</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35" w:tgtFrame="_blank" w:history="1">
        <w:r w:rsidRPr="009C6F52">
          <w:rPr>
            <w:rFonts w:ascii="微软雅黑" w:eastAsia="微软雅黑" w:hAnsi="微软雅黑" w:cs="宋体" w:hint="eastAsia"/>
            <w:color w:val="333333"/>
            <w:kern w:val="0"/>
            <w:sz w:val="24"/>
            <w:szCs w:val="24"/>
            <w:shd w:val="clear" w:color="auto" w:fill="FFFFFF"/>
          </w:rPr>
          <w:t>www.cnitpm.com/st/4585523316.html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32、关于招投标相关的描述，不正确的是()。</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A、合同的主要条款应与招标文件和中标人的投标文件内容一致</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B、招标人和投标人不得再行订立背离合同实质性内容的其他协议</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C、如果中标人不同意按照招标文件规定条件按时签约，应重新组织招标</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D、如果所有投标人都没有能够按照招标文件的规定和条件进行签约，则可以宣</w:t>
      </w:r>
      <w:r w:rsidRPr="009C6F52">
        <w:rPr>
          <w:rFonts w:ascii="微软雅黑" w:eastAsia="微软雅黑" w:hAnsi="微软雅黑" w:cs="宋体" w:hint="eastAsia"/>
          <w:color w:val="333333"/>
          <w:kern w:val="0"/>
          <w:sz w:val="24"/>
          <w:szCs w:val="24"/>
          <w:shd w:val="clear" w:color="auto" w:fill="FFFFFF"/>
        </w:rPr>
        <w:lastRenderedPageBreak/>
        <w:t>布本次招标无效</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【信管网参考答案】C</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36" w:tgtFrame="_blank" w:history="1">
        <w:r w:rsidRPr="009C6F52">
          <w:rPr>
            <w:rFonts w:ascii="微软雅黑" w:eastAsia="微软雅黑" w:hAnsi="微软雅黑" w:cs="宋体" w:hint="eastAsia"/>
            <w:color w:val="333333"/>
            <w:kern w:val="0"/>
            <w:sz w:val="24"/>
            <w:szCs w:val="24"/>
            <w:shd w:val="clear" w:color="auto" w:fill="FFFFFF"/>
          </w:rPr>
          <w:t>www.cnitpm.com/st/458566613.html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33、关于项目章程的描述，不正确的()。</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A、项目章程通常由高级管理层签发</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B、项目章程是项目经理寻求主要干系人支持的依据</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C、当项目出现变更时，应对项目章程进行修改</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D、项目章程遵循“谁签发，谁有权修改”的原则上制定的</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【信管网参考答案】C</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37" w:tgtFrame="_blank" w:history="1">
        <w:r w:rsidRPr="009C6F52">
          <w:rPr>
            <w:rFonts w:ascii="微软雅黑" w:eastAsia="微软雅黑" w:hAnsi="微软雅黑" w:cs="宋体" w:hint="eastAsia"/>
            <w:color w:val="333333"/>
            <w:kern w:val="0"/>
            <w:sz w:val="24"/>
            <w:szCs w:val="24"/>
            <w:shd w:val="clear" w:color="auto" w:fill="FFFFFF"/>
          </w:rPr>
          <w:t>www.cnitpm.com/st/4585713444.html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34、关于项目管理计划的描述，不正确的是()。</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A、项目管理计划是在其他规划过程的结果的基础上制定的</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B、项目管理计划确定项目的执行、监控和收尾方式</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C、项目管理计划可以是概况的，也可以是详细的，可以包含一个或多个辅助计划</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D、项目管理计划使用到的项目文件如变更日志等，均属于项目管理计划</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【信管网参考答案】D</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38" w:tgtFrame="_blank" w:history="1">
        <w:r w:rsidRPr="009C6F52">
          <w:rPr>
            <w:rFonts w:ascii="微软雅黑" w:eastAsia="微软雅黑" w:hAnsi="微软雅黑" w:cs="宋体" w:hint="eastAsia"/>
            <w:color w:val="333333"/>
            <w:kern w:val="0"/>
            <w:sz w:val="24"/>
            <w:szCs w:val="24"/>
            <w:shd w:val="clear" w:color="auto" w:fill="FFFFFF"/>
          </w:rPr>
          <w:t>www.cnitpm.com/st/4585822958.html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35、()是使项目工作绩效重新与项目管理计划一致而进行的有目的的活动。</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A、纠正措施</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B、预防措施</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C、缺陷补救</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lastRenderedPageBreak/>
        <w:t>D、更新</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【信管网参考答案】A</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39" w:tgtFrame="_blank" w:history="1">
        <w:r w:rsidRPr="009C6F52">
          <w:rPr>
            <w:rFonts w:ascii="微软雅黑" w:eastAsia="微软雅黑" w:hAnsi="微软雅黑" w:cs="宋体" w:hint="eastAsia"/>
            <w:color w:val="333333"/>
            <w:kern w:val="0"/>
            <w:sz w:val="24"/>
            <w:szCs w:val="24"/>
            <w:shd w:val="clear" w:color="auto" w:fill="FFFFFF"/>
          </w:rPr>
          <w:t>www.cnitpm.com/st/4585919424.html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36、关于项目整体变更控制的描述，正确的是()。</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A、项自整体变更控制过程只用于项目的执行和监控阶段</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B、只有客户或项目管理人员才能提出变更申请</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C、每项记录在案的变更请求都必须由一位责任人批准或否决</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D、CCB对变更请求的审批结果不可更改</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【信管网参考答案】C</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40" w:tgtFrame="_blank" w:history="1">
        <w:r w:rsidRPr="009C6F52">
          <w:rPr>
            <w:rFonts w:ascii="微软雅黑" w:eastAsia="微软雅黑" w:hAnsi="微软雅黑" w:cs="宋体" w:hint="eastAsia"/>
            <w:color w:val="333333"/>
            <w:kern w:val="0"/>
            <w:sz w:val="24"/>
            <w:szCs w:val="24"/>
            <w:shd w:val="clear" w:color="auto" w:fill="FFFFFF"/>
          </w:rPr>
          <w:t>www.cnitpm.com/st/4586026414.html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37、（）用于检查项目的绩效随时间的变化情况，以确定绩效是在改善还是恶化。</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A、分组方法</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B、根本原因分析</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C、趋势分析</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D、故障树分析</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【信管网参考答案】C</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41" w:tgtFrame="_blank" w:history="1">
        <w:r w:rsidRPr="009C6F52">
          <w:rPr>
            <w:rFonts w:ascii="微软雅黑" w:eastAsia="微软雅黑" w:hAnsi="微软雅黑" w:cs="宋体" w:hint="eastAsia"/>
            <w:color w:val="333333"/>
            <w:kern w:val="0"/>
            <w:sz w:val="24"/>
            <w:szCs w:val="24"/>
            <w:shd w:val="clear" w:color="auto" w:fill="FFFFFF"/>
          </w:rPr>
          <w:t>www.cnitpm.com/st/4586122705.html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38、关于范围管理相关的描述，不正确的是()。</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A、范围管理计划描述了如何定义、制定、监督、控制和确认项目范围</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B、范围管理计划可以是正式的，或者非正式的，可以是非常详细或高度概括的</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C、需求管理计划描述如何分析、记录和管理需求</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lastRenderedPageBreak/>
        <w:t>D、需求管理计划是编制范围管理计划的重要参考依据</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【信管网参考答案】D</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42" w:tgtFrame="_blank" w:history="1">
        <w:r w:rsidRPr="009C6F52">
          <w:rPr>
            <w:rFonts w:ascii="微软雅黑" w:eastAsia="微软雅黑" w:hAnsi="微软雅黑" w:cs="宋体" w:hint="eastAsia"/>
            <w:color w:val="333333"/>
            <w:kern w:val="0"/>
            <w:sz w:val="24"/>
            <w:szCs w:val="24"/>
            <w:shd w:val="clear" w:color="auto" w:fill="FFFFFF"/>
          </w:rPr>
          <w:t>www.cnitpm.com/st/4586213903.html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39、()严格定义了项目内包括什么和不包括什么，以防项目干系人假定某些产品或服务是项目中的一部分。</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A、项目目标</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B、项目边界</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C、项目需求</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D、项目的可交付成果</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【信管网参考答案】B</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43" w:tgtFrame="_blank" w:history="1">
        <w:r w:rsidRPr="009C6F52">
          <w:rPr>
            <w:rFonts w:ascii="微软雅黑" w:eastAsia="微软雅黑" w:hAnsi="微软雅黑" w:cs="宋体" w:hint="eastAsia"/>
            <w:color w:val="333333"/>
            <w:kern w:val="0"/>
            <w:sz w:val="24"/>
            <w:szCs w:val="24"/>
            <w:shd w:val="clear" w:color="auto" w:fill="FFFFFF"/>
          </w:rPr>
          <w:t>www.cnitpm.com/st/4586319285.html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40、关于工作分解结构的描述，正确的是()。</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A、工作分解的结构的编制应由项目管理人员完成，因为不同项目干系人立场不对，对于工作分解结构的理解差异较大</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B、工作分解结构中，各要素应该是相互独立的，要尽量减少相互之间的交叉</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C、工作分解过程是逐层向上归纳的，上层次是下一层次各要素之和</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D、里程碑与可交付成果紧密相关，可以用可交付成果代替里程碑</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【信管网参考答案】B</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44" w:tgtFrame="_blank" w:history="1">
        <w:r w:rsidRPr="009C6F52">
          <w:rPr>
            <w:rFonts w:ascii="微软雅黑" w:eastAsia="微软雅黑" w:hAnsi="微软雅黑" w:cs="宋体" w:hint="eastAsia"/>
            <w:color w:val="333333"/>
            <w:kern w:val="0"/>
            <w:sz w:val="24"/>
            <w:szCs w:val="24"/>
            <w:shd w:val="clear" w:color="auto" w:fill="FFFFFF"/>
          </w:rPr>
          <w:t>www.cnitpm.com/st/458644326.html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41、关于项目范围确认的描述，不正确的是()。</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A、范围确认应贯穿项目的始终</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B、范围确认的主要作用是使验收过程具有客观性</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lastRenderedPageBreak/>
        <w:t>C、范围确认过程关注可交付成果的正确性以及是否满足质量要求</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D、范围确认时，应检查每个交付成果是否有明确的里程碑、里程碑是否明确可辩别</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【信管网参考答案】C</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45" w:tgtFrame="_blank" w:history="1">
        <w:r w:rsidRPr="009C6F52">
          <w:rPr>
            <w:rFonts w:ascii="微软雅黑" w:eastAsia="微软雅黑" w:hAnsi="微软雅黑" w:cs="宋体" w:hint="eastAsia"/>
            <w:color w:val="333333"/>
            <w:kern w:val="0"/>
            <w:sz w:val="24"/>
            <w:szCs w:val="24"/>
            <w:shd w:val="clear" w:color="auto" w:fill="FFFFFF"/>
          </w:rPr>
          <w:t>www.cnitpm.com/st/4586511102.html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42、关于项目范围控制描述，不正确的是()。</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A、项目的范围变更控制和管理是对项目中存在的或潜在的变化采用正确的策略和方法来降低项目的风险</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B、客户通常只能提出范围变化的要求，项目经理才能批准项目范围变化</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C、项目小组成员发现项目范围变化时，应将其报告给项目经理</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D、随着项目的发展，需求基线将越定越高，容许的需求变更将越来越少</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【信管网参考答案】B</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46" w:tgtFrame="_blank" w:history="1">
        <w:r w:rsidRPr="009C6F52">
          <w:rPr>
            <w:rFonts w:ascii="微软雅黑" w:eastAsia="微软雅黑" w:hAnsi="微软雅黑" w:cs="宋体" w:hint="eastAsia"/>
            <w:color w:val="333333"/>
            <w:kern w:val="0"/>
            <w:sz w:val="24"/>
            <w:szCs w:val="24"/>
            <w:shd w:val="clear" w:color="auto" w:fill="FFFFFF"/>
          </w:rPr>
          <w:t>www.cnitpm.com/st/458668084.html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43、“定义活动”过程的输出不包括()。</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A、活动清单</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B、范围基准</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C、里程碑清单</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D、活动属性</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【信管网参考答案】B</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47" w:tgtFrame="_blank" w:history="1">
        <w:r w:rsidRPr="009C6F52">
          <w:rPr>
            <w:rFonts w:ascii="微软雅黑" w:eastAsia="微软雅黑" w:hAnsi="微软雅黑" w:cs="宋体" w:hint="eastAsia"/>
            <w:color w:val="333333"/>
            <w:kern w:val="0"/>
            <w:sz w:val="24"/>
            <w:szCs w:val="24"/>
            <w:shd w:val="clear" w:color="auto" w:fill="FFFFFF"/>
          </w:rPr>
          <w:t>www.cnitpm.com/st/458677626.html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44、在系统集成项目中，只有各个组件设备组装完成，团队才能对其进行测试，设备组装和测试活动之间属于()关系。</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lastRenderedPageBreak/>
        <w:t>A、外部强制性依赖关系</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B、外部选择性依赖关系</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C、内部强制性依赖关系</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D、内部选择性依赖关系</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【信管网参考答案】C</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48" w:tgtFrame="_blank" w:history="1">
        <w:r w:rsidRPr="009C6F52">
          <w:rPr>
            <w:rFonts w:ascii="微软雅黑" w:eastAsia="微软雅黑" w:hAnsi="微软雅黑" w:cs="宋体" w:hint="eastAsia"/>
            <w:color w:val="333333"/>
            <w:kern w:val="0"/>
            <w:sz w:val="24"/>
            <w:szCs w:val="24"/>
            <w:shd w:val="clear" w:color="auto" w:fill="FFFFFF"/>
          </w:rPr>
          <w:t>www.cnitpm.com/st/4586824954.html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45、46、某项目包含ABCDEFGHIJ共10个活动，各活动历时与逻辑关系如下表所示，施工过程中，活动B延期2天，活动B的自由活动时间与总活动时间分别为（1）天工期是（2）天。</w:t>
      </w:r>
      <w:r w:rsidRPr="009C6F52">
        <w:rPr>
          <w:rFonts w:ascii="微软雅黑" w:eastAsia="微软雅黑" w:hAnsi="微软雅黑" w:cs="宋体" w:hint="eastAsia"/>
          <w:color w:val="333333"/>
          <w:kern w:val="0"/>
          <w:sz w:val="24"/>
          <w:szCs w:val="24"/>
        </w:rPr>
        <w:br/>
      </w:r>
      <w:r>
        <w:rPr>
          <w:rFonts w:ascii="宋体" w:eastAsia="宋体" w:hAnsi="宋体" w:cs="宋体"/>
          <w:noProof/>
          <w:kern w:val="0"/>
          <w:sz w:val="24"/>
          <w:szCs w:val="24"/>
        </w:rPr>
        <w:drawing>
          <wp:inline distT="0" distB="0" distL="0" distR="0">
            <wp:extent cx="3638550" cy="3448050"/>
            <wp:effectExtent l="0" t="0" r="0" b="0"/>
            <wp:docPr id="3" name="图片 3" descr="http://pic.cnitpm.com/upload/img2013/2021-11-07/08664164e6bd4a65afd247a0e77995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cnitpm.com/upload/img2013/2021-11-07/08664164e6bd4a65afd247a0e779953f.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38550" cy="3448050"/>
                    </a:xfrm>
                    <a:prstGeom prst="rect">
                      <a:avLst/>
                    </a:prstGeom>
                    <a:noFill/>
                    <a:ln>
                      <a:noFill/>
                    </a:ln>
                  </pic:spPr>
                </pic:pic>
              </a:graphicData>
            </a:graphic>
          </wp:inline>
        </w:drawing>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（1）A、0，1</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B、1，1</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C、2，2</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D、1，1</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lastRenderedPageBreak/>
        <w:t>（2）A、17</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B、18</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C、19</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D、20</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【信管网参考答案】A、B</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50" w:tgtFrame="_blank" w:history="1">
        <w:r w:rsidRPr="009C6F52">
          <w:rPr>
            <w:rFonts w:ascii="微软雅黑" w:eastAsia="微软雅黑" w:hAnsi="微软雅黑" w:cs="宋体" w:hint="eastAsia"/>
            <w:color w:val="333333"/>
            <w:kern w:val="0"/>
            <w:sz w:val="24"/>
            <w:szCs w:val="24"/>
            <w:shd w:val="clear" w:color="auto" w:fill="FFFFFF"/>
          </w:rPr>
          <w:t>www.cnitpm.com/st/458693238.html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47、关于成本的描述，不正确的()。</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A、额外福利，项目团队的差旅费属于直接成本</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B、税金、人力资源部门员工工资、保险费属于间接成本</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C、项目总预算为成本基准与管理储备之和</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D、应急储备是包含在成本基准内的一部分预算</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【信管网参考答案】A</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51" w:tgtFrame="_blank" w:history="1">
        <w:r w:rsidRPr="009C6F52">
          <w:rPr>
            <w:rFonts w:ascii="微软雅黑" w:eastAsia="微软雅黑" w:hAnsi="微软雅黑" w:cs="宋体" w:hint="eastAsia"/>
            <w:color w:val="333333"/>
            <w:kern w:val="0"/>
            <w:sz w:val="24"/>
            <w:szCs w:val="24"/>
            <w:shd w:val="clear" w:color="auto" w:fill="FFFFFF"/>
          </w:rPr>
          <w:t>www.cnitpm.com/st/458707471.html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48、制定成本管理计划的依据不包括()。</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A、范围基准</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B、进度基准</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C、项目章程</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D、挣值规则</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【信管网参考答案】D</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52" w:tgtFrame="_blank" w:history="1">
        <w:r w:rsidRPr="009C6F52">
          <w:rPr>
            <w:rFonts w:ascii="微软雅黑" w:eastAsia="微软雅黑" w:hAnsi="微软雅黑" w:cs="宋体" w:hint="eastAsia"/>
            <w:color w:val="333333"/>
            <w:kern w:val="0"/>
            <w:sz w:val="24"/>
            <w:szCs w:val="24"/>
            <w:shd w:val="clear" w:color="auto" w:fill="FFFFFF"/>
          </w:rPr>
          <w:t>www.cnitpm.com/st/458715031.html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49、()的准确性取决于模型的成熟度和基础数据的可靠性。</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A、类比估算</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lastRenderedPageBreak/>
        <w:t>B、三点估算</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C、自下而上</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D、参数估算</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【信管网参考答案】D</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53" w:tgtFrame="_blank" w:history="1">
        <w:r w:rsidRPr="009C6F52">
          <w:rPr>
            <w:rFonts w:ascii="微软雅黑" w:eastAsia="微软雅黑" w:hAnsi="微软雅黑" w:cs="宋体" w:hint="eastAsia"/>
            <w:color w:val="333333"/>
            <w:kern w:val="0"/>
            <w:sz w:val="24"/>
            <w:szCs w:val="24"/>
            <w:shd w:val="clear" w:color="auto" w:fill="FFFFFF"/>
          </w:rPr>
          <w:t>www.cnitpm.com/st/4587216518.html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50、某项目活动A的成本估算为1000元，总工期为10天，项目经理在施工第八天晚上查看工作进度，发现只完成了70%成本消耗600元。为了不影响项目整体进度，活动A需要按时完工，项目经理计划在现有成本条件下进行赶工，请计算活动A完工尚需绩效指数(TCPI)为()。</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A、1.5</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B、0.75</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C、1.17</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D、0.8</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【信管网参考答案】B</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54" w:tgtFrame="_blank" w:history="1">
        <w:r w:rsidRPr="009C6F52">
          <w:rPr>
            <w:rFonts w:ascii="微软雅黑" w:eastAsia="微软雅黑" w:hAnsi="微软雅黑" w:cs="宋体" w:hint="eastAsia"/>
            <w:color w:val="333333"/>
            <w:kern w:val="0"/>
            <w:sz w:val="24"/>
            <w:szCs w:val="24"/>
            <w:shd w:val="clear" w:color="auto" w:fill="FFFFFF"/>
          </w:rPr>
          <w:t>www.cnitpm.com/st/458738767.html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51、编制人力资源管理计划的工具与技术不包括()。</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A、人际交往</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B、组织理论</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C、资源分配矩阵</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D、认可与奖励</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【信管网参考答案】D</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55" w:tgtFrame="_blank" w:history="1">
        <w:r w:rsidRPr="009C6F52">
          <w:rPr>
            <w:rFonts w:ascii="微软雅黑" w:eastAsia="微软雅黑" w:hAnsi="微软雅黑" w:cs="宋体" w:hint="eastAsia"/>
            <w:color w:val="333333"/>
            <w:kern w:val="0"/>
            <w:sz w:val="24"/>
            <w:szCs w:val="24"/>
            <w:shd w:val="clear" w:color="auto" w:fill="FFFFFF"/>
          </w:rPr>
          <w:t>www.cnitpm.com/st/458745689.html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lastRenderedPageBreak/>
        <w:t>52、（）用来确定项目进行的各个阶段需要到位的项目团队成员可以在项目上工作的时间。</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A、项目人员分配表</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B、资源日历</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C、项目管理计划</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D、角色和职责</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【信管网参考答案】B</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56" w:tgtFrame="_blank" w:history="1">
        <w:r w:rsidRPr="009C6F52">
          <w:rPr>
            <w:rFonts w:ascii="微软雅黑" w:eastAsia="微软雅黑" w:hAnsi="微软雅黑" w:cs="宋体" w:hint="eastAsia"/>
            <w:color w:val="333333"/>
            <w:kern w:val="0"/>
            <w:sz w:val="24"/>
            <w:szCs w:val="24"/>
            <w:shd w:val="clear" w:color="auto" w:fill="FFFFFF"/>
          </w:rPr>
          <w:t>www.cnitpm.com/st/4587521719.html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53、项目执行过程中，团队成员小王与小张针对一个问题产生了激烈的争吵，项目经理为了保持团队的和谐，希望两个人冷静下来，把各自手头的工作先做好，有争议的问题慢慢再解决。项目经理采取的冲突管理方法是()。</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B、强制</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B、妥协</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C、求同存异</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D、合作</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【信管网参考答案】C</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57" w:tgtFrame="_blank" w:history="1">
        <w:r w:rsidRPr="009C6F52">
          <w:rPr>
            <w:rFonts w:ascii="微软雅黑" w:eastAsia="微软雅黑" w:hAnsi="微软雅黑" w:cs="宋体" w:hint="eastAsia"/>
            <w:color w:val="333333"/>
            <w:kern w:val="0"/>
            <w:sz w:val="24"/>
            <w:szCs w:val="24"/>
            <w:shd w:val="clear" w:color="auto" w:fill="FFFFFF"/>
          </w:rPr>
          <w:t>www.cnitpm.com/st/458767291.html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54、关于沟通管理的描述，不正确的是()。</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A、六个人会议中沟通渠道共15条</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B、说明这种沟通方式，参与程度比“叙述”低</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C、视频会议的沟通即时性比网络直播强</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D、沟通模型中包含编码，媒介，解码，噪音，反馈等要素</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lastRenderedPageBreak/>
        <w:t>【信管网参考答案】B</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58" w:tgtFrame="_blank" w:history="1">
        <w:r w:rsidRPr="009C6F52">
          <w:rPr>
            <w:rFonts w:ascii="微软雅黑" w:eastAsia="微软雅黑" w:hAnsi="微软雅黑" w:cs="宋体" w:hint="eastAsia"/>
            <w:color w:val="333333"/>
            <w:kern w:val="0"/>
            <w:sz w:val="24"/>
            <w:szCs w:val="24"/>
            <w:shd w:val="clear" w:color="auto" w:fill="FFFFFF"/>
          </w:rPr>
          <w:t>www.cnitpm.com/st/4587712639.html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55、根据权利/利益方格，对于权利高利益低干系人的管理方式应该是()。</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A、令其满意</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B、重点管理</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C、监督</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D、随时告知</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【信管网参考答案】A</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59" w:tgtFrame="_blank" w:history="1">
        <w:r w:rsidRPr="009C6F52">
          <w:rPr>
            <w:rFonts w:ascii="微软雅黑" w:eastAsia="微软雅黑" w:hAnsi="微软雅黑" w:cs="宋体" w:hint="eastAsia"/>
            <w:color w:val="333333"/>
            <w:kern w:val="0"/>
            <w:sz w:val="24"/>
            <w:szCs w:val="24"/>
            <w:shd w:val="clear" w:color="auto" w:fill="FFFFFF"/>
          </w:rPr>
          <w:t>www.cnitpm.com/st/4587820991.html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56、对项目内容技术经济指标未确定项适宜采用()。</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A、总价合同</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B、工料合同</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C、分包合同</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D、成本补偿合同</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【信管网参考答案】D</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60" w:tgtFrame="_blank" w:history="1">
        <w:r w:rsidRPr="009C6F52">
          <w:rPr>
            <w:rFonts w:ascii="微软雅黑" w:eastAsia="微软雅黑" w:hAnsi="微软雅黑" w:cs="宋体" w:hint="eastAsia"/>
            <w:color w:val="333333"/>
            <w:kern w:val="0"/>
            <w:sz w:val="24"/>
            <w:szCs w:val="24"/>
            <w:shd w:val="clear" w:color="auto" w:fill="FFFFFF"/>
          </w:rPr>
          <w:t>www.cnitpm.com/st/4587929376.html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57、关于合同描述不正确的是()</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A、合同签订前需做好市场调查</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B、对于合同诈骗应尽早报案是确保权力的关键</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C、变更合同价款时，首先确定变更价款，在确定变更清单</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D、合同文本需计算机打印，手写备注不具备法律效力</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【信管网参考答案】C</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lastRenderedPageBreak/>
        <w:t>【查看解析】</w:t>
      </w:r>
      <w:hyperlink r:id="rId61" w:tgtFrame="_blank" w:history="1">
        <w:r w:rsidRPr="009C6F52">
          <w:rPr>
            <w:rFonts w:ascii="微软雅黑" w:eastAsia="微软雅黑" w:hAnsi="微软雅黑" w:cs="宋体" w:hint="eastAsia"/>
            <w:color w:val="333333"/>
            <w:kern w:val="0"/>
            <w:sz w:val="24"/>
            <w:szCs w:val="24"/>
            <w:shd w:val="clear" w:color="auto" w:fill="FFFFFF"/>
          </w:rPr>
          <w:t>www.cnitpm.com/st/458809926.html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58、 在选择潜在卖方是基于既定加权标准对进行卖方打分，则卖方得分()</w:t>
      </w:r>
      <w:r w:rsidRPr="009C6F52">
        <w:rPr>
          <w:rFonts w:ascii="微软雅黑" w:eastAsia="微软雅黑" w:hAnsi="微软雅黑" w:cs="宋体" w:hint="eastAsia"/>
          <w:color w:val="333333"/>
          <w:kern w:val="0"/>
          <w:sz w:val="24"/>
          <w:szCs w:val="24"/>
        </w:rPr>
        <w:br/>
      </w:r>
      <w:r>
        <w:rPr>
          <w:rFonts w:ascii="宋体" w:eastAsia="宋体" w:hAnsi="宋体" w:cs="宋体"/>
          <w:noProof/>
          <w:kern w:val="0"/>
          <w:sz w:val="24"/>
          <w:szCs w:val="24"/>
        </w:rPr>
        <w:drawing>
          <wp:inline distT="0" distB="0" distL="0" distR="0">
            <wp:extent cx="4686300" cy="1381125"/>
            <wp:effectExtent l="0" t="0" r="0" b="9525"/>
            <wp:docPr id="2" name="图片 2" descr="http://pic.cnitpm.com/upload/img2013/2021-11-07/7011a9c0ce6c4f10b2dbfbc97ec8ff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cnitpm.com/upload/img2013/2021-11-07/7011a9c0ce6c4f10b2dbfbc97ec8ff29.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686300" cy="1381125"/>
                    </a:xfrm>
                    <a:prstGeom prst="rect">
                      <a:avLst/>
                    </a:prstGeom>
                    <a:noFill/>
                    <a:ln>
                      <a:noFill/>
                    </a:ln>
                  </pic:spPr>
                </pic:pic>
              </a:graphicData>
            </a:graphic>
          </wp:inline>
        </w:drawing>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A、1.9</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B、2.2</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C、2</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D、2.03</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【信管网参考答案】D</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63" w:tgtFrame="_blank" w:history="1">
        <w:r w:rsidRPr="009C6F52">
          <w:rPr>
            <w:rFonts w:ascii="微软雅黑" w:eastAsia="微软雅黑" w:hAnsi="微软雅黑" w:cs="宋体" w:hint="eastAsia"/>
            <w:color w:val="333333"/>
            <w:kern w:val="0"/>
            <w:sz w:val="24"/>
            <w:szCs w:val="24"/>
            <w:shd w:val="clear" w:color="auto" w:fill="FFFFFF"/>
          </w:rPr>
          <w:t>www.cnitpm.com/st/4588123103.html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59、 实施采购过程的依据是()</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A、采购工作说明书</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B、资源日历</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C、变更请求</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D、工作绩效报告</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【信管网参考答案】A</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64" w:tgtFrame="_blank" w:history="1">
        <w:r w:rsidRPr="009C6F52">
          <w:rPr>
            <w:rFonts w:ascii="微软雅黑" w:eastAsia="微软雅黑" w:hAnsi="微软雅黑" w:cs="宋体" w:hint="eastAsia"/>
            <w:color w:val="333333"/>
            <w:kern w:val="0"/>
            <w:sz w:val="24"/>
            <w:szCs w:val="24"/>
            <w:shd w:val="clear" w:color="auto" w:fill="FFFFFF"/>
          </w:rPr>
          <w:t>www.cnitpm.com/st/4588224891.html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60、要对软件产品进行升级，程序员对配置库的操作顺序正常的是（）</w:t>
      </w:r>
      <w:r w:rsidRPr="009C6F52">
        <w:rPr>
          <w:rFonts w:ascii="微软雅黑" w:eastAsia="微软雅黑" w:hAnsi="微软雅黑" w:cs="宋体" w:hint="eastAsia"/>
          <w:color w:val="333333"/>
          <w:kern w:val="0"/>
          <w:sz w:val="24"/>
          <w:szCs w:val="24"/>
        </w:rPr>
        <w:br/>
      </w:r>
      <w:r>
        <w:rPr>
          <w:rFonts w:ascii="宋体" w:eastAsia="宋体" w:hAnsi="宋体" w:cs="宋体"/>
          <w:noProof/>
          <w:kern w:val="0"/>
          <w:sz w:val="24"/>
          <w:szCs w:val="24"/>
        </w:rPr>
        <w:lastRenderedPageBreak/>
        <w:drawing>
          <wp:inline distT="0" distB="0" distL="0" distR="0">
            <wp:extent cx="2867025" cy="1885950"/>
            <wp:effectExtent l="0" t="0" r="9525" b="0"/>
            <wp:docPr id="1" name="图片 1" descr="http://pic.cnitpm.com/upload/img2013/2021-11-07/085da8368275453bac6a3e2442eae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cnitpm.com/upload/img2013/2021-11-07/085da8368275453bac6a3e2442eae225.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867025" cy="1885950"/>
                    </a:xfrm>
                    <a:prstGeom prst="rect">
                      <a:avLst/>
                    </a:prstGeom>
                    <a:noFill/>
                    <a:ln>
                      <a:noFill/>
                    </a:ln>
                  </pic:spPr>
                </pic:pic>
              </a:graphicData>
            </a:graphic>
          </wp:inline>
        </w:drawing>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A、①②③④</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B、④①②③</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C、②③①④</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D、③④①②</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【信管网参考答案】B</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66" w:tgtFrame="_blank" w:history="1">
        <w:r w:rsidRPr="009C6F52">
          <w:rPr>
            <w:rFonts w:ascii="微软雅黑" w:eastAsia="微软雅黑" w:hAnsi="微软雅黑" w:cs="宋体" w:hint="eastAsia"/>
            <w:color w:val="333333"/>
            <w:kern w:val="0"/>
            <w:sz w:val="24"/>
            <w:szCs w:val="24"/>
            <w:shd w:val="clear" w:color="auto" w:fill="FFFFFF"/>
          </w:rPr>
          <w:t>www.cnitpm.com/st/458839526.html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61、（）确保了项目配置管理的有效性，体现了配置管理的最根本要求，即不允许出现任何混乱现象。</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A、配置审计</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B、配置控制</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C、配置标识</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D、配置管理</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【信管网参考答案】A</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67" w:tgtFrame="_blank" w:history="1">
        <w:r w:rsidRPr="009C6F52">
          <w:rPr>
            <w:rFonts w:ascii="微软雅黑" w:eastAsia="微软雅黑" w:hAnsi="微软雅黑" w:cs="宋体" w:hint="eastAsia"/>
            <w:color w:val="333333"/>
            <w:kern w:val="0"/>
            <w:sz w:val="24"/>
            <w:szCs w:val="24"/>
            <w:shd w:val="clear" w:color="auto" w:fill="FFFFFF"/>
          </w:rPr>
          <w:t>www.cnitpm.com/st/45884523.html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62、_____提出了统计过程控制(SPC)的理论。</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A、休哈特</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B、戴明</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lastRenderedPageBreak/>
        <w:t>C、田口玄一</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D、石川馨</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【信管网参考答案】A</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68" w:tgtFrame="_blank" w:history="1">
        <w:r w:rsidRPr="009C6F52">
          <w:rPr>
            <w:rFonts w:ascii="微软雅黑" w:eastAsia="微软雅黑" w:hAnsi="微软雅黑" w:cs="宋体" w:hint="eastAsia"/>
            <w:color w:val="333333"/>
            <w:kern w:val="0"/>
            <w:sz w:val="24"/>
            <w:szCs w:val="24"/>
            <w:shd w:val="clear" w:color="auto" w:fill="FFFFFF"/>
          </w:rPr>
          <w:t>www.cnitpm.com/st/4588524533.html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63、质量工具中，_____中数据点的时间会对图形分布有影响。</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A、直方图</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B、散点图</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C、控制图</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D、帕累托图</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【信管网参考答案】C</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69" w:tgtFrame="_blank" w:history="1">
        <w:r w:rsidRPr="009C6F52">
          <w:rPr>
            <w:rFonts w:ascii="微软雅黑" w:eastAsia="微软雅黑" w:hAnsi="微软雅黑" w:cs="宋体" w:hint="eastAsia"/>
            <w:color w:val="333333"/>
            <w:kern w:val="0"/>
            <w:sz w:val="24"/>
            <w:szCs w:val="24"/>
            <w:shd w:val="clear" w:color="auto" w:fill="FFFFFF"/>
          </w:rPr>
          <w:t>www.cnitpm.com/st/458864487.html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64、关于质量审计目标的描述，不正确的是()。</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A、强调每次审计都应对组织经验教训的积累做出贡献</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B、识别全部违规做法、差距及不足</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C、分享所在组织或行业中类似项目的良好实践</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D、积极主动地提供协助，以便确定项目过程是否可控</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【信管网参考答案】D</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70" w:tgtFrame="_blank" w:history="1">
        <w:r w:rsidRPr="009C6F52">
          <w:rPr>
            <w:rFonts w:ascii="微软雅黑" w:eastAsia="微软雅黑" w:hAnsi="微软雅黑" w:cs="宋体" w:hint="eastAsia"/>
            <w:color w:val="333333"/>
            <w:kern w:val="0"/>
            <w:sz w:val="24"/>
            <w:szCs w:val="24"/>
            <w:shd w:val="clear" w:color="auto" w:fill="FFFFFF"/>
          </w:rPr>
          <w:t>www.cnitpm.com/st/4588729387.html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65、由于信息的不对称未来风险事件发生与否难以预测，指的是风险的()。</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A、不确定性</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B、社会性</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C、客观性</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lastRenderedPageBreak/>
        <w:t>D、偶然性</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【信管网参考答案】D</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71" w:tgtFrame="_blank" w:history="1">
        <w:r w:rsidRPr="009C6F52">
          <w:rPr>
            <w:rFonts w:ascii="微软雅黑" w:eastAsia="微软雅黑" w:hAnsi="微软雅黑" w:cs="宋体" w:hint="eastAsia"/>
            <w:color w:val="333333"/>
            <w:kern w:val="0"/>
            <w:sz w:val="24"/>
            <w:szCs w:val="24"/>
            <w:shd w:val="clear" w:color="auto" w:fill="FFFFFF"/>
          </w:rPr>
          <w:t>www.cnitpm.com/st/4588810840.html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66、关于识别风险的工具与技术的描述，正确的是：()。</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A、核对单简单易用且可以穷尽所有事项</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B、SWOT分析可用于考察组织优势能够抵消威胁的程度</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C、文档审查是对项目进行安全性、规范化审查</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D、拥有类似项目或业务领域经验的专家不可以直接识别风险</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【信管网参考答案】B</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72" w:tgtFrame="_blank" w:history="1">
        <w:r w:rsidRPr="009C6F52">
          <w:rPr>
            <w:rFonts w:ascii="微软雅黑" w:eastAsia="微软雅黑" w:hAnsi="微软雅黑" w:cs="宋体" w:hint="eastAsia"/>
            <w:color w:val="333333"/>
            <w:kern w:val="0"/>
            <w:sz w:val="24"/>
            <w:szCs w:val="24"/>
            <w:shd w:val="clear" w:color="auto" w:fill="FFFFFF"/>
          </w:rPr>
          <w:t>www.cnitpm.com/st/45889575.html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67、在规划风险应对措施时，（）策略通常适用于高影响的、严重的消极风险。</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A、规避和转移</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B、规避和减轻</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C、转移和接受</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D、专家判断</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【信管网参考答案】B</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73" w:tgtFrame="_blank" w:history="1">
        <w:r w:rsidRPr="009C6F52">
          <w:rPr>
            <w:rFonts w:ascii="微软雅黑" w:eastAsia="微软雅黑" w:hAnsi="微软雅黑" w:cs="宋体" w:hint="eastAsia"/>
            <w:color w:val="333333"/>
            <w:kern w:val="0"/>
            <w:sz w:val="24"/>
            <w:szCs w:val="24"/>
            <w:shd w:val="clear" w:color="auto" w:fill="FFFFFF"/>
          </w:rPr>
          <w:t>www.cnitpm.com/st/4589028183.html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68、在信息安全管理中，数字签名主要用于确保数据的（）</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A、完整性</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B、保密性</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C、可用性</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D、可靠性</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lastRenderedPageBreak/>
        <w:t>【信管网参考答案】A</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74" w:tgtFrame="_blank" w:history="1">
        <w:r w:rsidRPr="009C6F52">
          <w:rPr>
            <w:rFonts w:ascii="微软雅黑" w:eastAsia="微软雅黑" w:hAnsi="微软雅黑" w:cs="宋体" w:hint="eastAsia"/>
            <w:color w:val="333333"/>
            <w:kern w:val="0"/>
            <w:sz w:val="24"/>
            <w:szCs w:val="24"/>
            <w:shd w:val="clear" w:color="auto" w:fill="FFFFFF"/>
          </w:rPr>
          <w:t>www.cnitpm.com/st/458911921.html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69、（）不属于机房的静电措施。</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A、选择静电产生小的家具材料</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B、控制机房温度和湿度</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C、采用高阻值材料制作工作鞋</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D、使用静电消除剂</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【信管网参考答案】C</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75" w:tgtFrame="_blank" w:history="1">
        <w:r w:rsidRPr="009C6F52">
          <w:rPr>
            <w:rFonts w:ascii="微软雅黑" w:eastAsia="微软雅黑" w:hAnsi="微软雅黑" w:cs="宋体" w:hint="eastAsia"/>
            <w:color w:val="333333"/>
            <w:kern w:val="0"/>
            <w:sz w:val="24"/>
            <w:szCs w:val="24"/>
            <w:shd w:val="clear" w:color="auto" w:fill="FFFFFF"/>
          </w:rPr>
          <w:t>www.cnitpm.com/st/458929507.html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70、我国在国家标准管理办法中规定国家标准实施（）年内要进行复审。</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A、2</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B、3</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C、4</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D、5</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【信管网参考答案】D</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76" w:tgtFrame="_blank" w:history="1">
        <w:r w:rsidRPr="009C6F52">
          <w:rPr>
            <w:rFonts w:ascii="微软雅黑" w:eastAsia="微软雅黑" w:hAnsi="微软雅黑" w:cs="宋体" w:hint="eastAsia"/>
            <w:color w:val="333333"/>
            <w:kern w:val="0"/>
            <w:sz w:val="24"/>
            <w:szCs w:val="24"/>
            <w:shd w:val="clear" w:color="auto" w:fill="FFFFFF"/>
          </w:rPr>
          <w:t>www.cnitpm.com/st/4589324090.html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71、Blocks are storage units one by one ，and each block is linked by（）in Blockchain.</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A、Hash</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B、DES</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C、RSA</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D、DSA</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lastRenderedPageBreak/>
        <w:t>【信管网参考答案】D</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77" w:tgtFrame="_blank" w:history="1">
        <w:r w:rsidRPr="009C6F52">
          <w:rPr>
            <w:rFonts w:ascii="微软雅黑" w:eastAsia="微软雅黑" w:hAnsi="微软雅黑" w:cs="宋体" w:hint="eastAsia"/>
            <w:color w:val="333333"/>
            <w:kern w:val="0"/>
            <w:sz w:val="24"/>
            <w:szCs w:val="24"/>
            <w:shd w:val="clear" w:color="auto" w:fill="FFFFFF"/>
          </w:rPr>
          <w:t>www.cnitpm.com/st/4589410783.html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72、The organization shall undertake root cause analysis and determine potential actions to prevent the occurrence or recurrence of（）.</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A、changes</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B、services</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C、problems</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D、incidents</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【信管网参考答案】C</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78" w:tgtFrame="_blank" w:history="1">
        <w:r w:rsidRPr="009C6F52">
          <w:rPr>
            <w:rFonts w:ascii="微软雅黑" w:eastAsia="微软雅黑" w:hAnsi="微软雅黑" w:cs="宋体" w:hint="eastAsia"/>
            <w:color w:val="333333"/>
            <w:kern w:val="0"/>
            <w:sz w:val="24"/>
            <w:szCs w:val="24"/>
            <w:shd w:val="clear" w:color="auto" w:fill="FFFFFF"/>
          </w:rPr>
          <w:t>www.cnitpm.com/st/4589518346.html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73、The highest level of quality management is （）.</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A、detect and correct the defects before the deliverables are sent the customer as of the quality control process</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B、use quality assurance to examine and correct the process it self and not just special defects</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C、incorporate quality into the planning and designing of the project and product</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D、create a culture throughout the organization that is committed to quality in processes and products</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【信管网参考答案】D</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79" w:tgtFrame="_blank" w:history="1">
        <w:r w:rsidRPr="009C6F52">
          <w:rPr>
            <w:rFonts w:ascii="微软雅黑" w:eastAsia="微软雅黑" w:hAnsi="微软雅黑" w:cs="宋体" w:hint="eastAsia"/>
            <w:color w:val="333333"/>
            <w:kern w:val="0"/>
            <w:sz w:val="24"/>
            <w:szCs w:val="24"/>
            <w:shd w:val="clear" w:color="auto" w:fill="FFFFFF"/>
          </w:rPr>
          <w:t>www.cnitpm.com/st/4589628998.html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 xml:space="preserve">74、（）helps to determine which individual project risks or other sources </w:t>
      </w:r>
      <w:r w:rsidRPr="009C6F52">
        <w:rPr>
          <w:rFonts w:ascii="微软雅黑" w:eastAsia="微软雅黑" w:hAnsi="微软雅黑" w:cs="宋体" w:hint="eastAsia"/>
          <w:color w:val="333333"/>
          <w:kern w:val="0"/>
          <w:sz w:val="24"/>
          <w:szCs w:val="24"/>
          <w:shd w:val="clear" w:color="auto" w:fill="FFFFFF"/>
        </w:rPr>
        <w:lastRenderedPageBreak/>
        <w:t>of uncertainty have the most potential impact on project outcomes.</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A、checklist analysis</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B、sensitively analysis</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C、decision tree analysis</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D、simulation</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【信管网参考答案】B</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80" w:tgtFrame="_blank" w:history="1">
        <w:r w:rsidRPr="009C6F52">
          <w:rPr>
            <w:rFonts w:ascii="微软雅黑" w:eastAsia="微软雅黑" w:hAnsi="微软雅黑" w:cs="宋体" w:hint="eastAsia"/>
            <w:color w:val="333333"/>
            <w:kern w:val="0"/>
            <w:sz w:val="24"/>
            <w:szCs w:val="24"/>
            <w:shd w:val="clear" w:color="auto" w:fill="FFFFFF"/>
          </w:rPr>
          <w:t>www.cnitpm.com/st/458975266.html</w:t>
        </w:r>
      </w:hyperlink>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75、In china,the security protection level of information system is divided into__levels.</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A、3</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B、4</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C、5</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D、6</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【信管网参考答案】C</w:t>
      </w:r>
      <w:r w:rsidRPr="009C6F52">
        <w:rPr>
          <w:rFonts w:ascii="微软雅黑" w:eastAsia="微软雅黑" w:hAnsi="微软雅黑" w:cs="宋体" w:hint="eastAsia"/>
          <w:color w:val="333333"/>
          <w:kern w:val="0"/>
          <w:sz w:val="24"/>
          <w:szCs w:val="24"/>
        </w:rPr>
        <w:br/>
      </w:r>
      <w:r w:rsidRPr="009C6F52">
        <w:rPr>
          <w:rFonts w:ascii="微软雅黑" w:eastAsia="微软雅黑" w:hAnsi="微软雅黑" w:cs="宋体" w:hint="eastAsia"/>
          <w:color w:val="333333"/>
          <w:kern w:val="0"/>
          <w:sz w:val="24"/>
          <w:szCs w:val="24"/>
          <w:shd w:val="clear" w:color="auto" w:fill="FFFFFF"/>
        </w:rPr>
        <w:t>【查看解析】</w:t>
      </w:r>
      <w:hyperlink r:id="rId81" w:tgtFrame="_blank" w:history="1">
        <w:r w:rsidRPr="009C6F52">
          <w:rPr>
            <w:rFonts w:ascii="微软雅黑" w:eastAsia="微软雅黑" w:hAnsi="微软雅黑" w:cs="宋体" w:hint="eastAsia"/>
            <w:color w:val="333333"/>
            <w:kern w:val="0"/>
            <w:sz w:val="24"/>
            <w:szCs w:val="24"/>
            <w:shd w:val="clear" w:color="auto" w:fill="FFFFFF"/>
          </w:rPr>
          <w:t>www.cnitpm.com/st/458989895.html</w:t>
        </w:r>
      </w:hyperlink>
    </w:p>
    <w:sectPr w:rsidR="00E67E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F52"/>
    <w:rsid w:val="009C6F52"/>
    <w:rsid w:val="009E436A"/>
    <w:rsid w:val="00B54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C6F5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C6F52"/>
    <w:rPr>
      <w:color w:val="0000FF"/>
      <w:u w:val="single"/>
    </w:rPr>
  </w:style>
  <w:style w:type="character" w:styleId="a5">
    <w:name w:val="FollowedHyperlink"/>
    <w:basedOn w:val="a0"/>
    <w:uiPriority w:val="99"/>
    <w:semiHidden/>
    <w:unhideWhenUsed/>
    <w:rsid w:val="009C6F52"/>
    <w:rPr>
      <w:color w:val="800080"/>
      <w:u w:val="single"/>
    </w:rPr>
  </w:style>
  <w:style w:type="paragraph" w:styleId="a6">
    <w:name w:val="Balloon Text"/>
    <w:basedOn w:val="a"/>
    <w:link w:val="Char"/>
    <w:uiPriority w:val="99"/>
    <w:semiHidden/>
    <w:unhideWhenUsed/>
    <w:rsid w:val="009C6F52"/>
    <w:rPr>
      <w:sz w:val="18"/>
      <w:szCs w:val="18"/>
    </w:rPr>
  </w:style>
  <w:style w:type="character" w:customStyle="1" w:styleId="Char">
    <w:name w:val="批注框文本 Char"/>
    <w:basedOn w:val="a0"/>
    <w:link w:val="a6"/>
    <w:uiPriority w:val="99"/>
    <w:semiHidden/>
    <w:rsid w:val="009C6F5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C6F5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C6F52"/>
    <w:rPr>
      <w:color w:val="0000FF"/>
      <w:u w:val="single"/>
    </w:rPr>
  </w:style>
  <w:style w:type="character" w:styleId="a5">
    <w:name w:val="FollowedHyperlink"/>
    <w:basedOn w:val="a0"/>
    <w:uiPriority w:val="99"/>
    <w:semiHidden/>
    <w:unhideWhenUsed/>
    <w:rsid w:val="009C6F52"/>
    <w:rPr>
      <w:color w:val="800080"/>
      <w:u w:val="single"/>
    </w:rPr>
  </w:style>
  <w:style w:type="paragraph" w:styleId="a6">
    <w:name w:val="Balloon Text"/>
    <w:basedOn w:val="a"/>
    <w:link w:val="Char"/>
    <w:uiPriority w:val="99"/>
    <w:semiHidden/>
    <w:unhideWhenUsed/>
    <w:rsid w:val="009C6F52"/>
    <w:rPr>
      <w:sz w:val="18"/>
      <w:szCs w:val="18"/>
    </w:rPr>
  </w:style>
  <w:style w:type="character" w:customStyle="1" w:styleId="Char">
    <w:name w:val="批注框文本 Char"/>
    <w:basedOn w:val="a0"/>
    <w:link w:val="a6"/>
    <w:uiPriority w:val="99"/>
    <w:semiHidden/>
    <w:rsid w:val="009C6F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79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itpm.com/st/4583312100.html" TargetMode="External"/><Relationship Id="rId18" Type="http://schemas.openxmlformats.org/officeDocument/2006/relationships/hyperlink" Target="https://www.cnitpm.com/st/4583811314.html" TargetMode="External"/><Relationship Id="rId26" Type="http://schemas.openxmlformats.org/officeDocument/2006/relationships/hyperlink" Target="https://www.cnitpm.com/st/458468907.html" TargetMode="External"/><Relationship Id="rId39" Type="http://schemas.openxmlformats.org/officeDocument/2006/relationships/hyperlink" Target="https://www.cnitpm.com/st/4585919424.html" TargetMode="External"/><Relationship Id="rId21" Type="http://schemas.openxmlformats.org/officeDocument/2006/relationships/hyperlink" Target="https://www.cnitpm.com/st/4584126811.html" TargetMode="External"/><Relationship Id="rId34" Type="http://schemas.openxmlformats.org/officeDocument/2006/relationships/hyperlink" Target="https://www.cnitpm.com/st/4585417056.html" TargetMode="External"/><Relationship Id="rId42" Type="http://schemas.openxmlformats.org/officeDocument/2006/relationships/hyperlink" Target="https://www.cnitpm.com/st/4586213903.html" TargetMode="External"/><Relationship Id="rId47" Type="http://schemas.openxmlformats.org/officeDocument/2006/relationships/hyperlink" Target="https://www.cnitpm.com/st/458677626.html" TargetMode="External"/><Relationship Id="rId50" Type="http://schemas.openxmlformats.org/officeDocument/2006/relationships/hyperlink" Target="https://www.cnitpm.com/st/458693238.html" TargetMode="External"/><Relationship Id="rId55" Type="http://schemas.openxmlformats.org/officeDocument/2006/relationships/hyperlink" Target="https://www.cnitpm.com/st/458745689.html" TargetMode="External"/><Relationship Id="rId63" Type="http://schemas.openxmlformats.org/officeDocument/2006/relationships/hyperlink" Target="https://www.cnitpm.com/st/4588123103.html" TargetMode="External"/><Relationship Id="rId68" Type="http://schemas.openxmlformats.org/officeDocument/2006/relationships/hyperlink" Target="https://www.cnitpm.com/st/4588524533.html" TargetMode="External"/><Relationship Id="rId76" Type="http://schemas.openxmlformats.org/officeDocument/2006/relationships/hyperlink" Target="https://www.cnitpm.com/st/4589324090.html" TargetMode="External"/><Relationship Id="rId7" Type="http://schemas.openxmlformats.org/officeDocument/2006/relationships/hyperlink" Target="https://www.cnitpm.com/st/458272537.html" TargetMode="External"/><Relationship Id="rId71" Type="http://schemas.openxmlformats.org/officeDocument/2006/relationships/hyperlink" Target="https://www.cnitpm.com/st/4588810840.html" TargetMode="External"/><Relationship Id="rId2" Type="http://schemas.microsoft.com/office/2007/relationships/stylesWithEffects" Target="stylesWithEffects.xml"/><Relationship Id="rId16" Type="http://schemas.openxmlformats.org/officeDocument/2006/relationships/hyperlink" Target="https://www.cnitpm.com/st/4583612592.html" TargetMode="External"/><Relationship Id="rId29" Type="http://schemas.openxmlformats.org/officeDocument/2006/relationships/hyperlink" Target="https://www.cnitpm.com/st/4584921205.html" TargetMode="External"/><Relationship Id="rId11" Type="http://schemas.openxmlformats.org/officeDocument/2006/relationships/hyperlink" Target="https://www.cnitpm.com/st/4583128122.html" TargetMode="External"/><Relationship Id="rId24" Type="http://schemas.openxmlformats.org/officeDocument/2006/relationships/hyperlink" Target="https://www.cnitpm.com/st/458449028.html" TargetMode="External"/><Relationship Id="rId32" Type="http://schemas.openxmlformats.org/officeDocument/2006/relationships/hyperlink" Target="https://www.cnitpm.com/st/4585229737.html" TargetMode="External"/><Relationship Id="rId37" Type="http://schemas.openxmlformats.org/officeDocument/2006/relationships/hyperlink" Target="https://www.cnitpm.com/st/4585713444.html" TargetMode="External"/><Relationship Id="rId40" Type="http://schemas.openxmlformats.org/officeDocument/2006/relationships/hyperlink" Target="https://www.cnitpm.com/st/4586026414.html" TargetMode="External"/><Relationship Id="rId45" Type="http://schemas.openxmlformats.org/officeDocument/2006/relationships/hyperlink" Target="https://www.cnitpm.com/st/4586511102.html" TargetMode="External"/><Relationship Id="rId53" Type="http://schemas.openxmlformats.org/officeDocument/2006/relationships/hyperlink" Target="https://www.cnitpm.com/st/4587216518.html" TargetMode="External"/><Relationship Id="rId58" Type="http://schemas.openxmlformats.org/officeDocument/2006/relationships/hyperlink" Target="https://www.cnitpm.com/st/4587712639.html" TargetMode="External"/><Relationship Id="rId66" Type="http://schemas.openxmlformats.org/officeDocument/2006/relationships/hyperlink" Target="https://www.cnitpm.com/st/458839526.html" TargetMode="External"/><Relationship Id="rId74" Type="http://schemas.openxmlformats.org/officeDocument/2006/relationships/hyperlink" Target="https://www.cnitpm.com/st/458911921.html" TargetMode="External"/><Relationship Id="rId79" Type="http://schemas.openxmlformats.org/officeDocument/2006/relationships/hyperlink" Target="https://www.cnitpm.com/st/4589628998.html" TargetMode="External"/><Relationship Id="rId5" Type="http://schemas.openxmlformats.org/officeDocument/2006/relationships/hyperlink" Target="https://www.cnitpm.com/st/4582522720.html" TargetMode="External"/><Relationship Id="rId61" Type="http://schemas.openxmlformats.org/officeDocument/2006/relationships/hyperlink" Target="https://www.cnitpm.com/st/458809926.html" TargetMode="External"/><Relationship Id="rId82" Type="http://schemas.openxmlformats.org/officeDocument/2006/relationships/fontTable" Target="fontTable.xml"/><Relationship Id="rId10" Type="http://schemas.openxmlformats.org/officeDocument/2006/relationships/hyperlink" Target="https://www.cnitpm.com/st/4583019919.html" TargetMode="External"/><Relationship Id="rId19" Type="http://schemas.openxmlformats.org/officeDocument/2006/relationships/hyperlink" Target="https://www.cnitpm.com/st/4583912311.html" TargetMode="External"/><Relationship Id="rId31" Type="http://schemas.openxmlformats.org/officeDocument/2006/relationships/hyperlink" Target="https://www.cnitpm.com/st/4585127729.html" TargetMode="External"/><Relationship Id="rId44" Type="http://schemas.openxmlformats.org/officeDocument/2006/relationships/hyperlink" Target="https://www.cnitpm.com/st/458644326.html" TargetMode="External"/><Relationship Id="rId52" Type="http://schemas.openxmlformats.org/officeDocument/2006/relationships/hyperlink" Target="https://www.cnitpm.com/st/458715031.html" TargetMode="External"/><Relationship Id="rId60" Type="http://schemas.openxmlformats.org/officeDocument/2006/relationships/hyperlink" Target="https://www.cnitpm.com/st/4587929376.html" TargetMode="External"/><Relationship Id="rId65" Type="http://schemas.openxmlformats.org/officeDocument/2006/relationships/image" Target="media/image3.png"/><Relationship Id="rId73" Type="http://schemas.openxmlformats.org/officeDocument/2006/relationships/hyperlink" Target="https://www.cnitpm.com/st/4589028183.html" TargetMode="External"/><Relationship Id="rId78" Type="http://schemas.openxmlformats.org/officeDocument/2006/relationships/hyperlink" Target="https://www.cnitpm.com/st/4589518346.html" TargetMode="External"/><Relationship Id="rId81" Type="http://schemas.openxmlformats.org/officeDocument/2006/relationships/hyperlink" Target="https://www.cnitpm.com/st/458989895.html" TargetMode="External"/><Relationship Id="rId4" Type="http://schemas.openxmlformats.org/officeDocument/2006/relationships/webSettings" Target="webSettings.xml"/><Relationship Id="rId9" Type="http://schemas.openxmlformats.org/officeDocument/2006/relationships/hyperlink" Target="https://www.cnitpm.com/st/4582917048.html" TargetMode="External"/><Relationship Id="rId14" Type="http://schemas.openxmlformats.org/officeDocument/2006/relationships/hyperlink" Target="https://www.cnitpm.com/st/4583424253.html" TargetMode="External"/><Relationship Id="rId22" Type="http://schemas.openxmlformats.org/officeDocument/2006/relationships/hyperlink" Target="https://www.cnitpm.com/st/458424587.html" TargetMode="External"/><Relationship Id="rId27" Type="http://schemas.openxmlformats.org/officeDocument/2006/relationships/hyperlink" Target="https://www.cnitpm.com/st/458474615.html" TargetMode="External"/><Relationship Id="rId30" Type="http://schemas.openxmlformats.org/officeDocument/2006/relationships/hyperlink" Target="https://www.cnitpm.com/st/4585013825.html" TargetMode="External"/><Relationship Id="rId35" Type="http://schemas.openxmlformats.org/officeDocument/2006/relationships/hyperlink" Target="https://www.cnitpm.com/st/4585523316.html" TargetMode="External"/><Relationship Id="rId43" Type="http://schemas.openxmlformats.org/officeDocument/2006/relationships/hyperlink" Target="https://www.cnitpm.com/st/4586319285.html" TargetMode="External"/><Relationship Id="rId48" Type="http://schemas.openxmlformats.org/officeDocument/2006/relationships/hyperlink" Target="https://www.cnitpm.com/st/4586824954.html" TargetMode="External"/><Relationship Id="rId56" Type="http://schemas.openxmlformats.org/officeDocument/2006/relationships/hyperlink" Target="https://www.cnitpm.com/st/4587521719.html" TargetMode="External"/><Relationship Id="rId64" Type="http://schemas.openxmlformats.org/officeDocument/2006/relationships/hyperlink" Target="https://www.cnitpm.com/st/4588224891.html" TargetMode="External"/><Relationship Id="rId69" Type="http://schemas.openxmlformats.org/officeDocument/2006/relationships/hyperlink" Target="https://www.cnitpm.com/st/458864487.html" TargetMode="External"/><Relationship Id="rId77" Type="http://schemas.openxmlformats.org/officeDocument/2006/relationships/hyperlink" Target="https://www.cnitpm.com/st/4589410783.html" TargetMode="External"/><Relationship Id="rId8" Type="http://schemas.openxmlformats.org/officeDocument/2006/relationships/hyperlink" Target="https://www.cnitpm.com/st/458285411.html" TargetMode="External"/><Relationship Id="rId51" Type="http://schemas.openxmlformats.org/officeDocument/2006/relationships/hyperlink" Target="https://www.cnitpm.com/st/458707471.html" TargetMode="External"/><Relationship Id="rId72" Type="http://schemas.openxmlformats.org/officeDocument/2006/relationships/hyperlink" Target="https://www.cnitpm.com/st/45889575.html" TargetMode="External"/><Relationship Id="rId80" Type="http://schemas.openxmlformats.org/officeDocument/2006/relationships/hyperlink" Target="https://www.cnitpm.com/st/458975266.html" TargetMode="External"/><Relationship Id="rId3" Type="http://schemas.openxmlformats.org/officeDocument/2006/relationships/settings" Target="settings.xml"/><Relationship Id="rId12" Type="http://schemas.openxmlformats.org/officeDocument/2006/relationships/hyperlink" Target="https://www.cnitpm.com/st/458329841.html" TargetMode="External"/><Relationship Id="rId17" Type="http://schemas.openxmlformats.org/officeDocument/2006/relationships/hyperlink" Target="https://www.cnitpm.com/st/4583718484.html" TargetMode="External"/><Relationship Id="rId25" Type="http://schemas.openxmlformats.org/officeDocument/2006/relationships/hyperlink" Target="https://www.cnitpm.com/st/458451751.html" TargetMode="External"/><Relationship Id="rId33" Type="http://schemas.openxmlformats.org/officeDocument/2006/relationships/hyperlink" Target="https://www.cnitpm.com/st/4585324658.html" TargetMode="External"/><Relationship Id="rId38" Type="http://schemas.openxmlformats.org/officeDocument/2006/relationships/hyperlink" Target="https://www.cnitpm.com/st/4585822958.html" TargetMode="External"/><Relationship Id="rId46" Type="http://schemas.openxmlformats.org/officeDocument/2006/relationships/hyperlink" Target="https://www.cnitpm.com/st/458668084.html" TargetMode="External"/><Relationship Id="rId59" Type="http://schemas.openxmlformats.org/officeDocument/2006/relationships/hyperlink" Target="https://www.cnitpm.com/st/4587820991.html" TargetMode="External"/><Relationship Id="rId67" Type="http://schemas.openxmlformats.org/officeDocument/2006/relationships/hyperlink" Target="https://www.cnitpm.com/st/45884523.html" TargetMode="External"/><Relationship Id="rId20" Type="http://schemas.openxmlformats.org/officeDocument/2006/relationships/hyperlink" Target="https://www.cnitpm.com/st/458401142.html" TargetMode="External"/><Relationship Id="rId41" Type="http://schemas.openxmlformats.org/officeDocument/2006/relationships/hyperlink" Target="https://www.cnitpm.com/st/4586122705.html" TargetMode="External"/><Relationship Id="rId54" Type="http://schemas.openxmlformats.org/officeDocument/2006/relationships/hyperlink" Target="https://www.cnitpm.com/st/458738767.html" TargetMode="External"/><Relationship Id="rId62" Type="http://schemas.openxmlformats.org/officeDocument/2006/relationships/image" Target="media/image2.png"/><Relationship Id="rId70" Type="http://schemas.openxmlformats.org/officeDocument/2006/relationships/hyperlink" Target="https://www.cnitpm.com/st/4588729387.html" TargetMode="External"/><Relationship Id="rId75" Type="http://schemas.openxmlformats.org/officeDocument/2006/relationships/hyperlink" Target="https://www.cnitpm.com/st/458929507.html" TargetMode="External"/><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nitpm.com/st/4582626713.html" TargetMode="External"/><Relationship Id="rId15" Type="http://schemas.openxmlformats.org/officeDocument/2006/relationships/hyperlink" Target="https://www.cnitpm.com/st/458355067.html" TargetMode="External"/><Relationship Id="rId23" Type="http://schemas.openxmlformats.org/officeDocument/2006/relationships/hyperlink" Target="https://www.cnitpm.com/st/4584317463.html" TargetMode="External"/><Relationship Id="rId28" Type="http://schemas.openxmlformats.org/officeDocument/2006/relationships/hyperlink" Target="https://www.cnitpm.com/st/4584829505.html" TargetMode="External"/><Relationship Id="rId36" Type="http://schemas.openxmlformats.org/officeDocument/2006/relationships/hyperlink" Target="https://www.cnitpm.com/st/458566613.html" TargetMode="External"/><Relationship Id="rId49" Type="http://schemas.openxmlformats.org/officeDocument/2006/relationships/image" Target="media/image1.png"/><Relationship Id="rId57" Type="http://schemas.openxmlformats.org/officeDocument/2006/relationships/hyperlink" Target="https://www.cnitpm.com/st/45876729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2444</Words>
  <Characters>13934</Characters>
  <Application>Microsoft Office Word</Application>
  <DocSecurity>0</DocSecurity>
  <Lines>116</Lines>
  <Paragraphs>32</Paragraphs>
  <ScaleCrop>false</ScaleCrop>
  <Company>Organization</Company>
  <LinksUpToDate>false</LinksUpToDate>
  <CharactersWithSpaces>16346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2022-05-06T08:55:00Z</dcterms:created>
  <dcterms:modified xsi:type="dcterms:W3CDTF">2022-05-06T08:57:00Z</dcterms:modified>
</cp:coreProperties>
</file>