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20886" w14:textId="51F1B619" w:rsidR="00C97EBD" w:rsidRPr="00C97EBD" w:rsidRDefault="00C97EBD" w:rsidP="00C97EBD">
      <w:pPr>
        <w:rPr>
          <w:b/>
          <w:bCs/>
          <w:sz w:val="36"/>
          <w:szCs w:val="36"/>
          <w:u w:val="single"/>
        </w:rPr>
      </w:pPr>
      <w:r w:rsidRPr="00C97EBD">
        <w:rPr>
          <w:b/>
          <w:bCs/>
          <w:u w:val="single"/>
        </w:rPr>
        <w:t xml:space="preserve"> </w:t>
      </w:r>
      <w:r w:rsidRPr="00C97EBD">
        <w:rPr>
          <w:b/>
          <w:bCs/>
          <w:sz w:val="36"/>
          <w:szCs w:val="36"/>
          <w:u w:val="single"/>
        </w:rPr>
        <w:t>HR Analytics Dashboard Analysis Report</w:t>
      </w:r>
    </w:p>
    <w:p w14:paraId="0E0DF77E" w14:textId="4DC2AAC8" w:rsidR="00C97EBD" w:rsidRPr="00C97EBD" w:rsidRDefault="00C97EBD" w:rsidP="00C97EBD">
      <w:pPr>
        <w:rPr>
          <w:b/>
          <w:bCs/>
          <w:sz w:val="28"/>
          <w:szCs w:val="28"/>
          <w:u w:val="single"/>
        </w:rPr>
      </w:pPr>
      <w:r w:rsidRPr="00C97EBD">
        <w:rPr>
          <w:b/>
          <w:bCs/>
          <w:sz w:val="28"/>
          <w:szCs w:val="28"/>
          <w:u w:val="single"/>
        </w:rPr>
        <w:t xml:space="preserve"> Executive Summary</w:t>
      </w:r>
    </w:p>
    <w:p w14:paraId="1A821EA4" w14:textId="73DFDD77" w:rsidR="00C97EBD" w:rsidRPr="00C97EBD" w:rsidRDefault="00C97EBD" w:rsidP="00C97EBD">
      <w:pPr>
        <w:rPr>
          <w:sz w:val="28"/>
          <w:szCs w:val="28"/>
        </w:rPr>
      </w:pPr>
      <w:r w:rsidRPr="00C97EBD">
        <w:rPr>
          <w:sz w:val="28"/>
          <w:szCs w:val="28"/>
        </w:rPr>
        <w:t>This report provides an analysis of the key HR metrics as depicted in the HR Analytics Dashboard for Learning Skill Foundation. The dashboard presents data on employee headcount, attrition rates, job satisfaction, and demographic distributions, providing insights into the current state of the workforce.</w:t>
      </w:r>
    </w:p>
    <w:p w14:paraId="0CDE38F9" w14:textId="401E8CC7" w:rsidR="00C97EBD" w:rsidRPr="00C97EBD" w:rsidRDefault="00C97EBD" w:rsidP="00C97EBD">
      <w:pPr>
        <w:rPr>
          <w:b/>
          <w:bCs/>
          <w:sz w:val="32"/>
          <w:szCs w:val="32"/>
          <w:u w:val="single"/>
        </w:rPr>
      </w:pPr>
      <w:r w:rsidRPr="00C97EBD">
        <w:rPr>
          <w:b/>
          <w:bCs/>
          <w:sz w:val="32"/>
          <w:szCs w:val="32"/>
          <w:u w:val="single"/>
        </w:rPr>
        <w:t>1. Employee Headcount</w:t>
      </w:r>
    </w:p>
    <w:p w14:paraId="443C4F32" w14:textId="259C3122" w:rsidR="00C97EBD" w:rsidRPr="00C97EBD" w:rsidRDefault="00C97EBD" w:rsidP="00C97EBD">
      <w:pPr>
        <w:rPr>
          <w:sz w:val="28"/>
          <w:szCs w:val="28"/>
        </w:rPr>
      </w:pPr>
      <w:r w:rsidRPr="00C97EBD">
        <w:rPr>
          <w:sz w:val="28"/>
          <w:szCs w:val="28"/>
        </w:rPr>
        <w:t>- Total Employees: 1470</w:t>
      </w:r>
    </w:p>
    <w:p w14:paraId="58B7077B" w14:textId="7FA27FFF" w:rsidR="00C97EBD" w:rsidRPr="00C97EBD" w:rsidRDefault="00C97EBD" w:rsidP="00C97EBD">
      <w:pPr>
        <w:rPr>
          <w:sz w:val="28"/>
          <w:szCs w:val="28"/>
        </w:rPr>
      </w:pPr>
      <w:r w:rsidRPr="00C97EBD">
        <w:rPr>
          <w:sz w:val="28"/>
          <w:szCs w:val="28"/>
        </w:rPr>
        <w:t>- Active Employees: 1233</w:t>
      </w:r>
    </w:p>
    <w:p w14:paraId="00A6DD1E" w14:textId="77777777" w:rsidR="00C97EBD" w:rsidRDefault="00C97EBD" w:rsidP="00C97EBD"/>
    <w:p w14:paraId="1C7D7CCD" w14:textId="48EE86ED" w:rsidR="00C97EBD" w:rsidRPr="00812208" w:rsidRDefault="00C97EBD" w:rsidP="00C97EBD">
      <w:pPr>
        <w:rPr>
          <w:b/>
          <w:bCs/>
          <w:sz w:val="32"/>
          <w:szCs w:val="32"/>
          <w:u w:val="single"/>
        </w:rPr>
      </w:pPr>
      <w:r w:rsidRPr="00812208">
        <w:rPr>
          <w:b/>
          <w:bCs/>
          <w:sz w:val="32"/>
          <w:szCs w:val="32"/>
          <w:u w:val="single"/>
        </w:rPr>
        <w:t xml:space="preserve">2. Attrition </w:t>
      </w:r>
      <w:r w:rsidRPr="00C97EBD">
        <w:rPr>
          <w:b/>
          <w:bCs/>
          <w:sz w:val="32"/>
          <w:szCs w:val="32"/>
          <w:u w:val="single"/>
        </w:rPr>
        <w:t>Analysis</w:t>
      </w:r>
    </w:p>
    <w:p w14:paraId="15298118" w14:textId="075AD0E4" w:rsidR="00C97EBD" w:rsidRPr="00812208" w:rsidRDefault="00C97EBD" w:rsidP="00C97EBD">
      <w:pPr>
        <w:rPr>
          <w:sz w:val="28"/>
          <w:szCs w:val="28"/>
        </w:rPr>
      </w:pPr>
      <w:r w:rsidRPr="00812208">
        <w:rPr>
          <w:sz w:val="28"/>
          <w:szCs w:val="28"/>
        </w:rPr>
        <w:t>- Total Attrition: 237 employees</w:t>
      </w:r>
    </w:p>
    <w:p w14:paraId="744A32AC" w14:textId="6F753496" w:rsidR="00C97EBD" w:rsidRPr="00812208" w:rsidRDefault="00C97EBD" w:rsidP="00C97EBD">
      <w:pPr>
        <w:rPr>
          <w:sz w:val="28"/>
          <w:szCs w:val="28"/>
        </w:rPr>
      </w:pPr>
      <w:r w:rsidRPr="00812208">
        <w:rPr>
          <w:sz w:val="28"/>
          <w:szCs w:val="28"/>
        </w:rPr>
        <w:t>- Attrition Rate: 16.12%</w:t>
      </w:r>
    </w:p>
    <w:p w14:paraId="5D86D47A" w14:textId="77777777" w:rsidR="00C97EBD" w:rsidRDefault="00C97EBD" w:rsidP="00C97EBD"/>
    <w:p w14:paraId="1892226A" w14:textId="01207746" w:rsidR="00C97EBD" w:rsidRPr="008B19A5" w:rsidRDefault="00C97EBD" w:rsidP="00C97EBD">
      <w:pPr>
        <w:rPr>
          <w:b/>
          <w:bCs/>
          <w:sz w:val="36"/>
          <w:szCs w:val="36"/>
          <w:u w:val="single"/>
        </w:rPr>
      </w:pPr>
      <w:r w:rsidRPr="008B19A5">
        <w:rPr>
          <w:b/>
          <w:bCs/>
          <w:sz w:val="36"/>
          <w:szCs w:val="36"/>
          <w:u w:val="single"/>
        </w:rPr>
        <w:t xml:space="preserve"> Department-wise Attrition:</w:t>
      </w:r>
    </w:p>
    <w:p w14:paraId="393F0B09" w14:textId="10011651" w:rsidR="00C97EBD" w:rsidRPr="008B19A5" w:rsidRDefault="00C97EBD" w:rsidP="00C97EBD">
      <w:pPr>
        <w:rPr>
          <w:sz w:val="28"/>
          <w:szCs w:val="28"/>
        </w:rPr>
      </w:pPr>
      <w:r w:rsidRPr="008B19A5">
        <w:rPr>
          <w:sz w:val="28"/>
          <w:szCs w:val="28"/>
        </w:rPr>
        <w:t>- R&amp;D: 446 employees (approximately 30%)</w:t>
      </w:r>
    </w:p>
    <w:p w14:paraId="42971988" w14:textId="6A9E78C3" w:rsidR="00C97EBD" w:rsidRPr="008B19A5" w:rsidRDefault="00C97EBD" w:rsidP="00C97EBD">
      <w:pPr>
        <w:rPr>
          <w:sz w:val="28"/>
          <w:szCs w:val="28"/>
        </w:rPr>
      </w:pPr>
      <w:r w:rsidRPr="008B19A5">
        <w:rPr>
          <w:sz w:val="28"/>
          <w:szCs w:val="28"/>
        </w:rPr>
        <w:t>- Sales: 63 employees</w:t>
      </w:r>
    </w:p>
    <w:p w14:paraId="39BB5843" w14:textId="76C35400" w:rsidR="00C97EBD" w:rsidRPr="008B19A5" w:rsidRDefault="00C97EBD" w:rsidP="00C97EBD">
      <w:pPr>
        <w:rPr>
          <w:sz w:val="28"/>
          <w:szCs w:val="28"/>
        </w:rPr>
      </w:pPr>
      <w:r w:rsidRPr="008B19A5">
        <w:rPr>
          <w:sz w:val="28"/>
          <w:szCs w:val="28"/>
        </w:rPr>
        <w:t>- HR: 961 employees</w:t>
      </w:r>
    </w:p>
    <w:p w14:paraId="6335E4B8" w14:textId="77777777" w:rsidR="00C97EBD" w:rsidRDefault="00C97EBD" w:rsidP="00C97EBD"/>
    <w:p w14:paraId="259453A4" w14:textId="558C5D38" w:rsidR="00C97EBD" w:rsidRPr="008B19A5" w:rsidRDefault="00C97EBD" w:rsidP="00C97EBD">
      <w:pPr>
        <w:rPr>
          <w:b/>
          <w:bCs/>
          <w:sz w:val="36"/>
          <w:szCs w:val="36"/>
          <w:u w:val="single"/>
        </w:rPr>
      </w:pPr>
      <w:r>
        <w:t xml:space="preserve"> </w:t>
      </w:r>
      <w:r w:rsidRPr="008B19A5">
        <w:rPr>
          <w:b/>
          <w:bCs/>
          <w:sz w:val="36"/>
          <w:szCs w:val="36"/>
          <w:u w:val="single"/>
        </w:rPr>
        <w:t>Education Field-wise Attrition:</w:t>
      </w:r>
    </w:p>
    <w:p w14:paraId="74242F9C" w14:textId="6CFC3E3D" w:rsidR="00C97EBD" w:rsidRPr="00AF0126" w:rsidRDefault="00C97EBD" w:rsidP="00C97EBD">
      <w:pPr>
        <w:rPr>
          <w:sz w:val="28"/>
          <w:szCs w:val="28"/>
        </w:rPr>
      </w:pPr>
      <w:r w:rsidRPr="00AF0126">
        <w:rPr>
          <w:sz w:val="28"/>
          <w:szCs w:val="28"/>
        </w:rPr>
        <w:t>- Attrition is distributed relatively evenly across various education fields.</w:t>
      </w:r>
    </w:p>
    <w:p w14:paraId="23ECA7D1" w14:textId="77777777" w:rsidR="008B19A5" w:rsidRDefault="008B19A5" w:rsidP="00C97EBD"/>
    <w:p w14:paraId="2B437A52" w14:textId="04E10E4E" w:rsidR="00C97EBD" w:rsidRPr="008B19A5" w:rsidRDefault="00C97EBD" w:rsidP="00C97EBD">
      <w:pPr>
        <w:rPr>
          <w:b/>
          <w:bCs/>
          <w:sz w:val="36"/>
          <w:szCs w:val="36"/>
          <w:u w:val="single"/>
        </w:rPr>
      </w:pPr>
      <w:r w:rsidRPr="008B19A5">
        <w:rPr>
          <w:b/>
          <w:bCs/>
          <w:sz w:val="36"/>
          <w:szCs w:val="36"/>
          <w:u w:val="single"/>
        </w:rPr>
        <w:t xml:space="preserve"> Gender and Age Group-wise Attrition:</w:t>
      </w:r>
    </w:p>
    <w:p w14:paraId="56B85F00" w14:textId="3DD3EDA7" w:rsidR="00C97EBD" w:rsidRPr="00AF0126" w:rsidRDefault="00C97EBD" w:rsidP="00C97EBD">
      <w:pPr>
        <w:rPr>
          <w:b/>
          <w:bCs/>
          <w:sz w:val="28"/>
          <w:szCs w:val="28"/>
          <w:u w:val="single"/>
        </w:rPr>
      </w:pPr>
      <w:r w:rsidRPr="00AF0126">
        <w:rPr>
          <w:sz w:val="28"/>
          <w:szCs w:val="28"/>
        </w:rPr>
        <w:t xml:space="preserve"> </w:t>
      </w:r>
      <w:r w:rsidRPr="00AF0126">
        <w:rPr>
          <w:b/>
          <w:bCs/>
          <w:sz w:val="28"/>
          <w:szCs w:val="28"/>
          <w:u w:val="single"/>
        </w:rPr>
        <w:t xml:space="preserve">Under 25: </w:t>
      </w:r>
    </w:p>
    <w:p w14:paraId="7A215A37" w14:textId="77777777" w:rsidR="00C97EBD" w:rsidRPr="00AF0126" w:rsidRDefault="00C97EBD" w:rsidP="00C97EBD">
      <w:pPr>
        <w:rPr>
          <w:sz w:val="28"/>
          <w:szCs w:val="28"/>
        </w:rPr>
      </w:pPr>
      <w:r w:rsidRPr="00AF0126">
        <w:rPr>
          <w:sz w:val="28"/>
          <w:szCs w:val="28"/>
        </w:rPr>
        <w:t xml:space="preserve">  - Male: 18</w:t>
      </w:r>
    </w:p>
    <w:p w14:paraId="6C8EDA4D" w14:textId="77777777" w:rsidR="00C97EBD" w:rsidRPr="00AF0126" w:rsidRDefault="00C97EBD" w:rsidP="00C97EBD">
      <w:pPr>
        <w:rPr>
          <w:sz w:val="28"/>
          <w:szCs w:val="28"/>
        </w:rPr>
      </w:pPr>
      <w:r w:rsidRPr="00AF0126">
        <w:rPr>
          <w:sz w:val="28"/>
          <w:szCs w:val="28"/>
        </w:rPr>
        <w:t xml:space="preserve">  - Female: 20</w:t>
      </w:r>
    </w:p>
    <w:p w14:paraId="3F59B296" w14:textId="6B6CAE44" w:rsidR="00C97EBD" w:rsidRPr="00AF0126" w:rsidRDefault="00C97EBD" w:rsidP="00C97EBD">
      <w:pPr>
        <w:rPr>
          <w:b/>
          <w:bCs/>
          <w:sz w:val="28"/>
          <w:szCs w:val="28"/>
          <w:u w:val="single"/>
        </w:rPr>
      </w:pPr>
      <w:r w:rsidRPr="00AF0126">
        <w:rPr>
          <w:b/>
          <w:bCs/>
          <w:sz w:val="28"/>
          <w:szCs w:val="28"/>
          <w:u w:val="single"/>
        </w:rPr>
        <w:lastRenderedPageBreak/>
        <w:t xml:space="preserve">25-34: </w:t>
      </w:r>
    </w:p>
    <w:p w14:paraId="6F24ECA5" w14:textId="77777777" w:rsidR="00C97EBD" w:rsidRPr="00AF0126" w:rsidRDefault="00C97EBD" w:rsidP="00C97EBD">
      <w:pPr>
        <w:rPr>
          <w:sz w:val="28"/>
          <w:szCs w:val="28"/>
        </w:rPr>
      </w:pPr>
      <w:r w:rsidRPr="00AF0126">
        <w:rPr>
          <w:sz w:val="28"/>
          <w:szCs w:val="28"/>
        </w:rPr>
        <w:t xml:space="preserve">  - Male: 43</w:t>
      </w:r>
    </w:p>
    <w:p w14:paraId="76977312" w14:textId="77777777" w:rsidR="00C97EBD" w:rsidRPr="00AF0126" w:rsidRDefault="00C97EBD" w:rsidP="00C97EBD">
      <w:pPr>
        <w:rPr>
          <w:sz w:val="28"/>
          <w:szCs w:val="28"/>
        </w:rPr>
      </w:pPr>
      <w:r w:rsidRPr="00AF0126">
        <w:rPr>
          <w:sz w:val="28"/>
          <w:szCs w:val="28"/>
        </w:rPr>
        <w:t xml:space="preserve">  - Female: 69 (61.6% Female attrition)</w:t>
      </w:r>
    </w:p>
    <w:p w14:paraId="2B266091" w14:textId="722F299A" w:rsidR="00C97EBD" w:rsidRPr="00AF0126" w:rsidRDefault="00C97EBD" w:rsidP="00C97EBD">
      <w:pPr>
        <w:rPr>
          <w:b/>
          <w:bCs/>
          <w:sz w:val="28"/>
          <w:szCs w:val="28"/>
          <w:u w:val="single"/>
        </w:rPr>
      </w:pPr>
      <w:r w:rsidRPr="00AF0126">
        <w:rPr>
          <w:b/>
          <w:bCs/>
          <w:sz w:val="28"/>
          <w:szCs w:val="28"/>
          <w:u w:val="single"/>
        </w:rPr>
        <w:t xml:space="preserve">- 35-44: </w:t>
      </w:r>
    </w:p>
    <w:p w14:paraId="7A536B38" w14:textId="77777777" w:rsidR="00C97EBD" w:rsidRPr="00AF0126" w:rsidRDefault="00C97EBD" w:rsidP="00C97EBD">
      <w:pPr>
        <w:rPr>
          <w:sz w:val="28"/>
          <w:szCs w:val="28"/>
        </w:rPr>
      </w:pPr>
      <w:r w:rsidRPr="00AF0126">
        <w:rPr>
          <w:sz w:val="28"/>
          <w:szCs w:val="28"/>
        </w:rPr>
        <w:t xml:space="preserve">  - Male: 14</w:t>
      </w:r>
    </w:p>
    <w:p w14:paraId="6D454DA9" w14:textId="77777777" w:rsidR="00C97EBD" w:rsidRPr="00AF0126" w:rsidRDefault="00C97EBD" w:rsidP="00C97EBD">
      <w:pPr>
        <w:rPr>
          <w:sz w:val="28"/>
          <w:szCs w:val="28"/>
        </w:rPr>
      </w:pPr>
      <w:r w:rsidRPr="00AF0126">
        <w:rPr>
          <w:sz w:val="28"/>
          <w:szCs w:val="28"/>
        </w:rPr>
        <w:t xml:space="preserve">  - Female: 39 (72.55% Female attrition)</w:t>
      </w:r>
    </w:p>
    <w:p w14:paraId="16C1323A" w14:textId="77777777" w:rsidR="00C97EBD" w:rsidRDefault="00C97EBD" w:rsidP="00C97EBD"/>
    <w:p w14:paraId="0CB088DB" w14:textId="01BAFB9B" w:rsidR="00C97EBD" w:rsidRPr="00AF0126" w:rsidRDefault="00C97EBD" w:rsidP="00C97EBD">
      <w:pPr>
        <w:rPr>
          <w:b/>
          <w:bCs/>
          <w:sz w:val="36"/>
          <w:szCs w:val="36"/>
          <w:u w:val="single"/>
        </w:rPr>
      </w:pPr>
      <w:r w:rsidRPr="00AF0126">
        <w:rPr>
          <w:b/>
          <w:bCs/>
          <w:sz w:val="36"/>
          <w:szCs w:val="36"/>
          <w:u w:val="single"/>
        </w:rPr>
        <w:t xml:space="preserve"> 3. Demographic Distribution</w:t>
      </w:r>
    </w:p>
    <w:p w14:paraId="6B7EEC5C" w14:textId="5D5307F0" w:rsidR="00C97EBD" w:rsidRPr="00AF0126" w:rsidRDefault="00C97EBD" w:rsidP="00C97EBD">
      <w:pPr>
        <w:rPr>
          <w:sz w:val="28"/>
          <w:szCs w:val="28"/>
        </w:rPr>
      </w:pPr>
      <w:r w:rsidRPr="00AF0126">
        <w:rPr>
          <w:sz w:val="28"/>
          <w:szCs w:val="28"/>
        </w:rPr>
        <w:t>- Average Age of Employees: 37 years</w:t>
      </w:r>
    </w:p>
    <w:p w14:paraId="7F3E651A" w14:textId="77777777" w:rsidR="00C97EBD" w:rsidRDefault="00C97EBD" w:rsidP="00C97EBD"/>
    <w:p w14:paraId="17B99501" w14:textId="7D53240D" w:rsidR="00C97EBD" w:rsidRPr="00AF0126" w:rsidRDefault="00C97EBD" w:rsidP="00C97EBD">
      <w:pPr>
        <w:rPr>
          <w:b/>
          <w:bCs/>
          <w:sz w:val="36"/>
          <w:szCs w:val="36"/>
          <w:u w:val="single"/>
        </w:rPr>
      </w:pPr>
      <w:r>
        <w:t xml:space="preserve"> </w:t>
      </w:r>
      <w:r w:rsidRPr="00AF0126">
        <w:rPr>
          <w:b/>
          <w:bCs/>
          <w:sz w:val="36"/>
          <w:szCs w:val="36"/>
          <w:u w:val="single"/>
        </w:rPr>
        <w:t>4. Job Satisfaction</w:t>
      </w:r>
    </w:p>
    <w:p w14:paraId="4595F2E6" w14:textId="77777777" w:rsidR="00C97EBD" w:rsidRPr="00AF0126" w:rsidRDefault="00C97EBD" w:rsidP="00C97EBD">
      <w:pPr>
        <w:rPr>
          <w:sz w:val="28"/>
          <w:szCs w:val="28"/>
        </w:rPr>
      </w:pPr>
      <w:r w:rsidRPr="00AF0126">
        <w:rPr>
          <w:sz w:val="28"/>
          <w:szCs w:val="28"/>
        </w:rPr>
        <w:t>Job satisfaction is rated on a scale of 1 to 5 for various job roles:</w:t>
      </w:r>
    </w:p>
    <w:p w14:paraId="2494297D" w14:textId="0889CEEE" w:rsidR="00C97EBD" w:rsidRPr="00AF0126" w:rsidRDefault="00C97EBD" w:rsidP="00C97EBD">
      <w:pPr>
        <w:rPr>
          <w:sz w:val="28"/>
          <w:szCs w:val="28"/>
        </w:rPr>
      </w:pPr>
      <w:r w:rsidRPr="00AF0126">
        <w:rPr>
          <w:sz w:val="28"/>
          <w:szCs w:val="28"/>
        </w:rPr>
        <w:t>- Sales Representative: Total 83 (Majority rating 1)</w:t>
      </w:r>
    </w:p>
    <w:p w14:paraId="63086245" w14:textId="4EB39A85" w:rsidR="00C97EBD" w:rsidRPr="00AF0126" w:rsidRDefault="00C97EBD" w:rsidP="00C97EBD">
      <w:pPr>
        <w:rPr>
          <w:sz w:val="28"/>
          <w:szCs w:val="28"/>
        </w:rPr>
      </w:pPr>
      <w:r w:rsidRPr="00AF0126">
        <w:rPr>
          <w:sz w:val="28"/>
          <w:szCs w:val="28"/>
        </w:rPr>
        <w:t>- Sales Executive: Total 134 (Varied ratings)</w:t>
      </w:r>
    </w:p>
    <w:p w14:paraId="53AEE44E" w14:textId="1EE570BF" w:rsidR="00C97EBD" w:rsidRPr="00AF0126" w:rsidRDefault="00C97EBD" w:rsidP="00C97EBD">
      <w:pPr>
        <w:rPr>
          <w:sz w:val="28"/>
          <w:szCs w:val="28"/>
        </w:rPr>
      </w:pPr>
      <w:r w:rsidRPr="00AF0126">
        <w:rPr>
          <w:sz w:val="28"/>
          <w:szCs w:val="28"/>
        </w:rPr>
        <w:t>- Research Scientist: Total 83 (Mostly satisfied)</w:t>
      </w:r>
    </w:p>
    <w:p w14:paraId="77796C1C" w14:textId="53FD69C1" w:rsidR="00C97EBD" w:rsidRPr="00AF0126" w:rsidRDefault="00C97EBD" w:rsidP="00C97EBD">
      <w:pPr>
        <w:rPr>
          <w:sz w:val="28"/>
          <w:szCs w:val="28"/>
        </w:rPr>
      </w:pPr>
      <w:r w:rsidRPr="00AF0126">
        <w:rPr>
          <w:sz w:val="28"/>
          <w:szCs w:val="28"/>
        </w:rPr>
        <w:t>- Research Director: Total 83</w:t>
      </w:r>
    </w:p>
    <w:p w14:paraId="08355DF8" w14:textId="0D79F469" w:rsidR="00C97EBD" w:rsidRPr="00AF0126" w:rsidRDefault="00C97EBD" w:rsidP="00C97EBD">
      <w:pPr>
        <w:rPr>
          <w:sz w:val="28"/>
          <w:szCs w:val="28"/>
        </w:rPr>
      </w:pPr>
      <w:r w:rsidRPr="00AF0126">
        <w:rPr>
          <w:sz w:val="28"/>
          <w:szCs w:val="28"/>
        </w:rPr>
        <w:t>- Manufacturing Director: Total 81</w:t>
      </w:r>
    </w:p>
    <w:p w14:paraId="0262A6E0" w14:textId="558CFB4E" w:rsidR="00C97EBD" w:rsidRPr="00AF0126" w:rsidRDefault="00C97EBD" w:rsidP="00C97EBD">
      <w:pPr>
        <w:rPr>
          <w:sz w:val="28"/>
          <w:szCs w:val="28"/>
        </w:rPr>
      </w:pPr>
      <w:r w:rsidRPr="00AF0126">
        <w:rPr>
          <w:sz w:val="28"/>
          <w:szCs w:val="28"/>
        </w:rPr>
        <w:t>- Manager: Total 259</w:t>
      </w:r>
    </w:p>
    <w:p w14:paraId="1DA88032" w14:textId="1F70CE64" w:rsidR="00C97EBD" w:rsidRPr="00AF0126" w:rsidRDefault="00C97EBD" w:rsidP="00C97EBD">
      <w:pPr>
        <w:rPr>
          <w:sz w:val="28"/>
          <w:szCs w:val="28"/>
        </w:rPr>
      </w:pPr>
      <w:r w:rsidRPr="00AF0126">
        <w:rPr>
          <w:sz w:val="28"/>
          <w:szCs w:val="28"/>
        </w:rPr>
        <w:t>- Laboratory Technician: Total 202</w:t>
      </w:r>
    </w:p>
    <w:p w14:paraId="644AC712" w14:textId="3AF2D4F7" w:rsidR="00C97EBD" w:rsidRPr="00AF0126" w:rsidRDefault="00C97EBD" w:rsidP="00C97EBD">
      <w:pPr>
        <w:rPr>
          <w:sz w:val="28"/>
          <w:szCs w:val="28"/>
        </w:rPr>
      </w:pPr>
      <w:r w:rsidRPr="00AF0126">
        <w:rPr>
          <w:sz w:val="28"/>
          <w:szCs w:val="28"/>
        </w:rPr>
        <w:t>- Human Resources: Total 131</w:t>
      </w:r>
    </w:p>
    <w:p w14:paraId="23C3E445" w14:textId="77777777" w:rsidR="00C97EBD" w:rsidRDefault="00C97EBD" w:rsidP="00C97EBD"/>
    <w:p w14:paraId="2D18DFAB" w14:textId="799AF025" w:rsidR="00C97EBD" w:rsidRPr="00AF0126" w:rsidRDefault="00C97EBD" w:rsidP="00C97EBD">
      <w:pPr>
        <w:rPr>
          <w:b/>
          <w:bCs/>
          <w:sz w:val="36"/>
          <w:szCs w:val="36"/>
          <w:u w:val="single"/>
        </w:rPr>
      </w:pPr>
      <w:r w:rsidRPr="00AF0126">
        <w:rPr>
          <w:b/>
          <w:bCs/>
          <w:sz w:val="36"/>
          <w:szCs w:val="36"/>
          <w:u w:val="single"/>
        </w:rPr>
        <w:t xml:space="preserve"> 5. Education Field Distribution</w:t>
      </w:r>
    </w:p>
    <w:p w14:paraId="2E496A3B" w14:textId="77777777" w:rsidR="00C97EBD" w:rsidRPr="00AF0126" w:rsidRDefault="00C97EBD" w:rsidP="00C97EBD">
      <w:pPr>
        <w:rPr>
          <w:sz w:val="28"/>
          <w:szCs w:val="28"/>
        </w:rPr>
      </w:pPr>
      <w:r w:rsidRPr="00AF0126">
        <w:rPr>
          <w:sz w:val="28"/>
          <w:szCs w:val="28"/>
        </w:rPr>
        <w:t>Employees are categorized under several education fields including:</w:t>
      </w:r>
    </w:p>
    <w:p w14:paraId="517D1B5F" w14:textId="77777777" w:rsidR="00C97EBD" w:rsidRPr="00AF0126" w:rsidRDefault="00C97EBD" w:rsidP="00C97EBD">
      <w:pPr>
        <w:rPr>
          <w:sz w:val="28"/>
          <w:szCs w:val="28"/>
        </w:rPr>
      </w:pPr>
      <w:r w:rsidRPr="00AF0126">
        <w:rPr>
          <w:sz w:val="28"/>
          <w:szCs w:val="28"/>
        </w:rPr>
        <w:t>- Human Resources</w:t>
      </w:r>
    </w:p>
    <w:p w14:paraId="478FDF5B" w14:textId="77777777" w:rsidR="00C97EBD" w:rsidRPr="00AF0126" w:rsidRDefault="00C97EBD" w:rsidP="00C97EBD">
      <w:pPr>
        <w:rPr>
          <w:sz w:val="28"/>
          <w:szCs w:val="28"/>
        </w:rPr>
      </w:pPr>
      <w:r w:rsidRPr="00AF0126">
        <w:rPr>
          <w:sz w:val="28"/>
          <w:szCs w:val="28"/>
        </w:rPr>
        <w:t>- Medical</w:t>
      </w:r>
    </w:p>
    <w:p w14:paraId="4085004E" w14:textId="77777777" w:rsidR="00AF0126" w:rsidRDefault="00C97EBD" w:rsidP="00C97EBD">
      <w:pPr>
        <w:rPr>
          <w:sz w:val="28"/>
          <w:szCs w:val="28"/>
        </w:rPr>
      </w:pPr>
      <w:r w:rsidRPr="00AF0126">
        <w:rPr>
          <w:sz w:val="28"/>
          <w:szCs w:val="28"/>
        </w:rPr>
        <w:t>- Life Sciences</w:t>
      </w:r>
    </w:p>
    <w:p w14:paraId="2C47FB49" w14:textId="34FBF223" w:rsidR="00C97EBD" w:rsidRPr="00AF0126" w:rsidRDefault="00C97EBD" w:rsidP="00C97EBD">
      <w:pPr>
        <w:rPr>
          <w:sz w:val="28"/>
          <w:szCs w:val="28"/>
        </w:rPr>
      </w:pPr>
      <w:r w:rsidRPr="00AF0126">
        <w:rPr>
          <w:sz w:val="28"/>
          <w:szCs w:val="28"/>
        </w:rPr>
        <w:lastRenderedPageBreak/>
        <w:t>- Marketing</w:t>
      </w:r>
    </w:p>
    <w:p w14:paraId="607FF636" w14:textId="77777777" w:rsidR="00C97EBD" w:rsidRPr="00AF0126" w:rsidRDefault="00C97EBD" w:rsidP="00C97EBD">
      <w:pPr>
        <w:rPr>
          <w:sz w:val="28"/>
          <w:szCs w:val="28"/>
        </w:rPr>
      </w:pPr>
      <w:r w:rsidRPr="00AF0126">
        <w:rPr>
          <w:sz w:val="28"/>
          <w:szCs w:val="28"/>
        </w:rPr>
        <w:t>- Technical Field</w:t>
      </w:r>
    </w:p>
    <w:p w14:paraId="28155587" w14:textId="77777777" w:rsidR="00C97EBD" w:rsidRDefault="00C97EBD" w:rsidP="00C97EBD"/>
    <w:p w14:paraId="557EE2B3" w14:textId="77777777" w:rsidR="00C97EBD" w:rsidRDefault="00C97EBD" w:rsidP="00C97EBD">
      <w:r>
        <w:t>---</w:t>
      </w:r>
    </w:p>
    <w:p w14:paraId="7FCBD1E1" w14:textId="77777777" w:rsidR="00C97EBD" w:rsidRDefault="00C97EBD" w:rsidP="00C97EBD"/>
    <w:p w14:paraId="493F914F" w14:textId="1162B367" w:rsidR="00C97EBD" w:rsidRPr="00AF0126" w:rsidRDefault="00C97EBD" w:rsidP="00C97EBD">
      <w:pPr>
        <w:rPr>
          <w:b/>
          <w:bCs/>
          <w:sz w:val="36"/>
          <w:szCs w:val="36"/>
          <w:u w:val="single"/>
        </w:rPr>
      </w:pPr>
      <w:r w:rsidRPr="00AF0126">
        <w:rPr>
          <w:b/>
          <w:bCs/>
          <w:sz w:val="36"/>
          <w:szCs w:val="36"/>
          <w:u w:val="single"/>
        </w:rPr>
        <w:t>Key Insights</w:t>
      </w:r>
    </w:p>
    <w:p w14:paraId="26B6652F" w14:textId="77777777" w:rsidR="00C97EBD" w:rsidRDefault="00C97EBD" w:rsidP="00C97EBD"/>
    <w:p w14:paraId="3E547B9D" w14:textId="1BBF2C4B" w:rsidR="00C97EBD" w:rsidRPr="00AF0126" w:rsidRDefault="00C97EBD" w:rsidP="00C97EBD">
      <w:pPr>
        <w:rPr>
          <w:sz w:val="28"/>
          <w:szCs w:val="28"/>
        </w:rPr>
      </w:pPr>
      <w:r w:rsidRPr="00AF0126">
        <w:rPr>
          <w:sz w:val="28"/>
          <w:szCs w:val="28"/>
        </w:rPr>
        <w:t xml:space="preserve">1. </w:t>
      </w:r>
      <w:r w:rsidRPr="00AF0126">
        <w:rPr>
          <w:b/>
          <w:bCs/>
          <w:sz w:val="28"/>
          <w:szCs w:val="28"/>
          <w:u w:val="single"/>
        </w:rPr>
        <w:t>High Attrition Rate:</w:t>
      </w:r>
      <w:r w:rsidRPr="00AF0126">
        <w:rPr>
          <w:sz w:val="28"/>
          <w:szCs w:val="28"/>
        </w:rPr>
        <w:t xml:space="preserve"> The overall attrition rate is relatively high at 16.12%. This indicates potential issues with employee satisfaction, engagement, or external job market conditions.</w:t>
      </w:r>
    </w:p>
    <w:p w14:paraId="4A171113" w14:textId="77777777" w:rsidR="00C97EBD" w:rsidRPr="00AF0126" w:rsidRDefault="00C97EBD" w:rsidP="00C97EBD">
      <w:pPr>
        <w:rPr>
          <w:sz w:val="28"/>
          <w:szCs w:val="28"/>
        </w:rPr>
      </w:pPr>
    </w:p>
    <w:p w14:paraId="71F6D3FA" w14:textId="454076A4" w:rsidR="00C97EBD" w:rsidRPr="00AF0126" w:rsidRDefault="00C97EBD" w:rsidP="00C97EBD">
      <w:pPr>
        <w:rPr>
          <w:sz w:val="28"/>
          <w:szCs w:val="28"/>
        </w:rPr>
      </w:pPr>
      <w:r w:rsidRPr="00AF0126">
        <w:rPr>
          <w:sz w:val="28"/>
          <w:szCs w:val="28"/>
        </w:rPr>
        <w:t xml:space="preserve">2. </w:t>
      </w:r>
      <w:r w:rsidRPr="00AF0126">
        <w:rPr>
          <w:b/>
          <w:bCs/>
          <w:sz w:val="28"/>
          <w:szCs w:val="28"/>
          <w:u w:val="single"/>
        </w:rPr>
        <w:t>Department-wise Distribution</w:t>
      </w:r>
      <w:r w:rsidRPr="00AF0126">
        <w:rPr>
          <w:sz w:val="28"/>
          <w:szCs w:val="28"/>
        </w:rPr>
        <w:t>: The HR department has a significantly higher number of employees compared to other departments. This could imply an imbalance in department sizes or varying roles and responsibilities.</w:t>
      </w:r>
    </w:p>
    <w:p w14:paraId="252F0200" w14:textId="77777777" w:rsidR="00C97EBD" w:rsidRPr="00AF0126" w:rsidRDefault="00C97EBD" w:rsidP="00C97EBD">
      <w:pPr>
        <w:rPr>
          <w:sz w:val="28"/>
          <w:szCs w:val="28"/>
        </w:rPr>
      </w:pPr>
    </w:p>
    <w:p w14:paraId="176C8E4C" w14:textId="06283ED9" w:rsidR="00C97EBD" w:rsidRPr="00AF0126" w:rsidRDefault="00C97EBD" w:rsidP="00C97EBD">
      <w:pPr>
        <w:rPr>
          <w:sz w:val="28"/>
          <w:szCs w:val="28"/>
        </w:rPr>
      </w:pPr>
      <w:r w:rsidRPr="00AF0126">
        <w:rPr>
          <w:sz w:val="28"/>
          <w:szCs w:val="28"/>
        </w:rPr>
        <w:t xml:space="preserve">3. </w:t>
      </w:r>
      <w:r w:rsidRPr="00AF0126">
        <w:rPr>
          <w:b/>
          <w:bCs/>
          <w:sz w:val="28"/>
          <w:szCs w:val="28"/>
          <w:u w:val="single"/>
        </w:rPr>
        <w:t>Gender and Age Group Disparity</w:t>
      </w:r>
      <w:r w:rsidRPr="00AF0126">
        <w:rPr>
          <w:b/>
          <w:bCs/>
          <w:sz w:val="28"/>
          <w:szCs w:val="28"/>
        </w:rPr>
        <w:t>:</w:t>
      </w:r>
      <w:r w:rsidRPr="00AF0126">
        <w:rPr>
          <w:sz w:val="28"/>
          <w:szCs w:val="28"/>
        </w:rPr>
        <w:t xml:space="preserve"> There is a noticeable higher attrition rate among females in the 25-34 and 35-44 age groups. This could suggest gender-specific issues or life-stage-related factors affecting retention.</w:t>
      </w:r>
    </w:p>
    <w:p w14:paraId="3A9BBA59" w14:textId="77777777" w:rsidR="00C97EBD" w:rsidRPr="00AF0126" w:rsidRDefault="00C97EBD" w:rsidP="00C97EBD">
      <w:pPr>
        <w:rPr>
          <w:sz w:val="28"/>
          <w:szCs w:val="28"/>
        </w:rPr>
      </w:pPr>
    </w:p>
    <w:p w14:paraId="0348BFC7" w14:textId="00767461" w:rsidR="00C97EBD" w:rsidRPr="00AF0126" w:rsidRDefault="00C97EBD" w:rsidP="00C97EBD">
      <w:pPr>
        <w:rPr>
          <w:sz w:val="28"/>
          <w:szCs w:val="28"/>
        </w:rPr>
      </w:pPr>
      <w:r w:rsidRPr="00AF0126">
        <w:rPr>
          <w:sz w:val="28"/>
          <w:szCs w:val="28"/>
        </w:rPr>
        <w:t xml:space="preserve">4. </w:t>
      </w:r>
      <w:r w:rsidRPr="00AF0126">
        <w:rPr>
          <w:b/>
          <w:bCs/>
          <w:sz w:val="28"/>
          <w:szCs w:val="28"/>
          <w:u w:val="single"/>
        </w:rPr>
        <w:t>Job Satisfaction:</w:t>
      </w:r>
      <w:r w:rsidRPr="00AF0126">
        <w:rPr>
          <w:sz w:val="28"/>
          <w:szCs w:val="28"/>
        </w:rPr>
        <w:t xml:space="preserve"> While some roles such as Research Scientist show higher satisfaction, others like Sales Representatives have a majority rating of 1, indicating dissatisfaction. Addressing job satisfaction in specific roles could improve overall employee morale and retention.</w:t>
      </w:r>
    </w:p>
    <w:p w14:paraId="18F1E7CC" w14:textId="77777777" w:rsidR="00C97EBD" w:rsidRPr="00AF0126" w:rsidRDefault="00C97EBD" w:rsidP="00C97EBD">
      <w:pPr>
        <w:rPr>
          <w:sz w:val="28"/>
          <w:szCs w:val="28"/>
        </w:rPr>
      </w:pPr>
    </w:p>
    <w:p w14:paraId="135640ED" w14:textId="5DE1A3E6" w:rsidR="00C97EBD" w:rsidRPr="00AF0126" w:rsidRDefault="00C97EBD" w:rsidP="00C97EBD">
      <w:pPr>
        <w:rPr>
          <w:sz w:val="28"/>
          <w:szCs w:val="28"/>
        </w:rPr>
      </w:pPr>
      <w:r w:rsidRPr="00AF0126">
        <w:rPr>
          <w:sz w:val="28"/>
          <w:szCs w:val="28"/>
        </w:rPr>
        <w:t xml:space="preserve">5. </w:t>
      </w:r>
      <w:r w:rsidRPr="00AF0126">
        <w:rPr>
          <w:b/>
          <w:bCs/>
          <w:sz w:val="28"/>
          <w:szCs w:val="28"/>
          <w:u w:val="single"/>
        </w:rPr>
        <w:t>Education Field Consistency</w:t>
      </w:r>
      <w:r w:rsidRPr="00AF0126">
        <w:rPr>
          <w:sz w:val="28"/>
          <w:szCs w:val="28"/>
        </w:rPr>
        <w:t>: Attrition rates across different education fields appear to be consistent, indicating that educational background is not a major differentiator in attrition.</w:t>
      </w:r>
    </w:p>
    <w:p w14:paraId="6F0576F9" w14:textId="77777777" w:rsidR="00C97EBD" w:rsidRDefault="00C97EBD" w:rsidP="00C97EBD"/>
    <w:p w14:paraId="3FB2151C" w14:textId="77777777" w:rsidR="00C97EBD" w:rsidRDefault="00C97EBD" w:rsidP="00C97EBD">
      <w:r>
        <w:t>---</w:t>
      </w:r>
    </w:p>
    <w:p w14:paraId="2DE0A751" w14:textId="77777777" w:rsidR="00C97EBD" w:rsidRDefault="00C97EBD" w:rsidP="00C97EBD"/>
    <w:p w14:paraId="1E7FA798" w14:textId="2051AF92" w:rsidR="00C97EBD" w:rsidRPr="00AF0126" w:rsidRDefault="00C97EBD" w:rsidP="00C97EBD">
      <w:pPr>
        <w:rPr>
          <w:b/>
          <w:bCs/>
          <w:sz w:val="36"/>
          <w:szCs w:val="36"/>
          <w:u w:val="single"/>
        </w:rPr>
      </w:pPr>
      <w:r>
        <w:lastRenderedPageBreak/>
        <w:t xml:space="preserve"> </w:t>
      </w:r>
      <w:r w:rsidRPr="00AF0126">
        <w:rPr>
          <w:b/>
          <w:bCs/>
          <w:sz w:val="36"/>
          <w:szCs w:val="36"/>
          <w:u w:val="single"/>
        </w:rPr>
        <w:t>Recommendations</w:t>
      </w:r>
    </w:p>
    <w:p w14:paraId="224D2B8B" w14:textId="77777777" w:rsidR="00C97EBD" w:rsidRPr="00AF0126" w:rsidRDefault="00C97EBD" w:rsidP="00C97EBD">
      <w:pPr>
        <w:rPr>
          <w:sz w:val="28"/>
          <w:szCs w:val="28"/>
        </w:rPr>
      </w:pPr>
    </w:p>
    <w:p w14:paraId="058C2541" w14:textId="6C957C8C" w:rsidR="00C97EBD" w:rsidRPr="00AF0126" w:rsidRDefault="00C97EBD" w:rsidP="00C97EBD">
      <w:pPr>
        <w:rPr>
          <w:sz w:val="28"/>
          <w:szCs w:val="28"/>
        </w:rPr>
      </w:pPr>
      <w:r w:rsidRPr="00AF0126">
        <w:rPr>
          <w:sz w:val="28"/>
          <w:szCs w:val="28"/>
        </w:rPr>
        <w:t xml:space="preserve">1. </w:t>
      </w:r>
      <w:r w:rsidRPr="00AF0126">
        <w:rPr>
          <w:b/>
          <w:bCs/>
          <w:sz w:val="28"/>
          <w:szCs w:val="28"/>
          <w:u w:val="single"/>
        </w:rPr>
        <w:t>Conduct Employee Surveys</w:t>
      </w:r>
      <w:r w:rsidRPr="00AF0126">
        <w:rPr>
          <w:sz w:val="28"/>
          <w:szCs w:val="28"/>
        </w:rPr>
        <w:t>: Gather more in-depth feedback from employees, particularly in high-attrition departments and demographics, to understand the underlying causes.</w:t>
      </w:r>
    </w:p>
    <w:p w14:paraId="6C7DD31A" w14:textId="77777777" w:rsidR="00C97EBD" w:rsidRPr="00AF0126" w:rsidRDefault="00C97EBD" w:rsidP="00C97EBD">
      <w:pPr>
        <w:rPr>
          <w:sz w:val="28"/>
          <w:szCs w:val="28"/>
        </w:rPr>
      </w:pPr>
    </w:p>
    <w:p w14:paraId="321877E5" w14:textId="210FDF88" w:rsidR="00C97EBD" w:rsidRPr="00AF0126" w:rsidRDefault="00C97EBD" w:rsidP="00C97EBD">
      <w:pPr>
        <w:rPr>
          <w:sz w:val="28"/>
          <w:szCs w:val="28"/>
        </w:rPr>
      </w:pPr>
      <w:r w:rsidRPr="00AF0126">
        <w:rPr>
          <w:sz w:val="28"/>
          <w:szCs w:val="28"/>
        </w:rPr>
        <w:t xml:space="preserve">2. </w:t>
      </w:r>
      <w:r w:rsidRPr="00AF0126">
        <w:rPr>
          <w:b/>
          <w:bCs/>
          <w:sz w:val="28"/>
          <w:szCs w:val="28"/>
          <w:u w:val="single"/>
        </w:rPr>
        <w:t>Focus on Female Retention</w:t>
      </w:r>
      <w:r w:rsidRPr="00AF0126">
        <w:rPr>
          <w:sz w:val="28"/>
          <w:szCs w:val="28"/>
        </w:rPr>
        <w:t>: Implement initiatives and support systems targeting female employees, especially in the age groups 25-34 and 35-44, to reduce the high attrition rates.</w:t>
      </w:r>
    </w:p>
    <w:p w14:paraId="6FBC51F2" w14:textId="77777777" w:rsidR="00C97EBD" w:rsidRPr="00AF0126" w:rsidRDefault="00C97EBD" w:rsidP="00C97EBD">
      <w:pPr>
        <w:rPr>
          <w:sz w:val="28"/>
          <w:szCs w:val="28"/>
        </w:rPr>
      </w:pPr>
    </w:p>
    <w:p w14:paraId="26A0B53D" w14:textId="6E9A1B62" w:rsidR="00C97EBD" w:rsidRPr="00AF0126" w:rsidRDefault="00C97EBD" w:rsidP="00C97EBD">
      <w:pPr>
        <w:rPr>
          <w:sz w:val="28"/>
          <w:szCs w:val="28"/>
        </w:rPr>
      </w:pPr>
      <w:r w:rsidRPr="00AF0126">
        <w:rPr>
          <w:sz w:val="28"/>
          <w:szCs w:val="28"/>
        </w:rPr>
        <w:t xml:space="preserve">3. </w:t>
      </w:r>
      <w:r w:rsidRPr="00AF0126">
        <w:rPr>
          <w:b/>
          <w:bCs/>
          <w:sz w:val="28"/>
          <w:szCs w:val="28"/>
          <w:u w:val="single"/>
        </w:rPr>
        <w:t>Improve Job Satisfaction</w:t>
      </w:r>
      <w:r w:rsidRPr="00AF0126">
        <w:rPr>
          <w:sz w:val="28"/>
          <w:szCs w:val="28"/>
        </w:rPr>
        <w:t>: Develop targeted strategies to improve job satisfaction for roles with low ratings, such as Sales Representatives. This could include role-specific training, better support systems, or career development opportunities.</w:t>
      </w:r>
    </w:p>
    <w:p w14:paraId="7E55B69B" w14:textId="77777777" w:rsidR="00C97EBD" w:rsidRPr="00AF0126" w:rsidRDefault="00C97EBD" w:rsidP="00C97EBD">
      <w:pPr>
        <w:rPr>
          <w:sz w:val="28"/>
          <w:szCs w:val="28"/>
        </w:rPr>
      </w:pPr>
    </w:p>
    <w:p w14:paraId="394B4328" w14:textId="4D936B17" w:rsidR="00C97EBD" w:rsidRPr="00AF0126" w:rsidRDefault="00C97EBD" w:rsidP="00C97EBD">
      <w:pPr>
        <w:rPr>
          <w:sz w:val="28"/>
          <w:szCs w:val="28"/>
        </w:rPr>
      </w:pPr>
      <w:r w:rsidRPr="00AF0126">
        <w:rPr>
          <w:sz w:val="28"/>
          <w:szCs w:val="28"/>
        </w:rPr>
        <w:t xml:space="preserve">4. </w:t>
      </w:r>
      <w:r w:rsidRPr="00AF0126">
        <w:rPr>
          <w:b/>
          <w:bCs/>
          <w:sz w:val="28"/>
          <w:szCs w:val="28"/>
          <w:u w:val="single"/>
        </w:rPr>
        <w:t>Balanced Department Sizes:</w:t>
      </w:r>
      <w:r w:rsidRPr="00AF0126">
        <w:rPr>
          <w:sz w:val="28"/>
          <w:szCs w:val="28"/>
        </w:rPr>
        <w:t xml:space="preserve"> Assess the workload and distribution of responsibilities across departments to ensure a balanced workforce and prevent burnout.</w:t>
      </w:r>
    </w:p>
    <w:p w14:paraId="175C3046" w14:textId="77777777" w:rsidR="00C97EBD" w:rsidRPr="00AF0126" w:rsidRDefault="00C97EBD" w:rsidP="00C97EBD">
      <w:pPr>
        <w:rPr>
          <w:sz w:val="28"/>
          <w:szCs w:val="28"/>
        </w:rPr>
      </w:pPr>
    </w:p>
    <w:p w14:paraId="46B49FA2" w14:textId="6DC6DD30" w:rsidR="00C97EBD" w:rsidRPr="00AF0126" w:rsidRDefault="00C97EBD" w:rsidP="00C97EBD">
      <w:pPr>
        <w:rPr>
          <w:sz w:val="28"/>
          <w:szCs w:val="28"/>
        </w:rPr>
      </w:pPr>
      <w:r w:rsidRPr="00AF0126">
        <w:rPr>
          <w:sz w:val="28"/>
          <w:szCs w:val="28"/>
        </w:rPr>
        <w:t>5</w:t>
      </w:r>
      <w:r w:rsidRPr="00AF0126">
        <w:rPr>
          <w:b/>
          <w:bCs/>
          <w:sz w:val="28"/>
          <w:szCs w:val="28"/>
          <w:u w:val="single"/>
        </w:rPr>
        <w:t>. Enhanced Career Development Programs</w:t>
      </w:r>
      <w:r w:rsidRPr="00AF0126">
        <w:rPr>
          <w:sz w:val="28"/>
          <w:szCs w:val="28"/>
        </w:rPr>
        <w:t>: Implement or improve career development programs that can address attrition and improve satisfaction across all education fields and departments.</w:t>
      </w:r>
    </w:p>
    <w:p w14:paraId="1A5CD827" w14:textId="77777777" w:rsidR="00C97EBD" w:rsidRPr="00AF0126" w:rsidRDefault="00C97EBD" w:rsidP="00C97EBD">
      <w:pPr>
        <w:rPr>
          <w:sz w:val="28"/>
          <w:szCs w:val="28"/>
        </w:rPr>
      </w:pPr>
    </w:p>
    <w:p w14:paraId="76DD22E3" w14:textId="77777777" w:rsidR="00C97EBD" w:rsidRPr="00AF0126" w:rsidRDefault="00C97EBD" w:rsidP="00C97EBD">
      <w:pPr>
        <w:rPr>
          <w:sz w:val="28"/>
          <w:szCs w:val="28"/>
        </w:rPr>
      </w:pPr>
      <w:r w:rsidRPr="00AF0126">
        <w:rPr>
          <w:sz w:val="28"/>
          <w:szCs w:val="28"/>
        </w:rPr>
        <w:t>---</w:t>
      </w:r>
    </w:p>
    <w:p w14:paraId="1C904CB0" w14:textId="77777777" w:rsidR="00C97EBD" w:rsidRPr="00AF0126" w:rsidRDefault="00C97EBD" w:rsidP="00C97EBD">
      <w:pPr>
        <w:rPr>
          <w:sz w:val="28"/>
          <w:szCs w:val="28"/>
        </w:rPr>
      </w:pPr>
    </w:p>
    <w:p w14:paraId="396647BC" w14:textId="66DAB6E7" w:rsidR="00C97EBD" w:rsidRPr="00AF0126" w:rsidRDefault="00C97EBD" w:rsidP="00C97EBD">
      <w:pPr>
        <w:rPr>
          <w:sz w:val="28"/>
          <w:szCs w:val="28"/>
        </w:rPr>
      </w:pPr>
      <w:r w:rsidRPr="00AF0126">
        <w:rPr>
          <w:sz w:val="28"/>
          <w:szCs w:val="28"/>
        </w:rPr>
        <w:t>This report highlights critical areas that need attention and provides actionable recommendations to improve overall HR metrics. By addressing these key insights, Learning Skill Foundation can enhance employee satisfaction, reduce attrition, and create a more balanced and effective workforce.</w:t>
      </w:r>
    </w:p>
    <w:sectPr w:rsidR="00C97EBD" w:rsidRPr="00AF01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EBD"/>
    <w:rsid w:val="00812208"/>
    <w:rsid w:val="008B19A5"/>
    <w:rsid w:val="00AF0126"/>
    <w:rsid w:val="00C97EB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CE166"/>
  <w15:chartTrackingRefBased/>
  <w15:docId w15:val="{AE1499E7-03A4-4469-9427-A256D1920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593</Words>
  <Characters>3383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Harshita</dc:creator>
  <cp:keywords/>
  <dc:description/>
  <cp:lastModifiedBy>Harshita</cp:lastModifiedBy>
  <cp:revision>2</cp:revision>
  <dcterms:created xsi:type="dcterms:W3CDTF">2024-07-06T05:25:00Z</dcterms:created>
  <dcterms:modified xsi:type="dcterms:W3CDTF">2024-07-06T05:56:00Z</dcterms:modified>
</cp:coreProperties>
</file>