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38"/>
          <w:szCs w:val="38"/>
          <w:u w:val="single"/>
        </w:rPr>
      </w:pPr>
      <w:r w:rsidDel="00000000" w:rsidR="00000000" w:rsidRPr="00000000">
        <w:rPr>
          <w:b w:val="1"/>
          <w:color w:val="980000"/>
          <w:sz w:val="38"/>
          <w:szCs w:val="38"/>
          <w:u w:val="single"/>
          <w:rtl w:val="0"/>
        </w:rPr>
        <w:t xml:space="preserve">NLP Assignment-1</w:t>
      </w:r>
    </w:p>
    <w:p w:rsidR="00000000" w:rsidDel="00000000" w:rsidP="00000000" w:rsidRDefault="00000000" w:rsidRPr="00000000" w14:paraId="00000002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Q1. Explain One-Hot Encoding.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Ans:</w:t>
      </w:r>
      <w:r w:rsidDel="00000000" w:rsidR="00000000" w:rsidRPr="00000000">
        <w:rPr>
          <w:rtl w:val="0"/>
        </w:rPr>
        <w:t xml:space="preserve"> One-Hot Encoding is a technique used in NLP and machine learning to represent categorical variables as binary vectors. It converts each category or word into a binary vector, where each position in the vector corresponds to a unique category. The value of the corresponding position is set to 1, indicating the presence of a category, while the values of all other positions are set to 0. This encoding allows categorical data to be used in mathematical models and helps extract meaningful patterns from text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Q2. Explain Bag of Words.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Ans: </w:t>
      </w:r>
      <w:r w:rsidDel="00000000" w:rsidR="00000000" w:rsidRPr="00000000">
        <w:rPr>
          <w:rtl w:val="0"/>
        </w:rPr>
        <w:t xml:space="preserve">Bag of Words is a text representation technique that treats a document as a collection of individual words, disregarding grammar and word order. It creates a vocabulary of unique words and represents each document as a numerical vector, where each position corresponds to a word and the value represents its frequency. Bag of Words is used in NLP tasks like text classification but doesn't consider word meaning or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Q3. Explain Bag of N-Grams.</w:t>
      </w:r>
    </w:p>
    <w:p w:rsidR="00000000" w:rsidDel="00000000" w:rsidP="00000000" w:rsidRDefault="00000000" w:rsidRPr="00000000" w14:paraId="00000010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Ans: </w:t>
      </w:r>
      <w:r w:rsidDel="00000000" w:rsidR="00000000" w:rsidRPr="00000000">
        <w:rPr>
          <w:rtl w:val="0"/>
        </w:rPr>
        <w:t xml:space="preserve">Bag of N-Grams is an extension of Bag of Words (BoW) that considers sequences of words called n-grams. It creates a vocabulary of unique n-grams, generates numerical vectors for each document, counts occurrences of words and n-grams, and represents the dataset as a matrix. By capturing word relationships, Bag of N-Grams provides more contextual information than BoW. However, it still has limitations like high dimensionality. Techniques like TF-IDF, feature selection, and advanced language models are used to address these limitations and enhance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Q4. Explain TF-IDF.</w:t>
      </w:r>
    </w:p>
    <w:p w:rsidR="00000000" w:rsidDel="00000000" w:rsidP="00000000" w:rsidRDefault="00000000" w:rsidRPr="00000000" w14:paraId="00000015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Ans:</w:t>
      </w:r>
      <w:r w:rsidDel="00000000" w:rsidR="00000000" w:rsidRPr="00000000">
        <w:rPr>
          <w:rtl w:val="0"/>
        </w:rPr>
        <w:t xml:space="preserve"> TF-IDF (Term Frequency-Inverse Document Frequency) is a technique used in NLP to evaluate the importance of a word in a document. It combines the frequency of a word within a document (TF) and its rarity across the document collection (IDF). TF measures word frequency, while IDF measures word uniqueness. The TF-IDF score is obtained by multiplying these values. It helps identify important and distinctive words in a document collection, aiding in tasks like document similarity and keyword extraction.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Q5. What is OOV problem?</w:t>
      </w:r>
    </w:p>
    <w:p w:rsidR="00000000" w:rsidDel="00000000" w:rsidP="00000000" w:rsidRDefault="00000000" w:rsidRPr="00000000" w14:paraId="0000001D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Ans:</w:t>
      </w:r>
      <w:r w:rsidDel="00000000" w:rsidR="00000000" w:rsidRPr="00000000">
        <w:rPr>
          <w:rtl w:val="0"/>
        </w:rPr>
        <w:t xml:space="preserve"> The OOV (Out-of-Vocabulary) problem in NLP refers to encountering words in text that are not present in the model's vocabulary or training data. OOV words pose a challenge as the model lacks information about them. Strategies to handle OOV words include using special tokens, subword tokenization, morphological analysis, or dictionary-based approaches. Effectively addressing the OOV problem is essential for better performance and generalization of NLP models.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Q6. What are word embeddings?</w:t>
      </w:r>
    </w:p>
    <w:p w:rsidR="00000000" w:rsidDel="00000000" w:rsidP="00000000" w:rsidRDefault="00000000" w:rsidRPr="00000000" w14:paraId="00000022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Ans: </w:t>
      </w:r>
      <w:r w:rsidDel="00000000" w:rsidR="00000000" w:rsidRPr="00000000">
        <w:rPr>
          <w:rtl w:val="0"/>
        </w:rPr>
        <w:t xml:space="preserve">Word embeddings are dense vector representations of words in NLP. They capture semantic and syntactic information and are learned from large amounts of text data. Unlike sparse one-hot encodings, word embeddings encode relationships between words. Similar words have vectors closer together. Word embeddings are widely used in NLP tasks, enhancing performance and understanding of language semantics.</w:t>
      </w:r>
    </w:p>
    <w:p w:rsidR="00000000" w:rsidDel="00000000" w:rsidP="00000000" w:rsidRDefault="00000000" w:rsidRPr="00000000" w14:paraId="00000024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Q7. Explain Continuous bag of words (CBOW).</w:t>
      </w:r>
    </w:p>
    <w:p w:rsidR="00000000" w:rsidDel="00000000" w:rsidP="00000000" w:rsidRDefault="00000000" w:rsidRPr="00000000" w14:paraId="00000027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b w:val="1"/>
          <w:color w:val="980000"/>
          <w:rtl w:val="0"/>
        </w:rPr>
        <w:t xml:space="preserve">Ans: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CBOW (Continuous Bag of Words) is a word embedding model in NLP. It predicts a target word by using its surrounding context words. CBOW creates a context vector by averaging the word embeddings of the context words and using it to train a neural network. The model learns meaningful word representations that capture semantic relationships. CBOW is computationally efficient and commonly used in language modeling and sentiment analysis.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8. Explain SkipGram.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Skip-gram is a word embedding model in NLP that predicts context words given a target word. It learns representations of words by training a neural network to capture the relationships between target and context words. Skip-gram is effective for capturing semantic similarities and works well with large and diverse datasets. It has applications in language modeling, machine translation, and information retrieval.</w:t>
      </w:r>
    </w:p>
    <w:p w:rsidR="00000000" w:rsidDel="00000000" w:rsidP="00000000" w:rsidRDefault="00000000" w:rsidRPr="00000000" w14:paraId="0000002E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Q9. Explain Glove Embeddings.</w:t>
      </w:r>
    </w:p>
    <w:p w:rsidR="00000000" w:rsidDel="00000000" w:rsidP="00000000" w:rsidRDefault="00000000" w:rsidRPr="00000000" w14:paraId="00000031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Ans: </w:t>
      </w:r>
      <w:r w:rsidDel="00000000" w:rsidR="00000000" w:rsidRPr="00000000">
        <w:rPr>
          <w:rtl w:val="0"/>
        </w:rPr>
        <w:t xml:space="preserve">GloVe (Global Vectors for Word Representation) is a word embedding model in NLP. It learns word representations by analyzing the co-occurrence of words in a large text corpus. GloVe combines global and local context information to capture semantic relationships between words. The resulting embeddings are dense vectors that represent words in a high-dimensional space. GloVe embeddings are widely used in NLP tasks to improve understanding and processing of text data.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