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64F" w:rsidRDefault="004B264F">
      <w:pPr>
        <w:spacing w:after="0" w:line="240" w:lineRule="auto"/>
      </w:pPr>
      <w:r>
        <w:rPr>
          <w:noProof/>
        </w:rPr>
        <w:drawing>
          <wp:anchor distT="0" distB="0" distL="114300" distR="114300" simplePos="0" relativeHeight="251671552" behindDoc="1" locked="0" layoutInCell="1" allowOverlap="1" wp14:anchorId="56BBE42F" wp14:editId="012DCDAC">
            <wp:simplePos x="0" y="0"/>
            <wp:positionH relativeFrom="page">
              <wp:posOffset>395785</wp:posOffset>
            </wp:positionH>
            <wp:positionV relativeFrom="page">
              <wp:posOffset>423081</wp:posOffset>
            </wp:positionV>
            <wp:extent cx="7000604" cy="9212238"/>
            <wp:effectExtent l="0" t="0" r="0" b="8255"/>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13291" cy="922893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264F" w:rsidRDefault="004B264F">
      <w:pPr>
        <w:spacing w:after="0" w:line="240" w:lineRule="auto"/>
      </w:pPr>
    </w:p>
    <w:p w:rsidR="004B264F" w:rsidRDefault="004B264F">
      <w:pPr>
        <w:spacing w:after="0" w:line="240" w:lineRule="auto"/>
      </w:pPr>
    </w:p>
    <w:p w:rsidR="004B264F" w:rsidRDefault="004B264F" w:rsidP="004B264F">
      <w:pPr>
        <w:tabs>
          <w:tab w:val="left" w:pos="1397"/>
          <w:tab w:val="center" w:pos="4678"/>
        </w:tabs>
        <w:spacing w:line="333" w:lineRule="auto"/>
        <w:ind w:right="4"/>
      </w:pPr>
      <w:r>
        <w:tab/>
      </w:r>
      <w:r>
        <w:tab/>
      </w:r>
      <w:r>
        <w:tab/>
      </w:r>
    </w:p>
    <w:p w:rsidR="004B264F" w:rsidRDefault="004B264F" w:rsidP="004B264F">
      <w:pPr>
        <w:spacing w:line="333" w:lineRule="auto"/>
        <w:ind w:right="4"/>
        <w:jc w:val="center"/>
      </w:pPr>
    </w:p>
    <w:p w:rsidR="004B264F" w:rsidRDefault="008A3BAC" w:rsidP="004B264F">
      <w:pPr>
        <w:spacing w:line="333" w:lineRule="auto"/>
        <w:ind w:right="4"/>
        <w:jc w:val="center"/>
      </w:pPr>
      <w:r>
        <w:rPr>
          <w:noProof/>
        </w:rPr>
        <w:drawing>
          <wp:anchor distT="0" distB="0" distL="114300" distR="114300" simplePos="0" relativeHeight="251669504" behindDoc="0" locked="0" layoutInCell="1" allowOverlap="1" wp14:anchorId="44DB655E" wp14:editId="2FCC9680">
            <wp:simplePos x="0" y="0"/>
            <wp:positionH relativeFrom="column">
              <wp:posOffset>1933880</wp:posOffset>
            </wp:positionH>
            <wp:positionV relativeFrom="paragraph">
              <wp:posOffset>156210</wp:posOffset>
            </wp:positionV>
            <wp:extent cx="2114550" cy="2156136"/>
            <wp:effectExtent l="0" t="0" r="0" b="0"/>
            <wp:wrapNone/>
            <wp:docPr id="7" name="Picture 1" descr="Trường Đại học Bách khoa, Đại học Quốc gia Thành phố Hồ Chí Minh (HCMUT) |  Startup Wh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Bách khoa, Đại học Quốc gia Thành phố Hồ Chí Minh (HCMUT) |  Startup Whee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4550" cy="21561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264F" w:rsidRDefault="004B264F" w:rsidP="004B264F">
      <w:pPr>
        <w:spacing w:line="333" w:lineRule="auto"/>
        <w:ind w:right="4"/>
        <w:jc w:val="center"/>
      </w:pPr>
    </w:p>
    <w:p w:rsidR="004B264F" w:rsidRDefault="004B264F" w:rsidP="004B264F">
      <w:pPr>
        <w:spacing w:line="333" w:lineRule="auto"/>
        <w:ind w:right="4"/>
        <w:jc w:val="center"/>
      </w:pPr>
    </w:p>
    <w:p w:rsidR="004B264F" w:rsidRDefault="004B264F" w:rsidP="004B264F">
      <w:pPr>
        <w:spacing w:line="333" w:lineRule="auto"/>
        <w:ind w:right="4"/>
        <w:jc w:val="center"/>
      </w:pPr>
    </w:p>
    <w:p w:rsidR="004B264F" w:rsidRDefault="004B264F" w:rsidP="004B264F">
      <w:pPr>
        <w:spacing w:line="333" w:lineRule="auto"/>
        <w:ind w:right="4"/>
        <w:jc w:val="center"/>
      </w:pPr>
    </w:p>
    <w:p w:rsidR="004B264F" w:rsidRDefault="004B264F" w:rsidP="004B264F">
      <w:pPr>
        <w:spacing w:line="333" w:lineRule="auto"/>
        <w:ind w:right="4"/>
        <w:jc w:val="center"/>
        <w:rPr>
          <w:rFonts w:eastAsia="Arial" w:cs="Times New Roman"/>
          <w:b/>
          <w:color w:val="FF0000"/>
          <w:sz w:val="81"/>
          <w:lang w:val="vi-VN"/>
        </w:rPr>
      </w:pPr>
    </w:p>
    <w:p w:rsidR="004B264F" w:rsidRPr="004B264F" w:rsidRDefault="004B264F" w:rsidP="004B264F">
      <w:pPr>
        <w:spacing w:line="333" w:lineRule="auto"/>
        <w:ind w:right="4"/>
        <w:jc w:val="center"/>
        <w:rPr>
          <w:rFonts w:eastAsia="Arial" w:cs="Times New Roman"/>
          <w:b/>
          <w:color w:val="FF0000"/>
          <w:sz w:val="81"/>
        </w:rPr>
      </w:pPr>
      <w:r w:rsidRPr="00BA27B1">
        <w:rPr>
          <w:rFonts w:eastAsia="Arial" w:cs="Times New Roman"/>
          <w:b/>
          <w:color w:val="FF0000"/>
          <w:sz w:val="81"/>
          <w:lang w:val="vi-VN"/>
        </w:rPr>
        <w:t>BÁO CÁO BÀI TẬP LỚN</w:t>
      </w:r>
      <w:r w:rsidRPr="00BA27B1">
        <w:rPr>
          <w:rFonts w:eastAsia="Arial" w:cs="Times New Roman"/>
          <w:b/>
          <w:color w:val="FF0000"/>
          <w:sz w:val="81"/>
          <w:lang w:val="vi-VN"/>
        </w:rPr>
        <w:br/>
        <w:t xml:space="preserve">GIẢI TÍCH </w:t>
      </w:r>
      <w:r>
        <w:rPr>
          <w:rFonts w:eastAsia="Arial" w:cs="Times New Roman"/>
          <w:b/>
          <w:color w:val="FF0000"/>
          <w:sz w:val="81"/>
        </w:rPr>
        <w:t>2</w:t>
      </w:r>
    </w:p>
    <w:p w:rsidR="004B264F" w:rsidRDefault="004B264F" w:rsidP="004B264F">
      <w:pPr>
        <w:spacing w:line="0" w:lineRule="atLeast"/>
        <w:jc w:val="center"/>
        <w:rPr>
          <w:rFonts w:eastAsia="Arial" w:cs="Times New Roman"/>
          <w:b/>
          <w:sz w:val="47"/>
          <w:lang w:val="vi-VN"/>
        </w:rPr>
      </w:pPr>
    </w:p>
    <w:p w:rsidR="004B264F" w:rsidRPr="00BA27B1" w:rsidRDefault="004B264F" w:rsidP="004B264F">
      <w:pPr>
        <w:spacing w:line="0" w:lineRule="atLeast"/>
        <w:jc w:val="center"/>
        <w:rPr>
          <w:rFonts w:eastAsia="Arial" w:cs="Times New Roman"/>
          <w:b/>
          <w:sz w:val="47"/>
          <w:lang w:val="vi-VN"/>
        </w:rPr>
      </w:pPr>
      <w:r w:rsidRPr="00BA27B1">
        <w:rPr>
          <w:rFonts w:eastAsia="Arial" w:cs="Times New Roman"/>
          <w:b/>
          <w:sz w:val="47"/>
          <w:lang w:val="vi-VN"/>
        </w:rPr>
        <w:t>GVHD: Tăng Lâm Tường Vinh</w:t>
      </w:r>
    </w:p>
    <w:p w:rsidR="004B264F" w:rsidRPr="00BA27B1" w:rsidRDefault="004B264F" w:rsidP="004B264F">
      <w:pPr>
        <w:spacing w:line="43" w:lineRule="exact"/>
        <w:rPr>
          <w:rFonts w:eastAsia="Times New Roman" w:cs="Times New Roman"/>
          <w:lang w:val="vi-VN"/>
        </w:rPr>
      </w:pPr>
    </w:p>
    <w:p w:rsidR="004B264F" w:rsidRPr="00667FFC" w:rsidRDefault="004B264F" w:rsidP="004B264F">
      <w:pPr>
        <w:spacing w:line="0" w:lineRule="atLeast"/>
        <w:jc w:val="center"/>
        <w:rPr>
          <w:rFonts w:eastAsia="Arial" w:cs="Times New Roman"/>
          <w:b/>
          <w:sz w:val="47"/>
        </w:rPr>
      </w:pPr>
      <w:r w:rsidRPr="00BA27B1">
        <w:rPr>
          <w:rFonts w:eastAsia="Arial" w:cs="Times New Roman"/>
          <w:b/>
          <w:sz w:val="47"/>
          <w:lang w:val="vi-VN"/>
        </w:rPr>
        <w:t>NHÓM: GT</w:t>
      </w:r>
      <w:r>
        <w:rPr>
          <w:rFonts w:eastAsia="Arial" w:cs="Times New Roman"/>
          <w:b/>
          <w:sz w:val="47"/>
        </w:rPr>
        <w:t>2</w:t>
      </w:r>
      <w:r w:rsidRPr="00BA27B1">
        <w:rPr>
          <w:rFonts w:eastAsia="Arial" w:cs="Times New Roman"/>
          <w:b/>
          <w:sz w:val="47"/>
          <w:lang w:val="vi-VN"/>
        </w:rPr>
        <w:t>-L</w:t>
      </w:r>
      <w:r>
        <w:rPr>
          <w:rFonts w:eastAsia="Arial" w:cs="Times New Roman"/>
          <w:b/>
          <w:sz w:val="47"/>
        </w:rPr>
        <w:t>01</w:t>
      </w:r>
      <w:r w:rsidRPr="00BA27B1">
        <w:rPr>
          <w:rFonts w:eastAsia="Arial" w:cs="Times New Roman"/>
          <w:b/>
          <w:sz w:val="47"/>
          <w:lang w:val="vi-VN"/>
        </w:rPr>
        <w:t>-</w:t>
      </w:r>
      <w:r>
        <w:rPr>
          <w:rFonts w:eastAsia="Arial" w:cs="Times New Roman"/>
          <w:b/>
          <w:sz w:val="47"/>
        </w:rPr>
        <w:t>01</w:t>
      </w:r>
    </w:p>
    <w:p w:rsidR="004B264F" w:rsidRPr="00BA27B1" w:rsidRDefault="004B264F" w:rsidP="004B264F">
      <w:pPr>
        <w:spacing w:line="0" w:lineRule="atLeast"/>
        <w:ind w:right="-119"/>
        <w:rPr>
          <w:rFonts w:eastAsia="Arial" w:cs="Times New Roman"/>
          <w:b/>
          <w:sz w:val="30"/>
          <w:lang w:val="vi-VN"/>
        </w:rPr>
      </w:pPr>
    </w:p>
    <w:p w:rsidR="004B264F" w:rsidRDefault="004B264F" w:rsidP="004B264F">
      <w:pPr>
        <w:spacing w:line="0" w:lineRule="atLeast"/>
        <w:ind w:right="-119"/>
        <w:jc w:val="center"/>
        <w:rPr>
          <w:rFonts w:eastAsia="Arial" w:cs="Times New Roman"/>
          <w:b/>
          <w:sz w:val="30"/>
          <w:lang w:val="vi-VN"/>
        </w:rPr>
      </w:pPr>
    </w:p>
    <w:p w:rsidR="004B264F" w:rsidRPr="00BA27B1" w:rsidRDefault="004B264F" w:rsidP="004B264F">
      <w:pPr>
        <w:spacing w:line="0" w:lineRule="atLeast"/>
        <w:ind w:right="-119"/>
        <w:jc w:val="center"/>
        <w:rPr>
          <w:rFonts w:eastAsia="Arial" w:cs="Times New Roman"/>
          <w:b/>
          <w:sz w:val="30"/>
          <w:lang w:val="vi-VN"/>
        </w:rPr>
      </w:pPr>
    </w:p>
    <w:p w:rsidR="00956C74" w:rsidRPr="00956C74" w:rsidRDefault="004B264F" w:rsidP="00956C74">
      <w:pPr>
        <w:spacing w:line="0" w:lineRule="atLeast"/>
        <w:ind w:right="-119"/>
        <w:jc w:val="center"/>
        <w:rPr>
          <w:rFonts w:eastAsia="Arial" w:cs="Times New Roman"/>
          <w:b/>
          <w:sz w:val="30"/>
          <w:lang w:val="vi-VN"/>
        </w:rPr>
      </w:pPr>
      <w:r w:rsidRPr="00BA27B1">
        <w:rPr>
          <w:rFonts w:eastAsia="Arial" w:cs="Times New Roman"/>
          <w:b/>
          <w:sz w:val="30"/>
          <w:lang w:val="vi-VN"/>
        </w:rPr>
        <w:t xml:space="preserve">TP HCM, </w:t>
      </w:r>
      <w:r>
        <w:rPr>
          <w:rFonts w:eastAsia="Arial" w:cs="Times New Roman"/>
          <w:b/>
          <w:sz w:val="30"/>
        </w:rPr>
        <w:t>04</w:t>
      </w:r>
      <w:r w:rsidRPr="00BA27B1">
        <w:rPr>
          <w:rFonts w:eastAsia="Arial" w:cs="Times New Roman"/>
          <w:b/>
          <w:sz w:val="30"/>
          <w:lang w:val="vi-VN"/>
        </w:rPr>
        <w:t>/2022</w:t>
      </w:r>
    </w:p>
    <w:p w:rsidR="00956C74" w:rsidRDefault="00956C74" w:rsidP="004B264F">
      <w:pPr>
        <w:spacing w:after="0" w:line="240" w:lineRule="auto"/>
      </w:pPr>
    </w:p>
    <w:tbl>
      <w:tblPr>
        <w:tblStyle w:val="TableGrid"/>
        <w:tblpPr w:leftFromText="180" w:rightFromText="180" w:vertAnchor="text" w:horzAnchor="margin" w:tblpXSpec="center" w:tblpY="2962"/>
        <w:tblW w:w="10910" w:type="dxa"/>
        <w:tblLook w:val="04A0" w:firstRow="1" w:lastRow="0" w:firstColumn="1" w:lastColumn="0" w:noHBand="0" w:noVBand="1"/>
      </w:tblPr>
      <w:tblGrid>
        <w:gridCol w:w="2841"/>
        <w:gridCol w:w="1832"/>
        <w:gridCol w:w="1792"/>
        <w:gridCol w:w="4445"/>
      </w:tblGrid>
      <w:tr w:rsidR="00F03287" w:rsidRPr="0061378F" w:rsidTr="00F03287">
        <w:trPr>
          <w:cantSplit/>
          <w:trHeight w:val="1266"/>
        </w:trPr>
        <w:tc>
          <w:tcPr>
            <w:tcW w:w="2841" w:type="dxa"/>
            <w:vAlign w:val="center"/>
          </w:tcPr>
          <w:p w:rsidR="00F03287" w:rsidRPr="0061378F" w:rsidRDefault="00F03287" w:rsidP="00F03287">
            <w:pPr>
              <w:spacing w:after="0" w:line="240" w:lineRule="auto"/>
              <w:ind w:right="429"/>
              <w:jc w:val="center"/>
              <w:rPr>
                <w:rFonts w:cs="Times New Roman"/>
                <w:b/>
                <w:sz w:val="26"/>
                <w:szCs w:val="26"/>
                <w:lang w:val="vi-VN"/>
              </w:rPr>
            </w:pPr>
            <w:r w:rsidRPr="0061378F">
              <w:rPr>
                <w:rFonts w:cs="Times New Roman"/>
                <w:b/>
                <w:sz w:val="26"/>
                <w:szCs w:val="26"/>
                <w:lang w:val="vi-VN"/>
              </w:rPr>
              <w:t>Sinh viên thực hiện</w:t>
            </w:r>
          </w:p>
        </w:tc>
        <w:tc>
          <w:tcPr>
            <w:tcW w:w="1832" w:type="dxa"/>
            <w:vAlign w:val="center"/>
          </w:tcPr>
          <w:p w:rsidR="00F03287" w:rsidRPr="0061378F" w:rsidRDefault="00F03287" w:rsidP="00F03287">
            <w:pPr>
              <w:spacing w:after="0" w:line="240" w:lineRule="auto"/>
              <w:ind w:right="429"/>
              <w:jc w:val="center"/>
              <w:rPr>
                <w:rFonts w:cs="Times New Roman"/>
                <w:b/>
                <w:sz w:val="26"/>
                <w:szCs w:val="26"/>
                <w:lang w:val="vi-VN"/>
              </w:rPr>
            </w:pPr>
            <w:r w:rsidRPr="0061378F">
              <w:rPr>
                <w:rFonts w:cs="Times New Roman"/>
                <w:b/>
                <w:sz w:val="26"/>
                <w:szCs w:val="26"/>
                <w:lang w:val="vi-VN"/>
              </w:rPr>
              <w:t>Mã số sinh viên</w:t>
            </w:r>
          </w:p>
        </w:tc>
        <w:tc>
          <w:tcPr>
            <w:tcW w:w="1792" w:type="dxa"/>
            <w:vAlign w:val="center"/>
          </w:tcPr>
          <w:p w:rsidR="00F03287" w:rsidRPr="0061378F" w:rsidRDefault="00F03287" w:rsidP="00F03287">
            <w:pPr>
              <w:spacing w:after="0" w:line="240" w:lineRule="auto"/>
              <w:ind w:right="429"/>
              <w:jc w:val="center"/>
              <w:rPr>
                <w:rFonts w:cs="Times New Roman"/>
                <w:b/>
                <w:sz w:val="26"/>
                <w:szCs w:val="26"/>
                <w:lang w:val="vi-VN"/>
              </w:rPr>
            </w:pPr>
            <w:r w:rsidRPr="0061378F">
              <w:rPr>
                <w:rFonts w:cs="Times New Roman"/>
                <w:b/>
                <w:sz w:val="26"/>
                <w:szCs w:val="26"/>
                <w:lang w:val="vi-VN"/>
              </w:rPr>
              <w:t>Điể</w:t>
            </w:r>
            <w:r w:rsidR="00736BC5">
              <w:rPr>
                <w:rFonts w:cs="Times New Roman"/>
                <w:b/>
                <w:sz w:val="26"/>
                <w:szCs w:val="26"/>
                <w:lang w:val="vi-VN"/>
              </w:rPr>
              <w:t>m số</w:t>
            </w:r>
          </w:p>
        </w:tc>
        <w:tc>
          <w:tcPr>
            <w:tcW w:w="4445" w:type="dxa"/>
            <w:vAlign w:val="center"/>
          </w:tcPr>
          <w:p w:rsidR="00F03287" w:rsidRPr="00221DD7" w:rsidRDefault="00F03287" w:rsidP="00F03287">
            <w:pPr>
              <w:spacing w:after="0" w:line="240" w:lineRule="auto"/>
              <w:ind w:right="429"/>
              <w:jc w:val="center"/>
              <w:rPr>
                <w:rFonts w:cs="Times New Roman"/>
                <w:b/>
                <w:sz w:val="26"/>
                <w:szCs w:val="26"/>
              </w:rPr>
            </w:pPr>
            <w:r>
              <w:rPr>
                <w:rFonts w:cs="Times New Roman"/>
                <w:b/>
                <w:sz w:val="26"/>
                <w:szCs w:val="26"/>
              </w:rPr>
              <w:t>Email</w:t>
            </w:r>
          </w:p>
        </w:tc>
      </w:tr>
      <w:tr w:rsidR="00F03287" w:rsidRPr="0061378F" w:rsidTr="00F03287">
        <w:trPr>
          <w:trHeight w:val="577"/>
        </w:trPr>
        <w:tc>
          <w:tcPr>
            <w:tcW w:w="2841" w:type="dxa"/>
            <w:vAlign w:val="center"/>
          </w:tcPr>
          <w:p w:rsidR="00F03287" w:rsidRPr="0061378F" w:rsidRDefault="00F03287" w:rsidP="00F03287">
            <w:pPr>
              <w:spacing w:after="0" w:line="240" w:lineRule="auto"/>
              <w:ind w:right="429"/>
              <w:jc w:val="both"/>
              <w:rPr>
                <w:rFonts w:cs="Times New Roman"/>
                <w:sz w:val="26"/>
                <w:szCs w:val="26"/>
              </w:rPr>
            </w:pPr>
            <w:r w:rsidRPr="0061378F">
              <w:rPr>
                <w:rFonts w:cs="Times New Roman"/>
                <w:sz w:val="26"/>
                <w:szCs w:val="26"/>
              </w:rPr>
              <w:t>Trịnh Duy Hưng</w:t>
            </w:r>
          </w:p>
        </w:tc>
        <w:tc>
          <w:tcPr>
            <w:tcW w:w="1832" w:type="dxa"/>
            <w:vAlign w:val="center"/>
          </w:tcPr>
          <w:p w:rsidR="00F03287" w:rsidRPr="0061378F" w:rsidRDefault="00F03287" w:rsidP="00F03287">
            <w:pPr>
              <w:spacing w:after="0" w:line="240" w:lineRule="auto"/>
              <w:ind w:right="429"/>
              <w:jc w:val="center"/>
              <w:rPr>
                <w:rFonts w:cs="Times New Roman"/>
                <w:sz w:val="26"/>
                <w:szCs w:val="26"/>
              </w:rPr>
            </w:pPr>
            <w:r>
              <w:rPr>
                <w:rFonts w:cs="Times New Roman"/>
                <w:sz w:val="26"/>
                <w:szCs w:val="26"/>
              </w:rPr>
              <w:t>1913652</w:t>
            </w:r>
          </w:p>
        </w:tc>
        <w:tc>
          <w:tcPr>
            <w:tcW w:w="1792" w:type="dxa"/>
            <w:vAlign w:val="center"/>
          </w:tcPr>
          <w:p w:rsidR="00F03287" w:rsidRPr="0061378F" w:rsidRDefault="00F03287" w:rsidP="00F03287">
            <w:pPr>
              <w:spacing w:after="0" w:line="240" w:lineRule="auto"/>
              <w:ind w:right="429"/>
              <w:jc w:val="center"/>
              <w:rPr>
                <w:rFonts w:cs="Times New Roman"/>
                <w:sz w:val="26"/>
                <w:szCs w:val="26"/>
                <w:lang w:val="vi-VN"/>
              </w:rPr>
            </w:pPr>
          </w:p>
        </w:tc>
        <w:tc>
          <w:tcPr>
            <w:tcW w:w="4445" w:type="dxa"/>
            <w:vAlign w:val="center"/>
          </w:tcPr>
          <w:p w:rsidR="00F03287" w:rsidRPr="00221DD7" w:rsidRDefault="00F03287" w:rsidP="00F03287">
            <w:pPr>
              <w:spacing w:after="0" w:line="240" w:lineRule="auto"/>
              <w:ind w:right="429"/>
              <w:jc w:val="center"/>
              <w:rPr>
                <w:rFonts w:cs="Times New Roman"/>
                <w:sz w:val="26"/>
                <w:szCs w:val="26"/>
              </w:rPr>
            </w:pPr>
            <w:r>
              <w:rPr>
                <w:rFonts w:cs="Times New Roman"/>
                <w:sz w:val="26"/>
                <w:szCs w:val="26"/>
              </w:rPr>
              <w:t>hung.trinhrushbcyka@hcmut.edu.vn</w:t>
            </w:r>
          </w:p>
        </w:tc>
      </w:tr>
      <w:tr w:rsidR="00F03287" w:rsidRPr="0061378F" w:rsidTr="00F03287">
        <w:trPr>
          <w:trHeight w:val="577"/>
        </w:trPr>
        <w:tc>
          <w:tcPr>
            <w:tcW w:w="2841" w:type="dxa"/>
            <w:vAlign w:val="center"/>
          </w:tcPr>
          <w:p w:rsidR="00F03287" w:rsidRPr="0061378F" w:rsidRDefault="00F03287" w:rsidP="00F03287">
            <w:pPr>
              <w:spacing w:after="0" w:line="240" w:lineRule="auto"/>
              <w:ind w:right="429"/>
              <w:jc w:val="both"/>
              <w:rPr>
                <w:rFonts w:cs="Times New Roman"/>
                <w:sz w:val="26"/>
                <w:szCs w:val="26"/>
              </w:rPr>
            </w:pPr>
            <w:r>
              <w:rPr>
                <w:rFonts w:cs="Times New Roman"/>
                <w:sz w:val="26"/>
                <w:szCs w:val="26"/>
              </w:rPr>
              <w:t>Trần Thanh Thảo</w:t>
            </w:r>
          </w:p>
        </w:tc>
        <w:tc>
          <w:tcPr>
            <w:tcW w:w="1832" w:type="dxa"/>
            <w:vAlign w:val="center"/>
          </w:tcPr>
          <w:p w:rsidR="00F03287" w:rsidRPr="0061378F" w:rsidRDefault="00F03287" w:rsidP="00F03287">
            <w:pPr>
              <w:spacing w:after="0" w:line="240" w:lineRule="auto"/>
              <w:ind w:right="429"/>
              <w:jc w:val="center"/>
              <w:rPr>
                <w:rFonts w:cs="Times New Roman"/>
                <w:sz w:val="26"/>
                <w:szCs w:val="26"/>
              </w:rPr>
            </w:pPr>
            <w:r>
              <w:rPr>
                <w:rFonts w:cs="Times New Roman"/>
                <w:sz w:val="26"/>
                <w:szCs w:val="26"/>
              </w:rPr>
              <w:t>1912079</w:t>
            </w:r>
          </w:p>
        </w:tc>
        <w:tc>
          <w:tcPr>
            <w:tcW w:w="1792" w:type="dxa"/>
            <w:vAlign w:val="center"/>
          </w:tcPr>
          <w:p w:rsidR="00F03287" w:rsidRPr="0061378F" w:rsidRDefault="00F03287" w:rsidP="00F03287">
            <w:pPr>
              <w:spacing w:after="0" w:line="240" w:lineRule="auto"/>
              <w:ind w:right="429"/>
              <w:jc w:val="center"/>
              <w:rPr>
                <w:rFonts w:cs="Times New Roman"/>
                <w:sz w:val="26"/>
                <w:szCs w:val="26"/>
                <w:lang w:val="vi-VN"/>
              </w:rPr>
            </w:pPr>
          </w:p>
        </w:tc>
        <w:tc>
          <w:tcPr>
            <w:tcW w:w="4445" w:type="dxa"/>
            <w:vAlign w:val="center"/>
          </w:tcPr>
          <w:p w:rsidR="00F03287" w:rsidRPr="0061378F" w:rsidRDefault="00F03287" w:rsidP="00F03287">
            <w:pPr>
              <w:spacing w:after="0" w:line="240" w:lineRule="auto"/>
              <w:ind w:right="429"/>
              <w:jc w:val="center"/>
              <w:rPr>
                <w:rFonts w:cs="Times New Roman"/>
                <w:sz w:val="26"/>
                <w:szCs w:val="26"/>
                <w:lang w:val="vi-VN"/>
              </w:rPr>
            </w:pPr>
          </w:p>
        </w:tc>
      </w:tr>
      <w:tr w:rsidR="00F03287" w:rsidRPr="0061378F" w:rsidTr="00F03287">
        <w:trPr>
          <w:trHeight w:val="577"/>
        </w:trPr>
        <w:tc>
          <w:tcPr>
            <w:tcW w:w="2841" w:type="dxa"/>
            <w:vAlign w:val="center"/>
          </w:tcPr>
          <w:p w:rsidR="00F03287" w:rsidRPr="0061378F" w:rsidRDefault="00F03287" w:rsidP="00F03287">
            <w:pPr>
              <w:spacing w:after="0" w:line="240" w:lineRule="auto"/>
              <w:ind w:right="429"/>
              <w:jc w:val="both"/>
              <w:rPr>
                <w:rFonts w:cs="Times New Roman"/>
                <w:sz w:val="26"/>
                <w:szCs w:val="26"/>
              </w:rPr>
            </w:pPr>
            <w:r>
              <w:rPr>
                <w:rFonts w:cs="Times New Roman"/>
                <w:sz w:val="26"/>
                <w:szCs w:val="26"/>
              </w:rPr>
              <w:t>Đặng Trung Hiếu</w:t>
            </w:r>
          </w:p>
        </w:tc>
        <w:tc>
          <w:tcPr>
            <w:tcW w:w="1832" w:type="dxa"/>
            <w:vAlign w:val="center"/>
          </w:tcPr>
          <w:p w:rsidR="00F03287" w:rsidRPr="0061378F" w:rsidRDefault="00F03287" w:rsidP="00F03287">
            <w:pPr>
              <w:spacing w:after="0" w:line="240" w:lineRule="auto"/>
              <w:ind w:right="429"/>
              <w:jc w:val="center"/>
              <w:rPr>
                <w:rFonts w:cs="Times New Roman"/>
                <w:sz w:val="26"/>
                <w:szCs w:val="26"/>
              </w:rPr>
            </w:pPr>
            <w:r>
              <w:rPr>
                <w:rFonts w:cs="Times New Roman"/>
                <w:sz w:val="26"/>
                <w:szCs w:val="26"/>
              </w:rPr>
              <w:t>2013137</w:t>
            </w:r>
          </w:p>
        </w:tc>
        <w:tc>
          <w:tcPr>
            <w:tcW w:w="1792" w:type="dxa"/>
            <w:vAlign w:val="center"/>
          </w:tcPr>
          <w:p w:rsidR="00F03287" w:rsidRPr="0061378F" w:rsidRDefault="00F03287" w:rsidP="00F03287">
            <w:pPr>
              <w:spacing w:after="0" w:line="240" w:lineRule="auto"/>
              <w:ind w:right="429"/>
              <w:jc w:val="center"/>
              <w:rPr>
                <w:rFonts w:cs="Times New Roman"/>
                <w:sz w:val="26"/>
                <w:szCs w:val="26"/>
                <w:lang w:val="vi-VN"/>
              </w:rPr>
            </w:pPr>
          </w:p>
        </w:tc>
        <w:tc>
          <w:tcPr>
            <w:tcW w:w="4445" w:type="dxa"/>
            <w:vAlign w:val="center"/>
          </w:tcPr>
          <w:p w:rsidR="00F03287" w:rsidRPr="0061378F" w:rsidRDefault="00F03287" w:rsidP="00F03287">
            <w:pPr>
              <w:spacing w:after="0" w:line="240" w:lineRule="auto"/>
              <w:ind w:right="429"/>
              <w:jc w:val="center"/>
              <w:rPr>
                <w:rFonts w:cs="Times New Roman"/>
                <w:sz w:val="26"/>
                <w:szCs w:val="26"/>
                <w:lang w:val="vi-VN"/>
              </w:rPr>
            </w:pPr>
          </w:p>
        </w:tc>
      </w:tr>
      <w:tr w:rsidR="00F03287" w:rsidRPr="0061378F" w:rsidTr="00F03287">
        <w:trPr>
          <w:trHeight w:val="577"/>
        </w:trPr>
        <w:tc>
          <w:tcPr>
            <w:tcW w:w="2841" w:type="dxa"/>
            <w:vAlign w:val="center"/>
          </w:tcPr>
          <w:p w:rsidR="00F03287" w:rsidRPr="0061378F" w:rsidRDefault="00F03287" w:rsidP="00F03287">
            <w:pPr>
              <w:spacing w:after="0" w:line="240" w:lineRule="auto"/>
              <w:ind w:right="429"/>
              <w:jc w:val="both"/>
              <w:rPr>
                <w:rFonts w:cs="Times New Roman"/>
                <w:sz w:val="26"/>
                <w:szCs w:val="26"/>
              </w:rPr>
            </w:pPr>
            <w:r>
              <w:rPr>
                <w:rFonts w:cs="Times New Roman"/>
                <w:sz w:val="26"/>
                <w:szCs w:val="26"/>
              </w:rPr>
              <w:t>Trần Mỹ Hoa</w:t>
            </w:r>
          </w:p>
        </w:tc>
        <w:tc>
          <w:tcPr>
            <w:tcW w:w="1832" w:type="dxa"/>
            <w:vAlign w:val="center"/>
          </w:tcPr>
          <w:p w:rsidR="00F03287" w:rsidRPr="0061378F" w:rsidRDefault="00F03287" w:rsidP="00F03287">
            <w:pPr>
              <w:spacing w:after="0" w:line="240" w:lineRule="auto"/>
              <w:ind w:right="429"/>
              <w:jc w:val="center"/>
              <w:rPr>
                <w:rFonts w:cs="Times New Roman"/>
                <w:sz w:val="26"/>
                <w:szCs w:val="26"/>
              </w:rPr>
            </w:pPr>
            <w:r>
              <w:rPr>
                <w:rFonts w:cs="Times New Roman"/>
                <w:sz w:val="26"/>
                <w:szCs w:val="26"/>
              </w:rPr>
              <w:t>2013201</w:t>
            </w:r>
          </w:p>
        </w:tc>
        <w:tc>
          <w:tcPr>
            <w:tcW w:w="1792" w:type="dxa"/>
            <w:vAlign w:val="center"/>
          </w:tcPr>
          <w:p w:rsidR="00F03287" w:rsidRPr="0061378F" w:rsidRDefault="00F03287" w:rsidP="00F03287">
            <w:pPr>
              <w:spacing w:after="0" w:line="240" w:lineRule="auto"/>
              <w:ind w:right="429"/>
              <w:jc w:val="center"/>
              <w:rPr>
                <w:rFonts w:cs="Times New Roman"/>
                <w:sz w:val="26"/>
                <w:szCs w:val="26"/>
                <w:lang w:val="vi-VN"/>
              </w:rPr>
            </w:pPr>
          </w:p>
        </w:tc>
        <w:tc>
          <w:tcPr>
            <w:tcW w:w="4445" w:type="dxa"/>
            <w:vAlign w:val="center"/>
          </w:tcPr>
          <w:p w:rsidR="00F03287" w:rsidRPr="0061378F" w:rsidRDefault="00F03287" w:rsidP="00F03287">
            <w:pPr>
              <w:spacing w:after="0" w:line="240" w:lineRule="auto"/>
              <w:ind w:right="429"/>
              <w:jc w:val="center"/>
              <w:rPr>
                <w:rFonts w:cs="Times New Roman"/>
                <w:sz w:val="26"/>
                <w:szCs w:val="26"/>
                <w:lang w:val="vi-VN"/>
              </w:rPr>
            </w:pPr>
          </w:p>
        </w:tc>
      </w:tr>
      <w:tr w:rsidR="00F03287" w:rsidRPr="0061378F" w:rsidTr="00F03287">
        <w:trPr>
          <w:trHeight w:val="577"/>
        </w:trPr>
        <w:tc>
          <w:tcPr>
            <w:tcW w:w="2841" w:type="dxa"/>
            <w:vAlign w:val="center"/>
          </w:tcPr>
          <w:p w:rsidR="00F03287" w:rsidRPr="0061378F" w:rsidRDefault="00F03287" w:rsidP="00F03287">
            <w:pPr>
              <w:spacing w:after="0" w:line="240" w:lineRule="auto"/>
              <w:ind w:right="429"/>
              <w:jc w:val="both"/>
              <w:rPr>
                <w:rFonts w:cs="Times New Roman"/>
                <w:sz w:val="26"/>
                <w:szCs w:val="26"/>
              </w:rPr>
            </w:pPr>
            <w:r>
              <w:rPr>
                <w:rFonts w:cs="Times New Roman"/>
                <w:sz w:val="26"/>
                <w:szCs w:val="26"/>
              </w:rPr>
              <w:t>Tạ An Giang</w:t>
            </w:r>
          </w:p>
        </w:tc>
        <w:tc>
          <w:tcPr>
            <w:tcW w:w="1832" w:type="dxa"/>
            <w:vAlign w:val="center"/>
          </w:tcPr>
          <w:p w:rsidR="00F03287" w:rsidRPr="0061378F" w:rsidRDefault="00F03287" w:rsidP="00F03287">
            <w:pPr>
              <w:spacing w:after="0" w:line="240" w:lineRule="auto"/>
              <w:ind w:right="429"/>
              <w:jc w:val="center"/>
              <w:rPr>
                <w:rFonts w:cs="Times New Roman"/>
                <w:sz w:val="26"/>
                <w:szCs w:val="26"/>
              </w:rPr>
            </w:pPr>
            <w:r>
              <w:rPr>
                <w:rFonts w:cs="Times New Roman"/>
                <w:sz w:val="26"/>
                <w:szCs w:val="26"/>
              </w:rPr>
              <w:t>1711123</w:t>
            </w:r>
          </w:p>
        </w:tc>
        <w:tc>
          <w:tcPr>
            <w:tcW w:w="1792" w:type="dxa"/>
            <w:vAlign w:val="center"/>
          </w:tcPr>
          <w:p w:rsidR="00F03287" w:rsidRPr="0061378F" w:rsidRDefault="00F03287" w:rsidP="00F03287">
            <w:pPr>
              <w:spacing w:after="0" w:line="240" w:lineRule="auto"/>
              <w:ind w:right="429"/>
              <w:jc w:val="center"/>
              <w:rPr>
                <w:rFonts w:cs="Times New Roman"/>
                <w:sz w:val="26"/>
                <w:szCs w:val="26"/>
                <w:lang w:val="vi-VN"/>
              </w:rPr>
            </w:pPr>
          </w:p>
        </w:tc>
        <w:tc>
          <w:tcPr>
            <w:tcW w:w="4445" w:type="dxa"/>
            <w:vAlign w:val="center"/>
          </w:tcPr>
          <w:p w:rsidR="00F03287" w:rsidRPr="0061378F" w:rsidRDefault="00F03287" w:rsidP="00F03287">
            <w:pPr>
              <w:spacing w:after="0" w:line="240" w:lineRule="auto"/>
              <w:ind w:right="429"/>
              <w:jc w:val="center"/>
              <w:rPr>
                <w:rFonts w:cs="Times New Roman"/>
                <w:sz w:val="26"/>
                <w:szCs w:val="26"/>
                <w:lang w:val="vi-VN"/>
              </w:rPr>
            </w:pPr>
          </w:p>
        </w:tc>
      </w:tr>
    </w:tbl>
    <w:p w:rsidR="00956C74" w:rsidRDefault="00956C74" w:rsidP="004B264F">
      <w:pPr>
        <w:spacing w:after="0" w:line="240" w:lineRule="auto"/>
      </w:pPr>
    </w:p>
    <w:p w:rsidR="00956C74" w:rsidRDefault="00956C74" w:rsidP="004B264F">
      <w:pPr>
        <w:spacing w:after="0" w:line="240" w:lineRule="auto"/>
      </w:pPr>
    </w:p>
    <w:p w:rsidR="00956C74" w:rsidRDefault="00956C74" w:rsidP="004B264F">
      <w:pPr>
        <w:spacing w:after="0" w:line="240" w:lineRule="auto"/>
      </w:pPr>
    </w:p>
    <w:p w:rsidR="00956C74" w:rsidRDefault="00956C74" w:rsidP="004B264F">
      <w:pPr>
        <w:spacing w:after="0" w:line="240" w:lineRule="auto"/>
      </w:pPr>
    </w:p>
    <w:p w:rsidR="00956C74" w:rsidRDefault="00956C74" w:rsidP="004B264F">
      <w:pPr>
        <w:spacing w:after="0" w:line="240" w:lineRule="auto"/>
      </w:pPr>
    </w:p>
    <w:p w:rsidR="00956C74" w:rsidRDefault="00956C74" w:rsidP="004B264F">
      <w:pPr>
        <w:spacing w:after="0" w:line="240" w:lineRule="auto"/>
      </w:pPr>
    </w:p>
    <w:p w:rsidR="00956C74" w:rsidRDefault="00956C74" w:rsidP="004B264F">
      <w:pPr>
        <w:spacing w:after="0" w:line="240" w:lineRule="auto"/>
      </w:pPr>
    </w:p>
    <w:p w:rsidR="00956C74" w:rsidRDefault="00956C74" w:rsidP="004B264F">
      <w:pPr>
        <w:spacing w:after="0" w:line="240" w:lineRule="auto"/>
      </w:pPr>
    </w:p>
    <w:p w:rsidR="00956C74" w:rsidRDefault="00956C74" w:rsidP="004B264F">
      <w:pPr>
        <w:spacing w:after="0" w:line="240" w:lineRule="auto"/>
      </w:pPr>
    </w:p>
    <w:p w:rsidR="00956C74" w:rsidRDefault="00956C74" w:rsidP="004B264F">
      <w:pPr>
        <w:spacing w:after="0" w:line="240" w:lineRule="auto"/>
      </w:pPr>
    </w:p>
    <w:p w:rsidR="00956C74" w:rsidRDefault="00956C74" w:rsidP="004B264F">
      <w:pPr>
        <w:spacing w:after="0" w:line="240" w:lineRule="auto"/>
      </w:pPr>
    </w:p>
    <w:p w:rsidR="00956C74" w:rsidRDefault="00956C74" w:rsidP="004B264F">
      <w:pPr>
        <w:spacing w:after="0" w:line="240" w:lineRule="auto"/>
      </w:pPr>
    </w:p>
    <w:p w:rsidR="00956C74" w:rsidRDefault="00956C74" w:rsidP="004B264F">
      <w:pPr>
        <w:spacing w:after="0" w:line="240" w:lineRule="auto"/>
      </w:pPr>
    </w:p>
    <w:p w:rsidR="00956C74" w:rsidRDefault="00956C74" w:rsidP="004B264F">
      <w:pPr>
        <w:spacing w:after="0" w:line="240" w:lineRule="auto"/>
      </w:pPr>
    </w:p>
    <w:p w:rsidR="00956C74" w:rsidRDefault="00956C74" w:rsidP="004B264F">
      <w:pPr>
        <w:spacing w:after="0" w:line="240" w:lineRule="auto"/>
      </w:pPr>
    </w:p>
    <w:p w:rsidR="00956C74" w:rsidRDefault="00956C74" w:rsidP="004B264F">
      <w:pPr>
        <w:spacing w:after="0" w:line="240" w:lineRule="auto"/>
      </w:pPr>
    </w:p>
    <w:p w:rsidR="00956C74" w:rsidRDefault="00956C74" w:rsidP="004B264F">
      <w:pPr>
        <w:spacing w:after="0" w:line="240" w:lineRule="auto"/>
      </w:pPr>
    </w:p>
    <w:p w:rsidR="00956C74" w:rsidRDefault="00956C74" w:rsidP="004B264F">
      <w:pPr>
        <w:spacing w:after="0" w:line="240" w:lineRule="auto"/>
      </w:pPr>
    </w:p>
    <w:p w:rsidR="00956C74" w:rsidRDefault="00956C74" w:rsidP="004B264F">
      <w:pPr>
        <w:spacing w:after="0" w:line="240" w:lineRule="auto"/>
      </w:pPr>
    </w:p>
    <w:p w:rsidR="00956C74" w:rsidRDefault="00956C74">
      <w:pPr>
        <w:spacing w:after="0" w:line="240" w:lineRule="auto"/>
      </w:pPr>
    </w:p>
    <w:p w:rsidR="00956C74" w:rsidRDefault="00956C74">
      <w:pPr>
        <w:spacing w:after="0" w:line="240" w:lineRule="auto"/>
      </w:pPr>
    </w:p>
    <w:p w:rsidR="00956C74" w:rsidRDefault="00956C74">
      <w:pPr>
        <w:spacing w:after="0" w:line="240" w:lineRule="auto"/>
      </w:pPr>
    </w:p>
    <w:p w:rsidR="00956C74" w:rsidRDefault="00956C74">
      <w:pPr>
        <w:spacing w:after="0" w:line="240" w:lineRule="auto"/>
      </w:pPr>
    </w:p>
    <w:p w:rsidR="00956C74" w:rsidRDefault="00956C74">
      <w:pPr>
        <w:spacing w:after="0" w:line="240" w:lineRule="auto"/>
      </w:pPr>
    </w:p>
    <w:p w:rsidR="00956C74" w:rsidRDefault="00956C74">
      <w:pPr>
        <w:spacing w:after="0" w:line="240" w:lineRule="auto"/>
      </w:pPr>
    </w:p>
    <w:p w:rsidR="00956C74" w:rsidRDefault="00956C74">
      <w:pPr>
        <w:spacing w:after="0" w:line="240" w:lineRule="auto"/>
      </w:pPr>
    </w:p>
    <w:p w:rsidR="00956C74" w:rsidRDefault="00956C74">
      <w:pPr>
        <w:spacing w:after="0" w:line="240" w:lineRule="auto"/>
      </w:pPr>
    </w:p>
    <w:p w:rsidR="00956C74" w:rsidRDefault="00956C74">
      <w:pPr>
        <w:spacing w:after="0" w:line="240" w:lineRule="auto"/>
      </w:pPr>
    </w:p>
    <w:p w:rsidR="00956C74" w:rsidRDefault="00956C74">
      <w:pPr>
        <w:spacing w:after="0" w:line="240" w:lineRule="auto"/>
      </w:pPr>
    </w:p>
    <w:p w:rsidR="00956C74" w:rsidRPr="00464FD4" w:rsidRDefault="00464FD4">
      <w:pPr>
        <w:spacing w:after="0" w:line="240" w:lineRule="auto"/>
        <w:rPr>
          <w:b/>
          <w:sz w:val="40"/>
        </w:rPr>
      </w:pPr>
      <w:r>
        <w:rPr>
          <w:b/>
          <w:sz w:val="40"/>
        </w:rPr>
        <w:lastRenderedPageBreak/>
        <w:t>Lời mở đầu</w:t>
      </w:r>
    </w:p>
    <w:p w:rsidR="00956C74" w:rsidRDefault="00956C74">
      <w:pPr>
        <w:spacing w:after="0" w:line="240" w:lineRule="auto"/>
      </w:pPr>
    </w:p>
    <w:p w:rsidR="00F03287" w:rsidRDefault="00F03287" w:rsidP="00F03287">
      <w:pPr>
        <w:pStyle w:val="ListParagraph"/>
        <w:spacing w:after="0" w:line="360" w:lineRule="auto"/>
        <w:ind w:left="0" w:right="429" w:firstLine="360"/>
        <w:rPr>
          <w:szCs w:val="24"/>
          <w:lang w:val="vi-VN"/>
        </w:rPr>
      </w:pPr>
      <w:r>
        <w:rPr>
          <w:szCs w:val="24"/>
          <w:lang w:val="vi-VN"/>
        </w:rPr>
        <w:t xml:space="preserve">Thân chào thầy và các bạn sinh viên, đây là bài tập lớn môn </w:t>
      </w:r>
      <w:r>
        <w:rPr>
          <w:szCs w:val="24"/>
        </w:rPr>
        <w:t xml:space="preserve">Kiểm tra </w:t>
      </w:r>
      <w:r>
        <w:rPr>
          <w:szCs w:val="24"/>
          <w:lang w:val="vi-VN"/>
        </w:rPr>
        <w:t>Phần mềm với sự hướng dẫn của thầy Phó giáo sư tiến sĩ</w:t>
      </w:r>
      <w:r>
        <w:rPr>
          <w:szCs w:val="24"/>
        </w:rPr>
        <w:t xml:space="preserve"> Bùi Hoài Thắng</w:t>
      </w:r>
      <w:r>
        <w:rPr>
          <w:szCs w:val="24"/>
          <w:lang w:val="vi-VN"/>
        </w:rPr>
        <w:t>.</w:t>
      </w:r>
    </w:p>
    <w:p w:rsidR="00F03287" w:rsidRDefault="00F03287" w:rsidP="00F03287">
      <w:pPr>
        <w:pStyle w:val="ListParagraph"/>
        <w:spacing w:after="0" w:line="360" w:lineRule="auto"/>
        <w:ind w:left="0" w:right="429" w:firstLine="360"/>
        <w:rPr>
          <w:szCs w:val="24"/>
          <w:lang w:val="vi-VN"/>
        </w:rPr>
      </w:pPr>
      <w:r>
        <w:rPr>
          <w:szCs w:val="24"/>
          <w:lang w:val="vi-VN"/>
        </w:rPr>
        <w:t>Chúng em sẽ cố gắng cung cấp các ý về các bài toán của đề tài một cách dễ hiểu nhất. Thay mặt lớp, nhóm xin chân thành cảm ơn thầy đã chỉ dạy và hướng dẫn nhiệt tình trong học kì vừa qua.</w:t>
      </w:r>
    </w:p>
    <w:p w:rsidR="00956C74" w:rsidRDefault="00956C74">
      <w:pPr>
        <w:spacing w:after="0" w:line="240" w:lineRule="auto"/>
      </w:pPr>
    </w:p>
    <w:p w:rsidR="004B264F" w:rsidRDefault="00956C74" w:rsidP="004B264F">
      <w:pPr>
        <w:spacing w:after="0" w:line="240" w:lineRule="auto"/>
      </w:pPr>
      <w:r>
        <w:br w:type="page"/>
      </w:r>
    </w:p>
    <w:sdt>
      <w:sdtPr>
        <w:rPr>
          <w:rFonts w:ascii="Times New Roman" w:eastAsiaTheme="minorHAnsi" w:hAnsi="Times New Roman" w:cstheme="minorBidi"/>
          <w:color w:val="auto"/>
          <w:sz w:val="24"/>
          <w:szCs w:val="22"/>
        </w:rPr>
        <w:id w:val="-26029109"/>
        <w:docPartObj>
          <w:docPartGallery w:val="Table of Contents"/>
          <w:docPartUnique/>
        </w:docPartObj>
      </w:sdtPr>
      <w:sdtEndPr>
        <w:rPr>
          <w:bCs/>
          <w:noProof/>
        </w:rPr>
      </w:sdtEndPr>
      <w:sdtContent>
        <w:p w:rsidR="003E0E47" w:rsidRPr="003F1FEB" w:rsidRDefault="003E0E47" w:rsidP="00201B0B">
          <w:pPr>
            <w:pStyle w:val="TOCHeading"/>
            <w:ind w:right="429"/>
            <w:rPr>
              <w:rFonts w:ascii="Times New Roman" w:hAnsi="Times New Roman" w:cs="Times New Roman"/>
              <w:sz w:val="56"/>
            </w:rPr>
          </w:pPr>
          <w:r w:rsidRPr="003F1FEB">
            <w:rPr>
              <w:rFonts w:ascii="Times New Roman" w:hAnsi="Times New Roman" w:cs="Times New Roman"/>
              <w:sz w:val="56"/>
            </w:rPr>
            <w:t>Mục lục</w:t>
          </w:r>
        </w:p>
        <w:p w:rsidR="003E0E47" w:rsidRPr="003F1FEB" w:rsidRDefault="003E0E47" w:rsidP="00201B0B">
          <w:pPr>
            <w:pStyle w:val="TOC1"/>
            <w:tabs>
              <w:tab w:val="left" w:pos="440"/>
              <w:tab w:val="right" w:leader="dot" w:pos="9350"/>
            </w:tabs>
            <w:ind w:right="429"/>
            <w:rPr>
              <w:rStyle w:val="Hyperlink"/>
              <w:b/>
              <w:noProof/>
              <w:color w:val="2F5496" w:themeColor="accent1" w:themeShade="BF"/>
              <w:sz w:val="32"/>
            </w:rPr>
          </w:pPr>
          <w:r w:rsidRPr="003929AD">
            <w:rPr>
              <w:b/>
              <w:color w:val="2F5496" w:themeColor="accent1" w:themeShade="BF"/>
              <w:sz w:val="32"/>
            </w:rPr>
            <w:fldChar w:fldCharType="begin"/>
          </w:r>
          <w:r w:rsidRPr="003F1FEB">
            <w:rPr>
              <w:b/>
              <w:color w:val="2F5496" w:themeColor="accent1" w:themeShade="BF"/>
              <w:sz w:val="32"/>
            </w:rPr>
            <w:instrText xml:space="preserve"> TOC \o "1-3" \h \z \u </w:instrText>
          </w:r>
          <w:r w:rsidRPr="003929AD">
            <w:rPr>
              <w:b/>
              <w:color w:val="2F5496" w:themeColor="accent1" w:themeShade="BF"/>
              <w:sz w:val="32"/>
            </w:rPr>
            <w:fldChar w:fldCharType="separate"/>
          </w:r>
        </w:p>
        <w:p w:rsidR="003E0E47" w:rsidRPr="003F1FEB" w:rsidRDefault="003E0E47" w:rsidP="00201B0B">
          <w:pPr>
            <w:pStyle w:val="ListParagraph"/>
            <w:numPr>
              <w:ilvl w:val="0"/>
              <w:numId w:val="3"/>
            </w:numPr>
            <w:tabs>
              <w:tab w:val="right" w:leader="dot" w:pos="9214"/>
            </w:tabs>
            <w:ind w:right="429"/>
            <w:rPr>
              <w:b/>
              <w:color w:val="2F5496" w:themeColor="accent1" w:themeShade="BF"/>
              <w:sz w:val="32"/>
            </w:rPr>
          </w:pPr>
          <w:r w:rsidRPr="003F1FEB">
            <w:rPr>
              <w:b/>
              <w:color w:val="2F5496" w:themeColor="accent1" w:themeShade="BF"/>
              <w:sz w:val="32"/>
            </w:rPr>
            <w:tab/>
            <w:t>3</w:t>
          </w:r>
        </w:p>
        <w:p w:rsidR="003E0E47" w:rsidRPr="003F1FEB" w:rsidRDefault="003E0E47" w:rsidP="00201B0B">
          <w:pPr>
            <w:pStyle w:val="ListParagraph"/>
            <w:numPr>
              <w:ilvl w:val="0"/>
              <w:numId w:val="3"/>
            </w:numPr>
            <w:tabs>
              <w:tab w:val="right" w:leader="dot" w:pos="9214"/>
            </w:tabs>
            <w:ind w:right="429"/>
            <w:rPr>
              <w:b/>
              <w:color w:val="2F5496" w:themeColor="accent1" w:themeShade="BF"/>
              <w:sz w:val="32"/>
            </w:rPr>
          </w:pPr>
          <w:r w:rsidRPr="003F1FEB">
            <w:rPr>
              <w:b/>
              <w:color w:val="2F5496" w:themeColor="accent1" w:themeShade="BF"/>
              <w:sz w:val="32"/>
            </w:rPr>
            <w:t>Giới thiệu</w:t>
          </w:r>
          <w:r w:rsidRPr="003F1FEB">
            <w:rPr>
              <w:b/>
              <w:color w:val="2F5496" w:themeColor="accent1" w:themeShade="BF"/>
              <w:sz w:val="32"/>
            </w:rPr>
            <w:tab/>
            <w:t>4</w:t>
          </w:r>
        </w:p>
        <w:p w:rsidR="003E0E47" w:rsidRPr="003F1FEB" w:rsidRDefault="003E0E47" w:rsidP="00201B0B">
          <w:pPr>
            <w:pStyle w:val="ListParagraph"/>
            <w:numPr>
              <w:ilvl w:val="0"/>
              <w:numId w:val="3"/>
            </w:numPr>
            <w:tabs>
              <w:tab w:val="right" w:leader="dot" w:pos="9214"/>
            </w:tabs>
            <w:ind w:right="429"/>
            <w:rPr>
              <w:b/>
              <w:color w:val="2F5496" w:themeColor="accent1" w:themeShade="BF"/>
              <w:sz w:val="32"/>
            </w:rPr>
          </w:pPr>
          <w:r w:rsidRPr="003F1FEB">
            <w:rPr>
              <w:b/>
              <w:color w:val="2F5496" w:themeColor="accent1" w:themeShade="BF"/>
              <w:sz w:val="32"/>
            </w:rPr>
            <w:t>Phân công nhiệm vụ</w:t>
          </w:r>
          <w:r w:rsidR="003929AD">
            <w:rPr>
              <w:b/>
              <w:color w:val="2F5496" w:themeColor="accent1" w:themeShade="BF"/>
              <w:sz w:val="32"/>
            </w:rPr>
            <w:tab/>
          </w:r>
        </w:p>
        <w:p w:rsidR="003E0E47" w:rsidRPr="003929AD" w:rsidRDefault="003E0E47" w:rsidP="00201B0B">
          <w:pPr>
            <w:pStyle w:val="ListParagraph"/>
            <w:numPr>
              <w:ilvl w:val="0"/>
              <w:numId w:val="3"/>
            </w:numPr>
            <w:tabs>
              <w:tab w:val="right" w:leader="dot" w:pos="9214"/>
            </w:tabs>
            <w:ind w:right="429"/>
            <w:rPr>
              <w:b/>
              <w:color w:val="2F5496" w:themeColor="accent1" w:themeShade="BF"/>
              <w:sz w:val="32"/>
            </w:rPr>
          </w:pPr>
          <w:r w:rsidRPr="003F1FEB">
            <w:rPr>
              <w:b/>
              <w:color w:val="2F5496" w:themeColor="accent1" w:themeShade="BF"/>
              <w:sz w:val="32"/>
            </w:rPr>
            <w:tab/>
          </w:r>
          <w:r w:rsidR="00C919F3">
            <w:rPr>
              <w:b/>
              <w:color w:val="2F5496" w:themeColor="accent1" w:themeShade="BF"/>
              <w:sz w:val="32"/>
            </w:rPr>
            <w:t>5</w:t>
          </w:r>
          <w:r w:rsidRPr="003929AD">
            <w:rPr>
              <w:b/>
              <w:bCs/>
              <w:noProof/>
              <w:color w:val="2F5496" w:themeColor="accent1" w:themeShade="BF"/>
              <w:sz w:val="32"/>
            </w:rPr>
            <w:fldChar w:fldCharType="end"/>
          </w:r>
        </w:p>
      </w:sdtContent>
    </w:sdt>
    <w:p w:rsidR="006E23A6" w:rsidRPr="000F2C03" w:rsidRDefault="00E63596" w:rsidP="000F2C03">
      <w:pPr>
        <w:spacing w:after="0" w:line="240" w:lineRule="auto"/>
        <w:rPr>
          <w:szCs w:val="24"/>
          <w:lang w:val="vi-VN"/>
        </w:rPr>
      </w:pPr>
      <w:r>
        <w:rPr>
          <w:szCs w:val="24"/>
          <w:lang w:val="vi-VN"/>
        </w:rPr>
        <w:br w:type="page"/>
      </w:r>
    </w:p>
    <w:p w:rsidR="006E23A6" w:rsidRDefault="006E23A6" w:rsidP="00E63596">
      <w:pPr>
        <w:ind w:right="429"/>
        <w:rPr>
          <w:szCs w:val="24"/>
        </w:rPr>
      </w:pPr>
      <w:r w:rsidRPr="006E23A6">
        <w:rPr>
          <w:szCs w:val="24"/>
        </w:rPr>
        <w:lastRenderedPageBreak/>
        <w:t>Plane section of a sphere</w:t>
      </w:r>
    </w:p>
    <w:p w:rsidR="00574D38" w:rsidRDefault="000F2C03" w:rsidP="00E63596">
      <w:pPr>
        <w:ind w:right="429"/>
        <w:rPr>
          <w:szCs w:val="24"/>
        </w:rPr>
      </w:pPr>
      <w:r>
        <w:rPr>
          <w:noProof/>
        </w:rPr>
        <w:drawing>
          <wp:anchor distT="0" distB="0" distL="114300" distR="114300" simplePos="0" relativeHeight="251672576" behindDoc="0" locked="0" layoutInCell="1" allowOverlap="1">
            <wp:simplePos x="0" y="0"/>
            <wp:positionH relativeFrom="column">
              <wp:posOffset>1804522</wp:posOffset>
            </wp:positionH>
            <wp:positionV relativeFrom="paragraph">
              <wp:posOffset>272341</wp:posOffset>
            </wp:positionV>
            <wp:extent cx="1959610" cy="1710055"/>
            <wp:effectExtent l="0" t="0" r="2540" b="4445"/>
            <wp:wrapSquare wrapText="bothSides"/>
            <wp:docPr id="1" name="Picture 1" descr="File:Combination Puzzle Magic Sphere.jp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Combination Puzzle Magic Sphere.jpg - Wikip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9610" cy="1710055"/>
                    </a:xfrm>
                    <a:prstGeom prst="rect">
                      <a:avLst/>
                    </a:prstGeom>
                    <a:noFill/>
                    <a:ln>
                      <a:noFill/>
                    </a:ln>
                  </pic:spPr>
                </pic:pic>
              </a:graphicData>
            </a:graphic>
          </wp:anchor>
        </w:drawing>
      </w:r>
      <w:r w:rsidR="006B5472">
        <w:rPr>
          <w:szCs w:val="24"/>
        </w:rPr>
        <w:t>Câu 1:</w:t>
      </w:r>
      <w:r w:rsidR="006E23A6">
        <w:rPr>
          <w:szCs w:val="24"/>
        </w:rPr>
        <w:t xml:space="preserve"> </w:t>
      </w:r>
    </w:p>
    <w:p w:rsidR="006B5472" w:rsidRDefault="006B5472" w:rsidP="00E63596">
      <w:pPr>
        <w:ind w:right="429"/>
        <w:rPr>
          <w:szCs w:val="24"/>
        </w:rPr>
      </w:pPr>
    </w:p>
    <w:p w:rsidR="006B5472" w:rsidRDefault="006B5472" w:rsidP="00E63596">
      <w:pPr>
        <w:ind w:right="429"/>
        <w:rPr>
          <w:szCs w:val="24"/>
        </w:rPr>
      </w:pPr>
    </w:p>
    <w:p w:rsidR="006B5472" w:rsidRDefault="006B5472" w:rsidP="00E63596">
      <w:pPr>
        <w:ind w:right="429"/>
        <w:rPr>
          <w:szCs w:val="24"/>
        </w:rPr>
      </w:pPr>
    </w:p>
    <w:p w:rsidR="006B5472" w:rsidRDefault="006B5472" w:rsidP="00E63596">
      <w:pPr>
        <w:ind w:right="429"/>
        <w:rPr>
          <w:szCs w:val="24"/>
        </w:rPr>
      </w:pPr>
    </w:p>
    <w:p w:rsidR="006B5472" w:rsidRDefault="006B5472" w:rsidP="00E63596">
      <w:pPr>
        <w:ind w:right="429"/>
        <w:rPr>
          <w:szCs w:val="24"/>
        </w:rPr>
      </w:pPr>
    </w:p>
    <w:p w:rsidR="006B5472" w:rsidRDefault="006B5472" w:rsidP="00E63596">
      <w:pPr>
        <w:ind w:right="429"/>
        <w:rPr>
          <w:szCs w:val="24"/>
        </w:rPr>
      </w:pPr>
    </w:p>
    <w:p w:rsidR="006B5472" w:rsidRDefault="006B5472" w:rsidP="00E63596">
      <w:pPr>
        <w:ind w:right="429"/>
        <w:rPr>
          <w:szCs w:val="24"/>
        </w:rPr>
      </w:pPr>
    </w:p>
    <w:p w:rsidR="006B5472" w:rsidRDefault="006E23A6" w:rsidP="00E63596">
      <w:pPr>
        <w:ind w:right="429"/>
        <w:rPr>
          <w:szCs w:val="24"/>
        </w:rPr>
      </w:pPr>
      <w:r>
        <w:rPr>
          <w:szCs w:val="24"/>
        </w:rPr>
        <w:t>Câu 2:</w:t>
      </w:r>
    </w:p>
    <w:p w:rsidR="006B5472" w:rsidRDefault="001A39E2" w:rsidP="00E63596">
      <w:pPr>
        <w:ind w:right="429"/>
        <w:rPr>
          <w:szCs w:val="24"/>
        </w:rPr>
      </w:pPr>
      <w:hyperlink r:id="rId12" w:history="1">
        <w:r w:rsidR="006B5472" w:rsidRPr="00CF0105">
          <w:rPr>
            <w:rStyle w:val="Hyperlink"/>
            <w:szCs w:val="24"/>
          </w:rPr>
          <w:t>https://giaconginox.info/gia-cong-chom-cau-tphcm</w:t>
        </w:r>
      </w:hyperlink>
    </w:p>
    <w:p w:rsidR="006B5472" w:rsidRDefault="006B5472" w:rsidP="00E63596">
      <w:pPr>
        <w:ind w:right="429"/>
        <w:rPr>
          <w:szCs w:val="24"/>
        </w:rPr>
      </w:pPr>
    </w:p>
    <w:p w:rsidR="002F0727" w:rsidRDefault="002F0727" w:rsidP="00E63596">
      <w:pPr>
        <w:ind w:right="429"/>
        <w:rPr>
          <w:szCs w:val="24"/>
        </w:rPr>
      </w:pPr>
    </w:p>
    <w:p w:rsidR="002F0727" w:rsidRDefault="002F0727" w:rsidP="00E63596">
      <w:pPr>
        <w:ind w:right="429"/>
        <w:rPr>
          <w:szCs w:val="24"/>
        </w:rPr>
      </w:pPr>
    </w:p>
    <w:p w:rsidR="002F0727" w:rsidRDefault="002F0727" w:rsidP="00E63596">
      <w:pPr>
        <w:ind w:right="429"/>
        <w:rPr>
          <w:szCs w:val="24"/>
        </w:rPr>
      </w:pPr>
    </w:p>
    <w:p w:rsidR="002F0727" w:rsidRDefault="002F0727" w:rsidP="00E63596">
      <w:pPr>
        <w:ind w:right="429"/>
        <w:rPr>
          <w:szCs w:val="24"/>
        </w:rPr>
      </w:pPr>
    </w:p>
    <w:p w:rsidR="002F0727" w:rsidRDefault="002F0727" w:rsidP="00E63596">
      <w:pPr>
        <w:ind w:right="429"/>
        <w:rPr>
          <w:szCs w:val="24"/>
        </w:rPr>
      </w:pPr>
    </w:p>
    <w:p w:rsidR="002F0727" w:rsidRDefault="002F0727" w:rsidP="00E63596">
      <w:pPr>
        <w:ind w:right="429"/>
        <w:rPr>
          <w:szCs w:val="24"/>
        </w:rPr>
      </w:pPr>
    </w:p>
    <w:p w:rsidR="002F0727" w:rsidRDefault="002F0727" w:rsidP="00E63596">
      <w:pPr>
        <w:ind w:right="429"/>
        <w:rPr>
          <w:szCs w:val="24"/>
        </w:rPr>
      </w:pPr>
    </w:p>
    <w:p w:rsidR="002F0727" w:rsidRDefault="002F0727" w:rsidP="00E63596">
      <w:pPr>
        <w:ind w:right="429"/>
        <w:rPr>
          <w:szCs w:val="24"/>
        </w:rPr>
      </w:pPr>
    </w:p>
    <w:p w:rsidR="002F0727" w:rsidRDefault="002F0727" w:rsidP="00E63596">
      <w:pPr>
        <w:ind w:right="429"/>
        <w:rPr>
          <w:szCs w:val="24"/>
        </w:rPr>
      </w:pPr>
    </w:p>
    <w:p w:rsidR="002F0727" w:rsidRDefault="002F0727" w:rsidP="00E63596">
      <w:pPr>
        <w:ind w:right="429"/>
        <w:rPr>
          <w:szCs w:val="24"/>
        </w:rPr>
      </w:pPr>
    </w:p>
    <w:p w:rsidR="002F0727" w:rsidRDefault="002F0727" w:rsidP="00E63596">
      <w:pPr>
        <w:ind w:right="429"/>
        <w:rPr>
          <w:szCs w:val="24"/>
        </w:rPr>
      </w:pPr>
    </w:p>
    <w:p w:rsidR="002F0727" w:rsidRDefault="002F0727" w:rsidP="00E63596">
      <w:pPr>
        <w:ind w:right="429"/>
        <w:rPr>
          <w:szCs w:val="24"/>
        </w:rPr>
      </w:pPr>
    </w:p>
    <w:p w:rsidR="002F0727" w:rsidRDefault="002F0727" w:rsidP="00E63596">
      <w:pPr>
        <w:ind w:right="429"/>
        <w:rPr>
          <w:szCs w:val="24"/>
        </w:rPr>
      </w:pPr>
    </w:p>
    <w:p w:rsidR="002F0727" w:rsidRDefault="002F0727" w:rsidP="00E63596">
      <w:pPr>
        <w:ind w:right="429"/>
        <w:rPr>
          <w:szCs w:val="24"/>
        </w:rPr>
      </w:pPr>
    </w:p>
    <w:p w:rsidR="002F0727" w:rsidRDefault="002F0727" w:rsidP="00E63596">
      <w:pPr>
        <w:ind w:right="429"/>
        <w:rPr>
          <w:szCs w:val="24"/>
        </w:rPr>
      </w:pPr>
    </w:p>
    <w:p w:rsidR="002F0727" w:rsidRDefault="002F0727" w:rsidP="00E63596">
      <w:pPr>
        <w:ind w:right="429"/>
        <w:rPr>
          <w:szCs w:val="24"/>
        </w:rPr>
      </w:pPr>
    </w:p>
    <w:p w:rsidR="006E23A6" w:rsidRDefault="006E23A6" w:rsidP="00E63596">
      <w:pPr>
        <w:ind w:right="429"/>
        <w:rPr>
          <w:szCs w:val="24"/>
        </w:rPr>
      </w:pPr>
      <w:r>
        <w:rPr>
          <w:szCs w:val="24"/>
        </w:rPr>
        <w:lastRenderedPageBreak/>
        <w:t>Câu 3:</w:t>
      </w:r>
    </w:p>
    <w:p w:rsidR="00181630" w:rsidRDefault="00181630" w:rsidP="00E63596">
      <w:pPr>
        <w:ind w:right="429"/>
        <w:rPr>
          <w:szCs w:val="24"/>
        </w:rPr>
      </w:pPr>
      <w:r>
        <w:rPr>
          <w:szCs w:val="24"/>
        </w:rPr>
        <w:t>Apple Marina Baysand</w:t>
      </w:r>
    </w:p>
    <w:p w:rsidR="00526E01" w:rsidRDefault="001A39E2" w:rsidP="00E63596">
      <w:pPr>
        <w:ind w:right="429"/>
        <w:rPr>
          <w:szCs w:val="24"/>
        </w:rPr>
      </w:pPr>
      <w:hyperlink r:id="rId13" w:history="1">
        <w:r w:rsidR="002F0727" w:rsidRPr="00E7325C">
          <w:rPr>
            <w:rStyle w:val="Hyperlink"/>
            <w:szCs w:val="24"/>
          </w:rPr>
          <w:t>https://de51gn.com/singapores-new-apple-store-by-foster-partners-leverages-its-strategic-location-to-create-better-spatial-awareness-says-kevin-siyuan/</w:t>
        </w:r>
      </w:hyperlink>
    </w:p>
    <w:p w:rsidR="00526E01" w:rsidRDefault="001A39E2" w:rsidP="00E63596">
      <w:pPr>
        <w:ind w:right="429"/>
        <w:rPr>
          <w:szCs w:val="24"/>
        </w:rPr>
      </w:pPr>
      <w:hyperlink r:id="rId14" w:history="1">
        <w:r w:rsidR="00526E01" w:rsidRPr="00E7325C">
          <w:rPr>
            <w:rStyle w:val="Hyperlink"/>
            <w:szCs w:val="24"/>
          </w:rPr>
          <w:t>https://www.emporis.com/buildings/1533134/apple-marina-bay-sands-singapore-singapore</w:t>
        </w:r>
      </w:hyperlink>
    </w:p>
    <w:p w:rsidR="00526E01" w:rsidRDefault="00526E01" w:rsidP="00E63596">
      <w:pPr>
        <w:ind w:right="429"/>
        <w:rPr>
          <w:szCs w:val="24"/>
        </w:rPr>
      </w:pPr>
    </w:p>
    <w:p w:rsidR="002F0727" w:rsidRDefault="002F0727" w:rsidP="00E63596">
      <w:pPr>
        <w:ind w:right="429"/>
        <w:rPr>
          <w:szCs w:val="24"/>
        </w:rPr>
      </w:pPr>
      <w:r>
        <w:rPr>
          <w:noProof/>
        </w:rPr>
        <w:drawing>
          <wp:anchor distT="0" distB="0" distL="114300" distR="114300" simplePos="0" relativeHeight="251676672" behindDoc="0" locked="0" layoutInCell="1" allowOverlap="1">
            <wp:simplePos x="0" y="0"/>
            <wp:positionH relativeFrom="column">
              <wp:posOffset>307783</wp:posOffset>
            </wp:positionH>
            <wp:positionV relativeFrom="paragraph">
              <wp:posOffset>183899</wp:posOffset>
            </wp:positionV>
            <wp:extent cx="5273040" cy="2964815"/>
            <wp:effectExtent l="0" t="0" r="3810" b="6985"/>
            <wp:wrapSquare wrapText="bothSides"/>
            <wp:docPr id="8" name="Picture 8" descr="Photos reveals Foster + Partners &quot;floating&quot; Apple Marina Bay Sands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otos reveals Foster + Partners &quot;floating&quot; Apple Marina Bay Sands sto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3040" cy="29648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F0727" w:rsidRPr="00D63256" w:rsidRDefault="004B5194" w:rsidP="00E63596">
      <w:pPr>
        <w:ind w:right="429"/>
        <w:rPr>
          <w:rFonts w:cs="Times New Roman"/>
          <w:sz w:val="26"/>
          <w:szCs w:val="26"/>
        </w:rPr>
      </w:pPr>
      <w:r>
        <w:rPr>
          <w:noProof/>
        </w:rPr>
        <w:drawing>
          <wp:anchor distT="0" distB="0" distL="114300" distR="114300" simplePos="0" relativeHeight="251675648" behindDoc="0" locked="0" layoutInCell="1" allowOverlap="1" wp14:anchorId="4E5051C7" wp14:editId="7A5E148F">
            <wp:simplePos x="0" y="0"/>
            <wp:positionH relativeFrom="column">
              <wp:posOffset>307975</wp:posOffset>
            </wp:positionH>
            <wp:positionV relativeFrom="paragraph">
              <wp:posOffset>3269615</wp:posOffset>
            </wp:positionV>
            <wp:extent cx="5273040" cy="2961640"/>
            <wp:effectExtent l="0" t="0" r="3810" b="0"/>
            <wp:wrapSquare wrapText="bothSides"/>
            <wp:docPr id="5" name="Picture 5" descr="Apple chuẩn bị mở cửa hàng độc nhất vô nhị tại Singapore - B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e chuẩn bị mở cửa hàng độc nhất vô nhị tại Singapore - BNew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040" cy="29616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F0727" w:rsidRPr="00D63256" w:rsidRDefault="002F0727" w:rsidP="002F0727">
      <w:pPr>
        <w:rPr>
          <w:rFonts w:eastAsiaTheme="minorEastAsia" w:cs="Times New Roman"/>
          <w:sz w:val="26"/>
          <w:szCs w:val="26"/>
        </w:rPr>
      </w:pPr>
      <w:r w:rsidRPr="00D63256">
        <w:rPr>
          <w:rFonts w:eastAsiaTheme="minorEastAsia" w:cs="Times New Roman"/>
          <w:noProof/>
          <w:sz w:val="26"/>
          <w:szCs w:val="26"/>
        </w:rPr>
        <w:lastRenderedPageBreak/>
        <w:drawing>
          <wp:inline distT="0" distB="0" distL="0" distR="0" wp14:anchorId="4486C710" wp14:editId="018F8F14">
            <wp:extent cx="5943600" cy="339979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7"/>
                    <a:stretch>
                      <a:fillRect/>
                    </a:stretch>
                  </pic:blipFill>
                  <pic:spPr>
                    <a:xfrm>
                      <a:off x="0" y="0"/>
                      <a:ext cx="5943600" cy="3399790"/>
                    </a:xfrm>
                    <a:prstGeom prst="rect">
                      <a:avLst/>
                    </a:prstGeom>
                  </pic:spPr>
                </pic:pic>
              </a:graphicData>
            </a:graphic>
          </wp:inline>
        </w:drawing>
      </w:r>
    </w:p>
    <w:p w:rsidR="002F0727" w:rsidRPr="00D63256" w:rsidRDefault="00F43E33" w:rsidP="002F0727">
      <w:pPr>
        <w:rPr>
          <w:rFonts w:eastAsiaTheme="minorEastAsia" w:cs="Times New Roman"/>
          <w:sz w:val="26"/>
          <w:szCs w:val="26"/>
        </w:rPr>
      </w:pPr>
      <w:r w:rsidRPr="00D63256">
        <w:rPr>
          <w:rFonts w:eastAsiaTheme="minorEastAsia" w:cs="Times New Roman"/>
          <w:sz w:val="26"/>
          <w:szCs w:val="26"/>
        </w:rPr>
        <w:t xml:space="preserve">Theo thông tin, trên thực tế, tòa nhà hình cầu có bán kinh là 15m, giả sử sàn cách tâm 10m, từ đó dùng Pytago suy ra bán kinh mặt sàn là </w:t>
      </w:r>
      <m:oMath>
        <m:r>
          <w:rPr>
            <w:rFonts w:ascii="Cambria Math" w:hAnsi="Cambria Math" w:cs="Times New Roman"/>
            <w:sz w:val="26"/>
            <w:szCs w:val="26"/>
          </w:rPr>
          <m:t>5√5</m:t>
        </m:r>
      </m:oMath>
      <w:r w:rsidRPr="00D63256">
        <w:rPr>
          <w:rFonts w:eastAsiaTheme="minorEastAsia" w:cs="Times New Roman"/>
          <w:sz w:val="26"/>
          <w:szCs w:val="26"/>
        </w:rPr>
        <w:t xml:space="preserve"> m.</w:t>
      </w:r>
    </w:p>
    <w:p w:rsidR="002F0727" w:rsidRPr="00D63256" w:rsidRDefault="002F0727" w:rsidP="002F0727">
      <w:pPr>
        <w:rPr>
          <w:rFonts w:eastAsiaTheme="minorEastAsia" w:cs="Times New Roman"/>
          <w:sz w:val="26"/>
          <w:szCs w:val="26"/>
        </w:rPr>
      </w:pPr>
      <w:r w:rsidRPr="00D63256">
        <w:rPr>
          <w:rFonts w:cs="Times New Roman"/>
          <w:sz w:val="26"/>
          <w:szCs w:val="26"/>
        </w:rPr>
        <w:t>Vật thể đượ</w:t>
      </w:r>
      <w:r w:rsidR="003E6272" w:rsidRPr="00D63256">
        <w:rPr>
          <w:rFonts w:cs="Times New Roman"/>
          <w:sz w:val="26"/>
          <w:szCs w:val="26"/>
        </w:rPr>
        <w:t>c trên thực tế được minh họa</w:t>
      </w:r>
      <w:r w:rsidRPr="00D63256">
        <w:rPr>
          <w:rFonts w:cs="Times New Roman"/>
          <w:sz w:val="26"/>
          <w:szCs w:val="26"/>
        </w:rPr>
        <w:t xml:space="preserve"> bởi </w:t>
      </w:r>
      <m:oMath>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y</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15</m:t>
            </m:r>
          </m:e>
          <m:sup>
            <m:r>
              <w:rPr>
                <w:rFonts w:ascii="Cambria Math" w:hAnsi="Cambria Math" w:cs="Times New Roman"/>
                <w:sz w:val="26"/>
                <w:szCs w:val="26"/>
              </w:rPr>
              <m:t>2</m:t>
            </m:r>
          </m:sup>
        </m:sSup>
      </m:oMath>
      <w:r w:rsidRPr="00D63256">
        <w:rPr>
          <w:rFonts w:eastAsiaTheme="minorEastAsia" w:cs="Times New Roman"/>
          <w:sz w:val="26"/>
          <w:szCs w:val="26"/>
        </w:rPr>
        <w:t xml:space="preserve"> và z = -1</w:t>
      </w:r>
      <w:r w:rsidR="00F43E33" w:rsidRPr="00D63256">
        <w:rPr>
          <w:rFonts w:eastAsiaTheme="minorEastAsia" w:cs="Times New Roman"/>
          <w:sz w:val="26"/>
          <w:szCs w:val="26"/>
        </w:rPr>
        <w:t>0</w:t>
      </w:r>
      <w:r w:rsidRPr="00D63256">
        <w:rPr>
          <w:rFonts w:eastAsiaTheme="minorEastAsia" w:cs="Times New Roman"/>
          <w:sz w:val="26"/>
          <w:szCs w:val="26"/>
        </w:rPr>
        <w:t>.</w:t>
      </w:r>
    </w:p>
    <w:p w:rsidR="00F43E33" w:rsidRPr="00D63256" w:rsidRDefault="00F43E33" w:rsidP="002F0727">
      <w:pPr>
        <w:rPr>
          <w:rFonts w:eastAsiaTheme="minorEastAsia" w:cs="Times New Roman"/>
          <w:sz w:val="26"/>
          <w:szCs w:val="26"/>
        </w:rPr>
      </w:pPr>
    </w:p>
    <w:p w:rsidR="002F0727" w:rsidRPr="00D63256" w:rsidRDefault="002F0727" w:rsidP="002F0727">
      <w:pPr>
        <w:rPr>
          <w:rFonts w:eastAsiaTheme="minorEastAsia" w:cs="Times New Roman"/>
          <w:sz w:val="26"/>
          <w:szCs w:val="26"/>
        </w:rPr>
      </w:pPr>
      <w:r w:rsidRPr="00D63256">
        <w:rPr>
          <w:rFonts w:eastAsiaTheme="minorEastAsia" w:cs="Times New Roman"/>
          <w:b/>
          <w:sz w:val="26"/>
          <w:szCs w:val="26"/>
        </w:rPr>
        <w:t>Thể tích vật</w:t>
      </w:r>
      <w:r w:rsidRPr="00D63256">
        <w:rPr>
          <w:rFonts w:eastAsiaTheme="minorEastAsia" w:cs="Times New Roman"/>
          <w:sz w:val="26"/>
          <w:szCs w:val="26"/>
        </w:rPr>
        <w:t xml:space="preserve">: tính bằng cách lấy thể tích toàn </w:t>
      </w:r>
      <w:r w:rsidR="00F23FC7">
        <w:rPr>
          <w:rFonts w:eastAsiaTheme="minorEastAsia" w:cs="Times New Roman"/>
          <w:sz w:val="26"/>
          <w:szCs w:val="26"/>
        </w:rPr>
        <w:t xml:space="preserve">hình </w:t>
      </w:r>
      <w:r w:rsidRPr="00D63256">
        <w:rPr>
          <w:rFonts w:eastAsiaTheme="minorEastAsia" w:cs="Times New Roman"/>
          <w:sz w:val="26"/>
          <w:szCs w:val="26"/>
        </w:rPr>
        <w:t xml:space="preserve">cầu trừ thể tích </w:t>
      </w:r>
      <w:r w:rsidR="00F23FC7">
        <w:rPr>
          <w:rFonts w:eastAsiaTheme="minorEastAsia" w:cs="Times New Roman"/>
          <w:sz w:val="26"/>
          <w:szCs w:val="26"/>
        </w:rPr>
        <w:t xml:space="preserve">hình </w:t>
      </w:r>
      <w:r w:rsidRPr="00D63256">
        <w:rPr>
          <w:rFonts w:eastAsiaTheme="minorEastAsia" w:cs="Times New Roman"/>
          <w:sz w:val="26"/>
          <w:szCs w:val="26"/>
        </w:rPr>
        <w:t>chỏm cầu dưới.</w:t>
      </w:r>
    </w:p>
    <w:p w:rsidR="002F0727" w:rsidRPr="00D63256" w:rsidRDefault="00A94090" w:rsidP="002F0727">
      <w:pPr>
        <w:rPr>
          <w:rFonts w:eastAsiaTheme="minorEastAsia" w:cs="Times New Roman"/>
          <w:sz w:val="26"/>
          <w:szCs w:val="26"/>
        </w:rPr>
      </w:pPr>
      <w:r w:rsidRPr="00D63256">
        <w:rPr>
          <w:rFonts w:eastAsiaTheme="minorEastAsia" w:cs="Times New Roman"/>
          <w:sz w:val="26"/>
          <w:szCs w:val="26"/>
        </w:rPr>
        <w:t>Đ</w:t>
      </w:r>
      <w:r w:rsidR="002F0727" w:rsidRPr="00D63256">
        <w:rPr>
          <w:rFonts w:eastAsiaTheme="minorEastAsia" w:cs="Times New Roman"/>
          <w:sz w:val="26"/>
          <w:szCs w:val="26"/>
        </w:rPr>
        <w:t>ặt</w:t>
      </w:r>
      <w:r w:rsidRPr="00D63256">
        <w:rPr>
          <w:rFonts w:eastAsiaTheme="minorEastAsia" w:cs="Times New Roman"/>
          <w:sz w:val="26"/>
          <w:szCs w:val="26"/>
        </w:rPr>
        <w:t xml:space="preserve"> θ là góc giữa bán kinh và mặt sàn, suy ra</w:t>
      </w:r>
      <w:r w:rsidR="002F0727" w:rsidRPr="00D63256">
        <w:rPr>
          <w:rFonts w:eastAsiaTheme="minorEastAsia" w:cs="Times New Roman"/>
          <w:sz w:val="26"/>
          <w:szCs w:val="26"/>
        </w:rPr>
        <w:t xml:space="preserve"> x</w:t>
      </w:r>
      <w:r w:rsidR="003E6272" w:rsidRPr="00D63256">
        <w:rPr>
          <w:rFonts w:eastAsiaTheme="minorEastAsia" w:cs="Times New Roman"/>
          <w:sz w:val="26"/>
          <w:szCs w:val="26"/>
        </w:rPr>
        <w:t xml:space="preserve"> </w:t>
      </w:r>
      <w:r w:rsidR="002F0727" w:rsidRPr="00D63256">
        <w:rPr>
          <w:rFonts w:eastAsiaTheme="minorEastAsia" w:cs="Times New Roman"/>
          <w:sz w:val="26"/>
          <w:szCs w:val="26"/>
        </w:rPr>
        <w:t>=</w:t>
      </w:r>
      <w:r w:rsidR="003E6272" w:rsidRPr="00D63256">
        <w:rPr>
          <w:rFonts w:eastAsiaTheme="minorEastAsia" w:cs="Times New Roman"/>
          <w:sz w:val="26"/>
          <w:szCs w:val="26"/>
        </w:rPr>
        <w:t xml:space="preserve"> </w:t>
      </w:r>
      <w:r w:rsidR="002F0727" w:rsidRPr="00D63256">
        <w:rPr>
          <w:rFonts w:eastAsiaTheme="minorEastAsia" w:cs="Times New Roman"/>
          <w:sz w:val="26"/>
          <w:szCs w:val="26"/>
        </w:rPr>
        <w:t>r</w:t>
      </w:r>
      <w:r w:rsidRPr="00D63256">
        <w:rPr>
          <w:rFonts w:eastAsiaTheme="minorEastAsia" w:cs="Times New Roman"/>
          <w:sz w:val="26"/>
          <w:szCs w:val="26"/>
        </w:rPr>
        <w:t xml:space="preserve"> </w:t>
      </w:r>
      <w:r w:rsidR="002F0727" w:rsidRPr="00D63256">
        <w:rPr>
          <w:rFonts w:eastAsiaTheme="minorEastAsia" w:cs="Times New Roman"/>
          <w:sz w:val="26"/>
          <w:szCs w:val="26"/>
        </w:rPr>
        <w:t>cos(θ) và y</w:t>
      </w:r>
      <w:r w:rsidR="003E6272" w:rsidRPr="00D63256">
        <w:rPr>
          <w:rFonts w:eastAsiaTheme="minorEastAsia" w:cs="Times New Roman"/>
          <w:sz w:val="26"/>
          <w:szCs w:val="26"/>
        </w:rPr>
        <w:t xml:space="preserve"> </w:t>
      </w:r>
      <w:r w:rsidR="002F0727" w:rsidRPr="00D63256">
        <w:rPr>
          <w:rFonts w:eastAsiaTheme="minorEastAsia" w:cs="Times New Roman"/>
          <w:sz w:val="26"/>
          <w:szCs w:val="26"/>
        </w:rPr>
        <w:t>=</w:t>
      </w:r>
      <w:r w:rsidR="003E6272" w:rsidRPr="00D63256">
        <w:rPr>
          <w:rFonts w:eastAsiaTheme="minorEastAsia" w:cs="Times New Roman"/>
          <w:sz w:val="26"/>
          <w:szCs w:val="26"/>
        </w:rPr>
        <w:t xml:space="preserve"> </w:t>
      </w:r>
      <w:r w:rsidR="002F0727" w:rsidRPr="00D63256">
        <w:rPr>
          <w:rFonts w:eastAsiaTheme="minorEastAsia" w:cs="Times New Roman"/>
          <w:sz w:val="26"/>
          <w:szCs w:val="26"/>
        </w:rPr>
        <w:t>r</w:t>
      </w:r>
      <w:r w:rsidRPr="00D63256">
        <w:rPr>
          <w:rFonts w:eastAsiaTheme="minorEastAsia" w:cs="Times New Roman"/>
          <w:sz w:val="26"/>
          <w:szCs w:val="26"/>
        </w:rPr>
        <w:t xml:space="preserve"> </w:t>
      </w:r>
      <w:r w:rsidR="002F0727" w:rsidRPr="00D63256">
        <w:rPr>
          <w:rFonts w:eastAsiaTheme="minorEastAsia" w:cs="Times New Roman"/>
          <w:sz w:val="26"/>
          <w:szCs w:val="26"/>
        </w:rPr>
        <w:t>sin(θ)</w:t>
      </w:r>
      <w:r w:rsidRPr="00D63256">
        <w:rPr>
          <w:rFonts w:eastAsiaTheme="minorEastAsia" w:cs="Times New Roman"/>
          <w:sz w:val="26"/>
          <w:szCs w:val="26"/>
        </w:rPr>
        <w:t>.</w:t>
      </w:r>
    </w:p>
    <w:p w:rsidR="002F0727" w:rsidRPr="00D63256" w:rsidRDefault="001A39E2" w:rsidP="002F0727">
      <w:pPr>
        <w:rPr>
          <w:rFonts w:eastAsiaTheme="minorEastAsia" w:cs="Times New Roman"/>
          <w:sz w:val="26"/>
          <w:szCs w:val="26"/>
        </w:rPr>
      </w:pPr>
      <m:oMathPara>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4</m:t>
              </m:r>
            </m:num>
            <m:den>
              <m:r>
                <w:rPr>
                  <w:rFonts w:ascii="Cambria Math" w:eastAsiaTheme="minorEastAsia" w:hAnsi="Cambria Math" w:cs="Times New Roman"/>
                  <w:sz w:val="26"/>
                  <w:szCs w:val="26"/>
                </w:rPr>
                <m:t>3</m:t>
              </m:r>
            </m:den>
          </m:f>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15</m:t>
              </m:r>
            </m:e>
            <m:sup>
              <m:r>
                <w:rPr>
                  <w:rFonts w:ascii="Cambria Math" w:eastAsiaTheme="minorEastAsia" w:hAnsi="Cambria Math" w:cs="Times New Roman"/>
                  <w:sz w:val="26"/>
                  <w:szCs w:val="26"/>
                </w:rPr>
                <m:t>3</m:t>
              </m:r>
            </m:sup>
          </m:sSup>
          <m:r>
            <w:rPr>
              <w:rFonts w:ascii="Cambria Math" w:eastAsiaTheme="minorEastAsia" w:hAnsi="Cambria Math" w:cs="Times New Roman"/>
              <w:sz w:val="26"/>
              <w:szCs w:val="26"/>
            </w:rPr>
            <m:t>π-</m:t>
          </m:r>
          <m:nary>
            <m:naryPr>
              <m:limLoc m:val="undOvr"/>
              <m:ctrlPr>
                <w:rPr>
                  <w:rFonts w:ascii="Cambria Math" w:hAnsi="Cambria Math" w:cs="Times New Roman"/>
                  <w:i/>
                  <w:sz w:val="26"/>
                  <w:szCs w:val="26"/>
                </w:rPr>
              </m:ctrlPr>
            </m:naryPr>
            <m:sub>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y</m:t>
                  </m:r>
                </m:e>
                <m:sup>
                  <m:r>
                    <w:rPr>
                      <w:rFonts w:ascii="Cambria Math" w:hAnsi="Cambria Math" w:cs="Times New Roman"/>
                      <w:sz w:val="26"/>
                      <w:szCs w:val="26"/>
                    </w:rPr>
                    <m:t>2</m:t>
                  </m:r>
                </m:sup>
              </m:sSup>
              <m:r>
                <w:rPr>
                  <w:rFonts w:ascii="Cambria Math" w:hAnsi="Cambria Math" w:cs="Times New Roman"/>
                  <w:sz w:val="26"/>
                  <w:szCs w:val="26"/>
                </w:rPr>
                <m:t>=125</m:t>
              </m:r>
            </m:sub>
            <m:sup/>
            <m:e>
              <m:r>
                <w:rPr>
                  <w:rFonts w:ascii="Cambria Math" w:hAnsi="Cambria Math" w:cs="Times New Roman"/>
                  <w:sz w:val="26"/>
                  <w:szCs w:val="26"/>
                </w:rPr>
                <m:t>-10-</m:t>
              </m:r>
              <m:d>
                <m:dPr>
                  <m:ctrlPr>
                    <w:rPr>
                      <w:rFonts w:ascii="Cambria Math" w:hAnsi="Cambria Math" w:cs="Times New Roman"/>
                      <w:i/>
                      <w:sz w:val="26"/>
                      <w:szCs w:val="26"/>
                    </w:rPr>
                  </m:ctrlPr>
                </m:dPr>
                <m:e>
                  <m:r>
                    <w:rPr>
                      <w:rFonts w:ascii="Cambria Math" w:hAnsi="Cambria Math" w:cs="Times New Roman"/>
                      <w:sz w:val="26"/>
                      <w:szCs w:val="26"/>
                    </w:rPr>
                    <m:t>-</m:t>
                  </m:r>
                  <m:rad>
                    <m:radPr>
                      <m:degHide m:val="1"/>
                      <m:ctrlPr>
                        <w:rPr>
                          <w:rFonts w:ascii="Cambria Math" w:hAnsi="Cambria Math" w:cs="Times New Roman"/>
                          <w:i/>
                          <w:sz w:val="26"/>
                          <w:szCs w:val="26"/>
                        </w:rPr>
                      </m:ctrlPr>
                    </m:radPr>
                    <m:deg/>
                    <m:e>
                      <m:r>
                        <w:rPr>
                          <w:rFonts w:ascii="Cambria Math" w:hAnsi="Cambria Math" w:cs="Times New Roman"/>
                          <w:sz w:val="26"/>
                          <w:szCs w:val="26"/>
                        </w:rPr>
                        <m:t>225-</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y</m:t>
                          </m:r>
                        </m:e>
                        <m:sup>
                          <m:r>
                            <w:rPr>
                              <w:rFonts w:ascii="Cambria Math" w:hAnsi="Cambria Math" w:cs="Times New Roman"/>
                              <w:sz w:val="26"/>
                              <w:szCs w:val="26"/>
                            </w:rPr>
                            <m:t>2</m:t>
                          </m:r>
                        </m:sup>
                      </m:sSup>
                    </m:e>
                  </m:rad>
                </m:e>
              </m:d>
              <m:r>
                <w:rPr>
                  <w:rFonts w:ascii="Cambria Math" w:hAnsi="Cambria Math" w:cs="Times New Roman"/>
                  <w:sz w:val="26"/>
                  <w:szCs w:val="26"/>
                </w:rPr>
                <m:t>dxdy=</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13500</m:t>
                  </m:r>
                </m:num>
                <m:den>
                  <m:r>
                    <w:rPr>
                      <w:rFonts w:ascii="Cambria Math" w:eastAsiaTheme="minorEastAsia" w:hAnsi="Cambria Math" w:cs="Times New Roman"/>
                      <w:sz w:val="26"/>
                      <w:szCs w:val="26"/>
                    </w:rPr>
                    <m:t>3</m:t>
                  </m:r>
                </m:den>
              </m:f>
              <m:r>
                <w:rPr>
                  <w:rFonts w:ascii="Cambria Math" w:eastAsiaTheme="minorEastAsia" w:hAnsi="Cambria Math" w:cs="Times New Roman"/>
                  <w:sz w:val="26"/>
                  <w:szCs w:val="26"/>
                </w:rPr>
                <m:t>π-</m:t>
              </m:r>
              <m:nary>
                <m:naryPr>
                  <m:limLoc m:val="undOvr"/>
                  <m:ctrlPr>
                    <w:rPr>
                      <w:rFonts w:ascii="Cambria Math" w:hAnsi="Cambria Math" w:cs="Times New Roman"/>
                      <w:i/>
                      <w:sz w:val="26"/>
                      <w:szCs w:val="26"/>
                    </w:rPr>
                  </m:ctrlPr>
                </m:naryPr>
                <m:sub>
                  <m:r>
                    <w:rPr>
                      <w:rFonts w:ascii="Cambria Math" w:hAnsi="Cambria Math" w:cs="Times New Roman"/>
                      <w:sz w:val="26"/>
                      <w:szCs w:val="26"/>
                    </w:rPr>
                    <m:t>0</m:t>
                  </m:r>
                </m:sub>
                <m:sup>
                  <m:r>
                    <w:rPr>
                      <w:rFonts w:ascii="Cambria Math" w:hAnsi="Cambria Math" w:cs="Times New Roman"/>
                      <w:sz w:val="26"/>
                      <w:szCs w:val="26"/>
                    </w:rPr>
                    <m:t>2π</m:t>
                  </m:r>
                </m:sup>
                <m:e>
                  <m:r>
                    <w:rPr>
                      <w:rFonts w:ascii="Cambria Math" w:hAnsi="Cambria Math" w:cs="Times New Roman"/>
                      <w:sz w:val="26"/>
                      <w:szCs w:val="26"/>
                    </w:rPr>
                    <m:t>dθ</m:t>
                  </m:r>
                </m:e>
              </m:nary>
              <m:nary>
                <m:naryPr>
                  <m:limLoc m:val="undOvr"/>
                  <m:ctrlPr>
                    <w:rPr>
                      <w:rFonts w:ascii="Cambria Math" w:hAnsi="Cambria Math" w:cs="Times New Roman"/>
                      <w:i/>
                      <w:sz w:val="26"/>
                      <w:szCs w:val="26"/>
                    </w:rPr>
                  </m:ctrlPr>
                </m:naryPr>
                <m:sub>
                  <m:r>
                    <w:rPr>
                      <w:rFonts w:ascii="Cambria Math" w:hAnsi="Cambria Math" w:cs="Times New Roman"/>
                      <w:sz w:val="26"/>
                      <w:szCs w:val="26"/>
                    </w:rPr>
                    <m:t>0</m:t>
                  </m:r>
                </m:sub>
                <m:sup>
                  <m:r>
                    <w:rPr>
                      <w:rFonts w:ascii="Cambria Math" w:hAnsi="Cambria Math" w:cs="Times New Roman"/>
                      <w:sz w:val="26"/>
                      <w:szCs w:val="26"/>
                    </w:rPr>
                    <m:t>5</m:t>
                  </m:r>
                  <m:rad>
                    <m:radPr>
                      <m:degHide m:val="1"/>
                      <m:ctrlPr>
                        <w:rPr>
                          <w:rFonts w:ascii="Cambria Math" w:hAnsi="Cambria Math" w:cs="Times New Roman"/>
                          <w:i/>
                          <w:sz w:val="26"/>
                          <w:szCs w:val="26"/>
                        </w:rPr>
                      </m:ctrlPr>
                    </m:radPr>
                    <m:deg/>
                    <m:e>
                      <m:r>
                        <w:rPr>
                          <w:rFonts w:ascii="Cambria Math" w:hAnsi="Cambria Math" w:cs="Times New Roman"/>
                          <w:sz w:val="26"/>
                          <w:szCs w:val="26"/>
                        </w:rPr>
                        <m:t>5</m:t>
                      </m:r>
                    </m:e>
                  </m:rad>
                </m:sup>
                <m:e>
                  <m:r>
                    <w:rPr>
                      <w:rFonts w:ascii="Cambria Math" w:hAnsi="Cambria Math" w:cs="Times New Roman"/>
                      <w:sz w:val="26"/>
                      <w:szCs w:val="26"/>
                    </w:rPr>
                    <m:t>r</m:t>
                  </m:r>
                  <m:d>
                    <m:dPr>
                      <m:ctrlPr>
                        <w:rPr>
                          <w:rFonts w:ascii="Cambria Math" w:hAnsi="Cambria Math" w:cs="Times New Roman"/>
                          <w:i/>
                          <w:sz w:val="26"/>
                          <w:szCs w:val="26"/>
                        </w:rPr>
                      </m:ctrlPr>
                    </m:dPr>
                    <m:e>
                      <m:rad>
                        <m:radPr>
                          <m:degHide m:val="1"/>
                          <m:ctrlPr>
                            <w:rPr>
                              <w:rFonts w:ascii="Cambria Math" w:hAnsi="Cambria Math" w:cs="Times New Roman"/>
                              <w:i/>
                              <w:sz w:val="26"/>
                              <w:szCs w:val="26"/>
                            </w:rPr>
                          </m:ctrlPr>
                        </m:radPr>
                        <m:deg/>
                        <m:e>
                          <m:r>
                            <w:rPr>
                              <w:rFonts w:ascii="Cambria Math" w:hAnsi="Cambria Math" w:cs="Times New Roman"/>
                              <w:sz w:val="26"/>
                              <w:szCs w:val="26"/>
                            </w:rPr>
                            <m:t>225-</m:t>
                          </m:r>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2</m:t>
                              </m:r>
                            </m:sup>
                          </m:sSup>
                        </m:e>
                      </m:rad>
                      <m:r>
                        <w:rPr>
                          <w:rFonts w:ascii="Cambria Math" w:hAnsi="Cambria Math" w:cs="Times New Roman"/>
                          <w:sz w:val="26"/>
                          <w:szCs w:val="26"/>
                        </w:rPr>
                        <m:t>-10</m:t>
                      </m:r>
                    </m:e>
                  </m:d>
                  <m:r>
                    <w:rPr>
                      <w:rFonts w:ascii="Cambria Math" w:hAnsi="Cambria Math" w:cs="Times New Roman"/>
                      <w:sz w:val="26"/>
                      <w:szCs w:val="26"/>
                    </w:rPr>
                    <m:t>dr</m:t>
                  </m:r>
                </m:e>
              </m:nary>
            </m:e>
          </m:nary>
          <m:r>
            <w:rPr>
              <w:rFonts w:ascii="Cambria Math" w:hAnsi="Cambria Math" w:cs="Times New Roman"/>
              <w:sz w:val="26"/>
              <w:szCs w:val="26"/>
            </w:rPr>
            <m:t>=4500π-</m:t>
          </m:r>
          <m:r>
            <m:rPr>
              <m:sty m:val="p"/>
            </m:rPr>
            <w:rPr>
              <w:rStyle w:val="mord"/>
              <w:rFonts w:ascii="Cambria Math" w:hAnsi="Cambria Math" w:cs="Times New Roman"/>
              <w:sz w:val="26"/>
              <w:szCs w:val="26"/>
            </w:rPr>
            <m:t>1047.1975</m:t>
          </m:r>
          <m:r>
            <w:rPr>
              <w:rFonts w:ascii="Cambria Math" w:hAnsi="Cambria Math" w:cs="Times New Roman"/>
              <w:sz w:val="26"/>
              <w:szCs w:val="26"/>
            </w:rPr>
            <m:t>=13089.9694</m:t>
          </m:r>
        </m:oMath>
      </m:oMathPara>
    </w:p>
    <w:p w:rsidR="00895B1A" w:rsidRPr="00D63256" w:rsidRDefault="00895B1A" w:rsidP="002F0727">
      <w:pPr>
        <w:rPr>
          <w:rFonts w:eastAsiaTheme="minorEastAsia" w:cs="Times New Roman"/>
          <w:b/>
          <w:sz w:val="26"/>
          <w:szCs w:val="26"/>
        </w:rPr>
      </w:pPr>
    </w:p>
    <w:p w:rsidR="00895B1A" w:rsidRPr="00D63256" w:rsidRDefault="00895B1A" w:rsidP="002F0727">
      <w:pPr>
        <w:rPr>
          <w:rFonts w:eastAsiaTheme="minorEastAsia" w:cs="Times New Roman"/>
          <w:b/>
          <w:sz w:val="26"/>
          <w:szCs w:val="26"/>
        </w:rPr>
      </w:pPr>
    </w:p>
    <w:p w:rsidR="00895B1A" w:rsidRPr="00D63256" w:rsidRDefault="00895B1A" w:rsidP="002F0727">
      <w:pPr>
        <w:rPr>
          <w:rFonts w:eastAsiaTheme="minorEastAsia" w:cs="Times New Roman"/>
          <w:b/>
          <w:sz w:val="26"/>
          <w:szCs w:val="26"/>
        </w:rPr>
      </w:pPr>
    </w:p>
    <w:p w:rsidR="00895B1A" w:rsidRPr="00D63256" w:rsidRDefault="00895B1A" w:rsidP="002F0727">
      <w:pPr>
        <w:rPr>
          <w:rFonts w:eastAsiaTheme="minorEastAsia" w:cs="Times New Roman"/>
          <w:b/>
          <w:sz w:val="26"/>
          <w:szCs w:val="26"/>
        </w:rPr>
      </w:pPr>
    </w:p>
    <w:p w:rsidR="00895B1A" w:rsidRPr="00D63256" w:rsidRDefault="00895B1A" w:rsidP="002F0727">
      <w:pPr>
        <w:rPr>
          <w:rFonts w:eastAsiaTheme="minorEastAsia" w:cs="Times New Roman"/>
          <w:b/>
          <w:sz w:val="26"/>
          <w:szCs w:val="26"/>
        </w:rPr>
      </w:pPr>
    </w:p>
    <w:p w:rsidR="00895B1A" w:rsidRPr="00D63256" w:rsidRDefault="00895B1A" w:rsidP="002F0727">
      <w:pPr>
        <w:rPr>
          <w:rFonts w:eastAsiaTheme="minorEastAsia" w:cs="Times New Roman"/>
          <w:b/>
          <w:sz w:val="26"/>
          <w:szCs w:val="26"/>
        </w:rPr>
      </w:pPr>
    </w:p>
    <w:p w:rsidR="00895B1A" w:rsidRPr="00D63256" w:rsidRDefault="00895B1A" w:rsidP="002F0727">
      <w:pPr>
        <w:rPr>
          <w:rFonts w:eastAsiaTheme="minorEastAsia" w:cs="Times New Roman"/>
          <w:b/>
          <w:sz w:val="26"/>
          <w:szCs w:val="26"/>
        </w:rPr>
      </w:pPr>
    </w:p>
    <w:p w:rsidR="002F0727" w:rsidRPr="00D63256" w:rsidRDefault="002F0727" w:rsidP="002F0727">
      <w:pPr>
        <w:rPr>
          <w:rFonts w:eastAsiaTheme="minorEastAsia" w:cs="Times New Roman"/>
          <w:sz w:val="26"/>
          <w:szCs w:val="26"/>
        </w:rPr>
      </w:pPr>
      <w:r w:rsidRPr="00D63256">
        <w:rPr>
          <w:rFonts w:eastAsiaTheme="minorEastAsia" w:cs="Times New Roman"/>
          <w:b/>
          <w:sz w:val="26"/>
          <w:szCs w:val="26"/>
        </w:rPr>
        <w:t>Diện tích các mặt tạo nên vật thể:</w:t>
      </w:r>
      <w:r w:rsidRPr="00D63256">
        <w:rPr>
          <w:rFonts w:eastAsiaTheme="minorEastAsia" w:cs="Times New Roman"/>
          <w:sz w:val="26"/>
          <w:szCs w:val="26"/>
        </w:rPr>
        <w:t xml:space="preserve"> diện tích </w:t>
      </w:r>
      <w:r w:rsidR="007B253B">
        <w:rPr>
          <w:rFonts w:eastAsiaTheme="minorEastAsia" w:cs="Times New Roman"/>
          <w:sz w:val="26"/>
          <w:szCs w:val="26"/>
        </w:rPr>
        <w:t>hình</w:t>
      </w:r>
      <w:r w:rsidRPr="00D63256">
        <w:rPr>
          <w:rFonts w:eastAsiaTheme="minorEastAsia" w:cs="Times New Roman"/>
          <w:sz w:val="26"/>
          <w:szCs w:val="26"/>
        </w:rPr>
        <w:t xml:space="preserve"> cầu - diện tích chỏm cầu + diện tích hình tròn bán kính </w:t>
      </w:r>
      <m:oMath>
        <m:r>
          <w:rPr>
            <w:rFonts w:ascii="Cambria Math" w:eastAsiaTheme="minorEastAsia" w:hAnsi="Cambria Math" w:cs="Times New Roman"/>
            <w:sz w:val="26"/>
            <w:szCs w:val="26"/>
          </w:rPr>
          <m:t>5</m:t>
        </m:r>
        <m:rad>
          <m:radPr>
            <m:degHide m:val="1"/>
            <m:ctrlPr>
              <w:rPr>
                <w:rFonts w:ascii="Cambria Math" w:hAnsi="Cambria Math" w:cs="Times New Roman"/>
                <w:i/>
                <w:sz w:val="26"/>
                <w:szCs w:val="26"/>
              </w:rPr>
            </m:ctrlPr>
          </m:radPr>
          <m:deg/>
          <m:e>
            <m:r>
              <w:rPr>
                <w:rFonts w:ascii="Cambria Math" w:hAnsi="Cambria Math" w:cs="Times New Roman"/>
                <w:sz w:val="26"/>
                <w:szCs w:val="26"/>
              </w:rPr>
              <m:t>5</m:t>
            </m:r>
          </m:e>
        </m:rad>
      </m:oMath>
      <w:r w:rsidRPr="00D63256">
        <w:rPr>
          <w:rFonts w:eastAsiaTheme="minorEastAsia" w:cs="Times New Roman"/>
          <w:sz w:val="26"/>
          <w:szCs w:val="26"/>
        </w:rPr>
        <w:t>.</w:t>
      </w:r>
    </w:p>
    <w:p w:rsidR="007B253B" w:rsidRPr="00D63256" w:rsidRDefault="007B253B" w:rsidP="007B253B">
      <w:pPr>
        <w:rPr>
          <w:rFonts w:eastAsiaTheme="minorEastAsia" w:cs="Times New Roman"/>
          <w:sz w:val="26"/>
          <w:szCs w:val="26"/>
        </w:rPr>
      </w:pPr>
      <w:r w:rsidRPr="00D63256">
        <w:rPr>
          <w:rFonts w:eastAsiaTheme="minorEastAsia" w:cs="Times New Roman"/>
          <w:sz w:val="26"/>
          <w:szCs w:val="26"/>
        </w:rPr>
        <w:t>Đặt θ là góc giữa bán kinh và mặt sàn, suy ra x = r cos(θ) và y = r sin(θ).</w:t>
      </w:r>
    </w:p>
    <w:p w:rsidR="002F0727" w:rsidRPr="00D63256" w:rsidRDefault="002F0727" w:rsidP="002F0727">
      <w:pPr>
        <w:rPr>
          <w:rFonts w:eastAsiaTheme="minorEastAsia" w:cs="Times New Roman"/>
          <w:sz w:val="26"/>
          <w:szCs w:val="26"/>
        </w:rPr>
      </w:pPr>
      <m:oMathPara>
        <m:oMath>
          <m:r>
            <w:rPr>
              <w:rFonts w:ascii="Cambria Math" w:hAnsi="Cambria Math" w:cs="Times New Roman"/>
              <w:sz w:val="26"/>
              <w:szCs w:val="26"/>
            </w:rPr>
            <m:t>4π</m:t>
          </m:r>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15</m:t>
              </m:r>
            </m:e>
            <m:sup>
              <m:r>
                <w:rPr>
                  <w:rFonts w:ascii="Cambria Math" w:hAnsi="Cambria Math" w:cs="Times New Roman"/>
                  <w:sz w:val="26"/>
                  <w:szCs w:val="26"/>
                </w:rPr>
                <m:t>2</m:t>
              </m:r>
            </m:sup>
          </m:sSup>
          <m:r>
            <w:rPr>
              <w:rFonts w:ascii="Cambria Math" w:hAnsi="Cambria Math" w:cs="Times New Roman"/>
              <w:sz w:val="26"/>
              <w:szCs w:val="26"/>
            </w:rPr>
            <m:t>-</m:t>
          </m:r>
          <m:nary>
            <m:naryPr>
              <m:limLoc m:val="undOvr"/>
              <m:ctrlPr>
                <w:rPr>
                  <w:rFonts w:ascii="Cambria Math" w:hAnsi="Cambria Math" w:cs="Times New Roman"/>
                  <w:i/>
                  <w:sz w:val="26"/>
                  <w:szCs w:val="26"/>
                </w:rPr>
              </m:ctrlPr>
            </m:naryPr>
            <m:sub>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y</m:t>
                  </m:r>
                </m:e>
                <m:sup>
                  <m:r>
                    <w:rPr>
                      <w:rFonts w:ascii="Cambria Math" w:hAnsi="Cambria Math" w:cs="Times New Roman"/>
                      <w:sz w:val="26"/>
                      <w:szCs w:val="26"/>
                    </w:rPr>
                    <m:t>2</m:t>
                  </m:r>
                </m:sup>
              </m:sSup>
              <m:r>
                <w:rPr>
                  <w:rFonts w:ascii="Cambria Math" w:hAnsi="Cambria Math" w:cs="Times New Roman"/>
                  <w:sz w:val="26"/>
                  <w:szCs w:val="26"/>
                </w:rPr>
                <m:t>=125</m:t>
              </m:r>
            </m:sub>
            <m:sup/>
            <m:e>
              <m:rad>
                <m:radPr>
                  <m:degHide m:val="1"/>
                  <m:ctrlPr>
                    <w:rPr>
                      <w:rFonts w:ascii="Cambria Math" w:hAnsi="Cambria Math" w:cs="Times New Roman"/>
                      <w:i/>
                      <w:sz w:val="26"/>
                      <w:szCs w:val="26"/>
                    </w:rPr>
                  </m:ctrlPr>
                </m:radPr>
                <m:deg/>
                <m:e>
                  <m:r>
                    <w:rPr>
                      <w:rFonts w:ascii="Cambria Math" w:hAnsi="Cambria Math" w:cs="Times New Roman"/>
                      <w:sz w:val="26"/>
                      <w:szCs w:val="26"/>
                    </w:rPr>
                    <m:t>1</m:t>
                  </m:r>
                  <m:r>
                    <w:rPr>
                      <w:rFonts w:ascii="Cambria Math" w:hAnsi="Cambria Math" w:cs="Times New Roman"/>
                      <w:sz w:val="26"/>
                      <w:szCs w:val="26"/>
                    </w:rPr>
                    <m:t>0</m:t>
                  </m:r>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num>
                    <m:den>
                      <m:sSup>
                        <m:sSupPr>
                          <m:ctrlPr>
                            <w:rPr>
                              <w:rFonts w:ascii="Cambria Math" w:hAnsi="Cambria Math" w:cs="Times New Roman"/>
                              <w:i/>
                              <w:sz w:val="26"/>
                              <w:szCs w:val="26"/>
                            </w:rPr>
                          </m:ctrlPr>
                        </m:sSupPr>
                        <m:e>
                          <m:r>
                            <w:rPr>
                              <w:rFonts w:ascii="Cambria Math" w:hAnsi="Cambria Math" w:cs="Times New Roman"/>
                              <w:sz w:val="26"/>
                              <w:szCs w:val="26"/>
                            </w:rPr>
                            <m:t>15</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y</m:t>
                          </m:r>
                        </m:e>
                        <m:sup>
                          <m:r>
                            <w:rPr>
                              <w:rFonts w:ascii="Cambria Math" w:hAnsi="Cambria Math" w:cs="Times New Roman"/>
                              <w:sz w:val="26"/>
                              <w:szCs w:val="26"/>
                            </w:rPr>
                            <m:t>2</m:t>
                          </m:r>
                        </m:sup>
                      </m:sSup>
                    </m:den>
                  </m:f>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y</m:t>
                          </m:r>
                        </m:e>
                        <m:sup>
                          <m:r>
                            <w:rPr>
                              <w:rFonts w:ascii="Cambria Math" w:hAnsi="Cambria Math" w:cs="Times New Roman"/>
                              <w:sz w:val="26"/>
                              <w:szCs w:val="26"/>
                            </w:rPr>
                            <m:t>2</m:t>
                          </m:r>
                        </m:sup>
                      </m:sSup>
                    </m:num>
                    <m:den>
                      <m:sSup>
                        <m:sSupPr>
                          <m:ctrlPr>
                            <w:rPr>
                              <w:rFonts w:ascii="Cambria Math" w:hAnsi="Cambria Math" w:cs="Times New Roman"/>
                              <w:i/>
                              <w:sz w:val="26"/>
                              <w:szCs w:val="26"/>
                            </w:rPr>
                          </m:ctrlPr>
                        </m:sSupPr>
                        <m:e>
                          <m:r>
                            <w:rPr>
                              <w:rFonts w:ascii="Cambria Math" w:hAnsi="Cambria Math" w:cs="Times New Roman"/>
                              <w:sz w:val="26"/>
                              <w:szCs w:val="26"/>
                            </w:rPr>
                            <m:t>15</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y</m:t>
                          </m:r>
                        </m:e>
                        <m:sup>
                          <m:r>
                            <w:rPr>
                              <w:rFonts w:ascii="Cambria Math" w:hAnsi="Cambria Math" w:cs="Times New Roman"/>
                              <w:sz w:val="26"/>
                              <w:szCs w:val="26"/>
                            </w:rPr>
                            <m:t>2</m:t>
                          </m:r>
                        </m:sup>
                      </m:sSup>
                    </m:den>
                  </m:f>
                </m:e>
              </m:rad>
              <m:r>
                <w:rPr>
                  <w:rFonts w:ascii="Cambria Math" w:hAnsi="Cambria Math" w:cs="Times New Roman"/>
                  <w:sz w:val="26"/>
                  <w:szCs w:val="26"/>
                </w:rPr>
                <m:t>dxdy</m:t>
              </m:r>
              <m:r>
                <w:rPr>
                  <w:rFonts w:ascii="Cambria Math" w:hAnsi="Cambria Math" w:cs="Times New Roman"/>
                  <w:sz w:val="26"/>
                  <w:szCs w:val="26"/>
                </w:rPr>
                <m:t>=900</m:t>
              </m:r>
              <m:r>
                <w:rPr>
                  <w:rFonts w:ascii="Cambria Math" w:hAnsi="Cambria Math" w:cs="Times New Roman"/>
                  <w:sz w:val="26"/>
                  <w:szCs w:val="26"/>
                </w:rPr>
                <m:t>π-</m:t>
              </m:r>
              <m:nary>
                <m:naryPr>
                  <m:limLoc m:val="undOvr"/>
                  <m:ctrlPr>
                    <w:rPr>
                      <w:rFonts w:ascii="Cambria Math" w:hAnsi="Cambria Math" w:cs="Times New Roman"/>
                      <w:i/>
                      <w:sz w:val="26"/>
                      <w:szCs w:val="26"/>
                    </w:rPr>
                  </m:ctrlPr>
                </m:naryPr>
                <m:sub>
                  <m:r>
                    <w:rPr>
                      <w:rFonts w:ascii="Cambria Math" w:hAnsi="Cambria Math" w:cs="Times New Roman"/>
                      <w:sz w:val="26"/>
                      <w:szCs w:val="26"/>
                    </w:rPr>
                    <m:t>0</m:t>
                  </m:r>
                </m:sub>
                <m:sup>
                  <m:r>
                    <w:rPr>
                      <w:rFonts w:ascii="Cambria Math" w:hAnsi="Cambria Math" w:cs="Times New Roman"/>
                      <w:sz w:val="26"/>
                      <w:szCs w:val="26"/>
                    </w:rPr>
                    <m:t>2π</m:t>
                  </m:r>
                </m:sup>
                <m:e>
                  <m:r>
                    <w:rPr>
                      <w:rFonts w:ascii="Cambria Math" w:hAnsi="Cambria Math" w:cs="Times New Roman"/>
                      <w:sz w:val="26"/>
                      <w:szCs w:val="26"/>
                    </w:rPr>
                    <m:t>dθ</m:t>
                  </m:r>
                </m:e>
              </m:nary>
              <m:nary>
                <m:naryPr>
                  <m:limLoc m:val="undOvr"/>
                  <m:ctrlPr>
                    <w:rPr>
                      <w:rFonts w:ascii="Cambria Math" w:hAnsi="Cambria Math" w:cs="Times New Roman"/>
                      <w:i/>
                      <w:sz w:val="26"/>
                      <w:szCs w:val="26"/>
                    </w:rPr>
                  </m:ctrlPr>
                </m:naryPr>
                <m:sub>
                  <m:r>
                    <w:rPr>
                      <w:rFonts w:ascii="Cambria Math" w:hAnsi="Cambria Math" w:cs="Times New Roman"/>
                      <w:sz w:val="26"/>
                      <w:szCs w:val="26"/>
                    </w:rPr>
                    <m:t>0</m:t>
                  </m:r>
                </m:sub>
                <m:sup>
                  <m:r>
                    <w:rPr>
                      <w:rFonts w:ascii="Cambria Math" w:hAnsi="Cambria Math" w:cs="Times New Roman"/>
                      <w:sz w:val="26"/>
                      <w:szCs w:val="26"/>
                    </w:rPr>
                    <m:t>5</m:t>
                  </m:r>
                  <m:rad>
                    <m:radPr>
                      <m:degHide m:val="1"/>
                      <m:ctrlPr>
                        <w:rPr>
                          <w:rFonts w:ascii="Cambria Math" w:hAnsi="Cambria Math" w:cs="Times New Roman"/>
                          <w:i/>
                          <w:sz w:val="26"/>
                          <w:szCs w:val="26"/>
                        </w:rPr>
                      </m:ctrlPr>
                    </m:radPr>
                    <m:deg/>
                    <m:e>
                      <m:r>
                        <w:rPr>
                          <w:rFonts w:ascii="Cambria Math" w:hAnsi="Cambria Math" w:cs="Times New Roman"/>
                          <w:sz w:val="26"/>
                          <w:szCs w:val="26"/>
                        </w:rPr>
                        <m:t>5</m:t>
                      </m:r>
                    </m:e>
                  </m:rad>
                </m:sup>
                <m:e>
                  <m:r>
                    <w:rPr>
                      <w:rFonts w:ascii="Cambria Math" w:hAnsi="Cambria Math" w:cs="Times New Roman"/>
                      <w:sz w:val="26"/>
                      <w:szCs w:val="26"/>
                    </w:rPr>
                    <m:t>r</m:t>
                  </m:r>
                  <m:rad>
                    <m:radPr>
                      <m:degHide m:val="1"/>
                      <m:ctrlPr>
                        <w:rPr>
                          <w:rFonts w:ascii="Cambria Math" w:hAnsi="Cambria Math" w:cs="Times New Roman"/>
                          <w:i/>
                          <w:sz w:val="26"/>
                          <w:szCs w:val="26"/>
                        </w:rPr>
                      </m:ctrlPr>
                    </m:radPr>
                    <m:deg/>
                    <m:e>
                      <m:r>
                        <w:rPr>
                          <w:rFonts w:ascii="Cambria Math" w:hAnsi="Cambria Math" w:cs="Times New Roman"/>
                          <w:sz w:val="26"/>
                          <w:szCs w:val="26"/>
                        </w:rPr>
                        <m:t>1</m:t>
                      </m:r>
                      <m:r>
                        <w:rPr>
                          <w:rFonts w:ascii="Cambria Math" w:hAnsi="Cambria Math" w:cs="Times New Roman"/>
                          <w:sz w:val="26"/>
                          <w:szCs w:val="26"/>
                        </w:rPr>
                        <m:t>0</m:t>
                      </m:r>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2</m:t>
                              </m:r>
                            </m:sup>
                          </m:sSup>
                          <m:r>
                            <m:rPr>
                              <m:sty m:val="p"/>
                            </m:rPr>
                            <w:rPr>
                              <w:rFonts w:ascii="Cambria Math" w:hAnsi="Cambria Math" w:cs="Times New Roman"/>
                              <w:sz w:val="26"/>
                              <w:szCs w:val="26"/>
                            </w:rPr>
                            <m:t>cos⁡</m:t>
                          </m:r>
                          <m:r>
                            <w:rPr>
                              <w:rFonts w:ascii="Cambria Math" w:hAnsi="Cambria Math" w:cs="Times New Roman"/>
                              <w:sz w:val="26"/>
                              <w:szCs w:val="26"/>
                            </w:rPr>
                            <m:t>(θ</m:t>
                          </m:r>
                          <m:sSup>
                            <m:sSupPr>
                              <m:ctrlPr>
                                <w:rPr>
                                  <w:rFonts w:ascii="Cambria Math" w:hAnsi="Cambria Math" w:cs="Times New Roman"/>
                                  <w:i/>
                                  <w:sz w:val="26"/>
                                  <w:szCs w:val="26"/>
                                </w:rPr>
                              </m:ctrlPr>
                            </m:sSupPr>
                            <m:e>
                              <m:r>
                                <w:rPr>
                                  <w:rFonts w:ascii="Cambria Math" w:hAnsi="Cambria Math" w:cs="Times New Roman"/>
                                  <w:sz w:val="26"/>
                                  <w:szCs w:val="26"/>
                                </w:rPr>
                                <m:t>)</m:t>
                              </m:r>
                            </m:e>
                            <m:sup>
                              <m:r>
                                <w:rPr>
                                  <w:rFonts w:ascii="Cambria Math" w:hAnsi="Cambria Math" w:cs="Times New Roman"/>
                                  <w:sz w:val="26"/>
                                  <w:szCs w:val="26"/>
                                </w:rPr>
                                <m:t>2</m:t>
                              </m:r>
                            </m:sup>
                          </m:sSup>
                        </m:num>
                        <m:den>
                          <m:sSup>
                            <m:sSupPr>
                              <m:ctrlPr>
                                <w:rPr>
                                  <w:rFonts w:ascii="Cambria Math" w:hAnsi="Cambria Math" w:cs="Times New Roman"/>
                                  <w:i/>
                                  <w:sz w:val="26"/>
                                  <w:szCs w:val="26"/>
                                </w:rPr>
                              </m:ctrlPr>
                            </m:sSupPr>
                            <m:e>
                              <m:r>
                                <w:rPr>
                                  <w:rFonts w:ascii="Cambria Math" w:hAnsi="Cambria Math" w:cs="Times New Roman"/>
                                  <w:sz w:val="26"/>
                                  <w:szCs w:val="26"/>
                                </w:rPr>
                                <m:t>15</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2</m:t>
                              </m:r>
                            </m:sup>
                          </m:sSup>
                        </m:den>
                      </m:f>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2</m:t>
                              </m:r>
                            </m:sup>
                          </m:sSup>
                          <m:r>
                            <m:rPr>
                              <m:sty m:val="p"/>
                            </m:rPr>
                            <w:rPr>
                              <w:rFonts w:ascii="Cambria Math" w:hAnsi="Cambria Math" w:cs="Times New Roman"/>
                              <w:sz w:val="26"/>
                              <w:szCs w:val="26"/>
                            </w:rPr>
                            <m:t>sin⁡</m:t>
                          </m:r>
                          <m:r>
                            <w:rPr>
                              <w:rFonts w:ascii="Cambria Math" w:hAnsi="Cambria Math" w:cs="Times New Roman"/>
                              <w:sz w:val="26"/>
                              <w:szCs w:val="26"/>
                            </w:rPr>
                            <m:t>(θ</m:t>
                          </m:r>
                          <m:sSup>
                            <m:sSupPr>
                              <m:ctrlPr>
                                <w:rPr>
                                  <w:rFonts w:ascii="Cambria Math" w:hAnsi="Cambria Math" w:cs="Times New Roman"/>
                                  <w:i/>
                                  <w:sz w:val="26"/>
                                  <w:szCs w:val="26"/>
                                </w:rPr>
                              </m:ctrlPr>
                            </m:sSupPr>
                            <m:e>
                              <m:r>
                                <w:rPr>
                                  <w:rFonts w:ascii="Cambria Math" w:hAnsi="Cambria Math" w:cs="Times New Roman"/>
                                  <w:sz w:val="26"/>
                                  <w:szCs w:val="26"/>
                                </w:rPr>
                                <m:t>)</m:t>
                              </m:r>
                            </m:e>
                            <m:sup>
                              <m:r>
                                <w:rPr>
                                  <w:rFonts w:ascii="Cambria Math" w:hAnsi="Cambria Math" w:cs="Times New Roman"/>
                                  <w:sz w:val="26"/>
                                  <w:szCs w:val="26"/>
                                </w:rPr>
                                <m:t>2</m:t>
                              </m:r>
                            </m:sup>
                          </m:sSup>
                        </m:num>
                        <m:den>
                          <m:sSup>
                            <m:sSupPr>
                              <m:ctrlPr>
                                <w:rPr>
                                  <w:rFonts w:ascii="Cambria Math" w:hAnsi="Cambria Math" w:cs="Times New Roman"/>
                                  <w:i/>
                                  <w:sz w:val="26"/>
                                  <w:szCs w:val="26"/>
                                </w:rPr>
                              </m:ctrlPr>
                            </m:sSupPr>
                            <m:e>
                              <m:r>
                                <w:rPr>
                                  <w:rFonts w:ascii="Cambria Math" w:hAnsi="Cambria Math" w:cs="Times New Roman"/>
                                  <w:sz w:val="26"/>
                                  <w:szCs w:val="26"/>
                                </w:rPr>
                                <m:t>15</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2</m:t>
                              </m:r>
                            </m:sup>
                          </m:sSup>
                        </m:den>
                      </m:f>
                    </m:e>
                  </m:rad>
                  <m:r>
                    <w:rPr>
                      <w:rFonts w:ascii="Cambria Math" w:hAnsi="Cambria Math" w:cs="Times New Roman"/>
                      <w:sz w:val="26"/>
                      <w:szCs w:val="26"/>
                    </w:rPr>
                    <m:t>dr</m:t>
                  </m:r>
                </m:e>
              </m:nary>
            </m:e>
          </m:nary>
          <m:r>
            <w:rPr>
              <w:rFonts w:ascii="Cambria Math" w:hAnsi="Cambria Math" w:cs="Times New Roman"/>
              <w:sz w:val="26"/>
              <w:szCs w:val="26"/>
            </w:rPr>
            <m:t>=900</m:t>
          </m:r>
          <m:r>
            <w:rPr>
              <w:rFonts w:ascii="Cambria Math" w:hAnsi="Cambria Math" w:cs="Times New Roman"/>
              <w:sz w:val="26"/>
              <w:szCs w:val="26"/>
            </w:rPr>
            <m:t>π-</m:t>
          </m:r>
          <m:r>
            <w:rPr>
              <w:rFonts w:ascii="Cambria Math" w:hAnsi="Cambria Math" w:cs="Times New Roman"/>
              <w:sz w:val="26"/>
              <w:szCs w:val="26"/>
            </w:rPr>
            <m:t>747.2021</m:t>
          </m:r>
          <m:r>
            <w:rPr>
              <w:rFonts w:ascii="Cambria Math" w:hAnsi="Cambria Math" w:cs="Times New Roman"/>
              <w:sz w:val="26"/>
              <w:szCs w:val="26"/>
            </w:rPr>
            <m:t>=</m:t>
          </m:r>
          <m:r>
            <w:rPr>
              <w:rFonts w:ascii="Cambria Math" w:hAnsi="Cambria Math" w:cs="Times New Roman"/>
              <w:sz w:val="26"/>
              <w:szCs w:val="26"/>
            </w:rPr>
            <m:t>2080.2312</m:t>
          </m:r>
        </m:oMath>
      </m:oMathPara>
    </w:p>
    <w:p w:rsidR="00F43E33" w:rsidRPr="00D63256" w:rsidRDefault="00F43E33" w:rsidP="002F0727">
      <w:pPr>
        <w:rPr>
          <w:rFonts w:eastAsiaTheme="minorEastAsia" w:cs="Times New Roman"/>
          <w:sz w:val="26"/>
          <w:szCs w:val="26"/>
        </w:rPr>
      </w:pPr>
    </w:p>
    <w:p w:rsidR="002F0727" w:rsidRPr="00D63256" w:rsidRDefault="002F0727" w:rsidP="002F0727">
      <w:pPr>
        <w:rPr>
          <w:rFonts w:eastAsiaTheme="minorEastAsia" w:cs="Times New Roman"/>
          <w:sz w:val="26"/>
          <w:szCs w:val="26"/>
        </w:rPr>
      </w:pPr>
      <w:r w:rsidRPr="00D63256">
        <w:rPr>
          <w:rFonts w:eastAsiaTheme="minorEastAsia" w:cs="Times New Roman"/>
          <w:sz w:val="26"/>
          <w:szCs w:val="26"/>
        </w:rPr>
        <w:t xml:space="preserve">Diện tính </w:t>
      </w:r>
      <w:r w:rsidR="007B253B">
        <w:rPr>
          <w:rFonts w:eastAsiaTheme="minorEastAsia" w:cs="Times New Roman"/>
          <w:sz w:val="26"/>
          <w:szCs w:val="26"/>
        </w:rPr>
        <w:t xml:space="preserve">mặt sàn </w:t>
      </w:r>
      <w:r w:rsidRPr="00D63256">
        <w:rPr>
          <w:rFonts w:eastAsiaTheme="minorEastAsia" w:cs="Times New Roman"/>
          <w:sz w:val="26"/>
          <w:szCs w:val="26"/>
        </w:rPr>
        <w:t xml:space="preserve">hình tròn bán kính </w:t>
      </w:r>
      <m:oMath>
        <m:r>
          <w:rPr>
            <w:rFonts w:ascii="Cambria Math" w:eastAsiaTheme="minorEastAsia" w:hAnsi="Cambria Math" w:cs="Times New Roman"/>
            <w:sz w:val="26"/>
            <w:szCs w:val="26"/>
          </w:rPr>
          <m:t>5</m:t>
        </m:r>
        <m:rad>
          <m:radPr>
            <m:degHide m:val="1"/>
            <m:ctrlPr>
              <w:rPr>
                <w:rFonts w:ascii="Cambria Math" w:hAnsi="Cambria Math" w:cs="Times New Roman"/>
                <w:i/>
                <w:sz w:val="26"/>
                <w:szCs w:val="26"/>
              </w:rPr>
            </m:ctrlPr>
          </m:radPr>
          <m:deg/>
          <m:e>
            <m:r>
              <w:rPr>
                <w:rFonts w:ascii="Cambria Math" w:hAnsi="Cambria Math" w:cs="Times New Roman"/>
                <w:sz w:val="26"/>
                <w:szCs w:val="26"/>
              </w:rPr>
              <m:t>5</m:t>
            </m:r>
          </m:e>
        </m:rad>
      </m:oMath>
      <w:r w:rsidR="007B253B">
        <w:rPr>
          <w:rFonts w:eastAsiaTheme="minorEastAsia" w:cs="Times New Roman"/>
          <w:sz w:val="26"/>
          <w:szCs w:val="26"/>
        </w:rPr>
        <w:t xml:space="preserve"> là </w:t>
      </w:r>
      <m:oMath>
        <m:r>
          <w:rPr>
            <w:rFonts w:ascii="Cambria Math" w:hAnsi="Cambria Math" w:cs="Times New Roman"/>
            <w:sz w:val="26"/>
            <w:szCs w:val="26"/>
          </w:rPr>
          <m:t>125</m:t>
        </m:r>
        <m:r>
          <w:rPr>
            <w:rFonts w:ascii="Cambria Math" w:hAnsi="Cambria Math" w:cs="Times New Roman"/>
            <w:sz w:val="26"/>
            <w:szCs w:val="26"/>
          </w:rPr>
          <m:t>π</m:t>
        </m:r>
      </m:oMath>
      <w:r w:rsidR="007B253B">
        <w:rPr>
          <w:rFonts w:eastAsiaTheme="minorEastAsia" w:cs="Times New Roman"/>
          <w:sz w:val="26"/>
          <w:szCs w:val="26"/>
        </w:rPr>
        <w:t>.</w:t>
      </w:r>
    </w:p>
    <w:p w:rsidR="002F0727" w:rsidRPr="00D63256" w:rsidRDefault="002F0727" w:rsidP="002F0727">
      <w:pPr>
        <w:rPr>
          <w:rFonts w:eastAsiaTheme="minorEastAsia" w:cs="Times New Roman"/>
          <w:sz w:val="26"/>
          <w:szCs w:val="26"/>
        </w:rPr>
      </w:pPr>
      <w:r w:rsidRPr="00D63256">
        <w:rPr>
          <w:rFonts w:eastAsiaTheme="minorEastAsia" w:cs="Times New Roman"/>
          <w:sz w:val="26"/>
          <w:szCs w:val="26"/>
        </w:rPr>
        <w:t xml:space="preserve">Vậy tổng diện tích là </w:t>
      </w:r>
      <m:oMath>
        <m:r>
          <w:rPr>
            <w:rFonts w:ascii="Cambria Math" w:hAnsi="Cambria Math" w:cs="Times New Roman"/>
            <w:sz w:val="26"/>
            <w:szCs w:val="26"/>
          </w:rPr>
          <m:t>125</m:t>
        </m:r>
        <m:r>
          <w:rPr>
            <w:rFonts w:ascii="Cambria Math" w:hAnsi="Cambria Math" w:cs="Times New Roman"/>
            <w:sz w:val="26"/>
            <w:szCs w:val="26"/>
          </w:rPr>
          <m:t>π+</m:t>
        </m:r>
        <m:r>
          <w:rPr>
            <w:rFonts w:ascii="Cambria Math" w:hAnsi="Cambria Math" w:cs="Times New Roman"/>
            <w:sz w:val="26"/>
            <w:szCs w:val="26"/>
          </w:rPr>
          <m:t>2080.2312</m:t>
        </m:r>
      </m:oMath>
      <w:bookmarkStart w:id="0" w:name="_GoBack"/>
      <w:bookmarkEnd w:id="0"/>
    </w:p>
    <w:p w:rsidR="002F0727" w:rsidRPr="006B5472" w:rsidRDefault="002F0727" w:rsidP="00E63596">
      <w:pPr>
        <w:ind w:right="429"/>
        <w:rPr>
          <w:szCs w:val="24"/>
        </w:rPr>
      </w:pPr>
    </w:p>
    <w:sectPr w:rsidR="002F0727" w:rsidRPr="006B5472" w:rsidSect="004349F3">
      <w:headerReference w:type="default" r:id="rId18"/>
      <w:footerReference w:type="default" r:id="rId19"/>
      <w:footerReference w:type="first" r:id="rId20"/>
      <w:pgSz w:w="12240" w:h="15840"/>
      <w:pgMar w:top="1440" w:right="1440" w:bottom="993" w:left="1440" w:header="720" w:footer="720" w:gutter="0"/>
      <w:pgBorders w:display="firstPage" w:offsetFrom="page">
        <w:top w:val="thinThickSmallGap" w:sz="18" w:space="24" w:color="4472C4" w:themeColor="accent1"/>
        <w:left w:val="thinThickSmallGap" w:sz="18" w:space="24" w:color="4472C4" w:themeColor="accent1"/>
        <w:bottom w:val="thickThinSmallGap" w:sz="18" w:space="24" w:color="4472C4" w:themeColor="accent1"/>
        <w:right w:val="thickThinSmallGap" w:sz="18" w:space="24" w:color="4472C4" w:themeColor="accent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39E2" w:rsidRDefault="001A39E2">
      <w:pPr>
        <w:spacing w:line="240" w:lineRule="auto"/>
      </w:pPr>
      <w:r>
        <w:separator/>
      </w:r>
    </w:p>
  </w:endnote>
  <w:endnote w:type="continuationSeparator" w:id="0">
    <w:p w:rsidR="001A39E2" w:rsidRDefault="001A39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TimesNewRomanPSMT">
    <w:altName w:val="Times New Roman"/>
    <w:charset w:val="00"/>
    <w:family w:val="roman"/>
    <w:pitch w:val="default"/>
  </w:font>
  <w:font w:name="DengXian">
    <w:altName w:val="等线"/>
    <w:panose1 w:val="02010600030101010101"/>
    <w:charset w:val="00"/>
    <w:family w:val="auto"/>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690124"/>
      <w:docPartObj>
        <w:docPartGallery w:val="AutoText"/>
      </w:docPartObj>
    </w:sdtPr>
    <w:sdtEndPr/>
    <w:sdtContent>
      <w:p w:rsidR="00891299" w:rsidRDefault="00171251">
        <w:pPr>
          <w:pStyle w:val="Footer"/>
          <w:jc w:val="center"/>
        </w:pPr>
        <w:r>
          <w:fldChar w:fldCharType="begin"/>
        </w:r>
        <w:r>
          <w:instrText xml:space="preserve"> PAGE   \* MERGEFORMAT </w:instrText>
        </w:r>
        <w:r>
          <w:fldChar w:fldCharType="separate"/>
        </w:r>
        <w:r w:rsidR="006219E2">
          <w:rPr>
            <w:noProof/>
          </w:rPr>
          <w:t>8</w:t>
        </w:r>
        <w:r>
          <w:fldChar w:fldCharType="end"/>
        </w:r>
      </w:p>
    </w:sdtContent>
  </w:sdt>
  <w:p w:rsidR="00891299" w:rsidRDefault="0089129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299" w:rsidRDefault="00891299">
    <w:pPr>
      <w:spacing w:after="0" w:line="360" w:lineRule="auto"/>
      <w:jc w:val="center"/>
      <w:rPr>
        <w:szCs w:val="24"/>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39E2" w:rsidRDefault="001A39E2">
      <w:pPr>
        <w:spacing w:after="0"/>
      </w:pPr>
      <w:r>
        <w:separator/>
      </w:r>
    </w:p>
  </w:footnote>
  <w:footnote w:type="continuationSeparator" w:id="0">
    <w:p w:rsidR="001A39E2" w:rsidRDefault="001A39E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299" w:rsidRDefault="00171251">
    <w:pPr>
      <w:pBdr>
        <w:left w:val="single" w:sz="12" w:space="11" w:color="4472C4" w:themeColor="accent1"/>
      </w:pBdr>
      <w:tabs>
        <w:tab w:val="left" w:pos="3620"/>
        <w:tab w:val="left" w:pos="3964"/>
      </w:tabs>
      <w:rPr>
        <w:rFonts w:eastAsiaTheme="majorEastAsia" w:cs="Times New Roman"/>
        <w:color w:val="2F5496" w:themeColor="accent1" w:themeShade="BF"/>
        <w:sz w:val="18"/>
        <w:szCs w:val="18"/>
      </w:rPr>
    </w:pPr>
    <w:r>
      <w:rPr>
        <w:rFonts w:eastAsiaTheme="majorEastAsia" w:cs="Times New Roman"/>
        <w:noProof/>
        <w:color w:val="2F5496" w:themeColor="accent1" w:themeShade="BF"/>
        <w:sz w:val="26"/>
        <w:szCs w:val="26"/>
      </w:rPr>
      <w:drawing>
        <wp:anchor distT="0" distB="0" distL="114300" distR="114300" simplePos="0" relativeHeight="251659264" behindDoc="1" locked="0" layoutInCell="1" allowOverlap="1">
          <wp:simplePos x="0" y="0"/>
          <wp:positionH relativeFrom="margin">
            <wp:posOffset>-152400</wp:posOffset>
          </wp:positionH>
          <wp:positionV relativeFrom="paragraph">
            <wp:posOffset>-24765</wp:posOffset>
          </wp:positionV>
          <wp:extent cx="333375" cy="339090"/>
          <wp:effectExtent l="0" t="0" r="9525"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33375" cy="339090"/>
                  </a:xfrm>
                  <a:prstGeom prst="rect">
                    <a:avLst/>
                  </a:prstGeom>
                </pic:spPr>
              </pic:pic>
            </a:graphicData>
          </a:graphic>
        </wp:anchor>
      </w:drawing>
    </w:r>
    <w:r>
      <w:rPr>
        <w:rFonts w:eastAsiaTheme="majorEastAsia" w:cs="Times New Roman"/>
        <w:color w:val="2F5496" w:themeColor="accent1" w:themeShade="BF"/>
        <w:sz w:val="18"/>
        <w:szCs w:val="18"/>
      </w:rPr>
      <w:t>Trường Đại học Bách Khoa TP Hồ Chí Minh</w:t>
    </w:r>
  </w:p>
  <w:p w:rsidR="00891299" w:rsidRDefault="00171251">
    <w:pPr>
      <w:pBdr>
        <w:left w:val="single" w:sz="12" w:space="11" w:color="4472C4" w:themeColor="accent1"/>
      </w:pBdr>
      <w:tabs>
        <w:tab w:val="left" w:pos="3620"/>
        <w:tab w:val="left" w:pos="3964"/>
      </w:tabs>
      <w:rPr>
        <w:rFonts w:eastAsiaTheme="majorEastAsia" w:cs="Times New Roman"/>
        <w:color w:val="2F5496" w:themeColor="accent1" w:themeShade="BF"/>
        <w:sz w:val="18"/>
        <w:szCs w:val="18"/>
      </w:rPr>
    </w:pPr>
    <w:r>
      <w:rPr>
        <w:rFonts w:eastAsiaTheme="majorEastAsia" w:cs="Times New Roman"/>
        <w:noProof/>
        <w:color w:val="2F5496" w:themeColor="accent1" w:themeShade="BF"/>
        <w:sz w:val="18"/>
        <w:szCs w:val="18"/>
      </w:rPr>
      <mc:AlternateContent>
        <mc:Choice Requires="wps">
          <w:drawing>
            <wp:anchor distT="0" distB="0" distL="114300" distR="114300" simplePos="0" relativeHeight="251660288" behindDoc="0" locked="0" layoutInCell="1" allowOverlap="1">
              <wp:simplePos x="0" y="0"/>
              <wp:positionH relativeFrom="column">
                <wp:posOffset>-948690</wp:posOffset>
              </wp:positionH>
              <wp:positionV relativeFrom="paragraph">
                <wp:posOffset>151130</wp:posOffset>
              </wp:positionV>
              <wp:extent cx="8132445" cy="0"/>
              <wp:effectExtent l="0" t="0" r="0" b="0"/>
              <wp:wrapTopAndBottom/>
              <wp:docPr id="327" name="Straight Connector 327"/>
              <wp:cNvGraphicFramePr/>
              <a:graphic xmlns:a="http://schemas.openxmlformats.org/drawingml/2006/main">
                <a:graphicData uri="http://schemas.microsoft.com/office/word/2010/wordprocessingShape">
                  <wps:wsp>
                    <wps:cNvCnPr/>
                    <wps:spPr>
                      <a:xfrm flipV="1">
                        <a:off x="0" y="0"/>
                        <a:ext cx="81324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74.7pt;margin-top:11.9pt;height:0pt;width:640.35pt;mso-wrap-distance-bottom:0pt;mso-wrap-distance-top:0pt;z-index:251660288;mso-width-relative:page;mso-height-relative:page;" filled="f" stroked="t" coordsize="21600,21600" o:gfxdata="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I275DXXAAAACwEAAA8AAAAA&#10;AAAAAQAgAAAAIgAAAGRycy9kb3ducmV2LnhtbFBLAQIUABQAAAAIAIdO4kBeG0WC3AEAAMIDAAAO&#10;AAAAAAAAAAEAIAAAACYBAABkcnMvZTJvRG9jLnhtbFBLBQYAAAAABgAGAFkBAAB0BQAAAAA=&#10;">
              <v:fill on="f" focussize="0,0"/>
              <v:stroke weight="0.5pt" color="#000000 [3200]" miterlimit="8" joinstyle="miter"/>
              <v:imagedata o:title=""/>
              <o:lock v:ext="edit" aspectratio="f"/>
              <w10:wrap type="topAndBottom"/>
            </v:line>
          </w:pict>
        </mc:Fallback>
      </mc:AlternateContent>
    </w:r>
    <w:r>
      <w:rPr>
        <w:rFonts w:eastAsiaTheme="majorEastAsia" w:cs="Times New Roman"/>
        <w:color w:val="2F5496" w:themeColor="accent1" w:themeShade="BF"/>
        <w:sz w:val="18"/>
        <w:szCs w:val="18"/>
      </w:rPr>
      <w:t>Khoa Khoa học &amp; Kỹ thuật Máy Tính</w:t>
    </w:r>
  </w:p>
  <w:p w:rsidR="00891299" w:rsidRDefault="008912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A3502"/>
    <w:multiLevelType w:val="hybridMultilevel"/>
    <w:tmpl w:val="759A0D38"/>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9A6857"/>
    <w:multiLevelType w:val="hybridMultilevel"/>
    <w:tmpl w:val="0B4CD2D2"/>
    <w:lvl w:ilvl="0" w:tplc="317A6014">
      <w:start w:val="1"/>
      <w:numFmt w:val="upperRoman"/>
      <w:lvlText w:val="%1."/>
      <w:lvlJc w:val="left"/>
      <w:pPr>
        <w:ind w:left="1080" w:hanging="720"/>
      </w:pPr>
      <w:rPr>
        <w:rFonts w:ascii="Times New Roman" w:eastAsiaTheme="minorHAnsi" w:hAnsi="Times New Roman" w:hint="default"/>
        <w:b/>
        <w:color w:val="0563C1" w:themeColor="hyperlink"/>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666B7"/>
    <w:multiLevelType w:val="hybridMultilevel"/>
    <w:tmpl w:val="972617AC"/>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5E2A61"/>
    <w:multiLevelType w:val="multilevel"/>
    <w:tmpl w:val="1A744D4E"/>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54157157"/>
    <w:multiLevelType w:val="hybridMultilevel"/>
    <w:tmpl w:val="E77CFFCC"/>
    <w:lvl w:ilvl="0" w:tplc="317A6014">
      <w:start w:val="1"/>
      <w:numFmt w:val="upperRoman"/>
      <w:lvlText w:val="%1."/>
      <w:lvlJc w:val="left"/>
      <w:pPr>
        <w:ind w:left="1080" w:hanging="720"/>
      </w:pPr>
      <w:rPr>
        <w:rFonts w:ascii="Times New Roman" w:eastAsiaTheme="minorHAnsi" w:hAnsi="Times New Roman" w:hint="default"/>
        <w:b/>
        <w:color w:val="0563C1" w:themeColor="hyperlink"/>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DA4054"/>
    <w:multiLevelType w:val="hybridMultilevel"/>
    <w:tmpl w:val="28A23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2C5DFF"/>
    <w:multiLevelType w:val="hybridMultilevel"/>
    <w:tmpl w:val="A52E4C5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8691FEC"/>
    <w:multiLevelType w:val="multilevel"/>
    <w:tmpl w:val="78691FE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1"/>
  </w:num>
  <w:num w:numId="3">
    <w:abstractNumId w:val="4"/>
  </w:num>
  <w:num w:numId="4">
    <w:abstractNumId w:val="6"/>
  </w:num>
  <w:num w:numId="5">
    <w:abstractNumId w:val="0"/>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0F8"/>
    <w:rsid w:val="00007150"/>
    <w:rsid w:val="000142BB"/>
    <w:rsid w:val="00014D46"/>
    <w:rsid w:val="00015243"/>
    <w:rsid w:val="00054523"/>
    <w:rsid w:val="000A1231"/>
    <w:rsid w:val="000C30B6"/>
    <w:rsid w:val="000D121B"/>
    <w:rsid w:val="000E780D"/>
    <w:rsid w:val="000F2C03"/>
    <w:rsid w:val="00110152"/>
    <w:rsid w:val="00113317"/>
    <w:rsid w:val="0011561B"/>
    <w:rsid w:val="00171251"/>
    <w:rsid w:val="001757C6"/>
    <w:rsid w:val="00176406"/>
    <w:rsid w:val="00181630"/>
    <w:rsid w:val="001A39E2"/>
    <w:rsid w:val="001D4000"/>
    <w:rsid w:val="001D5C84"/>
    <w:rsid w:val="0020009B"/>
    <w:rsid w:val="00201B0B"/>
    <w:rsid w:val="00221DD7"/>
    <w:rsid w:val="00242DC5"/>
    <w:rsid w:val="00247A35"/>
    <w:rsid w:val="002A7124"/>
    <w:rsid w:val="002B26BB"/>
    <w:rsid w:val="002E1E7D"/>
    <w:rsid w:val="002F0727"/>
    <w:rsid w:val="002F53AD"/>
    <w:rsid w:val="00317EA7"/>
    <w:rsid w:val="0032644F"/>
    <w:rsid w:val="003278A7"/>
    <w:rsid w:val="00344C7F"/>
    <w:rsid w:val="003929AD"/>
    <w:rsid w:val="003C028D"/>
    <w:rsid w:val="003C062E"/>
    <w:rsid w:val="003C0DDF"/>
    <w:rsid w:val="003D2EE5"/>
    <w:rsid w:val="003E0E47"/>
    <w:rsid w:val="003E6272"/>
    <w:rsid w:val="003F1FEB"/>
    <w:rsid w:val="00400F06"/>
    <w:rsid w:val="00405AE3"/>
    <w:rsid w:val="00407A58"/>
    <w:rsid w:val="004349F3"/>
    <w:rsid w:val="00446DBB"/>
    <w:rsid w:val="00463415"/>
    <w:rsid w:val="00464FD4"/>
    <w:rsid w:val="00476DA6"/>
    <w:rsid w:val="004774ED"/>
    <w:rsid w:val="00483037"/>
    <w:rsid w:val="004850B0"/>
    <w:rsid w:val="004A6279"/>
    <w:rsid w:val="004B264F"/>
    <w:rsid w:val="004B5194"/>
    <w:rsid w:val="004D3DEA"/>
    <w:rsid w:val="004D6C26"/>
    <w:rsid w:val="004D6E44"/>
    <w:rsid w:val="004D71D1"/>
    <w:rsid w:val="004E4E91"/>
    <w:rsid w:val="00513B6E"/>
    <w:rsid w:val="00526E01"/>
    <w:rsid w:val="00530214"/>
    <w:rsid w:val="00534B2E"/>
    <w:rsid w:val="005740DA"/>
    <w:rsid w:val="00574D38"/>
    <w:rsid w:val="00575992"/>
    <w:rsid w:val="005867FA"/>
    <w:rsid w:val="0059151B"/>
    <w:rsid w:val="005A6D43"/>
    <w:rsid w:val="005B14A3"/>
    <w:rsid w:val="005D0B4F"/>
    <w:rsid w:val="005D7EB3"/>
    <w:rsid w:val="005E7BAD"/>
    <w:rsid w:val="005E7E5F"/>
    <w:rsid w:val="00604BD6"/>
    <w:rsid w:val="0060598E"/>
    <w:rsid w:val="0060734F"/>
    <w:rsid w:val="00613D1E"/>
    <w:rsid w:val="00617C34"/>
    <w:rsid w:val="006219E2"/>
    <w:rsid w:val="00657730"/>
    <w:rsid w:val="00683E67"/>
    <w:rsid w:val="00691749"/>
    <w:rsid w:val="006B5472"/>
    <w:rsid w:val="006B78D3"/>
    <w:rsid w:val="006D227A"/>
    <w:rsid w:val="006D3807"/>
    <w:rsid w:val="006D71FC"/>
    <w:rsid w:val="006E23A6"/>
    <w:rsid w:val="006F5FBF"/>
    <w:rsid w:val="007217CF"/>
    <w:rsid w:val="00736BC5"/>
    <w:rsid w:val="00752FF4"/>
    <w:rsid w:val="00765D76"/>
    <w:rsid w:val="007A089A"/>
    <w:rsid w:val="007B253B"/>
    <w:rsid w:val="007B4C3B"/>
    <w:rsid w:val="007F65CC"/>
    <w:rsid w:val="00850072"/>
    <w:rsid w:val="00857453"/>
    <w:rsid w:val="00867339"/>
    <w:rsid w:val="00891299"/>
    <w:rsid w:val="00894119"/>
    <w:rsid w:val="00895B1A"/>
    <w:rsid w:val="008A3BAC"/>
    <w:rsid w:val="008B247D"/>
    <w:rsid w:val="008C4994"/>
    <w:rsid w:val="008D1014"/>
    <w:rsid w:val="008E3FD8"/>
    <w:rsid w:val="00903337"/>
    <w:rsid w:val="00903B62"/>
    <w:rsid w:val="00951C81"/>
    <w:rsid w:val="009541D8"/>
    <w:rsid w:val="00956C74"/>
    <w:rsid w:val="009865BF"/>
    <w:rsid w:val="009F6518"/>
    <w:rsid w:val="00A007E1"/>
    <w:rsid w:val="00A256DF"/>
    <w:rsid w:val="00A464F6"/>
    <w:rsid w:val="00A94090"/>
    <w:rsid w:val="00AB36BF"/>
    <w:rsid w:val="00AC6AB7"/>
    <w:rsid w:val="00AD15E0"/>
    <w:rsid w:val="00AE3515"/>
    <w:rsid w:val="00AF2D57"/>
    <w:rsid w:val="00B00167"/>
    <w:rsid w:val="00B260F8"/>
    <w:rsid w:val="00B30644"/>
    <w:rsid w:val="00B53598"/>
    <w:rsid w:val="00B536CA"/>
    <w:rsid w:val="00B64A33"/>
    <w:rsid w:val="00BA695E"/>
    <w:rsid w:val="00BC36BC"/>
    <w:rsid w:val="00BF02F2"/>
    <w:rsid w:val="00BF0676"/>
    <w:rsid w:val="00BF2E03"/>
    <w:rsid w:val="00C24BAF"/>
    <w:rsid w:val="00C55E2F"/>
    <w:rsid w:val="00C6777A"/>
    <w:rsid w:val="00C73CDC"/>
    <w:rsid w:val="00C7418C"/>
    <w:rsid w:val="00C8437A"/>
    <w:rsid w:val="00C919F3"/>
    <w:rsid w:val="00CB1557"/>
    <w:rsid w:val="00CE4007"/>
    <w:rsid w:val="00CF49BB"/>
    <w:rsid w:val="00D41EDB"/>
    <w:rsid w:val="00D51823"/>
    <w:rsid w:val="00D62CBA"/>
    <w:rsid w:val="00D63256"/>
    <w:rsid w:val="00D6442A"/>
    <w:rsid w:val="00D6723A"/>
    <w:rsid w:val="00D97BBD"/>
    <w:rsid w:val="00DC3C10"/>
    <w:rsid w:val="00E42850"/>
    <w:rsid w:val="00E5533C"/>
    <w:rsid w:val="00E63596"/>
    <w:rsid w:val="00E63B36"/>
    <w:rsid w:val="00E725E7"/>
    <w:rsid w:val="00E91A5D"/>
    <w:rsid w:val="00EB0A52"/>
    <w:rsid w:val="00EF7175"/>
    <w:rsid w:val="00F03287"/>
    <w:rsid w:val="00F23FC7"/>
    <w:rsid w:val="00F43E33"/>
    <w:rsid w:val="00F8138F"/>
    <w:rsid w:val="00FA4404"/>
    <w:rsid w:val="00FD15C9"/>
    <w:rsid w:val="00FF33C1"/>
    <w:rsid w:val="1A825E35"/>
    <w:rsid w:val="66073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FFA0314"/>
  <w15:docId w15:val="{A12C3C3A-5E37-48AD-B738-C49AE0F32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53B"/>
    <w:pPr>
      <w:spacing w:after="160" w:line="259" w:lineRule="auto"/>
    </w:pPr>
    <w:rPr>
      <w:sz w:val="24"/>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rPr>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character" w:customStyle="1" w:styleId="fontstyle01">
    <w:name w:val="fontstyle01"/>
    <w:basedOn w:val="DefaultParagraphFont"/>
    <w:qFormat/>
    <w:rPr>
      <w:rFonts w:ascii="TimesNewRomanPSMT" w:hAnsi="TimesNewRomanPSMT" w:hint="default"/>
      <w:color w:val="000000"/>
      <w:sz w:val="26"/>
      <w:szCs w:val="2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table" w:customStyle="1" w:styleId="GridTable1Light-Accent51">
    <w:name w:val="Grid Table 1 Light - Accent 51"/>
    <w:basedOn w:val="TableNormal"/>
    <w:uiPriority w:val="46"/>
    <w:tblPr>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6Colorful-Accent51">
    <w:name w:val="Grid Table 6 Colorful - Accent 51"/>
    <w:basedOn w:val="TableNormal"/>
    <w:uiPriority w:val="51"/>
    <w:qFormat/>
    <w:rPr>
      <w:color w:val="2E74B5" w:themeColor="accent5" w:themeShade="BF"/>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outlineLvl w:val="9"/>
    </w:pPr>
  </w:style>
  <w:style w:type="paragraph" w:styleId="TOCHeading">
    <w:name w:val="TOC Heading"/>
    <w:basedOn w:val="Heading1"/>
    <w:next w:val="Normal"/>
    <w:uiPriority w:val="39"/>
    <w:unhideWhenUsed/>
    <w:qFormat/>
    <w:rsid w:val="003E0E47"/>
    <w:pPr>
      <w:outlineLvl w:val="9"/>
    </w:pPr>
  </w:style>
  <w:style w:type="paragraph" w:styleId="TOC3">
    <w:name w:val="toc 3"/>
    <w:basedOn w:val="Normal"/>
    <w:next w:val="Normal"/>
    <w:autoRedefine/>
    <w:uiPriority w:val="39"/>
    <w:unhideWhenUsed/>
    <w:rsid w:val="003E0E47"/>
    <w:pPr>
      <w:spacing w:after="100"/>
      <w:ind w:left="440"/>
    </w:pPr>
    <w:rPr>
      <w:rFonts w:asciiTheme="minorHAnsi" w:eastAsiaTheme="minorEastAsia" w:hAnsiTheme="minorHAnsi" w:cs="Times New Roman"/>
      <w:sz w:val="22"/>
    </w:rPr>
  </w:style>
  <w:style w:type="character" w:customStyle="1" w:styleId="mord">
    <w:name w:val="mord"/>
    <w:basedOn w:val="DefaultParagraphFont"/>
    <w:rsid w:val="001D4000"/>
  </w:style>
  <w:style w:type="character" w:styleId="PlaceholderText">
    <w:name w:val="Placeholder Text"/>
    <w:basedOn w:val="DefaultParagraphFont"/>
    <w:uiPriority w:val="99"/>
    <w:semiHidden/>
    <w:rsid w:val="007B25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51gn.com/singapores-new-apple-store-by-foster-partners-leverages-its-strategic-location-to-create-better-spatial-awareness-says-kevin-siyuan/"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aconginox.info/gia-cong-chom-cau-tphcm"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emporis.com/buildings/1533134/apple-marina-bay-sands-singapore-singapore"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TimesNewRomanPSMT">
    <w:altName w:val="Times New Roman"/>
    <w:charset w:val="00"/>
    <w:family w:val="roman"/>
    <w:pitch w:val="default"/>
  </w:font>
  <w:font w:name="DengXian">
    <w:altName w:val="等线"/>
    <w:panose1 w:val="02010600030101010101"/>
    <w:charset w:val="00"/>
    <w:family w:val="auto"/>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30C"/>
    <w:rsid w:val="001302C4"/>
    <w:rsid w:val="00253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330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F45045-6978-48CE-A8B1-22D46748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8</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Hà Quốc Lương</dc:creator>
  <cp:lastModifiedBy>DELL</cp:lastModifiedBy>
  <cp:revision>110</cp:revision>
  <dcterms:created xsi:type="dcterms:W3CDTF">2021-11-18T15:06:00Z</dcterms:created>
  <dcterms:modified xsi:type="dcterms:W3CDTF">2022-04-28T03:38:00Z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DBE068961D754B33A968054B53ECF0F8</vt:lpwstr>
  </property>
</Properties>
</file>