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tabs>
          <w:tab w:val="right" w:leader="none" w:pos="8640"/>
          <w:tab w:val="right" w:leader="none" w:pos="10440"/>
        </w:tabs>
        <w:rPr/>
      </w:pPr>
      <w:r w:rsidDel="00000000" w:rsidR="00000000" w:rsidRPr="00000000">
        <w:rPr>
          <w:rtl w:val="0"/>
        </w:rPr>
        <w:t xml:space="preserve">PSI Recommendation</w:t>
        <w:tab/>
      </w:r>
    </w:p>
    <w:p w:rsidR="00000000" w:rsidDel="00000000" w:rsidP="00000000" w:rsidRDefault="00000000" w:rsidRPr="00000000" w14:paraId="00000002">
      <w:pPr>
        <w:tabs>
          <w:tab w:val="right" w:leader="none" w:pos="8640"/>
          <w:tab w:val="right" w:leader="none" w:pos="10440"/>
        </w:tabs>
        <w:rPr/>
      </w:pPr>
      <w:r w:rsidDel="00000000" w:rsidR="00000000" w:rsidRPr="00000000">
        <w:rPr>
          <w:rtl w:val="0"/>
        </w:rPr>
        <w:t xml:space="preserve">PSI Mass Spectrometry and Proteomics Informatics Working </w:t>
      </w:r>
      <w:r w:rsidDel="00000000" w:rsidR="00000000" w:rsidRPr="00000000">
        <w:rPr>
          <w:rtl w:val="0"/>
        </w:rPr>
        <w:t xml:space="preserve">Groups</w:t>
      </w:r>
      <w:r w:rsidDel="00000000" w:rsidR="00000000" w:rsidRPr="00000000">
        <w:rPr>
          <w:rtl w:val="0"/>
        </w:rPr>
        <w:t xml:space="preserve"> </w:t>
      </w:r>
    </w:p>
    <w:p w:rsidR="00000000" w:rsidDel="00000000" w:rsidP="00000000" w:rsidRDefault="00000000" w:rsidRPr="00000000" w14:paraId="00000003">
      <w:pPr>
        <w:tabs>
          <w:tab w:val="right" w:leader="none" w:pos="8640"/>
          <w:tab w:val="right" w:leader="none" w:pos="10440"/>
        </w:tabs>
        <w:rPr/>
      </w:pPr>
      <w:r w:rsidDel="00000000" w:rsidR="00000000" w:rsidRPr="00000000">
        <w:rPr>
          <w:rtl w:val="0"/>
        </w:rPr>
        <w:t xml:space="preserve">Status: DRAFT</w:t>
      </w:r>
    </w:p>
    <w:p w:rsidR="00000000" w:rsidDel="00000000" w:rsidP="00000000" w:rsidRDefault="00000000" w:rsidRPr="00000000" w14:paraId="00000004">
      <w:pPr>
        <w:tabs>
          <w:tab w:val="right" w:leader="none" w:pos="8640"/>
          <w:tab w:val="right" w:leader="none" w:pos="10440"/>
        </w:tabs>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5">
      <w:pPr>
        <w:tabs>
          <w:tab w:val="right" w:leader="none" w:pos="8640"/>
          <w:tab w:val="right" w:leader="none" w:pos="10440"/>
        </w:tabs>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6">
      <w:pPr>
        <w:tabs>
          <w:tab w:val="left" w:leader="none" w:pos="7328"/>
        </w:tabs>
        <w:jc w:val="right"/>
        <w:rPr/>
      </w:pPr>
      <w:r w:rsidDel="00000000" w:rsidR="00000000" w:rsidRPr="00000000">
        <w:rPr>
          <w:rtl w:val="0"/>
        </w:rPr>
        <w:t xml:space="preserve">Douwe Schulte, Utrecht University</w:t>
      </w:r>
      <w:r w:rsidDel="00000000" w:rsidR="00000000" w:rsidRPr="00000000">
        <w:rPr>
          <w:rtl w:val="0"/>
        </w:rPr>
      </w:r>
    </w:p>
    <w:p w:rsidR="00000000" w:rsidDel="00000000" w:rsidP="00000000" w:rsidRDefault="00000000" w:rsidRPr="00000000" w14:paraId="0000000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right"/>
        <w:rPr/>
      </w:pPr>
      <w:r w:rsidDel="00000000" w:rsidR="00000000" w:rsidRPr="00000000">
        <w:rPr>
          <w:rtl w:val="0"/>
        </w:rPr>
        <w:t xml:space="preserve">Juan Antonio Vizcaíno, EMBL-</w:t>
      </w:r>
      <w:r w:rsidDel="00000000" w:rsidR="00000000" w:rsidRPr="00000000">
        <w:rPr>
          <w:rtl w:val="0"/>
        </w:rPr>
        <w:t xml:space="preserve">EBI</w:t>
      </w:r>
      <w:r w:rsidDel="00000000" w:rsidR="00000000" w:rsidRPr="00000000">
        <w:rPr>
          <w:rtl w:val="0"/>
        </w:rPr>
      </w:r>
    </w:p>
    <w:p w:rsidR="00000000" w:rsidDel="00000000" w:rsidP="00000000" w:rsidRDefault="00000000" w:rsidRPr="00000000" w14:paraId="00000008">
      <w:pPr>
        <w:tabs>
          <w:tab w:val="left" w:leader="none" w:pos="7328"/>
        </w:tabs>
        <w:jc w:val="right"/>
        <w:rPr/>
      </w:pPr>
      <w:r w:rsidDel="00000000" w:rsidR="00000000" w:rsidRPr="00000000">
        <w:rPr>
          <w:rtl w:val="0"/>
        </w:rPr>
        <w:t xml:space="preserve">Eric W. Deutsch, Institute for Systems Biology</w:t>
      </w:r>
    </w:p>
    <w:p w:rsidR="00000000" w:rsidDel="00000000" w:rsidP="00000000" w:rsidRDefault="00000000" w:rsidRPr="00000000" w14:paraId="00000009">
      <w:pPr>
        <w:tabs>
          <w:tab w:val="left" w:leader="none" w:pos="7328"/>
        </w:tabs>
        <w:jc w:val="right"/>
        <w:rPr/>
      </w:pPr>
      <w:r w:rsidDel="00000000" w:rsidR="00000000" w:rsidRPr="00000000">
        <w:rPr>
          <w:rtl w:val="0"/>
        </w:rPr>
        <w:t xml:space="preserve">Ralf Gabriels, Ghent University</w:t>
      </w:r>
    </w:p>
    <w:p w:rsidR="00000000" w:rsidDel="00000000" w:rsidP="00000000" w:rsidRDefault="00000000" w:rsidRPr="00000000" w14:paraId="0000000A">
      <w:pPr>
        <w:tabs>
          <w:tab w:val="left" w:leader="none" w:pos="7328"/>
        </w:tabs>
        <w:jc w:val="right"/>
        <w:rPr/>
      </w:pPr>
      <w:r w:rsidDel="00000000" w:rsidR="00000000" w:rsidRPr="00000000">
        <w:rPr>
          <w:rtl w:val="0"/>
        </w:rPr>
        <w:t xml:space="preserve">Joshua A. Klein, Boston University</w:t>
      </w:r>
    </w:p>
    <w:p w:rsidR="00000000" w:rsidDel="00000000" w:rsidP="00000000" w:rsidRDefault="00000000" w:rsidRPr="00000000" w14:paraId="0000000B">
      <w:pPr>
        <w:tabs>
          <w:tab w:val="left" w:leader="none" w:pos="7328"/>
        </w:tabs>
        <w:jc w:val="right"/>
        <w:rPr/>
      </w:pPr>
      <w:r w:rsidDel="00000000" w:rsidR="00000000" w:rsidRPr="00000000">
        <w:rPr>
          <w:rtl w:val="0"/>
        </w:rPr>
        <w:t xml:space="preserve">Petr Novák, Institute of Microbiology, CAS</w:t>
      </w:r>
    </w:p>
    <w:p w:rsidR="00000000" w:rsidDel="00000000" w:rsidP="00000000" w:rsidRDefault="00000000" w:rsidRPr="00000000" w14:paraId="0000000C">
      <w:pPr>
        <w:tabs>
          <w:tab w:val="left" w:leader="none" w:pos="7328"/>
        </w:tabs>
        <w:jc w:val="right"/>
        <w:rPr/>
      </w:pPr>
      <w:r w:rsidDel="00000000" w:rsidR="00000000" w:rsidRPr="00000000">
        <w:rPr>
          <w:rtl w:val="0"/>
        </w:rPr>
        <w:t xml:space="preserve">Dimitry Loginov, Institute of Microbiology, CAS</w:t>
      </w:r>
    </w:p>
    <w:p w:rsidR="00000000" w:rsidDel="00000000" w:rsidP="00000000" w:rsidRDefault="00000000" w:rsidRPr="00000000" w14:paraId="0000000D">
      <w:pPr>
        <w:tabs>
          <w:tab w:val="left" w:leader="none" w:pos="7328"/>
        </w:tabs>
        <w:rPr/>
      </w:pPr>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pacing w:line="276" w:lineRule="auto"/>
        <w:jc w:val="right"/>
        <w:rPr/>
      </w:pPr>
      <w:r w:rsidDel="00000000" w:rsidR="00000000" w:rsidRPr="00000000">
        <w:rPr>
          <w:rtl w:val="0"/>
        </w:rPr>
        <w:t xml:space="preserve">12 Sep </w:t>
      </w:r>
      <w:r w:rsidDel="00000000" w:rsidR="00000000" w:rsidRPr="00000000">
        <w:rPr>
          <w:color w:val="000000"/>
          <w:rtl w:val="0"/>
        </w:rPr>
        <w:t xml:space="preserve">202</w:t>
      </w:r>
      <w:r w:rsidDel="00000000" w:rsidR="00000000" w:rsidRPr="00000000">
        <w:rPr>
          <w:rtl w:val="0"/>
        </w:rPr>
        <w:t xml:space="preserve">5</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spacing w:before="200" w:lineRule="auto"/>
        <w:jc w:val="both"/>
        <w:rPr>
          <w:b w:val="1"/>
          <w:color w:val="000000"/>
          <w:sz w:val="28"/>
          <w:szCs w:val="28"/>
        </w:rPr>
      </w:pPr>
      <w:r w:rsidDel="00000000" w:rsidR="00000000" w:rsidRPr="00000000">
        <w:rPr>
          <w:b w:val="1"/>
          <w:color w:val="000000"/>
          <w:sz w:val="28"/>
          <w:szCs w:val="28"/>
          <w:rtl w:val="0"/>
        </w:rPr>
        <w:t xml:space="preserve">ProForma 2.1 (Proteoform and Peptidoform Notation)</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u w:val="single"/>
        </w:rPr>
      </w:pPr>
      <w:r w:rsidDel="00000000" w:rsidR="00000000" w:rsidRPr="00000000">
        <w:rPr>
          <w:u w:val="single"/>
          <w:rtl w:val="0"/>
        </w:rPr>
        <w:t xml:space="preserve">Status of this document</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t xml:space="preserve">This document provides information to the proteomics community about a new  extension (version 2.1) of the standard proteoform notation called ProForma. Distribution is unlimited. This document will be  ratified via the HUPO Proteomics Standards Initiative (PSI) Document Process. Any alterations of this document MUST also follow the HUPO PSI Document Process.</w:t>
      </w:r>
    </w:p>
    <w:p w:rsidR="00000000" w:rsidDel="00000000" w:rsidP="00000000" w:rsidRDefault="00000000" w:rsidRPr="00000000" w14:paraId="00000015">
      <w:pPr>
        <w:jc w:val="both"/>
        <w:rPr/>
      </w:pPr>
      <w:bookmarkStart w:colFirst="0" w:colLast="0" w:name="_gjdgxs" w:id="0"/>
      <w:bookmarkEnd w:id="0"/>
      <w:r w:rsidDel="00000000" w:rsidR="00000000" w:rsidRPr="00000000">
        <w:rPr>
          <w:rtl w:val="0"/>
        </w:rPr>
      </w:r>
    </w:p>
    <w:p w:rsidR="00000000" w:rsidDel="00000000" w:rsidP="00000000" w:rsidRDefault="00000000" w:rsidRPr="00000000" w14:paraId="00000016">
      <w:pPr>
        <w:jc w:val="both"/>
        <w:rPr>
          <w:u w:val="single"/>
        </w:rPr>
      </w:pPr>
      <w:r w:rsidDel="00000000" w:rsidR="00000000" w:rsidRPr="00000000">
        <w:rPr>
          <w:rtl w:val="0"/>
        </w:rPr>
        <w:t xml:space="preserve">Version Draft 1 of version 2.</w:t>
      </w:r>
      <w:r w:rsidDel="00000000" w:rsidR="00000000" w:rsidRPr="00000000">
        <w:rPr>
          <w:rtl w:val="0"/>
        </w:rPr>
        <w:t xml:space="preserve">1</w:t>
      </w:r>
      <w:r w:rsidDel="00000000" w:rsidR="00000000" w:rsidRPr="00000000">
        <w:rPr>
          <w:rtl w:val="0"/>
        </w:rPr>
      </w:r>
    </w:p>
    <w:p w:rsidR="00000000" w:rsidDel="00000000" w:rsidP="00000000" w:rsidRDefault="00000000" w:rsidRPr="00000000" w14:paraId="00000017">
      <w:pPr>
        <w:pStyle w:val="Heading1"/>
        <w:numPr>
          <w:ilvl w:val="0"/>
          <w:numId w:val="5"/>
        </w:numPr>
      </w:pPr>
      <w:bookmarkStart w:colFirst="0" w:colLast="0" w:name="_30j0zll" w:id="1"/>
      <w:bookmarkEnd w:id="1"/>
      <w:r w:rsidDel="00000000" w:rsidR="00000000" w:rsidRPr="00000000">
        <w:rPr>
          <w:rtl w:val="0"/>
        </w:rPr>
        <w:t xml:space="preserve">Abstract</w:t>
      </w:r>
    </w:p>
    <w:p w:rsidR="00000000" w:rsidDel="00000000" w:rsidP="00000000" w:rsidRDefault="00000000" w:rsidRPr="00000000" w14:paraId="00000018">
      <w:pPr>
        <w:keepNext w:val="1"/>
        <w:pBdr>
          <w:top w:space="0" w:sz="0" w:val="nil"/>
          <w:left w:space="0" w:sz="0" w:val="nil"/>
          <w:bottom w:space="0" w:sz="0" w:val="nil"/>
          <w:right w:space="0" w:sz="0" w:val="nil"/>
          <w:between w:space="0" w:sz="0" w:val="nil"/>
        </w:pBdr>
        <w:jc w:val="both"/>
        <w:rPr>
          <w:color w:val="000000"/>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t xml:space="preserve">The Human Proteome Organisation (HUPO) Proteomics Standards Initiative (PSI) defines community standards for data representation in proteomics to facilitate data comparison, exchange and verification. This document presents the updated specification (version 2.1) for a proteoform and peptidoform notation, which is based on the ProForma notation [1], published originally by the Consortium for Top-Down Proteomics, and then extended to version 2.0 by the PSI [2]. </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Further detailed information, including any updates to this document, implementations, and examples is available at </w:t>
      </w:r>
      <w:hyperlink r:id="rId6">
        <w:r w:rsidDel="00000000" w:rsidR="00000000" w:rsidRPr="00000000">
          <w:rPr>
            <w:color w:val="0000ff"/>
            <w:u w:val="single"/>
            <w:rtl w:val="0"/>
          </w:rPr>
          <w:t xml:space="preserve">http://psidev.info/proforma</w:t>
        </w:r>
      </w:hyperlink>
      <w:r w:rsidDel="00000000" w:rsidR="00000000" w:rsidRPr="00000000">
        <w:rPr>
          <w:rtl w:val="0"/>
        </w:rPr>
        <w:t xml:space="preserve">.</w:t>
      </w:r>
    </w:p>
    <w:p w:rsidR="00000000" w:rsidDel="00000000" w:rsidP="00000000" w:rsidRDefault="00000000" w:rsidRPr="00000000" w14:paraId="0000001C">
      <w:pPr>
        <w:rPr>
          <w:u w:val="single"/>
        </w:rPr>
      </w:pPr>
      <w:r w:rsidDel="00000000" w:rsidR="00000000" w:rsidRPr="00000000">
        <w:rPr>
          <w:rtl w:val="0"/>
        </w:rPr>
      </w:r>
    </w:p>
    <w:p w:rsidR="00000000" w:rsidDel="00000000" w:rsidP="00000000" w:rsidRDefault="00000000" w:rsidRPr="00000000" w14:paraId="0000001D">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1E">
      <w:pPr>
        <w:jc w:val="both"/>
        <w:rPr>
          <w:b w:val="1"/>
        </w:rPr>
      </w:pPr>
      <w:r w:rsidDel="00000000" w:rsidR="00000000" w:rsidRPr="00000000">
        <w:rPr>
          <w:b w:val="1"/>
          <w:rtl w:val="0"/>
        </w:rPr>
        <w:t xml:space="preserve">  </w:t>
      </w:r>
      <w:r w:rsidDel="00000000" w:rsidR="00000000" w:rsidRPr="00000000">
        <w:rPr>
          <w:b w:val="1"/>
          <w:rtl w:val="0"/>
        </w:rPr>
        <w:t xml:space="preserve">   </w:t>
      </w:r>
      <w:r w:rsidDel="00000000" w:rsidR="00000000" w:rsidRPr="00000000">
        <w:rPr>
          <w:b w:val="1"/>
          <w:rtl w:val="0"/>
        </w:rPr>
        <w:t xml:space="preserve">Contents</w:t>
      </w: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r>
    </w:p>
    <w:sdt>
      <w:sdtPr>
        <w:id w:val="-168646346"/>
        <w:docPartObj>
          <w:docPartGallery w:val="Table of Contents"/>
          <w:docPartUnique w:val="1"/>
        </w:docPartObj>
      </w:sdtPr>
      <w:sdtContent>
        <w:p w:rsidR="00000000" w:rsidDel="00000000" w:rsidP="00000000" w:rsidRDefault="00000000" w:rsidRPr="00000000" w14:paraId="00000020">
          <w:pPr>
            <w:widowControl w:val="0"/>
            <w:tabs>
              <w:tab w:val="right" w:leader="none" w:pos="12000"/>
            </w:tabs>
            <w:spacing w:before="60" w:lineRule="auto"/>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5,5,Heading 6,6,"</w:instrText>
            <w:fldChar w:fldCharType="separate"/>
          </w:r>
          <w:hyperlink w:anchor="_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Abstract</w:t>
              <w:tab/>
              <w:t xml:space="preserve">1</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Introduction</w:t>
              <w:tab/>
              <w:t xml:space="preserve">4</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Description of the need</w:t>
              <w:tab/>
              <w:t xml:space="preserve">4</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Requirements</w:t>
              <w:tab/>
              <w:t xml:space="preserve">5</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Issues to be addressed</w:t>
              <w:tab/>
              <w:t xml:space="preserve">5</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Notational Conventions</w:t>
              <w:tab/>
              <w:t xml:space="preserve">5</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The Proteoform and Peptidoform Notation Definition</w:t>
              <w:tab/>
              <w:t xml:space="preserve">6</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 The documentation</w:t>
              <w:tab/>
              <w:t xml:space="preserve">6</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 Relationship to other specifications</w:t>
              <w:tab/>
              <w:t xml:space="preserve">6</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n8zqgqdwrnz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 Changes from version 2.0 to 2.1</w:t>
              <w:tab/>
              <w:t xml:space="preserve">7</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pqelit22izn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Introduction</w:t>
              <w:tab/>
              <w:t xml:space="preserve">8</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9xnz68miwo7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 Former grammar</w:t>
              <w:tab/>
              <w:t xml:space="preserve">9</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voa9vud49g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 Data schema</w:t>
              <w:tab/>
              <w:t xml:space="preserve">10</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4bwqczxverd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5.3 Overview of features</w:t>
              <w:tab/>
              <w:t xml:space="preserve">10</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p5bkawkdkhp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Level of Compliance: Base Level Support</w:t>
              <w:tab/>
              <w:t xml:space="preserve">12</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6.1 The canonical amino acid sequence</w:t>
              <w:tab/>
              <w:t xml:space="preserve">12</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lnxb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6.2 Generic representation of protein modifications</w:t>
              <w:tab/>
              <w:t xml:space="preserve">12</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4f1mdl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6.3 N-terminal and C-terminal modifications</w:t>
              <w:tab/>
              <w:t xml:space="preserve">16</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3tbugp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6.4 Labile modifications</w:t>
              <w:tab/>
              <w:t xml:space="preserve">17</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s0xzx6alt8t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6.5 Representation of multiple modifications on the same amino acid residue</w:t>
              <w:tab/>
              <w:t xml:space="preserve">17</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2r0uhx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6.6 The information tag</w:t>
              <w:tab/>
              <w:t xml:space="preserve">18</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munec5mtzka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Level of Compliance: Additional General Support (Level 2 ProForma)</w:t>
              <w:tab/>
              <w:t xml:space="preserve">19</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fezoy6yu7ay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7.1 Ambiguous amino acids</w:t>
              <w:tab/>
              <w:t xml:space="preserve">19</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89p43f6d6uu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7.2 Delta masses with prefixes</w:t>
              <w:tab/>
              <w:t xml:space="preserve">19</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3whwml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7.3 Specifying a gap of known mass</w:t>
              <w:tab/>
              <w:t xml:space="preserve">20</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1pxezw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7.4 Support for elemental formulas</w:t>
              <w:tab/>
              <w:t xml:space="preserve">20</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1664s5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7.5 Support for the joint representation of experimental data and its interpretation</w:t>
              <w:tab/>
              <w:t xml:space="preserve">21</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37m2js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7.6 Support for the representation of ambiguity in the modification position</w:t>
              <w:tab/>
              <w:t xml:space="preserve">21</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4bvk7p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7.7 Representation of amino acid sequence ambiguity</w:t>
              <w:tab/>
              <w:t xml:space="preserve">24</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3b7r6w2fkev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7.8 Using prefixes for Unimod and PSI-MOD named modifications</w:t>
              <w:tab/>
              <w:t xml:space="preserve">24</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j4vdx1giyfs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Level of Compliance: Top-Down Extension</w:t>
              <w:tab/>
              <w:t xml:space="preserve">25</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c6tajgcvsnl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8.1 Support for the additional ontology RESID</w:t>
              <w:tab/>
              <w:t xml:space="preserve">25</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g4wus6kimau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8.2 Peptidoform/proteoform names</w:t>
              <w:tab/>
              <w:t xml:space="preserve">25</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se746a84q35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Level of Compliance: Cross-Linking Extension</w:t>
              <w:tab/>
              <w:t xml:space="preserve">27</w:t>
            </w:r>
          </w:hyperlink>
          <w:r w:rsidDel="00000000" w:rsidR="00000000" w:rsidRPr="00000000">
            <w:rPr>
              <w:rtl w:val="0"/>
            </w:rPr>
          </w:r>
        </w:p>
        <w:p w:rsidR="00000000" w:rsidDel="00000000" w:rsidP="00000000" w:rsidRDefault="00000000" w:rsidRPr="00000000" w14:paraId="00000042">
          <w:pPr>
            <w:widowControl w:val="0"/>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duac2ykae1v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9.1 Support for additional controlled vocabulary XL-MOD</w:t>
              <w:tab/>
              <w:t xml:space="preserve">27</w:t>
            </w:r>
          </w:hyperlink>
          <w:r w:rsidDel="00000000" w:rsidR="00000000" w:rsidRPr="00000000">
            <w:rPr>
              <w:rtl w:val="0"/>
            </w:rPr>
          </w:r>
        </w:p>
        <w:p w:rsidR="00000000" w:rsidDel="00000000" w:rsidP="00000000" w:rsidRDefault="00000000" w:rsidRPr="00000000" w14:paraId="00000043">
          <w:pPr>
            <w:widowControl w:val="0"/>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2jxsxq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9.2 Support for cross-linkers</w:t>
              <w:tab/>
              <w:t xml:space="preserve">27</w:t>
            </w:r>
          </w:hyperlink>
          <w:r w:rsidDel="00000000" w:rsidR="00000000" w:rsidRPr="00000000">
            <w:rPr>
              <w:rtl w:val="0"/>
            </w:rPr>
          </w:r>
        </w:p>
        <w:p w:rsidR="00000000" w:rsidDel="00000000" w:rsidP="00000000" w:rsidRDefault="00000000" w:rsidRPr="00000000" w14:paraId="00000044">
          <w:pPr>
            <w:widowControl w:val="0"/>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4i7ojh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9.3 Representation of branched peptides</w:t>
              <w:tab/>
              <w:t xml:space="preserve">29</w:t>
            </w:r>
          </w:hyperlink>
          <w:r w:rsidDel="00000000" w:rsidR="00000000" w:rsidRPr="00000000">
            <w:rPr>
              <w:rtl w:val="0"/>
            </w:rPr>
          </w:r>
        </w:p>
        <w:p w:rsidR="00000000" w:rsidDel="00000000" w:rsidP="00000000" w:rsidRDefault="00000000" w:rsidRPr="00000000" w14:paraId="00000045">
          <w:pPr>
            <w:widowControl w:val="0"/>
            <w:tabs>
              <w:tab w:val="right" w:leader="none" w:pos="12000"/>
            </w:tabs>
            <w:spacing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3n9lykm0jay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Level of Compliance: Glycan Extension</w:t>
              <w:tab/>
              <w:t xml:space="preserve">30</w:t>
            </w:r>
          </w:hyperlink>
          <w:r w:rsidDel="00000000" w:rsidR="00000000" w:rsidRPr="00000000">
            <w:rPr>
              <w:rtl w:val="0"/>
            </w:rPr>
          </w:r>
        </w:p>
        <w:p w:rsidR="00000000" w:rsidDel="00000000" w:rsidP="00000000" w:rsidRDefault="00000000" w:rsidRPr="00000000" w14:paraId="00000046">
          <w:pPr>
            <w:widowControl w:val="0"/>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2xcytp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10.1 Representation of glycans using the GNO ontology as CV</w:t>
              <w:tab/>
              <w:t xml:space="preserve">30</w:t>
            </w:r>
          </w:hyperlink>
          <w:r w:rsidDel="00000000" w:rsidR="00000000" w:rsidRPr="00000000">
            <w:rPr>
              <w:rtl w:val="0"/>
            </w:rPr>
          </w:r>
        </w:p>
        <w:p w:rsidR="00000000" w:rsidDel="00000000" w:rsidP="00000000" w:rsidRDefault="00000000" w:rsidRPr="00000000" w14:paraId="00000047">
          <w:pPr>
            <w:widowControl w:val="0"/>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49x2ik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10.2 Representation of glycan composition</w:t>
              <w:tab/>
              <w:t xml:space="preserve">30</w:t>
            </w:r>
          </w:hyperlink>
          <w:r w:rsidDel="00000000" w:rsidR="00000000" w:rsidRPr="00000000">
            <w:rPr>
              <w:rtl w:val="0"/>
            </w:rPr>
          </w:r>
        </w:p>
        <w:p w:rsidR="00000000" w:rsidDel="00000000" w:rsidP="00000000" w:rsidRDefault="00000000" w:rsidRPr="00000000" w14:paraId="00000048">
          <w:pPr>
            <w:widowControl w:val="0"/>
            <w:tabs>
              <w:tab w:val="right" w:leader="none" w:pos="12000"/>
            </w:tabs>
            <w:spacing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ainb89mlfvh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Level of Compliance: Advanced Complexity Support</w:t>
              <w:tab/>
              <w:t xml:space="preserve">32</w:t>
            </w:r>
          </w:hyperlink>
          <w:r w:rsidDel="00000000" w:rsidR="00000000" w:rsidRPr="00000000">
            <w:rPr>
              <w:rtl w:val="0"/>
            </w:rPr>
          </w:r>
        </w:p>
        <w:p w:rsidR="00000000" w:rsidDel="00000000" w:rsidP="00000000" w:rsidRDefault="00000000" w:rsidRPr="00000000" w14:paraId="00000049">
          <w:pPr>
            <w:widowControl w:val="0"/>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1sei89smuuv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11.1 Charged formulas</w:t>
              <w:tab/>
              <w:t xml:space="preserve">32</w:t>
            </w:r>
          </w:hyperlink>
          <w:r w:rsidDel="00000000" w:rsidR="00000000" w:rsidRPr="00000000">
            <w:rPr>
              <w:rtl w:val="0"/>
            </w:rPr>
          </w:r>
        </w:p>
        <w:p w:rsidR="00000000" w:rsidDel="00000000" w:rsidP="00000000" w:rsidRDefault="00000000" w:rsidRPr="00000000" w14:paraId="0000004A">
          <w:pPr>
            <w:widowControl w:val="0"/>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um8rdhrxj4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11.2 Controlling placement of modifications</w:t>
              <w:tab/>
              <w:t xml:space="preserve">32</w:t>
            </w:r>
          </w:hyperlink>
          <w:r w:rsidDel="00000000" w:rsidR="00000000" w:rsidRPr="00000000">
            <w:rPr>
              <w:rtl w:val="0"/>
            </w:rPr>
          </w:r>
        </w:p>
        <w:p w:rsidR="00000000" w:rsidDel="00000000" w:rsidP="00000000" w:rsidRDefault="00000000" w:rsidRPr="00000000" w14:paraId="0000004B">
          <w:pPr>
            <w:widowControl w:val="0"/>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sqyw6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11.3 Representation of global modifications</w:t>
              <w:tab/>
              <w:t xml:space="preserve">33</w:t>
            </w:r>
          </w:hyperlink>
          <w:r w:rsidDel="00000000" w:rsidR="00000000" w:rsidRPr="00000000">
            <w:rPr>
              <w:rtl w:val="0"/>
            </w:rPr>
          </w:r>
        </w:p>
        <w:p w:rsidR="00000000" w:rsidDel="00000000" w:rsidP="00000000" w:rsidRDefault="00000000" w:rsidRPr="00000000" w14:paraId="0000004C">
          <w:pPr>
            <w:widowControl w:val="0"/>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r27cnmjwoh2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11.4 Representation of multiple peptidoform assignments in chimeric spectra</w:t>
              <w:tab/>
              <w:t xml:space="preserve">34</w:t>
            </w:r>
          </w:hyperlink>
          <w:r w:rsidDel="00000000" w:rsidR="00000000" w:rsidRPr="00000000">
            <w:rPr>
              <w:rtl w:val="0"/>
            </w:rPr>
          </w:r>
        </w:p>
        <w:p w:rsidR="00000000" w:rsidDel="00000000" w:rsidP="00000000" w:rsidRDefault="00000000" w:rsidRPr="00000000" w14:paraId="0000004D">
          <w:pPr>
            <w:widowControl w:val="0"/>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jiwt4vipxzu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11.5 Representation of charges</w:t>
              <w:tab/>
              <w:t xml:space="preserve">35</w:t>
            </w:r>
          </w:hyperlink>
          <w:r w:rsidDel="00000000" w:rsidR="00000000" w:rsidRPr="00000000">
            <w:rPr>
              <w:rtl w:val="0"/>
            </w:rPr>
          </w:r>
        </w:p>
        <w:p w:rsidR="00000000" w:rsidDel="00000000" w:rsidP="00000000" w:rsidRDefault="00000000" w:rsidRPr="00000000" w14:paraId="0000004E">
          <w:pPr>
            <w:widowControl w:val="0"/>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bim9h6fu50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11.6 Ion notation</w:t>
              <w:tab/>
              <w:t xml:space="preserve">35</w:t>
            </w:r>
          </w:hyperlink>
          <w:r w:rsidDel="00000000" w:rsidR="00000000" w:rsidRPr="00000000">
            <w:rPr>
              <w:rtl w:val="0"/>
            </w:rPr>
          </w:r>
        </w:p>
        <w:p w:rsidR="00000000" w:rsidDel="00000000" w:rsidP="00000000" w:rsidRDefault="00000000" w:rsidRPr="00000000" w14:paraId="0000004F">
          <w:pPr>
            <w:widowControl w:val="0"/>
            <w:tabs>
              <w:tab w:val="right" w:leader="none" w:pos="12000"/>
            </w:tabs>
            <w:spacing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3q5sas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Pending Issues - Future developments</w:t>
              <w:tab/>
              <w:t xml:space="preserve">36</w:t>
            </w:r>
          </w:hyperlink>
          <w:r w:rsidDel="00000000" w:rsidR="00000000" w:rsidRPr="00000000">
            <w:rPr>
              <w:rtl w:val="0"/>
            </w:rPr>
          </w:r>
        </w:p>
        <w:p w:rsidR="00000000" w:rsidDel="00000000" w:rsidP="00000000" w:rsidRDefault="00000000" w:rsidRPr="00000000" w14:paraId="00000050">
          <w:pPr>
            <w:widowControl w:val="0"/>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25b2l0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12.1 Representation of cyclic peptides</w:t>
              <w:tab/>
              <w:t xml:space="preserve">36</w:t>
            </w:r>
          </w:hyperlink>
          <w:r w:rsidDel="00000000" w:rsidR="00000000" w:rsidRPr="00000000">
            <w:rPr>
              <w:rtl w:val="0"/>
            </w:rPr>
          </w:r>
        </w:p>
        <w:p w:rsidR="00000000" w:rsidDel="00000000" w:rsidP="00000000" w:rsidRDefault="00000000" w:rsidRPr="00000000" w14:paraId="00000051">
          <w:pPr>
            <w:widowControl w:val="0"/>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kgcv8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12.2 Representation of ambiguity when different glycans are attached to the same amino acid sequence</w:t>
              <w:tab/>
              <w:t xml:space="preserve">37</w:t>
            </w:r>
          </w:hyperlink>
          <w:r w:rsidDel="00000000" w:rsidR="00000000" w:rsidRPr="00000000">
            <w:rPr>
              <w:rtl w:val="0"/>
            </w:rPr>
          </w:r>
        </w:p>
        <w:p w:rsidR="00000000" w:rsidDel="00000000" w:rsidP="00000000" w:rsidRDefault="00000000" w:rsidRPr="00000000" w14:paraId="00000052">
          <w:pPr>
            <w:widowControl w:val="0"/>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34g0dw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12.3 Representation of rare amino acids not supported by the one letter code</w:t>
              <w:tab/>
              <w:t xml:space="preserve">38</w:t>
            </w:r>
          </w:hyperlink>
          <w:r w:rsidDel="00000000" w:rsidR="00000000" w:rsidRPr="00000000">
            <w:rPr>
              <w:rtl w:val="0"/>
            </w:rPr>
          </w:r>
        </w:p>
        <w:p w:rsidR="00000000" w:rsidDel="00000000" w:rsidP="00000000" w:rsidRDefault="00000000" w:rsidRPr="00000000" w14:paraId="00000053">
          <w:pPr>
            <w:widowControl w:val="0"/>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1jlao4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12.4 Representation of average masses</w:t>
              <w:tab/>
              <w:t xml:space="preserve">38</w:t>
            </w:r>
          </w:hyperlink>
          <w:r w:rsidDel="00000000" w:rsidR="00000000" w:rsidRPr="00000000">
            <w:rPr>
              <w:rtl w:val="0"/>
            </w:rPr>
          </w:r>
        </w:p>
        <w:p w:rsidR="00000000" w:rsidDel="00000000" w:rsidP="00000000" w:rsidRDefault="00000000" w:rsidRPr="00000000" w14:paraId="00000054">
          <w:pPr>
            <w:widowControl w:val="0"/>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43ky6r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12.5 Representation of lipids</w:t>
              <w:tab/>
              <w:t xml:space="preserve">38</w:t>
            </w:r>
          </w:hyperlink>
          <w:r w:rsidDel="00000000" w:rsidR="00000000" w:rsidRPr="00000000">
            <w:rPr>
              <w:rtl w:val="0"/>
            </w:rPr>
          </w:r>
        </w:p>
        <w:p w:rsidR="00000000" w:rsidDel="00000000" w:rsidP="00000000" w:rsidRDefault="00000000" w:rsidRPr="00000000" w14:paraId="00000055">
          <w:pPr>
            <w:widowControl w:val="0"/>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2iq8gz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12.6 Distribution of isotopes in the sequence</w:t>
              <w:tab/>
              <w:t xml:space="preserve">39</w:t>
            </w:r>
          </w:hyperlink>
          <w:r w:rsidDel="00000000" w:rsidR="00000000" w:rsidRPr="00000000">
            <w:rPr>
              <w:rtl w:val="0"/>
            </w:rPr>
          </w:r>
        </w:p>
        <w:p w:rsidR="00000000" w:rsidDel="00000000" w:rsidP="00000000" w:rsidRDefault="00000000" w:rsidRPr="00000000" w14:paraId="00000056">
          <w:pPr>
            <w:widowControl w:val="0"/>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xvir7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12.7 Representation of molecular formula</w:t>
              <w:tab/>
              <w:t xml:space="preserve">39</w:t>
            </w:r>
          </w:hyperlink>
          <w:r w:rsidDel="00000000" w:rsidR="00000000" w:rsidRPr="00000000">
            <w:rPr>
              <w:rtl w:val="0"/>
            </w:rPr>
          </w:r>
        </w:p>
        <w:p w:rsidR="00000000" w:rsidDel="00000000" w:rsidP="00000000" w:rsidRDefault="00000000" w:rsidRPr="00000000" w14:paraId="00000057">
          <w:pPr>
            <w:widowControl w:val="0"/>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3hv69v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12.8 Representation of an overlapping range of possible modification positions</w:t>
              <w:tab/>
              <w:t xml:space="preserve">39</w:t>
            </w:r>
          </w:hyperlink>
          <w:r w:rsidDel="00000000" w:rsidR="00000000" w:rsidRPr="00000000">
            <w:rPr>
              <w:rtl w:val="0"/>
            </w:rPr>
          </w:r>
        </w:p>
        <w:p w:rsidR="00000000" w:rsidDel="00000000" w:rsidP="00000000" w:rsidRDefault="00000000" w:rsidRPr="00000000" w14:paraId="00000058">
          <w:pPr>
            <w:widowControl w:val="0"/>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1x0gk3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12.9 Representation of ambiguous crosslinker modification positions</w:t>
              <w:tab/>
              <w:t xml:space="preserve">39</w:t>
            </w:r>
          </w:hyperlink>
          <w:r w:rsidDel="00000000" w:rsidR="00000000" w:rsidRPr="00000000">
            <w:rPr>
              <w:rtl w:val="0"/>
            </w:rPr>
          </w:r>
        </w:p>
        <w:p w:rsidR="00000000" w:rsidDel="00000000" w:rsidP="00000000" w:rsidRDefault="00000000" w:rsidRPr="00000000" w14:paraId="00000059">
          <w:pPr>
            <w:widowControl w:val="0"/>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4h042r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12.10 Metadata related to ProForma entries</w:t>
              <w:tab/>
              <w:t xml:space="preserve">39</w:t>
            </w:r>
          </w:hyperlink>
          <w:r w:rsidDel="00000000" w:rsidR="00000000" w:rsidRPr="00000000">
            <w:rPr>
              <w:rtl w:val="0"/>
            </w:rPr>
          </w:r>
        </w:p>
        <w:p w:rsidR="00000000" w:rsidDel="00000000" w:rsidP="00000000" w:rsidRDefault="00000000" w:rsidRPr="00000000" w14:paraId="0000005A">
          <w:pPr>
            <w:widowControl w:val="0"/>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2w5ecy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12.11 Representation of sequences coming from non-mass spectrometry-based proteomics approaches</w:t>
              <w:tab/>
              <w:t xml:space="preserve">39</w:t>
            </w:r>
          </w:hyperlink>
          <w:r w:rsidDel="00000000" w:rsidR="00000000" w:rsidRPr="00000000">
            <w:rPr>
              <w:rtl w:val="0"/>
            </w:rPr>
          </w:r>
        </w:p>
        <w:p w:rsidR="00000000" w:rsidDel="00000000" w:rsidP="00000000" w:rsidRDefault="00000000" w:rsidRPr="00000000" w14:paraId="0000005B">
          <w:pPr>
            <w:widowControl w:val="0"/>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y35x7b1uthi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12.12 Representation of ambiguity of locations across linear peptides</w:t>
              <w:tab/>
              <w:t xml:space="preserve">40</w:t>
            </w:r>
          </w:hyperlink>
          <w:r w:rsidDel="00000000" w:rsidR="00000000" w:rsidRPr="00000000">
            <w:rPr>
              <w:rtl w:val="0"/>
            </w:rPr>
          </w:r>
        </w:p>
        <w:p w:rsidR="00000000" w:rsidDel="00000000" w:rsidP="00000000" w:rsidRDefault="00000000" w:rsidRPr="00000000" w14:paraId="0000005C">
          <w:pPr>
            <w:widowControl w:val="0"/>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s6z8g1ejk6l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12.13 Representation of DNA and RNA</w:t>
              <w:tab/>
              <w:t xml:space="preserve">40</w:t>
            </w:r>
          </w:hyperlink>
          <w:r w:rsidDel="00000000" w:rsidR="00000000" w:rsidRPr="00000000">
            <w:rPr>
              <w:rtl w:val="0"/>
            </w:rPr>
          </w:r>
        </w:p>
        <w:p w:rsidR="00000000" w:rsidDel="00000000" w:rsidP="00000000" w:rsidRDefault="00000000" w:rsidRPr="00000000" w14:paraId="0000005D">
          <w:pPr>
            <w:widowControl w:val="0"/>
            <w:tabs>
              <w:tab w:val="right" w:leader="none" w:pos="12000"/>
            </w:tabs>
            <w:spacing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j406u4fltg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Appendix Ⅰ: Formal grammar</w:t>
              <w:tab/>
              <w:t xml:space="preserve">42</w:t>
            </w:r>
          </w:hyperlink>
          <w:r w:rsidDel="00000000" w:rsidR="00000000" w:rsidRPr="00000000">
            <w:rPr>
              <w:rtl w:val="0"/>
            </w:rPr>
          </w:r>
        </w:p>
        <w:p w:rsidR="00000000" w:rsidDel="00000000" w:rsidP="00000000" w:rsidRDefault="00000000" w:rsidRPr="00000000" w14:paraId="0000005E">
          <w:pPr>
            <w:widowControl w:val="0"/>
            <w:tabs>
              <w:tab w:val="right" w:leader="none" w:pos="12000"/>
            </w:tabs>
            <w:spacing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tyjt1vnq5k6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Appendix Ⅱ: Data schema</w:t>
              <w:tab/>
              <w:t xml:space="preserve">46</w:t>
            </w:r>
          </w:hyperlink>
          <w:r w:rsidDel="00000000" w:rsidR="00000000" w:rsidRPr="00000000">
            <w:rPr>
              <w:rtl w:val="0"/>
            </w:rPr>
          </w:r>
        </w:p>
        <w:p w:rsidR="00000000" w:rsidDel="00000000" w:rsidP="00000000" w:rsidRDefault="00000000" w:rsidRPr="00000000" w14:paraId="0000005F">
          <w:pPr>
            <w:widowControl w:val="0"/>
            <w:tabs>
              <w:tab w:val="right" w:leader="none" w:pos="12000"/>
            </w:tabs>
            <w:spacing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1opuj5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Authors Information</w:t>
              <w:tab/>
              <w:t xml:space="preserve">50</w:t>
            </w:r>
          </w:hyperlink>
          <w:r w:rsidDel="00000000" w:rsidR="00000000" w:rsidRPr="00000000">
            <w:rPr>
              <w:rtl w:val="0"/>
            </w:rPr>
          </w:r>
        </w:p>
        <w:p w:rsidR="00000000" w:rsidDel="00000000" w:rsidP="00000000" w:rsidRDefault="00000000" w:rsidRPr="00000000" w14:paraId="00000060">
          <w:pPr>
            <w:widowControl w:val="0"/>
            <w:tabs>
              <w:tab w:val="right" w:leader="none" w:pos="12000"/>
            </w:tabs>
            <w:spacing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48pi1t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 Contributors</w:t>
              <w:tab/>
              <w:t xml:space="preserve">51</w:t>
            </w:r>
          </w:hyperlink>
          <w:r w:rsidDel="00000000" w:rsidR="00000000" w:rsidRPr="00000000">
            <w:rPr>
              <w:rtl w:val="0"/>
            </w:rPr>
          </w:r>
        </w:p>
        <w:p w:rsidR="00000000" w:rsidDel="00000000" w:rsidP="00000000" w:rsidRDefault="00000000" w:rsidRPr="00000000" w14:paraId="00000061">
          <w:pPr>
            <w:widowControl w:val="0"/>
            <w:tabs>
              <w:tab w:val="right" w:leader="none" w:pos="12000"/>
            </w:tabs>
            <w:spacing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2nusc1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 Intellectual Property Statement</w:t>
              <w:tab/>
              <w:t xml:space="preserve">51</w:t>
            </w:r>
          </w:hyperlink>
          <w:r w:rsidDel="00000000" w:rsidR="00000000" w:rsidRPr="00000000">
            <w:rPr>
              <w:rtl w:val="0"/>
            </w:rPr>
          </w:r>
        </w:p>
        <w:p w:rsidR="00000000" w:rsidDel="00000000" w:rsidP="00000000" w:rsidRDefault="00000000" w:rsidRPr="00000000" w14:paraId="00000062">
          <w:pPr>
            <w:widowControl w:val="0"/>
            <w:tabs>
              <w:tab w:val="right" w:leader="none" w:pos="12000"/>
            </w:tabs>
            <w:spacing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1302m9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 Copyright Notice</w:t>
              <w:tab/>
              <w:t xml:space="preserve">52</w:t>
            </w:r>
          </w:hyperlink>
          <w:r w:rsidDel="00000000" w:rsidR="00000000" w:rsidRPr="00000000">
            <w:rPr>
              <w:rtl w:val="0"/>
            </w:rPr>
          </w:r>
        </w:p>
        <w:p w:rsidR="00000000" w:rsidDel="00000000" w:rsidP="00000000" w:rsidRDefault="00000000" w:rsidRPr="00000000" w14:paraId="00000063">
          <w:pPr>
            <w:widowControl w:val="0"/>
            <w:tabs>
              <w:tab w:val="right" w:leader="none" w:pos="12000"/>
            </w:tabs>
            <w:spacing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3mzq4w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 Glossary</w:t>
              <w:tab/>
              <w:t xml:space="preserve">52</w:t>
            </w:r>
          </w:hyperlink>
          <w:r w:rsidDel="00000000" w:rsidR="00000000" w:rsidRPr="00000000">
            <w:rPr>
              <w:rtl w:val="0"/>
            </w:rPr>
          </w:r>
        </w:p>
        <w:p w:rsidR="00000000" w:rsidDel="00000000" w:rsidP="00000000" w:rsidRDefault="00000000" w:rsidRPr="00000000" w14:paraId="00000064">
          <w:pPr>
            <w:widowControl w:val="0"/>
            <w:tabs>
              <w:tab w:val="right" w:leader="none" w:pos="12000"/>
            </w:tabs>
            <w:spacing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2250f4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 References</w:t>
              <w:tab/>
              <w:t xml:space="preserve">52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5">
      <w:pPr>
        <w:rPr/>
      </w:pPr>
      <w:r w:rsidDel="00000000" w:rsidR="00000000" w:rsidRPr="00000000">
        <w:br w:type="page"/>
      </w:r>
      <w:r w:rsidDel="00000000" w:rsidR="00000000" w:rsidRPr="00000000">
        <w:rPr>
          <w:rtl w:val="0"/>
        </w:rPr>
      </w:r>
    </w:p>
    <w:p w:rsidR="00000000" w:rsidDel="00000000" w:rsidP="00000000" w:rsidRDefault="00000000" w:rsidRPr="00000000" w14:paraId="00000066">
      <w:pPr>
        <w:pStyle w:val="Heading1"/>
        <w:numPr>
          <w:ilvl w:val="0"/>
          <w:numId w:val="5"/>
        </w:numPr>
        <w:ind w:left="360" w:hanging="360"/>
        <w:jc w:val="both"/>
        <w:rPr/>
      </w:pPr>
      <w:bookmarkStart w:colFirst="0" w:colLast="0" w:name="_1fob9te" w:id="2"/>
      <w:bookmarkEnd w:id="2"/>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67">
      <w:pPr>
        <w:pStyle w:val="Heading2"/>
        <w:numPr>
          <w:ilvl w:val="1"/>
          <w:numId w:val="5"/>
        </w:numPr>
        <w:ind w:left="576" w:hanging="576"/>
        <w:jc w:val="both"/>
        <w:rPr/>
      </w:pPr>
      <w:bookmarkStart w:colFirst="0" w:colLast="0" w:name="_3znysh7" w:id="3"/>
      <w:bookmarkEnd w:id="3"/>
      <w:r w:rsidDel="00000000" w:rsidR="00000000" w:rsidRPr="00000000">
        <w:rPr>
          <w:b w:val="1"/>
          <w:rtl w:val="0"/>
        </w:rPr>
        <w:t xml:space="preserve">Description of the need</w:t>
      </w:r>
      <w:r w:rsidDel="00000000" w:rsidR="00000000" w:rsidRPr="00000000">
        <w:rPr>
          <w:rtl w:val="0"/>
        </w:rPr>
      </w:r>
    </w:p>
    <w:p w:rsidR="00000000" w:rsidDel="00000000" w:rsidP="00000000" w:rsidRDefault="00000000" w:rsidRPr="00000000" w14:paraId="00000068">
      <w:pPr>
        <w:jc w:val="both"/>
        <w:rPr/>
      </w:pPr>
      <w:bookmarkStart w:colFirst="0" w:colLast="0" w:name="_2et92p0" w:id="4"/>
      <w:bookmarkEnd w:id="4"/>
      <w:r w:rsidDel="00000000" w:rsidR="00000000" w:rsidRPr="00000000">
        <w:rPr>
          <w:rtl w:val="0"/>
        </w:rPr>
        <w:t xml:space="preserve">Protein and peptide sequences are usually represented using a string of amino acids using a well-known one letter code endorsed by the IUPAC (see e.g. </w:t>
      </w:r>
      <w:hyperlink r:id="rId7">
        <w:r w:rsidDel="00000000" w:rsidR="00000000" w:rsidRPr="00000000">
          <w:rPr>
            <w:color w:val="0000ff"/>
            <w:u w:val="single"/>
            <w:rtl w:val="0"/>
          </w:rPr>
          <w:t xml:space="preserve">https://wissen.science-and-fun.de/chemistry/biochemistry/iupac-one-letter-codes-for-bioinformatics/</w:t>
        </w:r>
      </w:hyperlink>
      <w:r w:rsidDel="00000000" w:rsidR="00000000" w:rsidRPr="00000000">
        <w:rPr>
          <w:rtl w:val="0"/>
        </w:rPr>
        <w:t xml:space="preserve">). Representing all the possible variations of a protein or peptide primary structure, including both artefactual and post-translational modifications (PTMs) of peptides and proteins is less clear. For example, the Consortium for Top-Down Proteomics (CTDP) introduced a standard proteoform notation format called ProForma [1, 3] for writing the primary structures of fully characterized proteoforms [4]. </w:t>
      </w:r>
      <w:r w:rsidDel="00000000" w:rsidR="00000000" w:rsidRPr="00000000">
        <w:rPr>
          <w:color w:val="000000"/>
          <w:rtl w:val="0"/>
        </w:rPr>
        <w:t xml:space="preserve">Proteoforms comprise protein species that include variations arising from genetic, transcriptomic, translational, post-translational, and artefactual (e.g., during sample processing) sources. ProForma specifically focuses on representing PTMs of endogenous and artefactual sources.</w:t>
      </w:r>
      <w:r w:rsidDel="00000000" w:rsidR="00000000" w:rsidRPr="00000000">
        <w:rPr>
          <w:rtl w:val="0"/>
        </w:rPr>
        <w:t xml:space="preserve"> Briefly, ProForma describes proteoforms as the amino acid sequences (the one-letter code representation) complemented with information on any modifications (of a known identity or via unidentified mass shifts) given in brackets following certain amino acids. </w:t>
      </w:r>
    </w:p>
    <w:p w:rsidR="00000000" w:rsidDel="00000000" w:rsidP="00000000" w:rsidRDefault="00000000" w:rsidRPr="00000000" w14:paraId="00000069">
      <w:pPr>
        <w:jc w:val="both"/>
        <w:rPr/>
      </w:pPr>
      <w:r w:rsidDel="00000000" w:rsidR="00000000" w:rsidRPr="00000000">
        <w:rPr>
          <w:rtl w:val="0"/>
        </w:rPr>
      </w:r>
    </w:p>
    <w:p w:rsidR="00000000" w:rsidDel="00000000" w:rsidP="00000000" w:rsidRDefault="00000000" w:rsidRPr="00000000" w14:paraId="0000006A">
      <w:pPr>
        <w:jc w:val="both"/>
        <w:rPr/>
      </w:pPr>
      <w:r w:rsidDel="00000000" w:rsidR="00000000" w:rsidRPr="00000000">
        <w:rPr>
          <w:rtl w:val="0"/>
        </w:rPr>
        <w:t xml:space="preserve">Despite its suitability to support a wide range of possible use cases, the original ProForma notation had some limitations. Additionally, the Proteomics Standards Initiative (PSI) has developed a format called PEFF (PSI Extended FASTA Format, </w:t>
      </w:r>
      <w:hyperlink r:id="rId8">
        <w:r w:rsidDel="00000000" w:rsidR="00000000" w:rsidRPr="00000000">
          <w:rPr>
            <w:color w:val="0000ff"/>
            <w:u w:val="single"/>
            <w:rtl w:val="0"/>
          </w:rPr>
          <w:t xml:space="preserve">http://psidev.info/peff</w:t>
        </w:r>
      </w:hyperlink>
      <w:r w:rsidDel="00000000" w:rsidR="00000000" w:rsidRPr="00000000">
        <w:rPr>
          <w:rtl w:val="0"/>
        </w:rPr>
        <w:t xml:space="preserve">) [5]. Although PEFF’s primary intended use is for representing search databases for optimising proteomics analyses, PEFF can also be used to represent proteoforms [4] (see more details in Section 4). Therefore, there are multiple ways of encoding protein modifications and extended discussion took place to achieve a consensus. A comprehensive standard notation for proteoforms, as well as for their peptidic counterparts –peptidoforms (term introduced in [6])– is then required for the community, so that it can enhance the current description or be newly embedded in many relevant PSI (and potentially other) file formats. </w:t>
      </w:r>
    </w:p>
    <w:p w:rsidR="00000000" w:rsidDel="00000000" w:rsidP="00000000" w:rsidRDefault="00000000" w:rsidRPr="00000000" w14:paraId="0000006B">
      <w:pPr>
        <w:jc w:val="both"/>
        <w:rPr/>
      </w:pPr>
      <w:r w:rsidDel="00000000" w:rsidR="00000000" w:rsidRPr="00000000">
        <w:rPr>
          <w:rtl w:val="0"/>
        </w:rPr>
        <w:t xml:space="preserve">     </w:t>
      </w:r>
    </w:p>
    <w:p w:rsidR="00000000" w:rsidDel="00000000" w:rsidP="00000000" w:rsidRDefault="00000000" w:rsidRPr="00000000" w14:paraId="0000006C">
      <w:pPr>
        <w:jc w:val="both"/>
        <w:rPr/>
      </w:pPr>
      <w:r w:rsidDel="00000000" w:rsidR="00000000" w:rsidRPr="00000000">
        <w:rPr>
          <w:rtl w:val="0"/>
        </w:rPr>
        <w:t xml:space="preserve">The format specification version presented here, ProForma 2.1, represents an updated version of ProForma 2.0 [2] which constituted the consensus between both groups, CTDP and PSI, for the enhanced standard representation of proteoforms and peptidoforms. Compared to the original ProForma notation, it aims to support a broader variety of peptidomics and proteomics approaches, including bottom-up (focused on peptides/peptidoforms) and middle/top-down (focused on proteins/proteoforms) approaches [7]. The name of the notation, ProForma 2.0 (now updated to version 2.1), derives from the original ProForma notation introduced by CTDP. For simplicity, going forward we will refer to this extended notation as ProForma.</w:t>
      </w:r>
      <w:r w:rsidDel="00000000" w:rsidR="00000000" w:rsidRPr="00000000">
        <w:br w:type="page"/>
      </w:r>
      <w:r w:rsidDel="00000000" w:rsidR="00000000" w:rsidRPr="00000000">
        <w:rPr>
          <w:rtl w:val="0"/>
        </w:rPr>
      </w:r>
    </w:p>
    <w:p w:rsidR="00000000" w:rsidDel="00000000" w:rsidP="00000000" w:rsidRDefault="00000000" w:rsidRPr="00000000" w14:paraId="0000006D">
      <w:pPr>
        <w:pStyle w:val="Heading2"/>
        <w:numPr>
          <w:ilvl w:val="1"/>
          <w:numId w:val="5"/>
        </w:numPr>
        <w:ind w:left="576" w:hanging="576"/>
        <w:jc w:val="both"/>
        <w:rPr/>
      </w:pPr>
      <w:bookmarkStart w:colFirst="0" w:colLast="0" w:name="_tyjcwt" w:id="5"/>
      <w:bookmarkEnd w:id="5"/>
      <w:r w:rsidDel="00000000" w:rsidR="00000000" w:rsidRPr="00000000">
        <w:rPr>
          <w:b w:val="1"/>
          <w:rtl w:val="0"/>
        </w:rPr>
        <w:t xml:space="preserve">Requirements</w:t>
      </w:r>
      <w:r w:rsidDel="00000000" w:rsidR="00000000" w:rsidRPr="00000000">
        <w:rPr>
          <w:rtl w:val="0"/>
        </w:rPr>
      </w:r>
    </w:p>
    <w:p w:rsidR="00000000" w:rsidDel="00000000" w:rsidP="00000000" w:rsidRDefault="00000000" w:rsidRPr="00000000" w14:paraId="0000006E">
      <w:pPr>
        <w:jc w:val="both"/>
        <w:rPr/>
      </w:pPr>
      <w:r w:rsidDel="00000000" w:rsidR="00000000" w:rsidRPr="00000000">
        <w:rPr>
          <w:rtl w:val="0"/>
        </w:rPr>
        <w:t xml:space="preserve">The main eight requirements to be fulfilled for a proteoform and peptidoform notation are:</w:t>
      </w:r>
    </w:p>
    <w:p w:rsidR="00000000" w:rsidDel="00000000" w:rsidP="00000000" w:rsidRDefault="00000000" w:rsidRPr="00000000" w14:paraId="0000006F">
      <w:pPr>
        <w:jc w:val="both"/>
        <w:rPr/>
      </w:pPr>
      <w:r w:rsidDel="00000000" w:rsidR="00000000" w:rsidRPr="00000000">
        <w:rPr>
          <w:rtl w:val="0"/>
        </w:rPr>
      </w:r>
    </w:p>
    <w:p w:rsidR="00000000" w:rsidDel="00000000" w:rsidP="00000000" w:rsidRDefault="00000000" w:rsidRPr="00000000" w14:paraId="00000070">
      <w:pPr>
        <w:numPr>
          <w:ilvl w:val="0"/>
          <w:numId w:val="10"/>
        </w:numPr>
        <w:ind w:left="708.6614173228347" w:hanging="360"/>
        <w:jc w:val="both"/>
        <w:rPr/>
      </w:pPr>
      <w:r w:rsidDel="00000000" w:rsidR="00000000" w:rsidRPr="00000000">
        <w:rPr>
          <w:rtl w:val="0"/>
        </w:rPr>
        <w:t xml:space="preserve">It MUST be a string that is human readable, so it can be generally understood by human individuals.</w:t>
      </w:r>
    </w:p>
    <w:p w:rsidR="00000000" w:rsidDel="00000000" w:rsidP="00000000" w:rsidRDefault="00000000" w:rsidRPr="00000000" w14:paraId="00000071">
      <w:pPr>
        <w:numPr>
          <w:ilvl w:val="0"/>
          <w:numId w:val="10"/>
        </w:numPr>
        <w:ind w:left="708.6614173228347" w:hanging="360"/>
        <w:jc w:val="both"/>
        <w:rPr/>
      </w:pPr>
      <w:r w:rsidDel="00000000" w:rsidR="00000000" w:rsidRPr="00000000">
        <w:rPr>
          <w:rtl w:val="0"/>
        </w:rPr>
        <w:t xml:space="preserve">It MUST be machine parsable. Other variants of this notation will not be supported computationally, although they could be ‘human readable.’</w:t>
      </w:r>
    </w:p>
    <w:p w:rsidR="00000000" w:rsidDel="00000000" w:rsidP="00000000" w:rsidRDefault="00000000" w:rsidRPr="00000000" w14:paraId="00000072">
      <w:pPr>
        <w:numPr>
          <w:ilvl w:val="0"/>
          <w:numId w:val="10"/>
        </w:numPr>
        <w:ind w:left="708.6614173228347" w:hanging="360"/>
        <w:jc w:val="both"/>
        <w:rPr/>
      </w:pPr>
      <w:r w:rsidDel="00000000" w:rsidR="00000000" w:rsidRPr="00000000">
        <w:rPr>
          <w:rtl w:val="0"/>
        </w:rPr>
        <w:t xml:space="preserve">It MUST be able to support the encoding of amino acid sequences and protein modifications.     </w:t>
      </w:r>
    </w:p>
    <w:p w:rsidR="00000000" w:rsidDel="00000000" w:rsidP="00000000" w:rsidRDefault="00000000" w:rsidRPr="00000000" w14:paraId="00000073">
      <w:pPr>
        <w:numPr>
          <w:ilvl w:val="0"/>
          <w:numId w:val="10"/>
        </w:numPr>
        <w:ind w:left="708.6614173228347" w:hanging="360"/>
        <w:jc w:val="both"/>
        <w:rPr/>
      </w:pPr>
      <w:r w:rsidDel="00000000" w:rsidR="00000000" w:rsidRPr="00000000">
        <w:rPr>
          <w:rtl w:val="0"/>
        </w:rPr>
        <w:t xml:space="preserve">It MUST be able to support the main use cases needed by the proteomics community as a whole, including both bottom-up (focused on peptides/peptidoforms) and middle/top-down (focused on proteins/proteoforms) approaches.</w:t>
      </w:r>
    </w:p>
    <w:p w:rsidR="00000000" w:rsidDel="00000000" w:rsidP="00000000" w:rsidRDefault="00000000" w:rsidRPr="00000000" w14:paraId="00000074">
      <w:pPr>
        <w:numPr>
          <w:ilvl w:val="0"/>
          <w:numId w:val="10"/>
        </w:numPr>
        <w:ind w:left="708.6614173228347" w:hanging="360"/>
        <w:jc w:val="both"/>
        <w:rPr/>
      </w:pPr>
      <w:r w:rsidDel="00000000" w:rsidR="00000000" w:rsidRPr="00000000">
        <w:rPr>
          <w:rtl w:val="0"/>
        </w:rPr>
        <w:t xml:space="preserve">It MUST be flexible to accommodate different “flavours” of notations, considering common current use.</w:t>
      </w:r>
    </w:p>
    <w:p w:rsidR="00000000" w:rsidDel="00000000" w:rsidP="00000000" w:rsidRDefault="00000000" w:rsidRPr="00000000" w14:paraId="00000075">
      <w:pPr>
        <w:numPr>
          <w:ilvl w:val="0"/>
          <w:numId w:val="10"/>
        </w:numPr>
        <w:ind w:left="708.6614173228347" w:hanging="360"/>
        <w:jc w:val="both"/>
        <w:rPr/>
      </w:pPr>
      <w:r w:rsidDel="00000000" w:rsidR="00000000" w:rsidRPr="00000000">
        <w:rPr>
          <w:rtl w:val="0"/>
        </w:rPr>
        <w:t xml:space="preserve">It MUST be compatible with existing PSI file formats, where it could be used.</w:t>
      </w:r>
    </w:p>
    <w:p w:rsidR="00000000" w:rsidDel="00000000" w:rsidP="00000000" w:rsidRDefault="00000000" w:rsidRPr="00000000" w14:paraId="00000076">
      <w:pPr>
        <w:numPr>
          <w:ilvl w:val="0"/>
          <w:numId w:val="10"/>
        </w:numPr>
        <w:ind w:left="708.6614173228347" w:hanging="360"/>
        <w:jc w:val="both"/>
        <w:rPr/>
      </w:pPr>
      <w:r w:rsidDel="00000000" w:rsidR="00000000" w:rsidRPr="00000000">
        <w:rPr>
          <w:rtl w:val="0"/>
        </w:rPr>
        <w:t xml:space="preserve">It MUST be able to capture ambiguity in the position of the modified sites.</w:t>
      </w:r>
    </w:p>
    <w:p w:rsidR="00000000" w:rsidDel="00000000" w:rsidP="00000000" w:rsidRDefault="00000000" w:rsidRPr="00000000" w14:paraId="00000077">
      <w:pPr>
        <w:numPr>
          <w:ilvl w:val="0"/>
          <w:numId w:val="10"/>
        </w:numPr>
        <w:ind w:left="708.6614173228347" w:hanging="360"/>
        <w:jc w:val="both"/>
        <w:rPr/>
      </w:pPr>
      <w:r w:rsidDel="00000000" w:rsidR="00000000" w:rsidRPr="00000000">
        <w:rPr>
          <w:rtl w:val="0"/>
        </w:rPr>
        <w:t xml:space="preserve">It MUST be able to evolve, so new use cases can be added iteratively in the </w:t>
      </w:r>
      <w:r w:rsidDel="00000000" w:rsidR="00000000" w:rsidRPr="00000000">
        <w:rPr>
          <w:rtl w:val="0"/>
        </w:rPr>
        <w:t xml:space="preserve">future</w:t>
      </w:r>
      <w:r w:rsidDel="00000000" w:rsidR="00000000" w:rsidRPr="00000000">
        <w:rPr>
          <w:rtl w:val="0"/>
        </w:rPr>
        <w:t xml:space="preserve">.</w:t>
      </w:r>
    </w:p>
    <w:p w:rsidR="00000000" w:rsidDel="00000000" w:rsidP="00000000" w:rsidRDefault="00000000" w:rsidRPr="00000000" w14:paraId="00000078">
      <w:pPr>
        <w:jc w:val="both"/>
        <w:rPr/>
      </w:pPr>
      <w:r w:rsidDel="00000000" w:rsidR="00000000" w:rsidRPr="00000000">
        <w:rPr>
          <w:rtl w:val="0"/>
        </w:rPr>
      </w:r>
    </w:p>
    <w:p w:rsidR="00000000" w:rsidDel="00000000" w:rsidP="00000000" w:rsidRDefault="00000000" w:rsidRPr="00000000" w14:paraId="00000079">
      <w:pPr>
        <w:jc w:val="both"/>
        <w:rPr/>
      </w:pPr>
      <w:r w:rsidDel="00000000" w:rsidR="00000000" w:rsidRPr="00000000">
        <w:rPr>
          <w:rtl w:val="0"/>
        </w:rPr>
        <w:t xml:space="preserve">Several of these requirements, particularly the first three, coincide with those of the original ProForma notation [1, 3]. The fourth requirement was present in the ProForma notation description, but now includes support for the bottom-up proteomics-specific entities, i.e., peptides, whereas the original ProForma notation exclusively targeted whole proteoforms. The final four requirements are new. No new requirements have been introduced in version 2.1, when compared with version 2.0.</w:t>
      </w:r>
    </w:p>
    <w:p w:rsidR="00000000" w:rsidDel="00000000" w:rsidP="00000000" w:rsidRDefault="00000000" w:rsidRPr="00000000" w14:paraId="0000007A">
      <w:pPr>
        <w:pStyle w:val="Heading2"/>
        <w:numPr>
          <w:ilvl w:val="1"/>
          <w:numId w:val="5"/>
        </w:numPr>
        <w:ind w:left="576" w:hanging="576"/>
        <w:jc w:val="both"/>
        <w:rPr/>
      </w:pPr>
      <w:bookmarkStart w:colFirst="0" w:colLast="0" w:name="_3dy6vkm" w:id="6"/>
      <w:bookmarkEnd w:id="6"/>
      <w:r w:rsidDel="00000000" w:rsidR="00000000" w:rsidRPr="00000000">
        <w:rPr>
          <w:b w:val="1"/>
          <w:rtl w:val="0"/>
        </w:rPr>
        <w:t xml:space="preserve">Issues to be addressed</w:t>
      </w:r>
      <w:r w:rsidDel="00000000" w:rsidR="00000000" w:rsidRPr="00000000">
        <w:rPr>
          <w:rtl w:val="0"/>
        </w:rPr>
      </w:r>
    </w:p>
    <w:p w:rsidR="00000000" w:rsidDel="00000000" w:rsidP="00000000" w:rsidRDefault="00000000" w:rsidRPr="00000000" w14:paraId="0000007B">
      <w:pPr>
        <w:jc w:val="both"/>
        <w:rPr/>
      </w:pPr>
      <w:r w:rsidDel="00000000" w:rsidR="00000000" w:rsidRPr="00000000">
        <w:rPr>
          <w:rtl w:val="0"/>
        </w:rPr>
        <w:t xml:space="preserve">The main issues to be addressed by ProForma are:</w:t>
      </w:r>
    </w:p>
    <w:p w:rsidR="00000000" w:rsidDel="00000000" w:rsidP="00000000" w:rsidRDefault="00000000" w:rsidRPr="00000000" w14:paraId="0000007C">
      <w:pPr>
        <w:ind w:left="360" w:firstLine="0"/>
        <w:jc w:val="both"/>
        <w:rPr/>
      </w:pPr>
      <w:r w:rsidDel="00000000" w:rsidR="00000000" w:rsidRPr="00000000">
        <w:rPr>
          <w:rtl w:val="0"/>
        </w:rPr>
      </w:r>
    </w:p>
    <w:p w:rsidR="00000000" w:rsidDel="00000000" w:rsidP="00000000" w:rsidRDefault="00000000" w:rsidRPr="00000000" w14:paraId="0000007D">
      <w:pPr>
        <w:numPr>
          <w:ilvl w:val="0"/>
          <w:numId w:val="9"/>
        </w:numPr>
        <w:ind w:left="720" w:hanging="360"/>
        <w:jc w:val="both"/>
        <w:rPr/>
      </w:pPr>
      <w:r w:rsidDel="00000000" w:rsidR="00000000" w:rsidRPr="00000000">
        <w:rPr>
          <w:rtl w:val="0"/>
        </w:rPr>
        <w:t xml:space="preserve">It MUST be able to represent peptidoforms and proteoforms in a consistent and reproducible way, considering the different ways of representing protein modifications.</w:t>
      </w:r>
    </w:p>
    <w:p w:rsidR="00000000" w:rsidDel="00000000" w:rsidP="00000000" w:rsidRDefault="00000000" w:rsidRPr="00000000" w14:paraId="0000007E">
      <w:pPr>
        <w:numPr>
          <w:ilvl w:val="0"/>
          <w:numId w:val="9"/>
        </w:numPr>
        <w:ind w:left="720" w:hanging="360"/>
        <w:jc w:val="both"/>
        <w:rPr>
          <w:rFonts w:ascii="Arial" w:cs="Arial" w:eastAsia="Arial" w:hAnsi="Arial"/>
          <w:color w:val="000000"/>
          <w:sz w:val="22"/>
          <w:szCs w:val="22"/>
        </w:rPr>
      </w:pPr>
      <w:r w:rsidDel="00000000" w:rsidR="00000000" w:rsidRPr="00000000">
        <w:rPr>
          <w:rtl w:val="0"/>
        </w:rPr>
        <w:t xml:space="preserve">It MUST be able to be used jointly with the Universal Spectrum Identifier (USI) [8], to represent peptide-spectrum matches (PSMs), and to represent proteoform-spectrum matches (PrSMs).</w:t>
      </w:r>
      <w:r w:rsidDel="00000000" w:rsidR="00000000" w:rsidRPr="00000000">
        <w:rPr>
          <w:rtl w:val="0"/>
        </w:rPr>
      </w:r>
    </w:p>
    <w:p w:rsidR="00000000" w:rsidDel="00000000" w:rsidP="00000000" w:rsidRDefault="00000000" w:rsidRPr="00000000" w14:paraId="0000007F">
      <w:pPr>
        <w:pStyle w:val="Heading1"/>
        <w:numPr>
          <w:ilvl w:val="0"/>
          <w:numId w:val="5"/>
        </w:numPr>
        <w:ind w:left="360" w:hanging="360"/>
        <w:jc w:val="both"/>
        <w:rPr/>
      </w:pPr>
      <w:bookmarkStart w:colFirst="0" w:colLast="0" w:name="_1t3h5sf" w:id="7"/>
      <w:bookmarkEnd w:id="7"/>
      <w:r w:rsidDel="00000000" w:rsidR="00000000" w:rsidRPr="00000000">
        <w:rPr>
          <w:rtl w:val="0"/>
        </w:rPr>
        <w:t xml:space="preserve">Notational Conventions</w:t>
      </w:r>
    </w:p>
    <w:p w:rsidR="00000000" w:rsidDel="00000000" w:rsidP="00000000" w:rsidRDefault="00000000" w:rsidRPr="00000000" w14:paraId="00000080">
      <w:pPr>
        <w:jc w:val="both"/>
        <w:rPr/>
      </w:pPr>
      <w:r w:rsidDel="00000000" w:rsidR="00000000" w:rsidRPr="00000000">
        <w:rPr>
          <w:rtl w:val="0"/>
        </w:rPr>
        <w:t xml:space="preserve">The key words “MUST”, “MUST NOT”, “REQUIRED”, “SHALL”, “SHALL NOT”, “SHOULD”, “SHOULD NOT”, “RECOMMENDED”, “MAY”, and “OPTIONAL” are to be interpreted as described in RFC 2119 (2).</w:t>
      </w:r>
    </w:p>
    <w:p w:rsidR="00000000" w:rsidDel="00000000" w:rsidP="00000000" w:rsidRDefault="00000000" w:rsidRPr="00000000" w14:paraId="00000081">
      <w:pPr>
        <w:pStyle w:val="Heading1"/>
        <w:numPr>
          <w:ilvl w:val="0"/>
          <w:numId w:val="5"/>
        </w:numPr>
        <w:ind w:left="360" w:hanging="360"/>
        <w:jc w:val="both"/>
        <w:rPr/>
      </w:pPr>
      <w:bookmarkStart w:colFirst="0" w:colLast="0" w:name="_4d34og8" w:id="8"/>
      <w:bookmarkEnd w:id="8"/>
      <w:r w:rsidDel="00000000" w:rsidR="00000000" w:rsidRPr="00000000">
        <w:rPr>
          <w:rtl w:val="0"/>
        </w:rPr>
        <w:t xml:space="preserve">The Proteoform and Peptidoform Notation Definition</w:t>
      </w:r>
      <w:r w:rsidDel="00000000" w:rsidR="00000000" w:rsidRPr="00000000">
        <w:rPr>
          <w:rtl w:val="0"/>
        </w:rPr>
      </w:r>
    </w:p>
    <w:p w:rsidR="00000000" w:rsidDel="00000000" w:rsidP="00000000" w:rsidRDefault="00000000" w:rsidRPr="00000000" w14:paraId="00000082">
      <w:pPr>
        <w:pStyle w:val="Heading2"/>
        <w:numPr>
          <w:ilvl w:val="1"/>
          <w:numId w:val="5"/>
        </w:numPr>
        <w:ind w:left="576" w:hanging="576"/>
        <w:jc w:val="both"/>
        <w:rPr/>
      </w:pPr>
      <w:bookmarkStart w:colFirst="0" w:colLast="0" w:name="_2s8eyo1" w:id="9"/>
      <w:bookmarkEnd w:id="9"/>
      <w:r w:rsidDel="00000000" w:rsidR="00000000" w:rsidRPr="00000000">
        <w:rPr>
          <w:b w:val="1"/>
          <w:rtl w:val="0"/>
        </w:rPr>
        <w:t xml:space="preserve">The documentation</w:t>
      </w:r>
      <w:r w:rsidDel="00000000" w:rsidR="00000000" w:rsidRPr="00000000">
        <w:rPr>
          <w:rtl w:val="0"/>
        </w:rPr>
      </w:r>
    </w:p>
    <w:p w:rsidR="00000000" w:rsidDel="00000000" w:rsidP="00000000" w:rsidRDefault="00000000" w:rsidRPr="00000000" w14:paraId="00000083">
      <w:pPr>
        <w:jc w:val="both"/>
        <w:rPr/>
      </w:pPr>
      <w:r w:rsidDel="00000000" w:rsidR="00000000" w:rsidRPr="00000000">
        <w:rPr>
          <w:rtl w:val="0"/>
        </w:rPr>
        <w:t xml:space="preserve">The documentation of the ProForma Notation for proteoform and peptidoforms is divided into several components. All components in their most recent form are available at the HUPO-PSI website (</w:t>
      </w:r>
      <w:hyperlink r:id="rId9">
        <w:r w:rsidDel="00000000" w:rsidR="00000000" w:rsidRPr="00000000">
          <w:rPr>
            <w:color w:val="0000ff"/>
            <w:u w:val="single"/>
            <w:rtl w:val="0"/>
          </w:rPr>
          <w:t xml:space="preserve">http://psidev.info/proforma</w:t>
        </w:r>
      </w:hyperlink>
      <w:r w:rsidDel="00000000" w:rsidR="00000000" w:rsidRPr="00000000">
        <w:rPr>
          <w:rtl w:val="0"/>
        </w:rPr>
        <w:t xml:space="preserve">) and at the ProForma </w:t>
      </w:r>
      <w:r w:rsidDel="00000000" w:rsidR="00000000" w:rsidRPr="00000000">
        <w:rPr>
          <w:color w:val="000000"/>
          <w:rtl w:val="0"/>
        </w:rPr>
        <w:t xml:space="preserve">GitHub page (</w:t>
      </w:r>
      <w:hyperlink r:id="rId10">
        <w:r w:rsidDel="00000000" w:rsidR="00000000" w:rsidRPr="00000000">
          <w:rPr>
            <w:color w:val="0000ff"/>
            <w:u w:val="single"/>
            <w:rtl w:val="0"/>
          </w:rPr>
          <w:t xml:space="preserve">https://github.com/HUPO-PSI/ProForma/</w:t>
        </w:r>
      </w:hyperlink>
      <w:r w:rsidDel="00000000" w:rsidR="00000000" w:rsidRPr="00000000">
        <w:rPr>
          <w:rtl w:val="0"/>
        </w:rPr>
        <w:t xml:space="preserve">).</w:t>
      </w:r>
    </w:p>
    <w:p w:rsidR="00000000" w:rsidDel="00000000" w:rsidP="00000000" w:rsidRDefault="00000000" w:rsidRPr="00000000" w14:paraId="00000084">
      <w:pPr>
        <w:jc w:val="both"/>
        <w:rPr/>
      </w:pPr>
      <w:r w:rsidDel="00000000" w:rsidR="00000000" w:rsidRPr="00000000">
        <w:rPr>
          <w:rtl w:val="0"/>
        </w:rPr>
      </w:r>
    </w:p>
    <w:p w:rsidR="00000000" w:rsidDel="00000000" w:rsidP="00000000" w:rsidRDefault="00000000" w:rsidRPr="00000000" w14:paraId="00000085">
      <w:pPr>
        <w:numPr>
          <w:ilvl w:val="0"/>
          <w:numId w:val="9"/>
        </w:numPr>
        <w:ind w:left="720" w:hanging="360"/>
        <w:jc w:val="both"/>
        <w:rPr/>
      </w:pPr>
      <w:r w:rsidDel="00000000" w:rsidR="00000000" w:rsidRPr="00000000">
        <w:rPr>
          <w:rtl w:val="0"/>
        </w:rPr>
        <w:t xml:space="preserve">Main specification document (this document).</w:t>
      </w:r>
    </w:p>
    <w:p w:rsidR="00000000" w:rsidDel="00000000" w:rsidP="00000000" w:rsidRDefault="00000000" w:rsidRPr="00000000" w14:paraId="00000086">
      <w:pPr>
        <w:pStyle w:val="Heading2"/>
        <w:numPr>
          <w:ilvl w:val="1"/>
          <w:numId w:val="5"/>
        </w:numPr>
        <w:ind w:firstLine="0"/>
        <w:rPr/>
      </w:pPr>
      <w:bookmarkStart w:colFirst="0" w:colLast="0" w:name="_17dp8vu" w:id="10"/>
      <w:bookmarkEnd w:id="10"/>
      <w:r w:rsidDel="00000000" w:rsidR="00000000" w:rsidRPr="00000000">
        <w:rPr>
          <w:b w:val="1"/>
          <w:rtl w:val="0"/>
        </w:rPr>
        <w:t xml:space="preserve">Relationship to </w:t>
      </w:r>
      <w:r w:rsidDel="00000000" w:rsidR="00000000" w:rsidRPr="00000000">
        <w:rPr>
          <w:rtl w:val="0"/>
        </w:rPr>
        <w:t xml:space="preserve">other </w:t>
      </w:r>
      <w:r w:rsidDel="00000000" w:rsidR="00000000" w:rsidRPr="00000000">
        <w:rPr>
          <w:b w:val="1"/>
          <w:rtl w:val="0"/>
        </w:rPr>
        <w:t xml:space="preserve">specifications</w:t>
      </w:r>
      <w:r w:rsidDel="00000000" w:rsidR="00000000" w:rsidRPr="00000000">
        <w:rPr>
          <w:rtl w:val="0"/>
        </w:rPr>
      </w:r>
    </w:p>
    <w:p w:rsidR="00000000" w:rsidDel="00000000" w:rsidP="00000000" w:rsidRDefault="00000000" w:rsidRPr="00000000" w14:paraId="00000087">
      <w:pPr>
        <w:jc w:val="both"/>
        <w:rPr/>
      </w:pPr>
      <w:r w:rsidDel="00000000" w:rsidR="00000000" w:rsidRPr="00000000">
        <w:rPr>
          <w:rtl w:val="0"/>
        </w:rPr>
        <w:t xml:space="preserve">The format specification described in this document is not being developed in isolation; indeed, it is designed to be complementary to, and thus used in conjunction with, several existing and emerging models. Related specifications include the following:</w:t>
      </w:r>
    </w:p>
    <w:p w:rsidR="00000000" w:rsidDel="00000000" w:rsidP="00000000" w:rsidRDefault="00000000" w:rsidRPr="00000000" w14:paraId="00000088">
      <w:pPr>
        <w:numPr>
          <w:ilvl w:val="0"/>
          <w:numId w:val="12"/>
        </w:numPr>
        <w:ind w:left="780" w:hanging="360"/>
        <w:jc w:val="both"/>
        <w:rPr/>
      </w:pPr>
      <w:r w:rsidDel="00000000" w:rsidR="00000000" w:rsidRPr="00000000">
        <w:rPr>
          <w:i w:val="1"/>
          <w:rtl w:val="0"/>
        </w:rPr>
        <w:t xml:space="preserve">PSI Universal Spectrum Identifier</w:t>
      </w:r>
      <w:r w:rsidDel="00000000" w:rsidR="00000000" w:rsidRPr="00000000">
        <w:rPr>
          <w:rtl w:val="0"/>
        </w:rPr>
        <w:t xml:space="preserve"> (</w:t>
      </w:r>
      <w:hyperlink r:id="rId11">
        <w:r w:rsidDel="00000000" w:rsidR="00000000" w:rsidRPr="00000000">
          <w:rPr>
            <w:color w:val="0000ff"/>
            <w:u w:val="single"/>
            <w:rtl w:val="0"/>
          </w:rPr>
          <w:t xml:space="preserve">http://psidev.info/USI</w:t>
        </w:r>
      </w:hyperlink>
      <w:r w:rsidDel="00000000" w:rsidR="00000000" w:rsidRPr="00000000">
        <w:rPr>
          <w:rtl w:val="0"/>
        </w:rPr>
        <w:t xml:space="preserve">). The PSI Universal Spectrum Identifier [8] is designed to provide a universal mechanism for referring to a specific spectrum in public repositories. It can optionally include an interpretation of the spectrum using the notation described in this specification. Displayers of USIs MAY use any of the supported ProForma notations.</w:t>
      </w:r>
    </w:p>
    <w:p w:rsidR="00000000" w:rsidDel="00000000" w:rsidP="00000000" w:rsidRDefault="00000000" w:rsidRPr="00000000" w14:paraId="00000089">
      <w:pPr>
        <w:numPr>
          <w:ilvl w:val="0"/>
          <w:numId w:val="12"/>
        </w:numPr>
        <w:ind w:left="780" w:hanging="360"/>
        <w:jc w:val="both"/>
        <w:rPr/>
      </w:pPr>
      <w:r w:rsidDel="00000000" w:rsidR="00000000" w:rsidRPr="00000000">
        <w:rPr>
          <w:i w:val="1"/>
          <w:rtl w:val="0"/>
        </w:rPr>
        <w:t xml:space="preserve">mzSpecLib, </w:t>
      </w:r>
      <w:r w:rsidDel="00000000" w:rsidR="00000000" w:rsidRPr="00000000">
        <w:rPr>
          <w:i w:val="1"/>
          <w:rtl w:val="0"/>
        </w:rPr>
        <w:t xml:space="preserve">the PSI spectrum library format</w:t>
      </w:r>
      <w:r w:rsidDel="00000000" w:rsidR="00000000" w:rsidRPr="00000000">
        <w:rPr>
          <w:rtl w:val="0"/>
        </w:rPr>
        <w:t xml:space="preserve"> (</w:t>
      </w:r>
      <w:hyperlink r:id="rId12">
        <w:r w:rsidDel="00000000" w:rsidR="00000000" w:rsidRPr="00000000">
          <w:rPr>
            <w:color w:val="1155cc"/>
            <w:u w:val="single"/>
            <w:rtl w:val="0"/>
          </w:rPr>
          <w:t xml:space="preserve">http://psidev.info/mzSpecLib</w:t>
        </w:r>
      </w:hyperlink>
      <w:r w:rsidDel="00000000" w:rsidR="00000000" w:rsidRPr="00000000">
        <w:rPr>
          <w:rtl w:val="0"/>
        </w:rPr>
        <w:t xml:space="preserve">). The PSI spectrum library format has been  developed as a standard mechanism for storing spectrum libraries. Identified spectra of modified peptides can be represented using this ProForma notation. Furthermore, many spectrum library entries are derived from multiple spectra, and this provenance will be referenced using USIs.</w:t>
      </w:r>
    </w:p>
    <w:p w:rsidR="00000000" w:rsidDel="00000000" w:rsidP="00000000" w:rsidRDefault="00000000" w:rsidRPr="00000000" w14:paraId="0000008A">
      <w:pPr>
        <w:numPr>
          <w:ilvl w:val="0"/>
          <w:numId w:val="12"/>
        </w:numPr>
        <w:ind w:left="780" w:hanging="360"/>
      </w:pPr>
      <w:r w:rsidDel="00000000" w:rsidR="00000000" w:rsidRPr="00000000">
        <w:rPr>
          <w:i w:val="1"/>
          <w:rtl w:val="0"/>
        </w:rPr>
        <w:t xml:space="preserve">mzPAF</w:t>
      </w:r>
      <w:r w:rsidDel="00000000" w:rsidR="00000000" w:rsidRPr="00000000">
        <w:rPr>
          <w:rtl w:val="0"/>
        </w:rPr>
        <w:t xml:space="preserve"> (</w:t>
      </w:r>
      <w:hyperlink r:id="rId13">
        <w:r w:rsidDel="00000000" w:rsidR="00000000" w:rsidRPr="00000000">
          <w:rPr>
            <w:color w:val="1155cc"/>
            <w:u w:val="single"/>
            <w:rtl w:val="0"/>
          </w:rPr>
          <w:t xml:space="preserve">http://psidev.info/mzPAF</w:t>
        </w:r>
      </w:hyperlink>
      <w:r w:rsidDel="00000000" w:rsidR="00000000" w:rsidRPr="00000000">
        <w:rPr>
          <w:rtl w:val="0"/>
        </w:rPr>
        <w:t xml:space="preserve">). The PSI peak annotation format (used within mzSpecLib). Can contain ProForma definitions of otherwise impossible to write fragments.</w:t>
      </w:r>
    </w:p>
    <w:p w:rsidR="00000000" w:rsidDel="00000000" w:rsidP="00000000" w:rsidRDefault="00000000" w:rsidRPr="00000000" w14:paraId="0000008B">
      <w:pPr>
        <w:numPr>
          <w:ilvl w:val="0"/>
          <w:numId w:val="12"/>
        </w:numPr>
        <w:ind w:left="780" w:hanging="360"/>
      </w:pPr>
      <w:r w:rsidDel="00000000" w:rsidR="00000000" w:rsidRPr="00000000">
        <w:rPr>
          <w:i w:val="1"/>
          <w:rtl w:val="0"/>
        </w:rPr>
        <w:t xml:space="preserve">PROXI</w:t>
      </w:r>
      <w:r w:rsidDel="00000000" w:rsidR="00000000" w:rsidRPr="00000000">
        <w:rPr>
          <w:rtl w:val="0"/>
        </w:rPr>
        <w:t xml:space="preserve"> (</w:t>
      </w:r>
      <w:hyperlink r:id="rId14">
        <w:r w:rsidDel="00000000" w:rsidR="00000000" w:rsidRPr="00000000">
          <w:rPr>
            <w:color w:val="0000ff"/>
            <w:u w:val="single"/>
            <w:rtl w:val="0"/>
          </w:rPr>
          <w:t xml:space="preserve">http://psidev.info/proxi</w:t>
        </w:r>
      </w:hyperlink>
      <w:r w:rsidDel="00000000" w:rsidR="00000000" w:rsidRPr="00000000">
        <w:rPr>
          <w:rtl w:val="0"/>
        </w:rPr>
        <w:t xml:space="preserve">). The Proteomics Expression Interface being developed by the PSI is a standardized API by which mass spectrometry proteomics information can be exchanged. References to individual spectra will be made via USIs.</w:t>
      </w:r>
    </w:p>
    <w:p w:rsidR="00000000" w:rsidDel="00000000" w:rsidP="00000000" w:rsidRDefault="00000000" w:rsidRPr="00000000" w14:paraId="0000008C">
      <w:pPr>
        <w:numPr>
          <w:ilvl w:val="0"/>
          <w:numId w:val="12"/>
        </w:numPr>
        <w:ind w:left="780" w:hanging="360"/>
        <w:jc w:val="both"/>
        <w:rPr/>
      </w:pPr>
      <w:r w:rsidDel="00000000" w:rsidR="00000000" w:rsidRPr="00000000">
        <w:rPr>
          <w:i w:val="1"/>
          <w:rtl w:val="0"/>
        </w:rPr>
        <w:t xml:space="preserve">PEFF </w:t>
      </w:r>
      <w:r w:rsidDel="00000000" w:rsidR="00000000" w:rsidRPr="00000000">
        <w:rPr>
          <w:rtl w:val="0"/>
        </w:rPr>
        <w:t xml:space="preserve">(</w:t>
      </w:r>
      <w:hyperlink r:id="rId15">
        <w:r w:rsidDel="00000000" w:rsidR="00000000" w:rsidRPr="00000000">
          <w:rPr>
            <w:color w:val="0000ff"/>
            <w:u w:val="single"/>
            <w:rtl w:val="0"/>
          </w:rPr>
          <w:t xml:space="preserve">http://psidev.info/peff</w:t>
        </w:r>
      </w:hyperlink>
      <w:r w:rsidDel="00000000" w:rsidR="00000000" w:rsidRPr="00000000">
        <w:rPr>
          <w:rtl w:val="0"/>
        </w:rPr>
        <w:t xml:space="preserve">).</w:t>
      </w:r>
      <w:r w:rsidDel="00000000" w:rsidR="00000000" w:rsidRPr="00000000">
        <w:rPr>
          <w:i w:val="1"/>
          <w:rtl w:val="0"/>
        </w:rPr>
        <w:t xml:space="preserve"> </w:t>
      </w:r>
      <w:r w:rsidDel="00000000" w:rsidR="00000000" w:rsidRPr="00000000">
        <w:rPr>
          <w:rtl w:val="0"/>
        </w:rPr>
        <w:t xml:space="preserve">Although it is not its main intended use, the PSI Extended Fasta Format enables the representation of proteoforms [5]. However, PEFF was not designed for the representation of the (potentially much shorter) peptidoforms.  Additionally, PEFF 1.0 supports formally only a subset of the use cases outlined in this specification. Another key difference is that each proteoform instance in PEFF requires a FASTA header, whereas this is not required in ProForma. </w:t>
      </w:r>
    </w:p>
    <w:p w:rsidR="00000000" w:rsidDel="00000000" w:rsidP="00000000" w:rsidRDefault="00000000" w:rsidRPr="00000000" w14:paraId="0000008D">
      <w:pPr>
        <w:numPr>
          <w:ilvl w:val="0"/>
          <w:numId w:val="12"/>
        </w:numPr>
        <w:ind w:left="780" w:hanging="360"/>
        <w:jc w:val="both"/>
        <w:rPr/>
      </w:pPr>
      <w:r w:rsidDel="00000000" w:rsidR="00000000" w:rsidRPr="00000000">
        <w:rPr>
          <w:i w:val="1"/>
          <w:rtl w:val="0"/>
        </w:rPr>
        <w:t xml:space="preserve">ProForma</w:t>
      </w:r>
      <w:r w:rsidDel="00000000" w:rsidR="00000000" w:rsidRPr="00000000">
        <w:rPr>
          <w:rtl w:val="0"/>
        </w:rPr>
        <w:t xml:space="preserve"> (</w:t>
      </w:r>
      <w:hyperlink r:id="rId16">
        <w:r w:rsidDel="00000000" w:rsidR="00000000" w:rsidRPr="00000000">
          <w:rPr>
            <w:color w:val="1155cc"/>
            <w:u w:val="single"/>
            <w:rtl w:val="0"/>
          </w:rPr>
          <w:t xml:space="preserve">http://psidev.info/proforma</w:t>
        </w:r>
      </w:hyperlink>
      <w:r w:rsidDel="00000000" w:rsidR="00000000" w:rsidRPr="00000000">
        <w:rPr>
          <w:rtl w:val="0"/>
        </w:rPr>
        <w:t xml:space="preserve">)</w:t>
      </w:r>
      <w:r w:rsidDel="00000000" w:rsidR="00000000" w:rsidRPr="00000000">
        <w:rPr>
          <w:i w:val="1"/>
          <w:rtl w:val="0"/>
        </w:rPr>
        <w:t xml:space="preserve">. </w:t>
      </w:r>
      <w:r w:rsidDel="00000000" w:rsidR="00000000" w:rsidRPr="00000000">
        <w:rPr>
          <w:rtl w:val="0"/>
        </w:rPr>
        <w:t xml:space="preserve">ProForma Proteoform Notation version 1, which enables the representation of proteoforms</w:t>
      </w:r>
      <w:r w:rsidDel="00000000" w:rsidR="00000000" w:rsidRPr="00000000">
        <w:rPr>
          <w:i w:val="1"/>
          <w:rtl w:val="0"/>
        </w:rPr>
        <w:t xml:space="preserve"> </w:t>
      </w:r>
      <w:r w:rsidDel="00000000" w:rsidR="00000000" w:rsidRPr="00000000">
        <w:rPr>
          <w:rtl w:val="0"/>
        </w:rPr>
        <w:t xml:space="preserve">     (</w:t>
      </w:r>
      <w:hyperlink r:id="rId17">
        <w:r w:rsidDel="00000000" w:rsidR="00000000" w:rsidRPr="00000000">
          <w:rPr>
            <w:color w:val="0000ff"/>
            <w:u w:val="single"/>
            <w:rtl w:val="0"/>
          </w:rPr>
          <w:t xml:space="preserve">https://topdownproteomics.github.io/ProteoformNomenclatureStandard/</w:t>
        </w:r>
      </w:hyperlink>
      <w:r w:rsidDel="00000000" w:rsidR="00000000" w:rsidRPr="00000000">
        <w:rPr>
          <w:rtl w:val="0"/>
        </w:rPr>
        <w:t xml:space="preserve">), developed by the CTDP [1, 3]. This specification is subsumed by this new version 2.0 [2] (now updated to version 2.1) ProForma specification. </w:t>
      </w:r>
    </w:p>
    <w:p w:rsidR="00000000" w:rsidDel="00000000" w:rsidP="00000000" w:rsidRDefault="00000000" w:rsidRPr="00000000" w14:paraId="0000008E">
      <w:pPr>
        <w:pStyle w:val="Heading2"/>
        <w:numPr>
          <w:ilvl w:val="1"/>
          <w:numId w:val="5"/>
        </w:numPr>
        <w:ind w:firstLine="0"/>
      </w:pPr>
      <w:bookmarkStart w:colFirst="0" w:colLast="0" w:name="_n8zqgqdwrnzp" w:id="11"/>
      <w:bookmarkEnd w:id="11"/>
      <w:r w:rsidDel="00000000" w:rsidR="00000000" w:rsidRPr="00000000">
        <w:rPr>
          <w:rtl w:val="0"/>
        </w:rPr>
        <w:t xml:space="preserve">Changes from version 2.0 to 2.</w:t>
      </w:r>
      <w:r w:rsidDel="00000000" w:rsidR="00000000" w:rsidRPr="00000000">
        <w:rPr>
          <w:rtl w:val="0"/>
        </w:rPr>
        <w:t xml:space="preserve">1</w:t>
      </w:r>
      <w:r w:rsidDel="00000000" w:rsidR="00000000" w:rsidRPr="00000000">
        <w:rPr>
          <w:rtl w:val="0"/>
        </w:rPr>
      </w:r>
    </w:p>
    <w:p w:rsidR="00000000" w:rsidDel="00000000" w:rsidP="00000000" w:rsidRDefault="00000000" w:rsidRPr="00000000" w14:paraId="0000008F">
      <w:pPr>
        <w:jc w:val="both"/>
        <w:rPr/>
      </w:pPr>
      <w:r w:rsidDel="00000000" w:rsidR="00000000" w:rsidRPr="00000000">
        <w:rPr>
          <w:rtl w:val="0"/>
        </w:rPr>
        <w:t xml:space="preserve">The core of this specification document remains mostly unchanged from version 2.0. But the specification has been restructured to fit the different levels of compliance and additionally, version 2.1 now adds support for the following use cases:</w:t>
      </w:r>
    </w:p>
    <w:p w:rsidR="00000000" w:rsidDel="00000000" w:rsidP="00000000" w:rsidRDefault="00000000" w:rsidRPr="00000000" w14:paraId="00000090">
      <w:pPr>
        <w:ind w:left="0" w:firstLine="0"/>
        <w:jc w:val="both"/>
        <w:rPr/>
      </w:pPr>
      <w:r w:rsidDel="00000000" w:rsidR="00000000" w:rsidRPr="00000000">
        <w:rPr>
          <w:rtl w:val="0"/>
        </w:rPr>
      </w:r>
    </w:p>
    <w:p w:rsidR="00000000" w:rsidDel="00000000" w:rsidP="00000000" w:rsidRDefault="00000000" w:rsidRPr="00000000" w14:paraId="00000091">
      <w:pPr>
        <w:numPr>
          <w:ilvl w:val="0"/>
          <w:numId w:val="17"/>
        </w:numPr>
        <w:ind w:left="720" w:hanging="360"/>
      </w:pPr>
      <w:r w:rsidDel="00000000" w:rsidR="00000000" w:rsidRPr="00000000">
        <w:rPr>
          <w:rtl w:val="0"/>
        </w:rPr>
        <w:t xml:space="preserve">Named entities (section </w:t>
      </w:r>
      <w:hyperlink w:anchor="_g4wus6kimaug">
        <w:r w:rsidDel="00000000" w:rsidR="00000000" w:rsidRPr="00000000">
          <w:rPr>
            <w:color w:val="1155cc"/>
            <w:u w:val="single"/>
            <w:rtl w:val="0"/>
          </w:rPr>
          <w:t xml:space="preserve">8.2</w:t>
        </w:r>
      </w:hyperlink>
      <w:r w:rsidDel="00000000" w:rsidR="00000000" w:rsidRPr="00000000">
        <w:rPr>
          <w:rtl w:val="0"/>
        </w:rPr>
        <w:t xml:space="preserve">)</w:t>
      </w:r>
    </w:p>
    <w:p w:rsidR="00000000" w:rsidDel="00000000" w:rsidP="00000000" w:rsidRDefault="00000000" w:rsidRPr="00000000" w14:paraId="00000092">
      <w:pPr>
        <w:numPr>
          <w:ilvl w:val="0"/>
          <w:numId w:val="17"/>
        </w:numPr>
        <w:ind w:left="720" w:hanging="360"/>
        <w:rPr>
          <w:u w:val="none"/>
        </w:rPr>
      </w:pPr>
      <w:r w:rsidDel="00000000" w:rsidR="00000000" w:rsidRPr="00000000">
        <w:rPr>
          <w:rtl w:val="0"/>
        </w:rPr>
        <w:t xml:space="preserve">Custom monosaccharides in glycan compositions (section </w:t>
      </w:r>
      <w:hyperlink w:anchor="_49x2ik5">
        <w:r w:rsidDel="00000000" w:rsidR="00000000" w:rsidRPr="00000000">
          <w:rPr>
            <w:color w:val="1155cc"/>
            <w:u w:val="single"/>
            <w:rtl w:val="0"/>
          </w:rPr>
          <w:t xml:space="preserve">10.2</w:t>
        </w:r>
      </w:hyperlink>
      <w:r w:rsidDel="00000000" w:rsidR="00000000" w:rsidRPr="00000000">
        <w:rPr>
          <w:rtl w:val="0"/>
        </w:rPr>
        <w:t xml:space="preserve">)</w:t>
      </w:r>
    </w:p>
    <w:p w:rsidR="00000000" w:rsidDel="00000000" w:rsidP="00000000" w:rsidRDefault="00000000" w:rsidRPr="00000000" w14:paraId="00000093">
      <w:pPr>
        <w:numPr>
          <w:ilvl w:val="0"/>
          <w:numId w:val="17"/>
        </w:numPr>
        <w:ind w:left="720" w:hanging="360"/>
      </w:pPr>
      <w:r w:rsidDel="00000000" w:rsidR="00000000" w:rsidRPr="00000000">
        <w:rPr>
          <w:rtl w:val="0"/>
        </w:rPr>
        <w:t xml:space="preserve">Added charged formulas (section </w:t>
      </w:r>
      <w:hyperlink w:anchor="_1sei89smuuv5">
        <w:r w:rsidDel="00000000" w:rsidR="00000000" w:rsidRPr="00000000">
          <w:rPr>
            <w:color w:val="1155cc"/>
            <w:u w:val="single"/>
            <w:rtl w:val="0"/>
          </w:rPr>
          <w:t xml:space="preserve">11.1</w:t>
        </w:r>
      </w:hyperlink>
      <w:r w:rsidDel="00000000" w:rsidR="00000000" w:rsidRPr="00000000">
        <w:rPr>
          <w:rtl w:val="0"/>
        </w:rPr>
        <w:t xml:space="preserve">)</w:t>
      </w:r>
    </w:p>
    <w:p w:rsidR="00000000" w:rsidDel="00000000" w:rsidP="00000000" w:rsidRDefault="00000000" w:rsidRPr="00000000" w14:paraId="00000094">
      <w:pPr>
        <w:numPr>
          <w:ilvl w:val="0"/>
          <w:numId w:val="17"/>
        </w:numPr>
        <w:ind w:left="720" w:hanging="360"/>
      </w:pPr>
      <w:r w:rsidDel="00000000" w:rsidR="00000000" w:rsidRPr="00000000">
        <w:rPr>
          <w:rtl w:val="0"/>
        </w:rPr>
        <w:t xml:space="preserve">Controlling placement of ambiguous modifications (section </w:t>
      </w:r>
      <w:hyperlink w:anchor="_um8rdhrxj4dt">
        <w:r w:rsidDel="00000000" w:rsidR="00000000" w:rsidRPr="00000000">
          <w:rPr>
            <w:color w:val="1155cc"/>
            <w:u w:val="single"/>
            <w:rtl w:val="0"/>
          </w:rPr>
          <w:t xml:space="preserve">11.2</w:t>
        </w:r>
      </w:hyperlink>
      <w:r w:rsidDel="00000000" w:rsidR="00000000" w:rsidRPr="00000000">
        <w:rPr>
          <w:rtl w:val="0"/>
        </w:rPr>
        <w:t xml:space="preserve">)</w:t>
      </w:r>
    </w:p>
    <w:p w:rsidR="00000000" w:rsidDel="00000000" w:rsidP="00000000" w:rsidRDefault="00000000" w:rsidRPr="00000000" w14:paraId="00000095">
      <w:pPr>
        <w:numPr>
          <w:ilvl w:val="0"/>
          <w:numId w:val="17"/>
        </w:numPr>
        <w:ind w:left="720" w:hanging="360"/>
      </w:pPr>
      <w:r w:rsidDel="00000000" w:rsidR="00000000" w:rsidRPr="00000000">
        <w:rPr>
          <w:rtl w:val="0"/>
        </w:rPr>
        <w:t xml:space="preserve">Support for N and C-terminal modifications as global modifications (section </w:t>
      </w:r>
      <w:hyperlink w:anchor="_sqyw64">
        <w:r w:rsidDel="00000000" w:rsidR="00000000" w:rsidRPr="00000000">
          <w:rPr>
            <w:color w:val="1155cc"/>
            <w:u w:val="single"/>
            <w:rtl w:val="0"/>
          </w:rPr>
          <w:t xml:space="preserve">11.3</w:t>
        </w:r>
      </w:hyperlink>
      <w:r w:rsidDel="00000000" w:rsidR="00000000" w:rsidRPr="00000000">
        <w:rPr>
          <w:rtl w:val="0"/>
        </w:rPr>
        <w:t xml:space="preserve">)</w:t>
      </w:r>
    </w:p>
    <w:p w:rsidR="00000000" w:rsidDel="00000000" w:rsidP="00000000" w:rsidRDefault="00000000" w:rsidRPr="00000000" w14:paraId="00000096">
      <w:pPr>
        <w:numPr>
          <w:ilvl w:val="0"/>
          <w:numId w:val="17"/>
        </w:numPr>
        <w:ind w:left="720" w:hanging="360"/>
        <w:jc w:val="both"/>
        <w:rPr>
          <w:u w:val="none"/>
        </w:rPr>
      </w:pPr>
      <w:r w:rsidDel="00000000" w:rsidR="00000000" w:rsidRPr="00000000">
        <w:rPr>
          <w:rtl w:val="0"/>
        </w:rPr>
        <w:t xml:space="preserve">Moved chimeric spectra into the main specification (section </w:t>
      </w:r>
      <w:hyperlink w:anchor="_r27cnmjwoh2g">
        <w:r w:rsidDel="00000000" w:rsidR="00000000" w:rsidRPr="00000000">
          <w:rPr>
            <w:color w:val="1155cc"/>
            <w:u w:val="single"/>
            <w:rtl w:val="0"/>
          </w:rPr>
          <w:t xml:space="preserve">11.4</w:t>
        </w:r>
      </w:hyperlink>
      <w:r w:rsidDel="00000000" w:rsidR="00000000" w:rsidRPr="00000000">
        <w:rPr>
          <w:rtl w:val="0"/>
        </w:rPr>
        <w:t xml:space="preserve">)</w:t>
      </w:r>
    </w:p>
    <w:p w:rsidR="00000000" w:rsidDel="00000000" w:rsidP="00000000" w:rsidRDefault="00000000" w:rsidRPr="00000000" w14:paraId="00000097">
      <w:pPr>
        <w:numPr>
          <w:ilvl w:val="0"/>
          <w:numId w:val="17"/>
        </w:numPr>
        <w:ind w:left="720" w:hanging="360"/>
      </w:pPr>
      <w:r w:rsidDel="00000000" w:rsidR="00000000" w:rsidRPr="00000000">
        <w:rPr>
          <w:rtl w:val="0"/>
        </w:rPr>
        <w:t xml:space="preserve">Moved charge states for peptidoforms into the main specification (section </w:t>
      </w:r>
      <w:hyperlink w:anchor="_jiwt4vipxzug">
        <w:r w:rsidDel="00000000" w:rsidR="00000000" w:rsidRPr="00000000">
          <w:rPr>
            <w:color w:val="1155cc"/>
            <w:u w:val="single"/>
            <w:rtl w:val="0"/>
          </w:rPr>
          <w:t xml:space="preserve">11.5</w:t>
        </w:r>
      </w:hyperlink>
      <w:r w:rsidDel="00000000" w:rsidR="00000000" w:rsidRPr="00000000">
        <w:rPr>
          <w:rtl w:val="0"/>
        </w:rPr>
        <w:t xml:space="preserve">)</w:t>
      </w:r>
    </w:p>
    <w:p w:rsidR="00000000" w:rsidDel="00000000" w:rsidP="00000000" w:rsidRDefault="00000000" w:rsidRPr="00000000" w14:paraId="00000098">
      <w:pPr>
        <w:numPr>
          <w:ilvl w:val="0"/>
          <w:numId w:val="17"/>
        </w:numPr>
        <w:ind w:left="720" w:hanging="360"/>
        <w:jc w:val="both"/>
        <w:rPr>
          <w:u w:val="none"/>
        </w:rPr>
      </w:pPr>
      <w:r w:rsidDel="00000000" w:rsidR="00000000" w:rsidRPr="00000000">
        <w:rPr>
          <w:rtl w:val="0"/>
        </w:rPr>
        <w:t xml:space="preserve">Defining MSn precursor ions (Section </w:t>
      </w:r>
      <w:hyperlink w:anchor="_bim9h6fu508">
        <w:r w:rsidDel="00000000" w:rsidR="00000000" w:rsidRPr="00000000">
          <w:rPr>
            <w:color w:val="1155cc"/>
            <w:u w:val="single"/>
            <w:rtl w:val="0"/>
          </w:rPr>
          <w:t xml:space="preserve">11.6</w:t>
        </w:r>
      </w:hyperlink>
      <w:r w:rsidDel="00000000" w:rsidR="00000000" w:rsidRPr="00000000">
        <w:rPr>
          <w:rtl w:val="0"/>
        </w:rPr>
        <w:t xml:space="preserve">)</w:t>
      </w:r>
    </w:p>
    <w:p w:rsidR="00000000" w:rsidDel="00000000" w:rsidP="00000000" w:rsidRDefault="00000000" w:rsidRPr="00000000" w14:paraId="00000099">
      <w:pPr>
        <w:jc w:val="both"/>
        <w:rPr/>
      </w:pPr>
      <w:r w:rsidDel="00000000" w:rsidR="00000000" w:rsidRPr="00000000">
        <w:rPr>
          <w:rtl w:val="0"/>
        </w:rPr>
      </w:r>
    </w:p>
    <w:p w:rsidR="00000000" w:rsidDel="00000000" w:rsidP="00000000" w:rsidRDefault="00000000" w:rsidRPr="00000000" w14:paraId="0000009A">
      <w:pPr>
        <w:jc w:val="both"/>
        <w:rPr/>
      </w:pPr>
      <w:r w:rsidDel="00000000" w:rsidR="00000000" w:rsidRPr="00000000">
        <w:rPr>
          <w:rtl w:val="0"/>
        </w:rPr>
        <w:t xml:space="preserve">Additionally, clarifications have been added:</w:t>
      </w:r>
    </w:p>
    <w:p w:rsidR="00000000" w:rsidDel="00000000" w:rsidP="00000000" w:rsidRDefault="00000000" w:rsidRPr="00000000" w14:paraId="0000009B">
      <w:pPr>
        <w:numPr>
          <w:ilvl w:val="0"/>
          <w:numId w:val="15"/>
        </w:numPr>
        <w:ind w:left="720" w:hanging="360"/>
        <w:jc w:val="both"/>
        <w:rPr>
          <w:u w:val="none"/>
        </w:rPr>
      </w:pPr>
      <w:r w:rsidDel="00000000" w:rsidR="00000000" w:rsidRPr="00000000">
        <w:rPr>
          <w:rtl w:val="0"/>
        </w:rPr>
        <w:t xml:space="preserve">Section </w:t>
      </w:r>
      <w:hyperlink w:anchor="_pqelit22izna">
        <w:r w:rsidDel="00000000" w:rsidR="00000000" w:rsidRPr="00000000">
          <w:rPr>
            <w:color w:val="1155cc"/>
            <w:u w:val="single"/>
            <w:rtl w:val="0"/>
          </w:rPr>
          <w:t xml:space="preserve">5</w:t>
        </w:r>
      </w:hyperlink>
      <w:r w:rsidDel="00000000" w:rsidR="00000000" w:rsidRPr="00000000">
        <w:rPr>
          <w:rtl w:val="0"/>
        </w:rPr>
        <w:t xml:space="preserve">: </w:t>
      </w:r>
      <w:r w:rsidDel="00000000" w:rsidR="00000000" w:rsidRPr="00000000">
        <w:rPr>
          <w:rtl w:val="0"/>
        </w:rPr>
        <w:t xml:space="preserve">Character encoding is </w:t>
      </w:r>
      <w:r w:rsidDel="00000000" w:rsidR="00000000" w:rsidRPr="00000000">
        <w:rPr>
          <w:rtl w:val="0"/>
        </w:rPr>
        <w:t xml:space="preserve">UTF-8.</w:t>
      </w:r>
      <w:r w:rsidDel="00000000" w:rsidR="00000000" w:rsidRPr="00000000">
        <w:rPr>
          <w:rtl w:val="0"/>
        </w:rPr>
      </w:r>
    </w:p>
    <w:p w:rsidR="00000000" w:rsidDel="00000000" w:rsidP="00000000" w:rsidRDefault="00000000" w:rsidRPr="00000000" w14:paraId="0000009C">
      <w:pPr>
        <w:numPr>
          <w:ilvl w:val="0"/>
          <w:numId w:val="15"/>
        </w:numPr>
        <w:ind w:left="720" w:hanging="360"/>
      </w:pPr>
      <w:r w:rsidDel="00000000" w:rsidR="00000000" w:rsidRPr="00000000">
        <w:rPr>
          <w:rtl w:val="0"/>
        </w:rPr>
        <w:t xml:space="preserve">Section </w:t>
      </w:r>
      <w:hyperlink w:anchor="_9xnz68miwo7a">
        <w:r w:rsidDel="00000000" w:rsidR="00000000" w:rsidRPr="00000000">
          <w:rPr>
            <w:color w:val="1155cc"/>
            <w:u w:val="single"/>
            <w:rtl w:val="0"/>
          </w:rPr>
          <w:t xml:space="preserve">5.</w:t>
        </w:r>
      </w:hyperlink>
      <w:hyperlink w:anchor="_9xnz68miwo7a">
        <w:r w:rsidDel="00000000" w:rsidR="00000000" w:rsidRPr="00000000">
          <w:rPr>
            <w:color w:val="1155cc"/>
            <w:u w:val="single"/>
            <w:rtl w:val="0"/>
          </w:rPr>
          <w:t xml:space="preserve">1</w:t>
        </w:r>
      </w:hyperlink>
      <w:r w:rsidDel="00000000" w:rsidR="00000000" w:rsidRPr="00000000">
        <w:rPr>
          <w:rtl w:val="0"/>
        </w:rPr>
        <w:t xml:space="preserve">: Formal grammar (and appendix </w:t>
      </w:r>
      <w:hyperlink w:anchor="_j406u4fltg9">
        <w:r w:rsidDel="00000000" w:rsidR="00000000" w:rsidRPr="00000000">
          <w:rPr>
            <w:color w:val="1155cc"/>
            <w:u w:val="single"/>
            <w:rtl w:val="0"/>
          </w:rPr>
          <w:t xml:space="preserve">Ⅰ</w:t>
        </w:r>
      </w:hyperlink>
      <w:r w:rsidDel="00000000" w:rsidR="00000000" w:rsidRPr="00000000">
        <w:rPr>
          <w:rtl w:val="0"/>
        </w:rPr>
        <w:t xml:space="preserve">)</w:t>
      </w:r>
    </w:p>
    <w:p w:rsidR="00000000" w:rsidDel="00000000" w:rsidP="00000000" w:rsidRDefault="00000000" w:rsidRPr="00000000" w14:paraId="0000009D">
      <w:pPr>
        <w:numPr>
          <w:ilvl w:val="0"/>
          <w:numId w:val="15"/>
        </w:numPr>
        <w:ind w:left="720" w:hanging="360"/>
      </w:pPr>
      <w:r w:rsidDel="00000000" w:rsidR="00000000" w:rsidRPr="00000000">
        <w:rPr>
          <w:rtl w:val="0"/>
        </w:rPr>
        <w:t xml:space="preserve">Section </w:t>
      </w:r>
      <w:hyperlink w:anchor="_hvoa9vud49gt">
        <w:r w:rsidDel="00000000" w:rsidR="00000000" w:rsidRPr="00000000">
          <w:rPr>
            <w:color w:val="1155cc"/>
            <w:u w:val="single"/>
            <w:rtl w:val="0"/>
          </w:rPr>
          <w:t xml:space="preserve">5.2</w:t>
        </w:r>
      </w:hyperlink>
      <w:r w:rsidDel="00000000" w:rsidR="00000000" w:rsidRPr="00000000">
        <w:rPr>
          <w:rtl w:val="0"/>
        </w:rPr>
        <w:t xml:space="preserve">: Data schema (and appendix </w:t>
      </w:r>
      <w:hyperlink w:anchor="_tyjt1vnq5k6t">
        <w:r w:rsidDel="00000000" w:rsidR="00000000" w:rsidRPr="00000000">
          <w:rPr>
            <w:color w:val="1155cc"/>
            <w:u w:val="single"/>
            <w:rtl w:val="0"/>
          </w:rPr>
          <w:t xml:space="preserve">Ⅱ</w:t>
        </w:r>
      </w:hyperlink>
      <w:r w:rsidDel="00000000" w:rsidR="00000000" w:rsidRPr="00000000">
        <w:rPr>
          <w:rtl w:val="0"/>
        </w:rPr>
        <w:t xml:space="preserve">)</w:t>
      </w:r>
    </w:p>
    <w:p w:rsidR="00000000" w:rsidDel="00000000" w:rsidP="00000000" w:rsidRDefault="00000000" w:rsidRPr="00000000" w14:paraId="0000009E">
      <w:pPr>
        <w:numPr>
          <w:ilvl w:val="0"/>
          <w:numId w:val="15"/>
        </w:numPr>
        <w:ind w:left="720" w:hanging="360"/>
      </w:pPr>
      <w:r w:rsidDel="00000000" w:rsidR="00000000" w:rsidRPr="00000000">
        <w:rPr>
          <w:rtl w:val="0"/>
        </w:rPr>
        <w:t xml:space="preserve">Section </w:t>
      </w:r>
      <w:hyperlink w:anchor="_4bwqczxverdb">
        <w:r w:rsidDel="00000000" w:rsidR="00000000" w:rsidRPr="00000000">
          <w:rPr>
            <w:color w:val="1155cc"/>
            <w:u w:val="single"/>
            <w:rtl w:val="0"/>
          </w:rPr>
          <w:t xml:space="preserve">5.3</w:t>
        </w:r>
      </w:hyperlink>
      <w:r w:rsidDel="00000000" w:rsidR="00000000" w:rsidRPr="00000000">
        <w:rPr>
          <w:rtl w:val="0"/>
        </w:rPr>
        <w:t xml:space="preserve">: Features overview</w:t>
      </w:r>
    </w:p>
    <w:p w:rsidR="00000000" w:rsidDel="00000000" w:rsidP="00000000" w:rsidRDefault="00000000" w:rsidRPr="00000000" w14:paraId="0000009F">
      <w:pPr>
        <w:numPr>
          <w:ilvl w:val="0"/>
          <w:numId w:val="15"/>
        </w:numPr>
        <w:ind w:left="720" w:hanging="360"/>
      </w:pPr>
      <w:r w:rsidDel="00000000" w:rsidR="00000000" w:rsidRPr="00000000">
        <w:rPr>
          <w:rtl w:val="0"/>
        </w:rPr>
        <w:t xml:space="preserve">Section </w:t>
      </w:r>
      <w:hyperlink w:anchor="_kgbvo49ov612">
        <w:r w:rsidDel="00000000" w:rsidR="00000000" w:rsidRPr="00000000">
          <w:rPr>
            <w:color w:val="1155cc"/>
            <w:u w:val="single"/>
            <w:rtl w:val="0"/>
          </w:rPr>
          <w:t xml:space="preserve">6.2.1.3</w:t>
        </w:r>
      </w:hyperlink>
      <w:r w:rsidDel="00000000" w:rsidR="00000000" w:rsidRPr="00000000">
        <w:rPr>
          <w:rtl w:val="0"/>
        </w:rPr>
        <w:t xml:space="preserve">: Best practices on isomeric state of modifications</w:t>
      </w:r>
    </w:p>
    <w:p w:rsidR="00000000" w:rsidDel="00000000" w:rsidP="00000000" w:rsidRDefault="00000000" w:rsidRPr="00000000" w14:paraId="000000A0">
      <w:pPr>
        <w:numPr>
          <w:ilvl w:val="0"/>
          <w:numId w:val="15"/>
        </w:numPr>
        <w:ind w:left="720" w:hanging="360"/>
      </w:pPr>
      <w:r w:rsidDel="00000000" w:rsidR="00000000" w:rsidRPr="00000000">
        <w:rPr>
          <w:rtl w:val="0"/>
        </w:rPr>
        <w:t xml:space="preserve">Section </w:t>
      </w:r>
      <w:hyperlink w:anchor="_s2ndddb1lzsi">
        <w:r w:rsidDel="00000000" w:rsidR="00000000" w:rsidRPr="00000000">
          <w:rPr>
            <w:color w:val="1155cc"/>
            <w:u w:val="single"/>
            <w:rtl w:val="0"/>
          </w:rPr>
          <w:t xml:space="preserve">6.2.1.4</w:t>
        </w:r>
      </w:hyperlink>
      <w:r w:rsidDel="00000000" w:rsidR="00000000" w:rsidRPr="00000000">
        <w:rPr>
          <w:rtl w:val="0"/>
        </w:rPr>
        <w:t xml:space="preserve">: Best practices on the placement of </w:t>
      </w:r>
      <w:r w:rsidDel="00000000" w:rsidR="00000000" w:rsidRPr="00000000">
        <w:rPr>
          <w:rtl w:val="0"/>
        </w:rPr>
        <w:t xml:space="preserve">modifications</w:t>
      </w:r>
      <w:r w:rsidDel="00000000" w:rsidR="00000000" w:rsidRPr="00000000">
        <w:rPr>
          <w:rtl w:val="0"/>
        </w:rPr>
      </w:r>
    </w:p>
    <w:p w:rsidR="00000000" w:rsidDel="00000000" w:rsidP="00000000" w:rsidRDefault="00000000" w:rsidRPr="00000000" w14:paraId="000000A1">
      <w:pPr>
        <w:numPr>
          <w:ilvl w:val="0"/>
          <w:numId w:val="15"/>
        </w:numPr>
        <w:ind w:left="720" w:hanging="360"/>
        <w:jc w:val="both"/>
        <w:rPr>
          <w:u w:val="none"/>
        </w:rPr>
      </w:pPr>
      <w:r w:rsidDel="00000000" w:rsidR="00000000" w:rsidRPr="00000000">
        <w:rPr>
          <w:rtl w:val="0"/>
        </w:rPr>
        <w:t xml:space="preserve">Section </w:t>
      </w:r>
      <w:hyperlink w:anchor="_4i7ojhp">
        <w:r w:rsidDel="00000000" w:rsidR="00000000" w:rsidRPr="00000000">
          <w:rPr>
            <w:color w:val="1155cc"/>
            <w:u w:val="single"/>
            <w:rtl w:val="0"/>
          </w:rPr>
          <w:t xml:space="preserve">9.3</w:t>
        </w:r>
      </w:hyperlink>
      <w:r w:rsidDel="00000000" w:rsidR="00000000" w:rsidRPr="00000000">
        <w:rPr>
          <w:rtl w:val="0"/>
        </w:rPr>
        <w:t xml:space="preserve">: An error in the representation of the branched peptides in examples a and b has been corrected.</w:t>
      </w:r>
      <w:r w:rsidDel="00000000" w:rsidR="00000000" w:rsidRPr="00000000">
        <w:rPr>
          <w:rtl w:val="0"/>
        </w:rPr>
      </w:r>
    </w:p>
    <w:p w:rsidR="00000000" w:rsidDel="00000000" w:rsidP="00000000" w:rsidRDefault="00000000" w:rsidRPr="00000000" w14:paraId="000000A2">
      <w:pPr>
        <w:numPr>
          <w:ilvl w:val="0"/>
          <w:numId w:val="15"/>
        </w:numPr>
        <w:ind w:left="720" w:hanging="360"/>
        <w:jc w:val="both"/>
        <w:rPr>
          <w:u w:val="none"/>
        </w:rPr>
      </w:pPr>
      <w:r w:rsidDel="00000000" w:rsidR="00000000" w:rsidRPr="00000000">
        <w:rPr>
          <w:rtl w:val="0"/>
        </w:rPr>
        <w:t xml:space="preserve">Section </w:t>
      </w:r>
      <w:hyperlink w:anchor="_3q5sasy">
        <w:r w:rsidDel="00000000" w:rsidR="00000000" w:rsidRPr="00000000">
          <w:rPr>
            <w:color w:val="1155cc"/>
            <w:u w:val="single"/>
            <w:rtl w:val="0"/>
          </w:rPr>
          <w:t xml:space="preserve">12</w:t>
        </w:r>
      </w:hyperlink>
      <w:r w:rsidDel="00000000" w:rsidR="00000000" w:rsidRPr="00000000">
        <w:rPr>
          <w:rtl w:val="0"/>
        </w:rPr>
        <w:t xml:space="preserve"> </w:t>
      </w:r>
      <w:r w:rsidDel="00000000" w:rsidR="00000000" w:rsidRPr="00000000">
        <w:rPr>
          <w:i w:val="1"/>
          <w:rtl w:val="0"/>
        </w:rPr>
        <w:t xml:space="preserve">(Pending issues)</w:t>
      </w:r>
      <w:r w:rsidDel="00000000" w:rsidR="00000000" w:rsidRPr="00000000">
        <w:rPr>
          <w:rtl w:val="0"/>
        </w:rPr>
        <w:t xml:space="preserve"> now includes two additional sections (‘Representation of ambiguity of locations across linear peptides’ and ‘Representation of DNA and RNA’).</w:t>
      </w:r>
    </w:p>
    <w:p w:rsidR="00000000" w:rsidDel="00000000" w:rsidP="00000000" w:rsidRDefault="00000000" w:rsidRPr="00000000" w14:paraId="000000A3">
      <w:pPr>
        <w:numPr>
          <w:ilvl w:val="0"/>
          <w:numId w:val="15"/>
        </w:numPr>
        <w:ind w:left="720" w:hanging="360"/>
        <w:jc w:val="both"/>
        <w:rPr>
          <w:u w:val="none"/>
        </w:rPr>
      </w:pPr>
      <w:r w:rsidDel="00000000" w:rsidR="00000000" w:rsidRPr="00000000">
        <w:rPr>
          <w:rtl w:val="0"/>
        </w:rPr>
        <w:t xml:space="preserve">Some URLs have been updated.</w:t>
      </w:r>
    </w:p>
    <w:p w:rsidR="00000000" w:rsidDel="00000000" w:rsidP="00000000" w:rsidRDefault="00000000" w:rsidRPr="00000000" w14:paraId="000000A4">
      <w:pPr>
        <w:jc w:val="both"/>
        <w:rPr/>
      </w:pPr>
      <w:r w:rsidDel="00000000" w:rsidR="00000000" w:rsidRPr="00000000">
        <w:rPr>
          <w:rtl w:val="0"/>
        </w:rPr>
      </w:r>
    </w:p>
    <w:p w:rsidR="00000000" w:rsidDel="00000000" w:rsidP="00000000" w:rsidRDefault="00000000" w:rsidRPr="00000000" w14:paraId="000000A5">
      <w:pPr>
        <w:widowControl w:val="0"/>
        <w:spacing w:line="276" w:lineRule="auto"/>
        <w:rPr/>
      </w:pPr>
      <w:r w:rsidDel="00000000" w:rsidR="00000000" w:rsidRPr="00000000">
        <w:rPr>
          <w:rtl w:val="0"/>
        </w:rPr>
        <w:t xml:space="preserve">Differently to version 2.0, this specification document has been structured to describe the different features included in the different levels of compliance. This is intended to help implementers understand the features needed for the different compliance levels better.</w:t>
      </w:r>
    </w:p>
    <w:p w:rsidR="00000000" w:rsidDel="00000000" w:rsidP="00000000" w:rsidRDefault="00000000" w:rsidRPr="00000000" w14:paraId="000000A6">
      <w:pPr>
        <w:jc w:val="both"/>
        <w:rPr/>
      </w:pPr>
      <w:r w:rsidDel="00000000" w:rsidR="00000000" w:rsidRPr="00000000">
        <w:rPr>
          <w:rtl w:val="0"/>
        </w:rPr>
      </w:r>
    </w:p>
    <w:p w:rsidR="00000000" w:rsidDel="00000000" w:rsidP="00000000" w:rsidRDefault="00000000" w:rsidRPr="00000000" w14:paraId="000000A7">
      <w:pPr>
        <w:jc w:val="both"/>
        <w:rPr/>
      </w:pPr>
      <w:r w:rsidDel="00000000" w:rsidR="00000000" w:rsidRPr="00000000">
        <w:rPr>
          <w:rtl w:val="0"/>
        </w:rPr>
        <w:t xml:space="preserve">Starting in this version 2.1, ProForma also supports describing features in additional extension documents external to the main specification. These extensions would otherwise be treated like separate feature extensions that must be separately verified with the producer or consumer of ProForma sequences. These extensions are expected to be compatible with ProForma 2.1 and subsequent versions of the main specification. </w:t>
      </w:r>
    </w:p>
    <w:p w:rsidR="00000000" w:rsidDel="00000000" w:rsidP="00000000" w:rsidRDefault="00000000" w:rsidRPr="00000000" w14:paraId="000000A8">
      <w:pPr>
        <w:pStyle w:val="Heading1"/>
        <w:widowControl w:val="0"/>
        <w:numPr>
          <w:ilvl w:val="0"/>
          <w:numId w:val="5"/>
        </w:numPr>
        <w:spacing w:line="276" w:lineRule="auto"/>
        <w:jc w:val="left"/>
      </w:pPr>
      <w:bookmarkStart w:colFirst="0" w:colLast="0" w:name="_pqelit22izna" w:id="12"/>
      <w:bookmarkEnd w:id="12"/>
      <w:r w:rsidDel="00000000" w:rsidR="00000000" w:rsidRPr="00000000">
        <w:rPr>
          <w:rtl w:val="0"/>
        </w:rPr>
        <w:t xml:space="preserve">Introduction</w:t>
      </w:r>
    </w:p>
    <w:p w:rsidR="00000000" w:rsidDel="00000000" w:rsidP="00000000" w:rsidRDefault="00000000" w:rsidRPr="00000000" w14:paraId="000000A9">
      <w:pPr>
        <w:keepNext w:val="1"/>
        <w:rPr/>
      </w:pPr>
      <w:r w:rsidDel="00000000" w:rsidR="00000000" w:rsidRPr="00000000">
        <w:rPr>
          <w:rtl w:val="0"/>
        </w:rPr>
        <w:t xml:space="preserve">The ProForma notation is a string of characters that represent linearly one or more peptidoform/proteoform primary structures with possibilities to link peptidic chains together. It is not meant to represent higher order structures. </w:t>
      </w:r>
    </w:p>
    <w:p w:rsidR="00000000" w:rsidDel="00000000" w:rsidP="00000000" w:rsidRDefault="00000000" w:rsidRPr="00000000" w14:paraId="000000AA">
      <w:pPr>
        <w:keepNext w:val="1"/>
        <w:rPr/>
      </w:pPr>
      <w:r w:rsidDel="00000000" w:rsidR="00000000" w:rsidRPr="00000000">
        <w:rPr>
          <w:rtl w:val="0"/>
        </w:rPr>
      </w:r>
    </w:p>
    <w:p w:rsidR="00000000" w:rsidDel="00000000" w:rsidP="00000000" w:rsidRDefault="00000000" w:rsidRPr="00000000" w14:paraId="000000AB">
      <w:pPr>
        <w:keepNext w:val="1"/>
        <w:rPr/>
      </w:pPr>
      <w:r w:rsidDel="00000000" w:rsidR="00000000" w:rsidRPr="00000000">
        <w:rPr>
          <w:rtl w:val="0"/>
        </w:rPr>
        <w:t xml:space="preserve">ProForma is case insensitive. However, within the data that follows the different keys, capitalisation may be important. In that case, capitalisation sensitivity is the decision of the supported CVs/ontologies.</w:t>
      </w:r>
    </w:p>
    <w:p w:rsidR="00000000" w:rsidDel="00000000" w:rsidP="00000000" w:rsidRDefault="00000000" w:rsidRPr="00000000" w14:paraId="000000AC">
      <w:pPr>
        <w:keepNext w:val="1"/>
        <w:rPr/>
      </w:pPr>
      <w:r w:rsidDel="00000000" w:rsidR="00000000" w:rsidRPr="00000000">
        <w:rPr>
          <w:rtl w:val="0"/>
        </w:rPr>
      </w:r>
    </w:p>
    <w:p w:rsidR="00000000" w:rsidDel="00000000" w:rsidP="00000000" w:rsidRDefault="00000000" w:rsidRPr="00000000" w14:paraId="000000AD">
      <w:pPr>
        <w:keepNext w:val="1"/>
        <w:rPr/>
      </w:pPr>
      <w:r w:rsidDel="00000000" w:rsidR="00000000" w:rsidRPr="00000000">
        <w:rPr>
          <w:rtl w:val="0"/>
        </w:rPr>
        <w:t xml:space="preserve">Since ProForma MAY be used to represent both peptidoforms and proteoforms, there is currently no limit in its maximum length. Line breaks MUST NOT be used. However, non-ASCII characters are also allowed since non-ASCII characters can be included in the supported ontologies and controlled vocabularies (CVs). The character encoding MUST be UTF-8.</w:t>
      </w:r>
    </w:p>
    <w:p w:rsidR="00000000" w:rsidDel="00000000" w:rsidP="00000000" w:rsidRDefault="00000000" w:rsidRPr="00000000" w14:paraId="000000AE">
      <w:pPr>
        <w:keepNext w:val="1"/>
        <w:rPr/>
      </w:pPr>
      <w:r w:rsidDel="00000000" w:rsidR="00000000" w:rsidRPr="00000000">
        <w:rPr>
          <w:rtl w:val="0"/>
        </w:rPr>
      </w:r>
    </w:p>
    <w:p w:rsidR="00000000" w:rsidDel="00000000" w:rsidP="00000000" w:rsidRDefault="00000000" w:rsidRPr="00000000" w14:paraId="000000AF">
      <w:pPr>
        <w:keepNext w:val="1"/>
        <w:rPr/>
      </w:pPr>
      <w:r w:rsidDel="00000000" w:rsidR="00000000" w:rsidRPr="00000000">
        <w:rPr>
          <w:rtl w:val="0"/>
        </w:rPr>
        <w:t xml:space="preserve">If implementers want to add any general metadata (e.g. date of creation, software, version of ontologies, etc) to ProForma entities, the way to do it in this version would be to use the INFO tag (section </w:t>
      </w:r>
      <w:hyperlink w:anchor="_2r0uhxc">
        <w:r w:rsidDel="00000000" w:rsidR="00000000" w:rsidRPr="00000000">
          <w:rPr>
            <w:color w:val="1155cc"/>
            <w:u w:val="single"/>
            <w:rtl w:val="0"/>
          </w:rPr>
          <w:t xml:space="preserve">6.6</w:t>
        </w:r>
      </w:hyperlink>
      <w:r w:rsidDel="00000000" w:rsidR="00000000" w:rsidRPr="00000000">
        <w:rPr>
          <w:rtl w:val="0"/>
        </w:rPr>
        <w:t xml:space="preserve">) or the name (section </w:t>
      </w:r>
      <w:hyperlink w:anchor="_g4wus6kimaug">
        <w:r w:rsidDel="00000000" w:rsidR="00000000" w:rsidRPr="00000000">
          <w:rPr>
            <w:color w:val="1155cc"/>
            <w:u w:val="single"/>
            <w:rtl w:val="0"/>
          </w:rPr>
          <w:t xml:space="preserve">8.2</w:t>
        </w:r>
      </w:hyperlink>
      <w:r w:rsidDel="00000000" w:rsidR="00000000" w:rsidRPr="00000000">
        <w:rPr>
          <w:rtl w:val="0"/>
        </w:rPr>
        <w:t xml:space="preserve">). </w:t>
      </w:r>
    </w:p>
    <w:p w:rsidR="00000000" w:rsidDel="00000000" w:rsidP="00000000" w:rsidRDefault="00000000" w:rsidRPr="00000000" w14:paraId="000000B0">
      <w:pPr>
        <w:keepNext w:val="1"/>
        <w:rPr/>
      </w:pPr>
      <w:r w:rsidDel="00000000" w:rsidR="00000000" w:rsidRPr="00000000">
        <w:rPr>
          <w:rtl w:val="0"/>
        </w:rPr>
      </w:r>
    </w:p>
    <w:p w:rsidR="00000000" w:rsidDel="00000000" w:rsidP="00000000" w:rsidRDefault="00000000" w:rsidRPr="00000000" w14:paraId="000000B1">
      <w:pPr>
        <w:widowControl w:val="0"/>
        <w:spacing w:line="276" w:lineRule="auto"/>
        <w:rPr/>
      </w:pPr>
      <w:r w:rsidDel="00000000" w:rsidR="00000000" w:rsidRPr="00000000">
        <w:rPr>
          <w:rtl w:val="0"/>
        </w:rPr>
        <w:t xml:space="preserve">Due to the extensive list of use cases supported in this specification, it is not expected that all implementers can provide support to all the supported features from ProForma. To facilitate adoption and separate some of the use cases, there are multiple “levels of compliance” and extensions for ProForma. Differently to version 2.0, this specification document has been structured to describe the different features included in the different levels of compliance.</w:t>
      </w:r>
    </w:p>
    <w:p w:rsidR="00000000" w:rsidDel="00000000" w:rsidP="00000000" w:rsidRDefault="00000000" w:rsidRPr="00000000" w14:paraId="000000B2">
      <w:pPr>
        <w:widowControl w:val="0"/>
        <w:spacing w:line="276" w:lineRule="auto"/>
        <w:rPr/>
      </w:pPr>
      <w:r w:rsidDel="00000000" w:rsidR="00000000" w:rsidRPr="00000000">
        <w:rPr>
          <w:rtl w:val="0"/>
        </w:rPr>
      </w:r>
    </w:p>
    <w:p w:rsidR="00000000" w:rsidDel="00000000" w:rsidP="00000000" w:rsidRDefault="00000000" w:rsidRPr="00000000" w14:paraId="000000B3">
      <w:pPr>
        <w:widowControl w:val="0"/>
        <w:spacing w:line="276" w:lineRule="auto"/>
        <w:rPr/>
      </w:pPr>
      <w:r w:rsidDel="00000000" w:rsidR="00000000" w:rsidRPr="00000000">
        <w:rPr>
          <w:rtl w:val="0"/>
        </w:rPr>
        <w:t xml:space="preserve">The base level ‘</w:t>
      </w:r>
      <w:r w:rsidDel="00000000" w:rsidR="00000000" w:rsidRPr="00000000">
        <w:rPr>
          <w:rtl w:val="0"/>
        </w:rPr>
        <w:t xml:space="preserve">Base-ProForma</w:t>
      </w:r>
      <w:r w:rsidDel="00000000" w:rsidR="00000000" w:rsidRPr="00000000">
        <w:rPr>
          <w:rtl w:val="0"/>
        </w:rPr>
        <w:t xml:space="preserve">’ (section </w:t>
      </w:r>
      <w:hyperlink w:anchor="_hvoa9vud49gt">
        <w:r w:rsidDel="00000000" w:rsidR="00000000" w:rsidRPr="00000000">
          <w:rPr>
            <w:color w:val="1155cc"/>
            <w:u w:val="single"/>
            <w:rtl w:val="0"/>
          </w:rPr>
          <w:t xml:space="preserve">6</w:t>
        </w:r>
      </w:hyperlink>
      <w:r w:rsidDel="00000000" w:rsidR="00000000" w:rsidRPr="00000000">
        <w:rPr>
          <w:rtl w:val="0"/>
        </w:rPr>
        <w:t xml:space="preserve">) is designed to be simple enough to be easy to implement, any software that writes ProForma sequences is incentivised to limit the output to features supported in this level if possible. The full leve</w:t>
      </w:r>
      <w:r w:rsidDel="00000000" w:rsidR="00000000" w:rsidRPr="00000000">
        <w:rPr>
          <w:rtl w:val="0"/>
        </w:rPr>
        <w:t xml:space="preserve">l ‘</w:t>
      </w:r>
      <w:r w:rsidDel="00000000" w:rsidR="00000000" w:rsidRPr="00000000">
        <w:rPr>
          <w:rtl w:val="0"/>
        </w:rPr>
        <w:t xml:space="preserve">level 2-ProForma v2.1</w:t>
      </w:r>
      <w:r w:rsidDel="00000000" w:rsidR="00000000" w:rsidRPr="00000000">
        <w:rPr>
          <w:rtl w:val="0"/>
        </w:rPr>
        <w:t xml:space="preserve">’ (section </w:t>
      </w:r>
      <w:hyperlink w:anchor="_munec5mtzka6">
        <w:r w:rsidDel="00000000" w:rsidR="00000000" w:rsidRPr="00000000">
          <w:rPr>
            <w:color w:val="1155cc"/>
            <w:u w:val="single"/>
            <w:rtl w:val="0"/>
          </w:rPr>
          <w:t xml:space="preserve">7</w:t>
        </w:r>
      </w:hyperlink>
      <w:r w:rsidDel="00000000" w:rsidR="00000000" w:rsidRPr="00000000">
        <w:rPr>
          <w:rtl w:val="0"/>
        </w:rPr>
        <w:t xml:space="preserve">) adds s</w:t>
      </w:r>
      <w:r w:rsidDel="00000000" w:rsidR="00000000" w:rsidRPr="00000000">
        <w:rPr>
          <w:rtl w:val="0"/>
        </w:rPr>
        <w:t xml:space="preserve">upport for ambiguity at the amino acid and modification level as well as adds some more complex use cases. The last four levels are each geared towards a particular field: </w:t>
      </w:r>
      <w:r w:rsidDel="00000000" w:rsidR="00000000" w:rsidRPr="00000000">
        <w:rPr>
          <w:rtl w:val="0"/>
        </w:rPr>
        <w:t xml:space="preserve">top-down (section </w:t>
      </w:r>
      <w:hyperlink w:anchor="_j4vdx1giyfso">
        <w:r w:rsidDel="00000000" w:rsidR="00000000" w:rsidRPr="00000000">
          <w:rPr>
            <w:color w:val="1155cc"/>
            <w:u w:val="single"/>
            <w:rtl w:val="0"/>
          </w:rPr>
          <w:t xml:space="preserve">8</w:t>
        </w:r>
      </w:hyperlink>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cross-linking (section </w:t>
      </w:r>
      <w:hyperlink w:anchor="_se746a84q35k">
        <w:r w:rsidDel="00000000" w:rsidR="00000000" w:rsidRPr="00000000">
          <w:rPr>
            <w:color w:val="1155cc"/>
            <w:u w:val="single"/>
            <w:rtl w:val="0"/>
          </w:rPr>
          <w:t xml:space="preserve">9</w:t>
        </w:r>
      </w:hyperlink>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glycans (section </w:t>
      </w:r>
      <w:hyperlink w:anchor="_3n9lykm0jayi">
        <w:r w:rsidDel="00000000" w:rsidR="00000000" w:rsidRPr="00000000">
          <w:rPr>
            <w:color w:val="1155cc"/>
            <w:u w:val="single"/>
            <w:rtl w:val="0"/>
          </w:rPr>
          <w:t xml:space="preserve">10</w:t>
        </w:r>
      </w:hyperlink>
      <w:r w:rsidDel="00000000" w:rsidR="00000000" w:rsidRPr="00000000">
        <w:rPr>
          <w:rtl w:val="0"/>
        </w:rPr>
        <w:t xml:space="preserve">)</w:t>
      </w:r>
      <w:r w:rsidDel="00000000" w:rsidR="00000000" w:rsidRPr="00000000">
        <w:rPr>
          <w:rtl w:val="0"/>
        </w:rPr>
        <w:t xml:space="preserve">, and </w:t>
      </w:r>
      <w:r w:rsidDel="00000000" w:rsidR="00000000" w:rsidRPr="00000000">
        <w:rPr>
          <w:rtl w:val="0"/>
        </w:rPr>
        <w:t xml:space="preserve">spectral (section </w:t>
      </w:r>
      <w:hyperlink w:anchor="_ainb89mlfvhj">
        <w:r w:rsidDel="00000000" w:rsidR="00000000" w:rsidRPr="00000000">
          <w:rPr>
            <w:color w:val="1155cc"/>
            <w:u w:val="single"/>
            <w:rtl w:val="0"/>
          </w:rPr>
          <w:t xml:space="preserve">11</w:t>
        </w:r>
      </w:hyperlink>
      <w:r w:rsidDel="00000000" w:rsidR="00000000" w:rsidRPr="00000000">
        <w:rPr>
          <w:rtl w:val="0"/>
        </w:rPr>
        <w:t xml:space="preserve">)</w:t>
      </w:r>
      <w:r w:rsidDel="00000000" w:rsidR="00000000" w:rsidRPr="00000000">
        <w:rPr>
          <w:rtl w:val="0"/>
        </w:rPr>
        <w:t xml:space="preserve">. If one implementation supports more than one extension, multiple supported extensions can be indicated separated by ‘+’. Example: (level 2-ProForma + cross-linking + mass spectrum compliant).     </w:t>
      </w:r>
    </w:p>
    <w:p w:rsidR="00000000" w:rsidDel="00000000" w:rsidP="00000000" w:rsidRDefault="00000000" w:rsidRPr="00000000" w14:paraId="000000B4">
      <w:pPr>
        <w:widowControl w:val="0"/>
        <w:spacing w:line="276" w:lineRule="auto"/>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Additionally, see Section 12 “Pending Issues - Future developments” for features not yet formally supported in this version of the specification. In particular the representation of non-linear peptides is NOT formalised in this version of ProForma. See section </w:t>
      </w:r>
      <w:hyperlink w:anchor="_25b2l0r">
        <w:r w:rsidDel="00000000" w:rsidR="00000000" w:rsidRPr="00000000">
          <w:rPr>
            <w:color w:val="1155cc"/>
            <w:u w:val="single"/>
            <w:rtl w:val="0"/>
          </w:rPr>
          <w:t xml:space="preserve">12.1</w:t>
        </w:r>
      </w:hyperlink>
      <w:r w:rsidDel="00000000" w:rsidR="00000000" w:rsidRPr="00000000">
        <w:rPr>
          <w:rtl w:val="0"/>
        </w:rPr>
        <w:t xml:space="preserve"> </w:t>
      </w:r>
      <w:r w:rsidDel="00000000" w:rsidR="00000000" w:rsidRPr="00000000">
        <w:rPr>
          <w:i w:val="1"/>
          <w:rtl w:val="0"/>
        </w:rPr>
        <w:t xml:space="preserve">(Representation of cyclic peptides)</w:t>
      </w:r>
      <w:r w:rsidDel="00000000" w:rsidR="00000000" w:rsidRPr="00000000">
        <w:rPr>
          <w:rtl w:val="0"/>
        </w:rPr>
        <w:t xml:space="preserve">, for possible ways to represent them. In the future, there could be additional extensions, e.g., for lipid molecules and </w:t>
      </w:r>
      <w:r w:rsidDel="00000000" w:rsidR="00000000" w:rsidRPr="00000000">
        <w:rPr>
          <w:rtl w:val="0"/>
        </w:rPr>
        <w:t xml:space="preserve">oligonucleotide</w:t>
      </w:r>
      <w:r w:rsidDel="00000000" w:rsidR="00000000" w:rsidRPr="00000000">
        <w:rPr>
          <w:rtl w:val="0"/>
        </w:rPr>
        <w:t xml:space="preserve"> fragments.</w:t>
      </w:r>
      <w:r w:rsidDel="00000000" w:rsidR="00000000" w:rsidRPr="00000000">
        <w:rPr>
          <w:rtl w:val="0"/>
        </w:rPr>
      </w:r>
    </w:p>
    <w:p w:rsidR="00000000" w:rsidDel="00000000" w:rsidP="00000000" w:rsidRDefault="00000000" w:rsidRPr="00000000" w14:paraId="000000B6">
      <w:pPr>
        <w:pStyle w:val="Heading2"/>
        <w:numPr>
          <w:ilvl w:val="1"/>
          <w:numId w:val="5"/>
        </w:numPr>
      </w:pPr>
      <w:bookmarkStart w:colFirst="0" w:colLast="0" w:name="_9xnz68miwo7a" w:id="13"/>
      <w:bookmarkEnd w:id="13"/>
      <w:r w:rsidDel="00000000" w:rsidR="00000000" w:rsidRPr="00000000">
        <w:rPr>
          <w:rtl w:val="0"/>
        </w:rPr>
        <w:t xml:space="preserve">Formal grammar</w:t>
      </w:r>
    </w:p>
    <w:p w:rsidR="00000000" w:rsidDel="00000000" w:rsidP="00000000" w:rsidRDefault="00000000" w:rsidRPr="00000000" w14:paraId="000000B7">
      <w:pPr>
        <w:spacing w:before="200" w:line="276" w:lineRule="auto"/>
        <w:rPr/>
      </w:pPr>
      <w:r w:rsidDel="00000000" w:rsidR="00000000" w:rsidRPr="00000000">
        <w:rPr>
          <w:rtl w:val="0"/>
        </w:rPr>
        <w:t xml:space="preserve">The full notation can be used to write down a ‘</w:t>
      </w:r>
      <w:r w:rsidDel="00000000" w:rsidR="00000000" w:rsidRPr="00000000">
        <w:rPr>
          <w:rtl w:val="0"/>
        </w:rPr>
        <w:t xml:space="preserve">compound peptidoform ion</w:t>
      </w:r>
      <w:r w:rsidDel="00000000" w:rsidR="00000000" w:rsidRPr="00000000">
        <w:rPr>
          <w:rtl w:val="0"/>
        </w:rPr>
        <w:t xml:space="preserve">’ which can have global modifications based on the sample conditions. This compound peptidoform ion ties one or more peptidoforms together that might be present in the same spectrum. These peptidoforms are separated with a ‘+’ sign. The ‘*’ symbol indicates </w:t>
      </w:r>
      <w:r w:rsidDel="00000000" w:rsidR="00000000" w:rsidRPr="00000000">
        <w:rPr>
          <w:rtl w:val="0"/>
        </w:rPr>
        <w:t xml:space="preserve">0</w:t>
      </w:r>
      <w:r w:rsidDel="00000000" w:rsidR="00000000" w:rsidRPr="00000000">
        <w:rPr>
          <w:rtl w:val="0"/>
        </w:rPr>
        <w:t xml:space="preserve"> or more repetitions of the element in brackets.</w:t>
      </w:r>
    </w:p>
    <w:p w:rsidR="00000000" w:rsidDel="00000000" w:rsidP="00000000" w:rsidRDefault="00000000" w:rsidRPr="00000000" w14:paraId="000000B8">
      <w:pPr>
        <w:spacing w:before="200" w:line="276" w:lineRule="auto"/>
        <w:rPr/>
      </w:pPr>
      <w:r w:rsidDel="00000000" w:rsidR="00000000" w:rsidRPr="00000000">
        <w:rPr>
          <w:rtl w:val="0"/>
        </w:rPr>
        <w:t xml:space="preserve">Compound peptidoform ion = </w:t>
      </w:r>
    </w:p>
    <w:p w:rsidR="00000000" w:rsidDel="00000000" w:rsidP="00000000" w:rsidRDefault="00000000" w:rsidRPr="00000000" w14:paraId="000000B9">
      <w:pPr>
        <w:spacing w:before="200" w:line="276" w:lineRule="auto"/>
        <w:rPr/>
      </w:pPr>
      <w:r w:rsidDel="00000000" w:rsidR="00000000" w:rsidRPr="00000000">
        <w:rPr>
          <w:rtl w:val="0"/>
        </w:rPr>
        <w:t xml:space="preserve">(&gt;&gt;&gt;NAME)&lt;GLOBAL_MOD&gt;</w:t>
      </w:r>
      <w:r w:rsidDel="00000000" w:rsidR="00000000" w:rsidRPr="00000000">
        <w:rPr>
          <w:rtl w:val="0"/>
        </w:rPr>
        <w:t xml:space="preserve">PEPTIDOFORM ION(+PEPTIDOFORM ION)*</w:t>
      </w:r>
      <w:r w:rsidDel="00000000" w:rsidR="00000000" w:rsidRPr="00000000">
        <w:rPr>
          <w:rtl w:val="0"/>
        </w:rPr>
      </w:r>
    </w:p>
    <w:p w:rsidR="00000000" w:rsidDel="00000000" w:rsidP="00000000" w:rsidRDefault="00000000" w:rsidRPr="00000000" w14:paraId="000000BA">
      <w:pPr>
        <w:spacing w:before="200" w:line="276" w:lineRule="auto"/>
        <w:rPr/>
      </w:pPr>
      <w:r w:rsidDel="00000000" w:rsidR="00000000" w:rsidRPr="00000000">
        <w:rPr>
          <w:rtl w:val="0"/>
        </w:rPr>
        <w:t xml:space="preserve">A peptidoform ion is composed of one or more peptidoforms that, at some point in their lifespan, form a single molecule and together have a charge.</w:t>
      </w:r>
    </w:p>
    <w:p w:rsidR="00000000" w:rsidDel="00000000" w:rsidP="00000000" w:rsidRDefault="00000000" w:rsidRPr="00000000" w14:paraId="000000BB">
      <w:pPr>
        <w:spacing w:before="200" w:line="276" w:lineRule="auto"/>
        <w:rPr/>
      </w:pPr>
      <w:r w:rsidDel="00000000" w:rsidR="00000000" w:rsidRPr="00000000">
        <w:rPr>
          <w:rtl w:val="0"/>
        </w:rPr>
        <w:t xml:space="preserve">Peptidoform ion = (&gt;&gt;NAME)PEPTIDOFORM(//PEPTIDOFORM)*/CHARGE</w:t>
      </w:r>
    </w:p>
    <w:p w:rsidR="00000000" w:rsidDel="00000000" w:rsidP="00000000" w:rsidRDefault="00000000" w:rsidRPr="00000000" w14:paraId="000000BC">
      <w:pPr>
        <w:spacing w:before="200" w:line="276" w:lineRule="auto"/>
        <w:rPr/>
      </w:pPr>
      <w:r w:rsidDel="00000000" w:rsidR="00000000" w:rsidRPr="00000000">
        <w:rPr>
          <w:rtl w:val="0"/>
        </w:rPr>
        <w:t xml:space="preserve">A peptidoform is a linear sequence of amino acids with modifications. A peptidoform has a single mass, unless the ambiguous amino acids B or Z are used.</w:t>
      </w:r>
    </w:p>
    <w:p w:rsidR="00000000" w:rsidDel="00000000" w:rsidP="00000000" w:rsidRDefault="00000000" w:rsidRPr="00000000" w14:paraId="000000BD">
      <w:pPr>
        <w:spacing w:before="200" w:line="276" w:lineRule="auto"/>
        <w:rPr/>
      </w:pPr>
      <w:r w:rsidDel="00000000" w:rsidR="00000000" w:rsidRPr="00000000">
        <w:rPr>
          <w:rtl w:val="0"/>
        </w:rPr>
        <w:t xml:space="preserve">Peptidoform = (&gt;NAME)[UNKNOWN_POS]?{LABILE}[N_TERM]-SEQUENCE-[C_TERM]</w:t>
      </w:r>
      <w:r w:rsidDel="00000000" w:rsidR="00000000" w:rsidRPr="00000000">
        <w:rPr>
          <w:rtl w:val="0"/>
        </w:rPr>
      </w:r>
    </w:p>
    <w:p w:rsidR="00000000" w:rsidDel="00000000" w:rsidP="00000000" w:rsidRDefault="00000000" w:rsidRPr="00000000" w14:paraId="000000BE">
      <w:pPr>
        <w:spacing w:before="200" w:line="276" w:lineRule="auto"/>
        <w:rPr/>
      </w:pPr>
      <w:r w:rsidDel="00000000" w:rsidR="00000000" w:rsidRPr="00000000">
        <w:rPr>
          <w:rtl w:val="0"/>
        </w:rPr>
        <w:t xml:space="preserve">This overview also clarifies in what scope modification names are defined.</w:t>
      </w:r>
    </w:p>
    <w:p w:rsidR="00000000" w:rsidDel="00000000" w:rsidP="00000000" w:rsidRDefault="00000000" w:rsidRPr="00000000" w14:paraId="000000BF">
      <w:pPr>
        <w:numPr>
          <w:ilvl w:val="0"/>
          <w:numId w:val="16"/>
        </w:numPr>
        <w:spacing w:line="276" w:lineRule="auto"/>
        <w:ind w:left="720" w:hanging="360"/>
        <w:rPr>
          <w:b w:val="0"/>
        </w:rPr>
      </w:pPr>
      <w:r w:rsidDel="00000000" w:rsidR="00000000" w:rsidRPr="00000000">
        <w:rPr>
          <w:rtl w:val="0"/>
        </w:rPr>
        <w:t xml:space="preserve">Any global modification is placed on all peptidoforms and as such on all linear peptides in the whole compound peptidoform.</w:t>
      </w:r>
    </w:p>
    <w:p w:rsidR="00000000" w:rsidDel="00000000" w:rsidP="00000000" w:rsidRDefault="00000000" w:rsidRPr="00000000" w14:paraId="000000C0">
      <w:pPr>
        <w:numPr>
          <w:ilvl w:val="0"/>
          <w:numId w:val="16"/>
        </w:numPr>
        <w:spacing w:line="276" w:lineRule="auto"/>
        <w:ind w:left="720" w:hanging="360"/>
        <w:rPr>
          <w:b w:val="0"/>
        </w:rPr>
      </w:pPr>
      <w:r w:rsidDel="00000000" w:rsidR="00000000" w:rsidRPr="00000000">
        <w:rPr>
          <w:rtl w:val="0"/>
        </w:rPr>
        <w:t xml:space="preserve">Any cross-linking or branch named modification, for example a cross-link called ‘#XL1’ exists in its entire peptidoform. This means that multiple peptidoforms in the same compound peptidoform can reuse the same name for a cross-link while each refers to a different cross-link. See section </w:t>
      </w:r>
      <w:hyperlink w:anchor="_2jxsxqh">
        <w:r w:rsidDel="00000000" w:rsidR="00000000" w:rsidRPr="00000000">
          <w:rPr>
            <w:color w:val="1155cc"/>
            <w:u w:val="single"/>
            <w:rtl w:val="0"/>
          </w:rPr>
          <w:t xml:space="preserve">9.2</w:t>
        </w:r>
      </w:hyperlink>
      <w:r w:rsidDel="00000000" w:rsidR="00000000" w:rsidRPr="00000000">
        <w:rPr>
          <w:rtl w:val="0"/>
        </w:rPr>
        <w:t xml:space="preserve">.</w:t>
      </w:r>
    </w:p>
    <w:p w:rsidR="00000000" w:rsidDel="00000000" w:rsidP="00000000" w:rsidRDefault="00000000" w:rsidRPr="00000000" w14:paraId="000000C1">
      <w:pPr>
        <w:numPr>
          <w:ilvl w:val="0"/>
          <w:numId w:val="16"/>
        </w:numPr>
        <w:spacing w:line="276" w:lineRule="auto"/>
        <w:ind w:left="720" w:hanging="360"/>
        <w:rPr>
          <w:b w:val="0"/>
        </w:rPr>
      </w:pPr>
      <w:r w:rsidDel="00000000" w:rsidR="00000000" w:rsidRPr="00000000">
        <w:rPr>
          <w:rtl w:val="0"/>
        </w:rPr>
        <w:t xml:space="preserve">An ambiguous modification, a modification where its location is unknown but it is known to be present at that linear peptide, is scoped to its linear peptide. See section </w:t>
      </w:r>
      <w:hyperlink w:anchor="_37m2jsg">
        <w:r w:rsidDel="00000000" w:rsidR="00000000" w:rsidRPr="00000000">
          <w:rPr>
            <w:color w:val="1155cc"/>
            <w:u w:val="single"/>
            <w:rtl w:val="0"/>
          </w:rPr>
          <w:t xml:space="preserve">7.6</w:t>
        </w:r>
      </w:hyperlink>
      <w:r w:rsidDel="00000000" w:rsidR="00000000" w:rsidRPr="00000000">
        <w:rPr>
          <w:rtl w:val="0"/>
        </w:rPr>
        <w:t xml:space="preserve">.</w:t>
      </w:r>
    </w:p>
    <w:p w:rsidR="00000000" w:rsidDel="00000000" w:rsidP="00000000" w:rsidRDefault="00000000" w:rsidRPr="00000000" w14:paraId="000000C2">
      <w:pPr>
        <w:numPr>
          <w:ilvl w:val="0"/>
          <w:numId w:val="16"/>
        </w:numPr>
        <w:spacing w:line="276" w:lineRule="auto"/>
        <w:ind w:left="720" w:hanging="360"/>
        <w:rPr>
          <w:b w:val="0"/>
        </w:rPr>
      </w:pPr>
      <w:r w:rsidDel="00000000" w:rsidR="00000000" w:rsidRPr="00000000">
        <w:rPr>
          <w:rtl w:val="0"/>
        </w:rPr>
        <w:t xml:space="preserve">A labile modification indicates a modification is present at a particular linear peptide, but it is lost in the mass spectrometer itself so it is not tied to a particular location. See section </w:t>
      </w:r>
      <w:hyperlink w:anchor="_3tbugp1">
        <w:r w:rsidDel="00000000" w:rsidR="00000000" w:rsidRPr="00000000">
          <w:rPr>
            <w:color w:val="1155cc"/>
            <w:u w:val="single"/>
            <w:rtl w:val="0"/>
          </w:rPr>
          <w:t xml:space="preserve">6.4</w:t>
        </w:r>
      </w:hyperlink>
      <w:r w:rsidDel="00000000" w:rsidR="00000000" w:rsidRPr="00000000">
        <w:rPr>
          <w:rtl w:val="0"/>
        </w:rPr>
        <w:t xml:space="preserve">.</w:t>
      </w:r>
    </w:p>
    <w:p w:rsidR="00000000" w:rsidDel="00000000" w:rsidP="00000000" w:rsidRDefault="00000000" w:rsidRPr="00000000" w14:paraId="000000C3">
      <w:pPr>
        <w:spacing w:before="200" w:line="276" w:lineRule="auto"/>
        <w:rPr/>
      </w:pPr>
      <w:r w:rsidDel="00000000" w:rsidR="00000000" w:rsidRPr="00000000">
        <w:rPr>
          <w:rtl w:val="0"/>
        </w:rPr>
        <w:t xml:space="preserve">A full formal grammar of the full ProForma specification with all extensions is present at: </w:t>
      </w:r>
      <w:hyperlink r:id="rId18">
        <w:r w:rsidDel="00000000" w:rsidR="00000000" w:rsidRPr="00000000">
          <w:rPr>
            <w:color w:val="1155cc"/>
            <w:u w:val="single"/>
            <w:rtl w:val="0"/>
          </w:rPr>
          <w:t xml:space="preserve">https://github.com/HUPO-PSI/ProForma/blob/master/grammar/proforma.ebnf</w:t>
        </w:r>
      </w:hyperlink>
      <w:r w:rsidDel="00000000" w:rsidR="00000000" w:rsidRPr="00000000">
        <w:rPr>
          <w:rtl w:val="0"/>
        </w:rPr>
        <w:t xml:space="preserve">, as well as added as appendix </w:t>
      </w:r>
      <w:hyperlink w:anchor="_j406u4fltg9">
        <w:r w:rsidDel="00000000" w:rsidR="00000000" w:rsidRPr="00000000">
          <w:rPr>
            <w:color w:val="1155cc"/>
            <w:u w:val="single"/>
            <w:rtl w:val="0"/>
          </w:rPr>
          <w:t xml:space="preserve">Ⅰ</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C4">
      <w:pPr>
        <w:pStyle w:val="Heading2"/>
        <w:numPr>
          <w:ilvl w:val="1"/>
          <w:numId w:val="5"/>
        </w:numPr>
      </w:pPr>
      <w:bookmarkStart w:colFirst="0" w:colLast="0" w:name="_hvoa9vud49gt" w:id="14"/>
      <w:bookmarkEnd w:id="14"/>
      <w:r w:rsidDel="00000000" w:rsidR="00000000" w:rsidRPr="00000000">
        <w:rPr>
          <w:rtl w:val="0"/>
        </w:rPr>
        <w:t xml:space="preserve">Data s</w:t>
      </w:r>
      <w:r w:rsidDel="00000000" w:rsidR="00000000" w:rsidRPr="00000000">
        <w:rPr>
          <w:rtl w:val="0"/>
        </w:rPr>
        <w:t xml:space="preserve">chema</w:t>
      </w:r>
      <w:r w:rsidDel="00000000" w:rsidR="00000000" w:rsidRPr="00000000">
        <w:rPr>
          <w:rtl w:val="0"/>
        </w:rPr>
      </w:r>
    </w:p>
    <w:p w:rsidR="00000000" w:rsidDel="00000000" w:rsidP="00000000" w:rsidRDefault="00000000" w:rsidRPr="00000000" w14:paraId="000000C5">
      <w:pPr>
        <w:ind w:left="0" w:firstLine="0"/>
        <w:rPr/>
      </w:pPr>
      <w:r w:rsidDel="00000000" w:rsidR="00000000" w:rsidRPr="00000000">
        <w:rPr>
          <w:rtl w:val="0"/>
        </w:rPr>
        <w:t xml:space="preserve">A JSON data schema is defined. This schema defines which properties are needed for all data structures to fully store a ProForma sequence. This schema is intended to help implementers in designing the data types used in their parsers.</w:t>
      </w:r>
    </w:p>
    <w:p w:rsidR="00000000" w:rsidDel="00000000" w:rsidP="00000000" w:rsidRDefault="00000000" w:rsidRPr="00000000" w14:paraId="000000C6">
      <w:pPr>
        <w:spacing w:before="200" w:lineRule="auto"/>
        <w:ind w:left="0" w:firstLine="0"/>
        <w:rPr/>
      </w:pPr>
      <w:r w:rsidDel="00000000" w:rsidR="00000000" w:rsidRPr="00000000">
        <w:rPr>
          <w:rtl w:val="0"/>
        </w:rPr>
        <w:t xml:space="preserve">The schema is available as a JSON scheme at: </w:t>
      </w:r>
      <w:hyperlink r:id="rId19">
        <w:r w:rsidDel="00000000" w:rsidR="00000000" w:rsidRPr="00000000">
          <w:rPr>
            <w:color w:val="1155cc"/>
            <w:u w:val="single"/>
            <w:rtl w:val="0"/>
          </w:rPr>
          <w:t xml:space="preserve">https://github.com/HUPO-PSI/ProForma/blob/master/proforma.schema.json</w:t>
        </w:r>
      </w:hyperlink>
      <w:r w:rsidDel="00000000" w:rsidR="00000000" w:rsidRPr="00000000">
        <w:rPr>
          <w:rtl w:val="0"/>
        </w:rPr>
        <w:t xml:space="preserve">. Additionally, it is available as a markdown document for easier human readability at: </w:t>
      </w:r>
      <w:hyperlink r:id="rId20">
        <w:r w:rsidDel="00000000" w:rsidR="00000000" w:rsidRPr="00000000">
          <w:rPr>
            <w:color w:val="1155cc"/>
            <w:u w:val="single"/>
            <w:rtl w:val="0"/>
          </w:rPr>
          <w:t xml:space="preserve">https://github.com/HUPO-PSI/ProForma/blob/master/proforma.schema.md</w:t>
        </w:r>
      </w:hyperlink>
      <w:r w:rsidDel="00000000" w:rsidR="00000000" w:rsidRPr="00000000">
        <w:rPr>
          <w:rtl w:val="0"/>
        </w:rPr>
        <w:t xml:space="preserve">. The markdown document is also added as appendix </w:t>
      </w:r>
      <w:hyperlink w:anchor="_tyjt1vnq5k6t">
        <w:r w:rsidDel="00000000" w:rsidR="00000000" w:rsidRPr="00000000">
          <w:rPr>
            <w:color w:val="1155cc"/>
            <w:u w:val="single"/>
            <w:rtl w:val="0"/>
          </w:rPr>
          <w:t xml:space="preserve">Ⅱ</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C7">
      <w:pPr>
        <w:pStyle w:val="Heading2"/>
        <w:numPr>
          <w:ilvl w:val="1"/>
          <w:numId w:val="5"/>
        </w:numPr>
        <w:ind w:left="576"/>
      </w:pPr>
      <w:bookmarkStart w:colFirst="0" w:colLast="0" w:name="_4bwqczxverdb" w:id="15"/>
      <w:bookmarkEnd w:id="15"/>
      <w:r w:rsidDel="00000000" w:rsidR="00000000" w:rsidRPr="00000000">
        <w:rPr>
          <w:rtl w:val="0"/>
        </w:rPr>
        <w:t xml:space="preserve">Ov</w:t>
      </w:r>
      <w:r w:rsidDel="00000000" w:rsidR="00000000" w:rsidRPr="00000000">
        <w:rPr>
          <w:rtl w:val="0"/>
        </w:rPr>
        <w:t xml:space="preserve">erview of </w:t>
      </w:r>
      <w:r w:rsidDel="00000000" w:rsidR="00000000" w:rsidRPr="00000000">
        <w:rPr>
          <w:rtl w:val="0"/>
        </w:rPr>
        <w:t xml:space="preserve">features</w:t>
      </w:r>
      <w:r w:rsidDel="00000000" w:rsidR="00000000" w:rsidRPr="00000000">
        <w:rPr>
          <w:rtl w:val="0"/>
        </w:rPr>
      </w:r>
    </w:p>
    <w:p w:rsidR="00000000" w:rsidDel="00000000" w:rsidP="00000000" w:rsidRDefault="00000000" w:rsidRPr="00000000" w14:paraId="000000C8">
      <w:pPr>
        <w:ind w:left="0" w:firstLine="0"/>
        <w:rPr/>
      </w:pPr>
      <w:r w:rsidDel="00000000" w:rsidR="00000000" w:rsidRPr="00000000">
        <w:rPr>
          <w:rtl w:val="0"/>
        </w:rPr>
        <w:t xml:space="preserve">An overview of all features available in the different compliance levels of ProForma are displayed below. Each shows an example and the defining section.</w:t>
      </w:r>
      <w:r w:rsidDel="00000000" w:rsidR="00000000" w:rsidRPr="00000000">
        <w:rPr>
          <w:rtl w:val="0"/>
        </w:rPr>
      </w:r>
    </w:p>
    <w:p w:rsidR="00000000" w:rsidDel="00000000" w:rsidP="00000000" w:rsidRDefault="00000000" w:rsidRPr="00000000" w14:paraId="000000C9">
      <w:pPr>
        <w:pStyle w:val="Heading3"/>
        <w:numPr>
          <w:ilvl w:val="2"/>
          <w:numId w:val="5"/>
        </w:numPr>
        <w:spacing w:before="140" w:lineRule="auto"/>
        <w:ind w:left="720"/>
      </w:pPr>
      <w:bookmarkStart w:colFirst="0" w:colLast="0" w:name="_jibl9nbhastm" w:id="16"/>
      <w:bookmarkEnd w:id="16"/>
      <w:r w:rsidDel="00000000" w:rsidR="00000000" w:rsidRPr="00000000">
        <w:rPr>
          <w:rtl w:val="0"/>
        </w:rPr>
        <w:t xml:space="preserve">Base-ProForma</w:t>
      </w:r>
    </w:p>
    <w:tbl>
      <w:tblPr>
        <w:tblStyle w:val="Table1"/>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0"/>
        <w:gridCol w:w="5040"/>
        <w:gridCol w:w="1050"/>
        <w:tblGridChange w:id="0">
          <w:tblGrid>
            <w:gridCol w:w="2550"/>
            <w:gridCol w:w="5040"/>
            <w:gridCol w:w="1050"/>
          </w:tblGrid>
        </w:tblGridChange>
      </w:tblGrid>
      <w:tr>
        <w:trPr>
          <w:cantSplit w:val="0"/>
          <w:tblHeader w:val="0"/>
        </w:trPr>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Feature</w:t>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Example</w:t>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Section</w:t>
            </w:r>
          </w:p>
        </w:tc>
      </w:tr>
      <w:tr>
        <w:trPr>
          <w:cantSplit w:val="0"/>
          <w:tblHeader w:val="0"/>
        </w:trPr>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Amino acids (+UO)</w:t>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AHAFCKUTO</w:t>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w:anchor="_26in1rg">
              <w:r w:rsidDel="00000000" w:rsidR="00000000" w:rsidRPr="00000000">
                <w:rPr>
                  <w:color w:val="1155cc"/>
                  <w:u w:val="single"/>
                  <w:rtl w:val="0"/>
                </w:rPr>
                <w:t xml:space="preserve">6.1</w:t>
              </w:r>
            </w:hyperlink>
            <w:r w:rsidDel="00000000" w:rsidR="00000000" w:rsidRPr="00000000">
              <w:rPr>
                <w:rtl w:val="0"/>
              </w:rPr>
            </w:r>
          </w:p>
        </w:tc>
      </w:tr>
      <w:tr>
        <w:trPr>
          <w:cantSplit w:val="0"/>
          <w:tblHeader w:val="0"/>
        </w:trPr>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Unimod names</w:t>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PEM[Oxidation]AT</w:t>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w:anchor="_35nkun2">
              <w:r w:rsidDel="00000000" w:rsidR="00000000" w:rsidRPr="00000000">
                <w:rPr>
                  <w:color w:val="1155cc"/>
                  <w:u w:val="single"/>
                  <w:rtl w:val="0"/>
                </w:rPr>
                <w:t xml:space="preserve">6.2.1</w:t>
              </w:r>
            </w:hyperlink>
            <w:r w:rsidDel="00000000" w:rsidR="00000000" w:rsidRPr="00000000">
              <w:rPr>
                <w:rtl w:val="0"/>
              </w:rPr>
            </w:r>
          </w:p>
        </w:tc>
      </w:tr>
      <w:tr>
        <w:trPr>
          <w:cantSplit w:val="0"/>
          <w:tblHeader w:val="0"/>
        </w:trPr>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PSI-MOD names</w:t>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PEM[monohydroxylated residue]AT</w:t>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D5">
            <w:pPr>
              <w:widowControl w:val="0"/>
              <w:jc w:val="left"/>
              <w:rPr/>
            </w:pPr>
            <w:hyperlink w:anchor="_35nkun2">
              <w:r w:rsidDel="00000000" w:rsidR="00000000" w:rsidRPr="00000000">
                <w:rPr>
                  <w:color w:val="1155cc"/>
                  <w:u w:val="single"/>
                  <w:rtl w:val="0"/>
                </w:rPr>
                <w:t xml:space="preserve">6.2.1</w:t>
              </w:r>
            </w:hyperlink>
            <w:r w:rsidDel="00000000" w:rsidR="00000000" w:rsidRPr="00000000">
              <w:rPr>
                <w:rtl w:val="0"/>
              </w:rPr>
            </w:r>
          </w:p>
        </w:tc>
      </w:tr>
      <w:tr>
        <w:trPr>
          <w:cantSplit w:val="0"/>
          <w:tblHeader w:val="0"/>
        </w:trPr>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Unimod numbers</w:t>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PEM[UNIMOD:35]AT</w:t>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w:anchor="_44sinio">
              <w:r w:rsidDel="00000000" w:rsidR="00000000" w:rsidRPr="00000000">
                <w:rPr>
                  <w:color w:val="1155cc"/>
                  <w:u w:val="single"/>
                  <w:rtl w:val="0"/>
                </w:rPr>
                <w:t xml:space="preserve">6.2.2</w:t>
              </w:r>
            </w:hyperlink>
            <w:r w:rsidDel="00000000" w:rsidR="00000000" w:rsidRPr="00000000">
              <w:rPr>
                <w:rtl w:val="0"/>
              </w:rPr>
            </w:r>
          </w:p>
        </w:tc>
      </w:tr>
      <w:tr>
        <w:trPr>
          <w:cantSplit w:val="0"/>
          <w:tblHeader w:val="0"/>
        </w:trPr>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PSI-MOD numbers</w:t>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DA">
            <w:pPr>
              <w:widowControl w:val="0"/>
              <w:jc w:val="left"/>
              <w:rPr/>
            </w:pPr>
            <w:r w:rsidDel="00000000" w:rsidR="00000000" w:rsidRPr="00000000">
              <w:rPr>
                <w:rtl w:val="0"/>
              </w:rPr>
              <w:t xml:space="preserve">PEM[MOD:425]AT</w:t>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DB">
            <w:pPr>
              <w:widowControl w:val="0"/>
              <w:jc w:val="left"/>
              <w:rPr/>
            </w:pPr>
            <w:hyperlink w:anchor="_44sinio">
              <w:r w:rsidDel="00000000" w:rsidR="00000000" w:rsidRPr="00000000">
                <w:rPr>
                  <w:color w:val="1155cc"/>
                  <w:u w:val="single"/>
                  <w:rtl w:val="0"/>
                </w:rPr>
                <w:t xml:space="preserve">6.2.2</w:t>
              </w:r>
            </w:hyperlink>
            <w:r w:rsidDel="00000000" w:rsidR="00000000" w:rsidRPr="00000000">
              <w:rPr>
                <w:rtl w:val="0"/>
              </w:rPr>
            </w:r>
          </w:p>
        </w:tc>
      </w:tr>
      <w:tr>
        <w:trPr>
          <w:cantSplit w:val="0"/>
          <w:tblHeader w:val="0"/>
        </w:trPr>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Delta masses</w:t>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PEM[+15.995]AT</w:t>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w:anchor="_1ci93xb">
              <w:r w:rsidDel="00000000" w:rsidR="00000000" w:rsidRPr="00000000">
                <w:rPr>
                  <w:color w:val="1155cc"/>
                  <w:u w:val="single"/>
                  <w:rtl w:val="0"/>
                </w:rPr>
                <w:t xml:space="preserve">6.2.3</w:t>
              </w:r>
            </w:hyperlink>
            <w:r w:rsidDel="00000000" w:rsidR="00000000" w:rsidRPr="00000000">
              <w:rPr>
                <w:rtl w:val="0"/>
              </w:rPr>
            </w:r>
          </w:p>
        </w:tc>
      </w:tr>
      <w:tr>
        <w:trPr>
          <w:cantSplit w:val="0"/>
          <w:tblHeader w:val="0"/>
        </w:trPr>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N-terminal modifications</w:t>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E0">
            <w:pPr>
              <w:rPr/>
            </w:pPr>
            <w:r w:rsidDel="00000000" w:rsidR="00000000" w:rsidRPr="00000000">
              <w:rPr>
                <w:rtl w:val="0"/>
              </w:rPr>
              <w:t xml:space="preserve">[Carbamyl]-QPEPTIDE</w:t>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w:anchor="_4f1mdlm">
              <w:r w:rsidDel="00000000" w:rsidR="00000000" w:rsidRPr="00000000">
                <w:rPr>
                  <w:color w:val="1155cc"/>
                  <w:u w:val="single"/>
                  <w:rtl w:val="0"/>
                </w:rPr>
                <w:t xml:space="preserve">6.3</w:t>
              </w:r>
            </w:hyperlink>
            <w:r w:rsidDel="00000000" w:rsidR="00000000" w:rsidRPr="00000000">
              <w:rPr>
                <w:rtl w:val="0"/>
              </w:rPr>
            </w:r>
          </w:p>
        </w:tc>
      </w:tr>
      <w:tr>
        <w:trPr>
          <w:cantSplit w:val="0"/>
          <w:tblHeader w:val="0"/>
        </w:trPr>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C-terminal modifications</w:t>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E3">
            <w:pPr>
              <w:rPr/>
            </w:pPr>
            <w:r w:rsidDel="00000000" w:rsidR="00000000" w:rsidRPr="00000000">
              <w:rPr>
                <w:rtl w:val="0"/>
              </w:rPr>
              <w:t xml:space="preserve">PEPTIDEG-[Methyl]</w:t>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E4">
            <w:pPr>
              <w:widowControl w:val="0"/>
              <w:jc w:val="left"/>
              <w:rPr/>
            </w:pPr>
            <w:hyperlink w:anchor="_4f1mdlm">
              <w:r w:rsidDel="00000000" w:rsidR="00000000" w:rsidRPr="00000000">
                <w:rPr>
                  <w:color w:val="1155cc"/>
                  <w:u w:val="single"/>
                  <w:rtl w:val="0"/>
                </w:rPr>
                <w:t xml:space="preserve">6.3</w:t>
              </w:r>
            </w:hyperlink>
            <w:r w:rsidDel="00000000" w:rsidR="00000000" w:rsidRPr="00000000">
              <w:rPr>
                <w:rtl w:val="0"/>
              </w:rPr>
            </w:r>
          </w:p>
        </w:tc>
      </w:tr>
      <w:tr>
        <w:trPr>
          <w:cantSplit w:val="0"/>
          <w:tblHeader w:val="0"/>
        </w:trPr>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Labile modifications</w:t>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E6">
            <w:pPr>
              <w:rPr/>
            </w:pPr>
            <w:r w:rsidDel="00000000" w:rsidR="00000000" w:rsidRPr="00000000">
              <w:rPr>
                <w:rtl w:val="0"/>
              </w:rPr>
              <w:t xml:space="preserve">{Glycan:Hex}EM[U:Oxidation]EV</w:t>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w:anchor="_3tbugp1">
              <w:r w:rsidDel="00000000" w:rsidR="00000000" w:rsidRPr="00000000">
                <w:rPr>
                  <w:color w:val="1155cc"/>
                  <w:u w:val="single"/>
                  <w:rtl w:val="0"/>
                </w:rPr>
                <w:t xml:space="preserve">6.4</w:t>
              </w:r>
            </w:hyperlink>
            <w:r w:rsidDel="00000000" w:rsidR="00000000" w:rsidRPr="00000000">
              <w:rPr>
                <w:rtl w:val="0"/>
              </w:rPr>
            </w:r>
          </w:p>
        </w:tc>
      </w:tr>
      <w:tr>
        <w:trPr>
          <w:cantSplit w:val="0"/>
          <w:tblHeader w:val="0"/>
        </w:trPr>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Multiple modifications</w:t>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E9">
            <w:pPr>
              <w:rPr/>
            </w:pPr>
            <w:r w:rsidDel="00000000" w:rsidR="00000000" w:rsidRPr="00000000">
              <w:rPr>
                <w:rtl w:val="0"/>
              </w:rPr>
              <w:t xml:space="preserve">MPGNW</w:t>
            </w:r>
            <w:r w:rsidDel="00000000" w:rsidR="00000000" w:rsidRPr="00000000">
              <w:rPr>
                <w:rtl w:val="0"/>
              </w:rPr>
              <w:t xml:space="preserve">[Oxidation][Carboxymethyl]</w:t>
            </w:r>
            <w:r w:rsidDel="00000000" w:rsidR="00000000" w:rsidRPr="00000000">
              <w:rPr>
                <w:rtl w:val="0"/>
              </w:rPr>
              <w:t xml:space="preserve">PESQE</w:t>
            </w:r>
          </w:p>
          <w:p w:rsidR="00000000" w:rsidDel="00000000" w:rsidP="00000000" w:rsidRDefault="00000000" w:rsidRPr="00000000" w14:paraId="000000EA">
            <w:pPr>
              <w:rPr/>
            </w:pPr>
            <w:r w:rsidDel="00000000" w:rsidR="00000000" w:rsidRPr="00000000">
              <w:rPr>
                <w:rtl w:val="0"/>
              </w:rPr>
              <w:t xml:space="preserve">PEPTIDEG-[Methyl][Amidated]</w:t>
            </w:r>
          </w:p>
          <w:p w:rsidR="00000000" w:rsidDel="00000000" w:rsidP="00000000" w:rsidRDefault="00000000" w:rsidRPr="00000000" w14:paraId="000000EB">
            <w:pPr>
              <w:rPr/>
            </w:pPr>
            <w:r w:rsidDel="00000000" w:rsidR="00000000" w:rsidRPr="00000000">
              <w:rPr>
                <w:rtl w:val="0"/>
              </w:rPr>
              <w:t xml:space="preserve">[Acetyl][Carbamyl]-QPEPTIDE</w:t>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w:anchor="_s0xzx6alt8tm">
              <w:r w:rsidDel="00000000" w:rsidR="00000000" w:rsidRPr="00000000">
                <w:rPr>
                  <w:color w:val="1155cc"/>
                  <w:u w:val="single"/>
                  <w:rtl w:val="0"/>
                </w:rPr>
                <w:t xml:space="preserve">6.5</w:t>
              </w:r>
            </w:hyperlink>
            <w:r w:rsidDel="00000000" w:rsidR="00000000" w:rsidRPr="00000000">
              <w:rPr>
                <w:rtl w:val="0"/>
              </w:rPr>
            </w:r>
          </w:p>
        </w:tc>
      </w:tr>
      <w:tr>
        <w:trPr>
          <w:cantSplit w:val="0"/>
          <w:tblHeader w:val="0"/>
        </w:trPr>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Information tag</w:t>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EE">
            <w:pPr>
              <w:rPr/>
            </w:pPr>
            <w:r w:rsidDel="00000000" w:rsidR="00000000" w:rsidRPr="00000000">
              <w:rPr>
                <w:rtl w:val="0"/>
              </w:rPr>
              <w:t xml:space="preserve">ELV[INFO:AnyString]IS</w:t>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w:anchor="_2r0uhxc">
              <w:r w:rsidDel="00000000" w:rsidR="00000000" w:rsidRPr="00000000">
                <w:rPr>
                  <w:color w:val="1155cc"/>
                  <w:u w:val="single"/>
                  <w:rtl w:val="0"/>
                </w:rPr>
                <w:t xml:space="preserve">6.6</w:t>
              </w:r>
            </w:hyperlink>
            <w:r w:rsidDel="00000000" w:rsidR="00000000" w:rsidRPr="00000000">
              <w:rPr>
                <w:rtl w:val="0"/>
              </w:rPr>
            </w:r>
          </w:p>
        </w:tc>
      </w:tr>
    </w:tbl>
    <w:p w:rsidR="00000000" w:rsidDel="00000000" w:rsidP="00000000" w:rsidRDefault="00000000" w:rsidRPr="00000000" w14:paraId="000000F0">
      <w:pPr>
        <w:pStyle w:val="Heading3"/>
        <w:numPr>
          <w:ilvl w:val="2"/>
          <w:numId w:val="5"/>
        </w:numPr>
        <w:spacing w:before="140" w:lineRule="auto"/>
      </w:pPr>
      <w:bookmarkStart w:colFirst="0" w:colLast="0" w:name="_mlujneomxmlb" w:id="17"/>
      <w:bookmarkEnd w:id="17"/>
      <w:r w:rsidDel="00000000" w:rsidR="00000000" w:rsidRPr="00000000">
        <w:rPr>
          <w:rtl w:val="0"/>
        </w:rPr>
        <w:t xml:space="preserve">Level 2-ProForma</w:t>
      </w:r>
      <w:r w:rsidDel="00000000" w:rsidR="00000000" w:rsidRPr="00000000">
        <w:rPr>
          <w:rtl w:val="0"/>
        </w:rPr>
      </w:r>
    </w:p>
    <w:tbl>
      <w:tblPr>
        <w:tblStyle w:val="Table2"/>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0"/>
        <w:gridCol w:w="5040"/>
        <w:gridCol w:w="1050"/>
        <w:tblGridChange w:id="0">
          <w:tblGrid>
            <w:gridCol w:w="2550"/>
            <w:gridCol w:w="5040"/>
            <w:gridCol w:w="1050"/>
          </w:tblGrid>
        </w:tblGridChange>
      </w:tblGrid>
      <w:tr>
        <w:trPr>
          <w:cantSplit w:val="0"/>
          <w:tblHeader w:val="0"/>
        </w:trPr>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F1">
            <w:pPr>
              <w:widowControl w:val="0"/>
              <w:jc w:val="left"/>
              <w:rPr>
                <w:b w:val="1"/>
              </w:rPr>
            </w:pPr>
            <w:r w:rsidDel="00000000" w:rsidR="00000000" w:rsidRPr="00000000">
              <w:rPr>
                <w:b w:val="1"/>
                <w:rtl w:val="0"/>
              </w:rPr>
              <w:t xml:space="preserve">Feature</w:t>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F2">
            <w:pPr>
              <w:widowControl w:val="0"/>
              <w:jc w:val="left"/>
              <w:rPr>
                <w:b w:val="1"/>
              </w:rPr>
            </w:pPr>
            <w:r w:rsidDel="00000000" w:rsidR="00000000" w:rsidRPr="00000000">
              <w:rPr>
                <w:b w:val="1"/>
                <w:rtl w:val="0"/>
              </w:rPr>
              <w:t xml:space="preserve">Example</w:t>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F3">
            <w:pPr>
              <w:widowControl w:val="0"/>
              <w:jc w:val="left"/>
              <w:rPr>
                <w:b w:val="1"/>
              </w:rPr>
            </w:pPr>
            <w:r w:rsidDel="00000000" w:rsidR="00000000" w:rsidRPr="00000000">
              <w:rPr>
                <w:b w:val="1"/>
                <w:rtl w:val="0"/>
              </w:rPr>
              <w:t xml:space="preserve">Section</w:t>
            </w:r>
          </w:p>
        </w:tc>
      </w:tr>
      <w:tr>
        <w:trPr>
          <w:cantSplit w:val="0"/>
          <w:tblHeader w:val="0"/>
        </w:trPr>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F4">
            <w:pPr>
              <w:widowControl w:val="0"/>
              <w:jc w:val="left"/>
              <w:rPr/>
            </w:pPr>
            <w:r w:rsidDel="00000000" w:rsidR="00000000" w:rsidRPr="00000000">
              <w:rPr>
                <w:rtl w:val="0"/>
              </w:rPr>
              <w:t xml:space="preserve">Ambiguous amino acids </w:t>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F5">
            <w:pPr>
              <w:widowControl w:val="0"/>
              <w:jc w:val="left"/>
              <w:rPr/>
            </w:pPr>
            <w:r w:rsidDel="00000000" w:rsidR="00000000" w:rsidRPr="00000000">
              <w:rPr>
                <w:rtl w:val="0"/>
              </w:rPr>
              <w:t xml:space="preserve">BZJX</w:t>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F6">
            <w:pPr>
              <w:widowControl w:val="0"/>
              <w:jc w:val="left"/>
              <w:rPr/>
            </w:pPr>
            <w:hyperlink w:anchor="_fezoy6yu7ayu">
              <w:r w:rsidDel="00000000" w:rsidR="00000000" w:rsidRPr="00000000">
                <w:rPr>
                  <w:color w:val="1155cc"/>
                  <w:u w:val="single"/>
                  <w:rtl w:val="0"/>
                </w:rPr>
                <w:t xml:space="preserve">7.1</w:t>
              </w:r>
            </w:hyperlink>
            <w:r w:rsidDel="00000000" w:rsidR="00000000" w:rsidRPr="00000000">
              <w:rPr>
                <w:rtl w:val="0"/>
              </w:rPr>
            </w:r>
          </w:p>
        </w:tc>
      </w:tr>
      <w:tr>
        <w:trPr>
          <w:cantSplit w:val="0"/>
          <w:tblHeader w:val="0"/>
        </w:trPr>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F7">
            <w:pPr>
              <w:widowControl w:val="0"/>
              <w:jc w:val="left"/>
              <w:rPr/>
            </w:pPr>
            <w:r w:rsidDel="00000000" w:rsidR="00000000" w:rsidRPr="00000000">
              <w:rPr>
                <w:rtl w:val="0"/>
              </w:rPr>
              <w:t xml:space="preserve">Prefixed delta masses</w:t>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F8">
            <w:pPr>
              <w:widowControl w:val="0"/>
              <w:jc w:val="left"/>
              <w:rPr/>
            </w:pPr>
            <w:r w:rsidDel="00000000" w:rsidR="00000000" w:rsidRPr="00000000">
              <w:rPr>
                <w:rtl w:val="0"/>
              </w:rPr>
              <w:t xml:space="preserve">PEM[U:+15.995]AT</w:t>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F9">
            <w:pPr>
              <w:widowControl w:val="0"/>
              <w:jc w:val="left"/>
              <w:rPr/>
            </w:pPr>
            <w:hyperlink w:anchor="_89p43f6d6uu1">
              <w:r w:rsidDel="00000000" w:rsidR="00000000" w:rsidRPr="00000000">
                <w:rPr>
                  <w:color w:val="1155cc"/>
                  <w:u w:val="single"/>
                  <w:rtl w:val="0"/>
                </w:rPr>
                <w:t xml:space="preserve">7.2</w:t>
              </w:r>
            </w:hyperlink>
            <w:r w:rsidDel="00000000" w:rsidR="00000000" w:rsidRPr="00000000">
              <w:rPr>
                <w:rtl w:val="0"/>
              </w:rPr>
            </w:r>
          </w:p>
        </w:tc>
      </w:tr>
      <w:tr>
        <w:trPr>
          <w:cantSplit w:val="0"/>
          <w:tblHeader w:val="0"/>
        </w:trPr>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FA">
            <w:pPr>
              <w:widowControl w:val="0"/>
              <w:jc w:val="left"/>
              <w:rPr/>
            </w:pPr>
            <w:r w:rsidDel="00000000" w:rsidR="00000000" w:rsidRPr="00000000">
              <w:rPr>
                <w:rtl w:val="0"/>
              </w:rPr>
              <w:t xml:space="preserve">Mass gap</w:t>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FB">
            <w:pPr>
              <w:widowControl w:val="0"/>
              <w:jc w:val="left"/>
              <w:rPr/>
            </w:pPr>
            <w:r w:rsidDel="00000000" w:rsidR="00000000" w:rsidRPr="00000000">
              <w:rPr>
                <w:rtl w:val="0"/>
              </w:rPr>
              <w:t xml:space="preserve">PEX[+147.035]AT</w:t>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FC">
            <w:pPr>
              <w:widowControl w:val="0"/>
              <w:jc w:val="left"/>
              <w:rPr/>
            </w:pPr>
            <w:hyperlink w:anchor="_3whwml4">
              <w:r w:rsidDel="00000000" w:rsidR="00000000" w:rsidRPr="00000000">
                <w:rPr>
                  <w:color w:val="1155cc"/>
                  <w:u w:val="single"/>
                  <w:rtl w:val="0"/>
                </w:rPr>
                <w:t xml:space="preserve">7.3</w:t>
              </w:r>
            </w:hyperlink>
            <w:r w:rsidDel="00000000" w:rsidR="00000000" w:rsidRPr="00000000">
              <w:rPr>
                <w:rtl w:val="0"/>
              </w:rPr>
            </w:r>
          </w:p>
        </w:tc>
      </w:tr>
      <w:tr>
        <w:trPr>
          <w:cantSplit w:val="0"/>
          <w:tblHeader w:val="0"/>
        </w:trPr>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FD">
            <w:pPr>
              <w:widowControl w:val="0"/>
              <w:jc w:val="left"/>
              <w:rPr/>
            </w:pPr>
            <w:r w:rsidDel="00000000" w:rsidR="00000000" w:rsidRPr="00000000">
              <w:rPr>
                <w:rtl w:val="0"/>
              </w:rPr>
              <w:t xml:space="preserve">Formulas</w:t>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FE">
            <w:pPr>
              <w:widowControl w:val="0"/>
              <w:jc w:val="left"/>
              <w:rPr/>
            </w:pPr>
            <w:r w:rsidDel="00000000" w:rsidR="00000000" w:rsidRPr="00000000">
              <w:rPr>
                <w:rtl w:val="0"/>
              </w:rPr>
              <w:t xml:space="preserve">PEM[Formula:O]AT</w:t>
            </w:r>
          </w:p>
          <w:p w:rsidR="00000000" w:rsidDel="00000000" w:rsidP="00000000" w:rsidRDefault="00000000" w:rsidRPr="00000000" w14:paraId="000000FF">
            <w:pPr>
              <w:widowControl w:val="0"/>
              <w:jc w:val="left"/>
              <w:rPr/>
            </w:pPr>
            <w:r w:rsidDel="00000000" w:rsidR="00000000" w:rsidRPr="00000000">
              <w:rPr>
                <w:rtl w:val="0"/>
              </w:rPr>
              <w:t xml:space="preserve">PEM[Formula:[17O1]]AT</w:t>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100">
            <w:pPr>
              <w:widowControl w:val="0"/>
              <w:jc w:val="left"/>
              <w:rPr/>
            </w:pPr>
            <w:hyperlink w:anchor="_1pxezwc">
              <w:r w:rsidDel="00000000" w:rsidR="00000000" w:rsidRPr="00000000">
                <w:rPr>
                  <w:color w:val="1155cc"/>
                  <w:u w:val="single"/>
                  <w:rtl w:val="0"/>
                </w:rPr>
                <w:t xml:space="preserve">7.4</w:t>
              </w:r>
            </w:hyperlink>
            <w:r w:rsidDel="00000000" w:rsidR="00000000" w:rsidRPr="00000000">
              <w:rPr>
                <w:rtl w:val="0"/>
              </w:rPr>
            </w:r>
          </w:p>
        </w:tc>
      </w:tr>
      <w:tr>
        <w:trPr>
          <w:cantSplit w:val="0"/>
          <w:tblHeader w:val="0"/>
        </w:trPr>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101">
            <w:pPr>
              <w:widowControl w:val="0"/>
              <w:jc w:val="left"/>
              <w:rPr/>
            </w:pPr>
            <w:r w:rsidDel="00000000" w:rsidR="00000000" w:rsidRPr="00000000">
              <w:rPr>
                <w:rtl w:val="0"/>
              </w:rPr>
              <w:t xml:space="preserve">Mass with interpretation</w:t>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102">
            <w:pPr>
              <w:widowControl w:val="0"/>
              <w:jc w:val="left"/>
              <w:rPr/>
            </w:pPr>
            <w:r w:rsidDel="00000000" w:rsidR="00000000" w:rsidRPr="00000000">
              <w:rPr>
                <w:rtl w:val="0"/>
              </w:rPr>
              <w:t xml:space="preserve">PEM[+15.995|Oxidation]AT</w:t>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103">
            <w:pPr>
              <w:widowControl w:val="0"/>
              <w:jc w:val="left"/>
              <w:rPr/>
            </w:pPr>
            <w:hyperlink w:anchor="_1664s55">
              <w:r w:rsidDel="00000000" w:rsidR="00000000" w:rsidRPr="00000000">
                <w:rPr>
                  <w:color w:val="1155cc"/>
                  <w:u w:val="single"/>
                  <w:rtl w:val="0"/>
                </w:rPr>
                <w:t xml:space="preserve">7.5</w:t>
              </w:r>
            </w:hyperlink>
            <w:r w:rsidDel="00000000" w:rsidR="00000000" w:rsidRPr="00000000">
              <w:rPr>
                <w:rtl w:val="0"/>
              </w:rPr>
            </w:r>
          </w:p>
        </w:tc>
      </w:tr>
      <w:tr>
        <w:trPr>
          <w:cantSplit w:val="0"/>
          <w:tblHeader w:val="0"/>
        </w:trPr>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104">
            <w:pPr>
              <w:widowControl w:val="0"/>
              <w:jc w:val="left"/>
              <w:rPr/>
            </w:pPr>
            <w:r w:rsidDel="00000000" w:rsidR="00000000" w:rsidRPr="00000000">
              <w:rPr>
                <w:rtl w:val="0"/>
              </w:rPr>
              <w:t xml:space="preserve">Unknown mod position</w:t>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105">
            <w:pPr>
              <w:widowControl w:val="0"/>
              <w:jc w:val="left"/>
              <w:rPr/>
            </w:pPr>
            <w:r w:rsidDel="00000000" w:rsidR="00000000" w:rsidRPr="00000000">
              <w:rPr>
                <w:rtl w:val="0"/>
              </w:rPr>
              <w:t xml:space="preserve">[Oxidation]?PEMAT</w:t>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106">
            <w:pPr>
              <w:widowControl w:val="0"/>
              <w:jc w:val="left"/>
              <w:rPr/>
            </w:pPr>
            <w:hyperlink w:anchor="_4k668n3">
              <w:r w:rsidDel="00000000" w:rsidR="00000000" w:rsidRPr="00000000">
                <w:rPr>
                  <w:color w:val="1155cc"/>
                  <w:u w:val="single"/>
                  <w:rtl w:val="0"/>
                </w:rPr>
                <w:t xml:space="preserve">7.6.1</w:t>
              </w:r>
            </w:hyperlink>
            <w:r w:rsidDel="00000000" w:rsidR="00000000" w:rsidRPr="00000000">
              <w:rPr>
                <w:rtl w:val="0"/>
              </w:rPr>
            </w:r>
          </w:p>
        </w:tc>
      </w:tr>
      <w:tr>
        <w:trPr>
          <w:cantSplit w:val="0"/>
          <w:tblHeader w:val="0"/>
        </w:trPr>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107">
            <w:pPr>
              <w:widowControl w:val="0"/>
              <w:jc w:val="left"/>
              <w:rPr/>
            </w:pPr>
            <w:r w:rsidDel="00000000" w:rsidR="00000000" w:rsidRPr="00000000">
              <w:rPr>
                <w:rtl w:val="0"/>
              </w:rPr>
              <w:t xml:space="preserve">Set of positions</w:t>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108">
            <w:pPr>
              <w:rPr/>
            </w:pPr>
            <w:r w:rsidDel="00000000" w:rsidR="00000000" w:rsidRPr="00000000">
              <w:rPr>
                <w:rtl w:val="0"/>
              </w:rPr>
              <w:t xml:space="preserve">PEP[Oxidation#1]M[#1]AT</w:t>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109">
            <w:pPr>
              <w:widowControl w:val="0"/>
              <w:jc w:val="left"/>
              <w:rPr/>
            </w:pPr>
            <w:hyperlink w:anchor="_2zbgiuw">
              <w:r w:rsidDel="00000000" w:rsidR="00000000" w:rsidRPr="00000000">
                <w:rPr>
                  <w:color w:val="1155cc"/>
                  <w:u w:val="single"/>
                  <w:rtl w:val="0"/>
                </w:rPr>
                <w:t xml:space="preserve">7.6.2</w:t>
              </w:r>
            </w:hyperlink>
            <w:r w:rsidDel="00000000" w:rsidR="00000000" w:rsidRPr="00000000">
              <w:rPr>
                <w:rtl w:val="0"/>
              </w:rPr>
            </w:r>
          </w:p>
        </w:tc>
      </w:tr>
      <w:tr>
        <w:trPr>
          <w:cantSplit w:val="0"/>
          <w:tblHeader w:val="0"/>
        </w:trPr>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10A">
            <w:pPr>
              <w:widowControl w:val="0"/>
              <w:jc w:val="left"/>
              <w:rPr/>
            </w:pPr>
            <w:r w:rsidDel="00000000" w:rsidR="00000000" w:rsidRPr="00000000">
              <w:rPr>
                <w:rtl w:val="0"/>
              </w:rPr>
              <w:t xml:space="preserve">Range of positions</w:t>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10B">
            <w:pPr>
              <w:rPr/>
            </w:pPr>
            <w:r w:rsidDel="00000000" w:rsidR="00000000" w:rsidRPr="00000000">
              <w:rPr>
                <w:rtl w:val="0"/>
              </w:rPr>
              <w:t xml:space="preserve">PE(PM)[Oxidation]AT</w:t>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10C">
            <w:pPr>
              <w:widowControl w:val="0"/>
              <w:jc w:val="left"/>
              <w:rPr/>
            </w:pPr>
            <w:hyperlink w:anchor="_1egqt2p">
              <w:r w:rsidDel="00000000" w:rsidR="00000000" w:rsidRPr="00000000">
                <w:rPr>
                  <w:color w:val="1155cc"/>
                  <w:u w:val="single"/>
                  <w:rtl w:val="0"/>
                </w:rPr>
                <w:t xml:space="preserve">7.6.3</w:t>
              </w:r>
            </w:hyperlink>
            <w:r w:rsidDel="00000000" w:rsidR="00000000" w:rsidRPr="00000000">
              <w:rPr>
                <w:rtl w:val="0"/>
              </w:rPr>
            </w:r>
          </w:p>
        </w:tc>
      </w:tr>
      <w:tr>
        <w:trPr>
          <w:cantSplit w:val="0"/>
          <w:tblHeader w:val="0"/>
        </w:trPr>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10D">
            <w:pPr>
              <w:widowControl w:val="0"/>
              <w:jc w:val="left"/>
              <w:rPr/>
            </w:pPr>
            <w:r w:rsidDel="00000000" w:rsidR="00000000" w:rsidRPr="00000000">
              <w:rPr>
                <w:rtl w:val="0"/>
              </w:rPr>
              <w:t xml:space="preserve">Position scores</w:t>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10E">
            <w:pPr>
              <w:rPr/>
            </w:pPr>
            <w:r w:rsidDel="00000000" w:rsidR="00000000" w:rsidRPr="00000000">
              <w:rPr>
                <w:rtl w:val="0"/>
              </w:rPr>
              <w:t xml:space="preserve">PEP[Oxidation#1(0.95)]M[#1(0.05)]AT</w:t>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10F">
            <w:pPr>
              <w:widowControl w:val="0"/>
              <w:jc w:val="left"/>
              <w:rPr/>
            </w:pPr>
            <w:hyperlink w:anchor="_3ygebqi">
              <w:r w:rsidDel="00000000" w:rsidR="00000000" w:rsidRPr="00000000">
                <w:rPr>
                  <w:color w:val="1155cc"/>
                  <w:u w:val="single"/>
                  <w:rtl w:val="0"/>
                </w:rPr>
                <w:t xml:space="preserve">7.6.4</w:t>
              </w:r>
            </w:hyperlink>
            <w:r w:rsidDel="00000000" w:rsidR="00000000" w:rsidRPr="00000000">
              <w:rPr>
                <w:rtl w:val="0"/>
              </w:rPr>
            </w:r>
          </w:p>
        </w:tc>
      </w:tr>
      <w:tr>
        <w:trPr>
          <w:cantSplit w:val="0"/>
          <w:tblHeader w:val="0"/>
        </w:trPr>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110">
            <w:pPr>
              <w:widowControl w:val="0"/>
              <w:jc w:val="left"/>
              <w:rPr/>
            </w:pPr>
            <w:r w:rsidDel="00000000" w:rsidR="00000000" w:rsidRPr="00000000">
              <w:rPr>
                <w:rtl w:val="0"/>
              </w:rPr>
              <w:t xml:space="preserve">Range position scores</w:t>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111">
            <w:pPr>
              <w:rPr/>
            </w:pPr>
            <w:r w:rsidDel="00000000" w:rsidR="00000000" w:rsidRPr="00000000">
              <w:rPr>
                <w:rtl w:val="0"/>
              </w:rPr>
              <w:t xml:space="preserve">(PEP)[Oxidation#1(0.95)]M[#1(0.05)]AT</w:t>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112">
            <w:pPr>
              <w:widowControl w:val="0"/>
              <w:jc w:val="left"/>
              <w:rPr/>
            </w:pPr>
            <w:hyperlink w:anchor="_2dlolyb">
              <w:r w:rsidDel="00000000" w:rsidR="00000000" w:rsidRPr="00000000">
                <w:rPr>
                  <w:color w:val="1155cc"/>
                  <w:u w:val="single"/>
                  <w:rtl w:val="0"/>
                </w:rPr>
                <w:t xml:space="preserve">7.6.5</w:t>
              </w:r>
            </w:hyperlink>
            <w:r w:rsidDel="00000000" w:rsidR="00000000" w:rsidRPr="00000000">
              <w:rPr>
                <w:rtl w:val="0"/>
              </w:rPr>
            </w:r>
          </w:p>
        </w:tc>
      </w:tr>
      <w:tr>
        <w:trPr>
          <w:cantSplit w:val="0"/>
          <w:tblHeader w:val="0"/>
        </w:trPr>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113">
            <w:pPr>
              <w:widowControl w:val="0"/>
              <w:jc w:val="left"/>
              <w:rPr/>
            </w:pPr>
            <w:r w:rsidDel="00000000" w:rsidR="00000000" w:rsidRPr="00000000">
              <w:rPr>
                <w:rtl w:val="0"/>
              </w:rPr>
              <w:t xml:space="preserve">Amino acid ambiguity</w:t>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114">
            <w:pPr>
              <w:rPr/>
            </w:pPr>
            <w:r w:rsidDel="00000000" w:rsidR="00000000" w:rsidRPr="00000000">
              <w:rPr>
                <w:rtl w:val="0"/>
              </w:rPr>
              <w:t xml:space="preserve">(?VCH)AT</w:t>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115">
            <w:pPr>
              <w:widowControl w:val="0"/>
              <w:jc w:val="left"/>
              <w:rPr/>
            </w:pPr>
            <w:hyperlink w:anchor="_4bvk7pj">
              <w:r w:rsidDel="00000000" w:rsidR="00000000" w:rsidRPr="00000000">
                <w:rPr>
                  <w:color w:val="1155cc"/>
                  <w:u w:val="single"/>
                  <w:rtl w:val="0"/>
                </w:rPr>
                <w:t xml:space="preserve">7.7</w:t>
              </w:r>
            </w:hyperlink>
            <w:r w:rsidDel="00000000" w:rsidR="00000000" w:rsidRPr="00000000">
              <w:rPr>
                <w:rtl w:val="0"/>
              </w:rPr>
            </w:r>
          </w:p>
        </w:tc>
      </w:tr>
      <w:tr>
        <w:trPr>
          <w:cantSplit w:val="0"/>
          <w:tblHeader w:val="0"/>
        </w:trPr>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116">
            <w:pPr>
              <w:widowControl w:val="0"/>
              <w:jc w:val="left"/>
              <w:rPr/>
            </w:pPr>
            <w:r w:rsidDel="00000000" w:rsidR="00000000" w:rsidRPr="00000000">
              <w:rPr>
                <w:rtl w:val="0"/>
              </w:rPr>
              <w:t xml:space="preserve">Modification prefixes</w:t>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117">
            <w:pPr>
              <w:rPr/>
            </w:pPr>
            <w:r w:rsidDel="00000000" w:rsidR="00000000" w:rsidRPr="00000000">
              <w:rPr>
                <w:rtl w:val="0"/>
              </w:rPr>
              <w:t xml:space="preserve">PEPM[U:Oxidation]AS[M:O-phospho-L-serine]</w:t>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118">
            <w:pPr>
              <w:widowControl w:val="0"/>
              <w:jc w:val="left"/>
              <w:rPr/>
            </w:pPr>
            <w:hyperlink w:anchor="_3b7r6w2fkevm">
              <w:r w:rsidDel="00000000" w:rsidR="00000000" w:rsidRPr="00000000">
                <w:rPr>
                  <w:color w:val="1155cc"/>
                  <w:u w:val="single"/>
                  <w:rtl w:val="0"/>
                </w:rPr>
                <w:t xml:space="preserve">7.8</w:t>
              </w:r>
            </w:hyperlink>
            <w:r w:rsidDel="00000000" w:rsidR="00000000" w:rsidRPr="00000000">
              <w:rPr>
                <w:rtl w:val="0"/>
              </w:rPr>
            </w:r>
          </w:p>
        </w:tc>
      </w:tr>
    </w:tbl>
    <w:p w:rsidR="00000000" w:rsidDel="00000000" w:rsidP="00000000" w:rsidRDefault="00000000" w:rsidRPr="00000000" w14:paraId="00000119">
      <w:pPr>
        <w:pStyle w:val="Heading3"/>
        <w:numPr>
          <w:ilvl w:val="2"/>
          <w:numId w:val="5"/>
        </w:numPr>
        <w:spacing w:before="140" w:lineRule="auto"/>
      </w:pPr>
      <w:bookmarkStart w:colFirst="0" w:colLast="0" w:name="_i2fymsw0pa9a" w:id="18"/>
      <w:bookmarkEnd w:id="18"/>
      <w:r w:rsidDel="00000000" w:rsidR="00000000" w:rsidRPr="00000000">
        <w:rPr>
          <w:rtl w:val="0"/>
        </w:rPr>
        <w:t xml:space="preserve">Level 2-ProForma + top-down</w:t>
      </w:r>
    </w:p>
    <w:tbl>
      <w:tblPr>
        <w:tblStyle w:val="Table3"/>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0"/>
        <w:gridCol w:w="5040"/>
        <w:gridCol w:w="1050"/>
        <w:tblGridChange w:id="0">
          <w:tblGrid>
            <w:gridCol w:w="2550"/>
            <w:gridCol w:w="5040"/>
            <w:gridCol w:w="1050"/>
          </w:tblGrid>
        </w:tblGridChange>
      </w:tblGrid>
      <w:tr>
        <w:trPr>
          <w:cantSplit w:val="0"/>
          <w:tblHeader w:val="0"/>
        </w:trPr>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11A">
            <w:pPr>
              <w:widowControl w:val="0"/>
              <w:jc w:val="left"/>
              <w:rPr>
                <w:b w:val="1"/>
              </w:rPr>
            </w:pPr>
            <w:r w:rsidDel="00000000" w:rsidR="00000000" w:rsidRPr="00000000">
              <w:rPr>
                <w:b w:val="1"/>
                <w:rtl w:val="0"/>
              </w:rPr>
              <w:t xml:space="preserve">Feature</w:t>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11B">
            <w:pPr>
              <w:widowControl w:val="0"/>
              <w:jc w:val="left"/>
              <w:rPr>
                <w:b w:val="1"/>
              </w:rPr>
            </w:pPr>
            <w:r w:rsidDel="00000000" w:rsidR="00000000" w:rsidRPr="00000000">
              <w:rPr>
                <w:b w:val="1"/>
                <w:rtl w:val="0"/>
              </w:rPr>
              <w:t xml:space="preserve">Example</w:t>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11C">
            <w:pPr>
              <w:widowControl w:val="0"/>
              <w:jc w:val="left"/>
              <w:rPr>
                <w:b w:val="1"/>
              </w:rPr>
            </w:pPr>
            <w:r w:rsidDel="00000000" w:rsidR="00000000" w:rsidRPr="00000000">
              <w:rPr>
                <w:b w:val="1"/>
                <w:rtl w:val="0"/>
              </w:rPr>
              <w:t xml:space="preserve">Section</w:t>
            </w:r>
          </w:p>
        </w:tc>
      </w:tr>
      <w:tr>
        <w:trPr>
          <w:cantSplit w:val="0"/>
          <w:tblHeader w:val="0"/>
        </w:trPr>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11D">
            <w:pPr>
              <w:widowControl w:val="0"/>
              <w:jc w:val="left"/>
              <w:rPr/>
            </w:pPr>
            <w:r w:rsidDel="00000000" w:rsidR="00000000" w:rsidRPr="00000000">
              <w:rPr>
                <w:rtl w:val="0"/>
              </w:rPr>
              <w:t xml:space="preserve">RESID modifications </w:t>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11E">
            <w:pPr>
              <w:rPr/>
            </w:pPr>
            <w:r w:rsidDel="00000000" w:rsidR="00000000" w:rsidRPr="00000000">
              <w:rPr>
                <w:rtl w:val="0"/>
              </w:rPr>
              <w:t xml:space="preserve">EM[R:L-methionine sulfone]EM[RESID:AA0581]</w:t>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11F">
            <w:pPr>
              <w:widowControl w:val="0"/>
              <w:jc w:val="left"/>
              <w:rPr/>
            </w:pPr>
            <w:hyperlink w:anchor="_c6tajgcvsnlb">
              <w:r w:rsidDel="00000000" w:rsidR="00000000" w:rsidRPr="00000000">
                <w:rPr>
                  <w:color w:val="1155cc"/>
                  <w:u w:val="single"/>
                  <w:rtl w:val="0"/>
                </w:rPr>
                <w:t xml:space="preserve">8.1</w:t>
              </w:r>
            </w:hyperlink>
            <w:r w:rsidDel="00000000" w:rsidR="00000000" w:rsidRPr="00000000">
              <w:rPr>
                <w:rtl w:val="0"/>
              </w:rPr>
            </w:r>
          </w:p>
        </w:tc>
      </w:tr>
      <w:tr>
        <w:trPr>
          <w:cantSplit w:val="0"/>
          <w:tblHeader w:val="0"/>
        </w:trPr>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120">
            <w:pPr>
              <w:widowControl w:val="0"/>
              <w:jc w:val="left"/>
              <w:rPr/>
            </w:pPr>
            <w:r w:rsidDel="00000000" w:rsidR="00000000" w:rsidRPr="00000000">
              <w:rPr>
                <w:rtl w:val="0"/>
              </w:rPr>
              <w:t xml:space="preserve">Names</w:t>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121">
            <w:pPr>
              <w:widowControl w:val="0"/>
              <w:jc w:val="left"/>
              <w:rPr/>
            </w:pPr>
            <w:r w:rsidDel="00000000" w:rsidR="00000000" w:rsidRPr="00000000">
              <w:rPr>
                <w:rtl w:val="0"/>
              </w:rPr>
              <w:t xml:space="preserve">(&gt;Heavy chain)EVQLVESG</w:t>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122">
            <w:pPr>
              <w:widowControl w:val="0"/>
              <w:jc w:val="left"/>
              <w:rPr/>
            </w:pPr>
            <w:hyperlink w:anchor="_g4wus6kimaug">
              <w:r w:rsidDel="00000000" w:rsidR="00000000" w:rsidRPr="00000000">
                <w:rPr>
                  <w:color w:val="1155cc"/>
                  <w:u w:val="single"/>
                  <w:rtl w:val="0"/>
                </w:rPr>
                <w:t xml:space="preserve">8.2</w:t>
              </w:r>
            </w:hyperlink>
            <w:r w:rsidDel="00000000" w:rsidR="00000000" w:rsidRPr="00000000">
              <w:rPr>
                <w:rtl w:val="0"/>
              </w:rPr>
            </w:r>
          </w:p>
        </w:tc>
      </w:tr>
    </w:tbl>
    <w:p w:rsidR="00000000" w:rsidDel="00000000" w:rsidP="00000000" w:rsidRDefault="00000000" w:rsidRPr="00000000" w14:paraId="00000123">
      <w:pPr>
        <w:pStyle w:val="Heading3"/>
        <w:numPr>
          <w:ilvl w:val="2"/>
          <w:numId w:val="5"/>
        </w:numPr>
        <w:spacing w:before="140" w:lineRule="auto"/>
      </w:pPr>
      <w:bookmarkStart w:colFirst="0" w:colLast="0" w:name="_t1wpuy3ecbpx" w:id="19"/>
      <w:bookmarkEnd w:id="19"/>
      <w:r w:rsidDel="00000000" w:rsidR="00000000" w:rsidRPr="00000000">
        <w:rPr>
          <w:rtl w:val="0"/>
        </w:rPr>
        <w:t xml:space="preserve">Level 2-ProForma + cross-linking</w:t>
      </w:r>
    </w:p>
    <w:tbl>
      <w:tblPr>
        <w:tblStyle w:val="Table4"/>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0"/>
        <w:gridCol w:w="5040"/>
        <w:gridCol w:w="1050"/>
        <w:tblGridChange w:id="0">
          <w:tblGrid>
            <w:gridCol w:w="2550"/>
            <w:gridCol w:w="5040"/>
            <w:gridCol w:w="1050"/>
          </w:tblGrid>
        </w:tblGridChange>
      </w:tblGrid>
      <w:tr>
        <w:trPr>
          <w:cantSplit w:val="0"/>
          <w:tblHeader w:val="0"/>
        </w:trPr>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124">
            <w:pPr>
              <w:widowControl w:val="0"/>
              <w:jc w:val="left"/>
              <w:rPr>
                <w:b w:val="1"/>
              </w:rPr>
            </w:pPr>
            <w:r w:rsidDel="00000000" w:rsidR="00000000" w:rsidRPr="00000000">
              <w:rPr>
                <w:b w:val="1"/>
                <w:rtl w:val="0"/>
              </w:rPr>
              <w:t xml:space="preserve">Feature</w:t>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125">
            <w:pPr>
              <w:widowControl w:val="0"/>
              <w:jc w:val="left"/>
              <w:rPr>
                <w:b w:val="1"/>
              </w:rPr>
            </w:pPr>
            <w:r w:rsidDel="00000000" w:rsidR="00000000" w:rsidRPr="00000000">
              <w:rPr>
                <w:b w:val="1"/>
                <w:rtl w:val="0"/>
              </w:rPr>
              <w:t xml:space="preserve">Example</w:t>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126">
            <w:pPr>
              <w:widowControl w:val="0"/>
              <w:jc w:val="left"/>
              <w:rPr>
                <w:b w:val="1"/>
              </w:rPr>
            </w:pPr>
            <w:r w:rsidDel="00000000" w:rsidR="00000000" w:rsidRPr="00000000">
              <w:rPr>
                <w:b w:val="1"/>
                <w:rtl w:val="0"/>
              </w:rPr>
              <w:t xml:space="preserve">Section</w:t>
            </w:r>
          </w:p>
        </w:tc>
      </w:tr>
      <w:tr>
        <w:trPr>
          <w:cantSplit w:val="0"/>
          <w:tblHeader w:val="0"/>
        </w:trPr>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127">
            <w:pPr>
              <w:widowControl w:val="0"/>
              <w:jc w:val="left"/>
              <w:rPr/>
            </w:pPr>
            <w:r w:rsidDel="00000000" w:rsidR="00000000" w:rsidRPr="00000000">
              <w:rPr>
                <w:rtl w:val="0"/>
              </w:rPr>
              <w:t xml:space="preserve">XL-MOD modifications </w:t>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128">
            <w:pPr>
              <w:rPr/>
            </w:pPr>
            <w:r w:rsidDel="00000000" w:rsidR="00000000" w:rsidRPr="00000000">
              <w:rPr>
                <w:rtl w:val="0"/>
              </w:rPr>
              <w:t xml:space="preserve">EVTK[X:Aryl azide]LEK[XLMOD:00114]SEFD</w:t>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129">
            <w:pPr>
              <w:widowControl w:val="0"/>
              <w:jc w:val="left"/>
              <w:rPr/>
            </w:pPr>
            <w:hyperlink w:anchor="_duac2ykae1ve">
              <w:r w:rsidDel="00000000" w:rsidR="00000000" w:rsidRPr="00000000">
                <w:rPr>
                  <w:color w:val="1155cc"/>
                  <w:u w:val="single"/>
                  <w:rtl w:val="0"/>
                </w:rPr>
                <w:t xml:space="preserve">9.1</w:t>
              </w:r>
            </w:hyperlink>
            <w:r w:rsidDel="00000000" w:rsidR="00000000" w:rsidRPr="00000000">
              <w:rPr>
                <w:rtl w:val="0"/>
              </w:rPr>
            </w:r>
          </w:p>
        </w:tc>
      </w:tr>
      <w:tr>
        <w:trPr>
          <w:cantSplit w:val="0"/>
          <w:tblHeader w:val="0"/>
        </w:trPr>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12A">
            <w:pPr>
              <w:widowControl w:val="0"/>
              <w:jc w:val="left"/>
              <w:rPr/>
            </w:pPr>
            <w:r w:rsidDel="00000000" w:rsidR="00000000" w:rsidRPr="00000000">
              <w:rPr>
                <w:rtl w:val="0"/>
              </w:rPr>
              <w:t xml:space="preserve">Cross-linkers (intrachain)</w:t>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12B">
            <w:pPr>
              <w:rPr/>
            </w:pPr>
            <w:r w:rsidDel="00000000" w:rsidR="00000000" w:rsidRPr="00000000">
              <w:rPr>
                <w:rtl w:val="0"/>
              </w:rPr>
              <w:t xml:space="preserve">EVTK[X:Aryl azide#XL1]LEK[#XL1]SEFD</w:t>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12C">
            <w:pPr>
              <w:widowControl w:val="0"/>
              <w:jc w:val="left"/>
              <w:rPr/>
            </w:pPr>
            <w:hyperlink w:anchor="_z337ya">
              <w:r w:rsidDel="00000000" w:rsidR="00000000" w:rsidRPr="00000000">
                <w:rPr>
                  <w:color w:val="1155cc"/>
                  <w:u w:val="single"/>
                  <w:rtl w:val="0"/>
                </w:rPr>
                <w:t xml:space="preserve">9.2.1</w:t>
              </w:r>
            </w:hyperlink>
            <w:r w:rsidDel="00000000" w:rsidR="00000000" w:rsidRPr="00000000">
              <w:rPr>
                <w:rtl w:val="0"/>
              </w:rPr>
            </w:r>
          </w:p>
        </w:tc>
      </w:tr>
      <w:tr>
        <w:trPr>
          <w:cantSplit w:val="0"/>
          <w:tblHeader w:val="0"/>
        </w:trPr>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12D">
            <w:pPr>
              <w:widowControl w:val="0"/>
              <w:jc w:val="left"/>
              <w:rPr/>
            </w:pPr>
            <w:r w:rsidDel="00000000" w:rsidR="00000000" w:rsidRPr="00000000">
              <w:rPr>
                <w:rtl w:val="0"/>
              </w:rPr>
              <w:t xml:space="preserve">Cross-linkers (interchain)</w:t>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12E">
            <w:pPr>
              <w:rPr/>
            </w:pPr>
            <w:r w:rsidDel="00000000" w:rsidR="00000000" w:rsidRPr="00000000">
              <w:rPr>
                <w:rtl w:val="0"/>
              </w:rPr>
              <w:t xml:space="preserve">EVTK[X:Aryl azide#XL1]L//EK[#XL1]SEFD</w:t>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12F">
            <w:pPr>
              <w:widowControl w:val="0"/>
              <w:jc w:val="left"/>
              <w:rPr/>
            </w:pPr>
            <w:hyperlink w:anchor="_3j2qqm3">
              <w:r w:rsidDel="00000000" w:rsidR="00000000" w:rsidRPr="00000000">
                <w:rPr>
                  <w:color w:val="1155cc"/>
                  <w:u w:val="single"/>
                  <w:rtl w:val="0"/>
                </w:rPr>
                <w:t xml:space="preserve">9.2.2</w:t>
              </w:r>
            </w:hyperlink>
            <w:r w:rsidDel="00000000" w:rsidR="00000000" w:rsidRPr="00000000">
              <w:rPr>
                <w:rtl w:val="0"/>
              </w:rPr>
            </w:r>
          </w:p>
        </w:tc>
      </w:tr>
      <w:tr>
        <w:trPr>
          <w:cantSplit w:val="0"/>
          <w:tblHeader w:val="0"/>
        </w:trPr>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130">
            <w:pPr>
              <w:widowControl w:val="0"/>
              <w:jc w:val="left"/>
              <w:rPr/>
            </w:pPr>
            <w:r w:rsidDel="00000000" w:rsidR="00000000" w:rsidRPr="00000000">
              <w:rPr>
                <w:rtl w:val="0"/>
              </w:rPr>
              <w:t xml:space="preserve">Branches</w:t>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131">
            <w:pPr>
              <w:rPr/>
            </w:pPr>
            <w:r w:rsidDel="00000000" w:rsidR="00000000" w:rsidRPr="00000000">
              <w:rPr>
                <w:rtl w:val="0"/>
              </w:rPr>
              <w:t xml:space="preserve">ED[MOD:00093#BRANCH]//D[</w:t>
            </w:r>
            <w:r w:rsidDel="00000000" w:rsidR="00000000" w:rsidRPr="00000000">
              <w:rPr>
                <w:rtl w:val="0"/>
              </w:rPr>
              <w:t xml:space="preserve">#BRANCH</w:t>
            </w:r>
            <w:r w:rsidDel="00000000" w:rsidR="00000000" w:rsidRPr="00000000">
              <w:rPr>
                <w:rtl w:val="0"/>
              </w:rPr>
              <w:t xml:space="preserve">]ATR</w:t>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132">
            <w:pPr>
              <w:widowControl w:val="0"/>
              <w:jc w:val="left"/>
              <w:rPr/>
            </w:pPr>
            <w:hyperlink w:anchor="_4i7ojhp">
              <w:r w:rsidDel="00000000" w:rsidR="00000000" w:rsidRPr="00000000">
                <w:rPr>
                  <w:color w:val="1155cc"/>
                  <w:u w:val="single"/>
                  <w:rtl w:val="0"/>
                </w:rPr>
                <w:t xml:space="preserve">9.3</w:t>
              </w:r>
            </w:hyperlink>
            <w:r w:rsidDel="00000000" w:rsidR="00000000" w:rsidRPr="00000000">
              <w:rPr>
                <w:rtl w:val="0"/>
              </w:rPr>
            </w:r>
          </w:p>
        </w:tc>
      </w:tr>
    </w:tbl>
    <w:p w:rsidR="00000000" w:rsidDel="00000000" w:rsidP="00000000" w:rsidRDefault="00000000" w:rsidRPr="00000000" w14:paraId="00000133">
      <w:pPr>
        <w:pStyle w:val="Heading3"/>
        <w:numPr>
          <w:ilvl w:val="2"/>
          <w:numId w:val="5"/>
        </w:numPr>
        <w:spacing w:before="140" w:lineRule="auto"/>
      </w:pPr>
      <w:bookmarkStart w:colFirst="0" w:colLast="0" w:name="_iukgz4ifa25v" w:id="20"/>
      <w:bookmarkEnd w:id="20"/>
      <w:r w:rsidDel="00000000" w:rsidR="00000000" w:rsidRPr="00000000">
        <w:rPr>
          <w:rtl w:val="0"/>
        </w:rPr>
        <w:t xml:space="preserve">Level 2-ProForma + glycans</w:t>
      </w:r>
    </w:p>
    <w:tbl>
      <w:tblPr>
        <w:tblStyle w:val="Table5"/>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0"/>
        <w:gridCol w:w="5040"/>
        <w:gridCol w:w="1050"/>
        <w:tblGridChange w:id="0">
          <w:tblGrid>
            <w:gridCol w:w="2550"/>
            <w:gridCol w:w="5040"/>
            <w:gridCol w:w="1050"/>
          </w:tblGrid>
        </w:tblGridChange>
      </w:tblGrid>
      <w:tr>
        <w:trPr>
          <w:cantSplit w:val="0"/>
          <w:tblHeader w:val="0"/>
        </w:trPr>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134">
            <w:pPr>
              <w:widowControl w:val="0"/>
              <w:jc w:val="left"/>
              <w:rPr>
                <w:b w:val="1"/>
              </w:rPr>
            </w:pPr>
            <w:r w:rsidDel="00000000" w:rsidR="00000000" w:rsidRPr="00000000">
              <w:rPr>
                <w:b w:val="1"/>
                <w:rtl w:val="0"/>
              </w:rPr>
              <w:t xml:space="preserve">Feature</w:t>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135">
            <w:pPr>
              <w:widowControl w:val="0"/>
              <w:jc w:val="left"/>
              <w:rPr>
                <w:b w:val="1"/>
              </w:rPr>
            </w:pPr>
            <w:r w:rsidDel="00000000" w:rsidR="00000000" w:rsidRPr="00000000">
              <w:rPr>
                <w:b w:val="1"/>
                <w:rtl w:val="0"/>
              </w:rPr>
              <w:t xml:space="preserve">Example</w:t>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136">
            <w:pPr>
              <w:widowControl w:val="0"/>
              <w:jc w:val="left"/>
              <w:rPr>
                <w:b w:val="1"/>
              </w:rPr>
            </w:pPr>
            <w:r w:rsidDel="00000000" w:rsidR="00000000" w:rsidRPr="00000000">
              <w:rPr>
                <w:b w:val="1"/>
                <w:rtl w:val="0"/>
              </w:rPr>
              <w:t xml:space="preserve">Section</w:t>
            </w:r>
          </w:p>
        </w:tc>
      </w:tr>
      <w:tr>
        <w:trPr>
          <w:cantSplit w:val="0"/>
          <w:tblHeader w:val="0"/>
        </w:trPr>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137">
            <w:pPr>
              <w:widowControl w:val="0"/>
              <w:jc w:val="left"/>
              <w:rPr/>
            </w:pPr>
            <w:r w:rsidDel="00000000" w:rsidR="00000000" w:rsidRPr="00000000">
              <w:rPr>
                <w:rtl w:val="0"/>
              </w:rPr>
              <w:t xml:space="preserve">GNO modifications </w:t>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138">
            <w:pPr>
              <w:rPr/>
            </w:pPr>
            <w:r w:rsidDel="00000000" w:rsidR="00000000" w:rsidRPr="00000000">
              <w:rPr>
                <w:rtl w:val="0"/>
              </w:rPr>
              <w:t xml:space="preserve">NEEYN[GNO:G59626AS]K</w:t>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139">
            <w:pPr>
              <w:widowControl w:val="0"/>
              <w:jc w:val="left"/>
              <w:rPr/>
            </w:pPr>
            <w:hyperlink w:anchor="_2xcytpi">
              <w:r w:rsidDel="00000000" w:rsidR="00000000" w:rsidRPr="00000000">
                <w:rPr>
                  <w:color w:val="1155cc"/>
                  <w:u w:val="single"/>
                  <w:rtl w:val="0"/>
                </w:rPr>
                <w:t xml:space="preserve">10.1</w:t>
              </w:r>
            </w:hyperlink>
            <w:r w:rsidDel="00000000" w:rsidR="00000000" w:rsidRPr="00000000">
              <w:rPr>
                <w:rtl w:val="0"/>
              </w:rPr>
            </w:r>
          </w:p>
        </w:tc>
      </w:tr>
      <w:tr>
        <w:trPr>
          <w:cantSplit w:val="0"/>
          <w:tblHeader w:val="0"/>
        </w:trPr>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13A">
            <w:pPr>
              <w:widowControl w:val="0"/>
              <w:jc w:val="left"/>
              <w:rPr/>
            </w:pPr>
            <w:r w:rsidDel="00000000" w:rsidR="00000000" w:rsidRPr="00000000">
              <w:rPr>
                <w:rtl w:val="0"/>
              </w:rPr>
              <w:t xml:space="preserve">Glycan compositions</w:t>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13B">
            <w:pPr>
              <w:rPr/>
            </w:pPr>
            <w:r w:rsidDel="00000000" w:rsidR="00000000" w:rsidRPr="00000000">
              <w:rPr>
                <w:rtl w:val="0"/>
              </w:rPr>
              <w:t xml:space="preserve">NEEYN[Glycan:Hex5HexNAc4NeuAc1]K</w:t>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13C">
            <w:pPr>
              <w:widowControl w:val="0"/>
              <w:jc w:val="left"/>
              <w:rPr/>
            </w:pPr>
            <w:hyperlink w:anchor="_49x2ik5">
              <w:r w:rsidDel="00000000" w:rsidR="00000000" w:rsidRPr="00000000">
                <w:rPr>
                  <w:color w:val="1155cc"/>
                  <w:u w:val="single"/>
                  <w:rtl w:val="0"/>
                </w:rPr>
                <w:t xml:space="preserve">10.2</w:t>
              </w:r>
            </w:hyperlink>
            <w:r w:rsidDel="00000000" w:rsidR="00000000" w:rsidRPr="00000000">
              <w:rPr>
                <w:rtl w:val="0"/>
              </w:rPr>
            </w:r>
          </w:p>
        </w:tc>
      </w:tr>
    </w:tbl>
    <w:p w:rsidR="00000000" w:rsidDel="00000000" w:rsidP="00000000" w:rsidRDefault="00000000" w:rsidRPr="00000000" w14:paraId="0000013D">
      <w:pPr>
        <w:pStyle w:val="Heading3"/>
        <w:numPr>
          <w:ilvl w:val="2"/>
          <w:numId w:val="5"/>
        </w:numPr>
        <w:spacing w:before="140" w:lineRule="auto"/>
      </w:pPr>
      <w:bookmarkStart w:colFirst="0" w:colLast="0" w:name="_jnyrcyjsu29t" w:id="21"/>
      <w:bookmarkEnd w:id="21"/>
      <w:r w:rsidDel="00000000" w:rsidR="00000000" w:rsidRPr="00000000">
        <w:rPr>
          <w:rtl w:val="0"/>
        </w:rPr>
        <w:t xml:space="preserve">Level 2-ProForma + advanced complexity</w:t>
      </w:r>
    </w:p>
    <w:tbl>
      <w:tblPr>
        <w:tblStyle w:val="Table6"/>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0"/>
        <w:gridCol w:w="5040"/>
        <w:gridCol w:w="1050"/>
        <w:tblGridChange w:id="0">
          <w:tblGrid>
            <w:gridCol w:w="2550"/>
            <w:gridCol w:w="5040"/>
            <w:gridCol w:w="1050"/>
          </w:tblGrid>
        </w:tblGridChange>
      </w:tblGrid>
      <w:tr>
        <w:trPr>
          <w:cantSplit w:val="0"/>
          <w:tblHeader w:val="0"/>
        </w:trPr>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13E">
            <w:pPr>
              <w:widowControl w:val="0"/>
              <w:jc w:val="left"/>
              <w:rPr>
                <w:b w:val="1"/>
              </w:rPr>
            </w:pPr>
            <w:r w:rsidDel="00000000" w:rsidR="00000000" w:rsidRPr="00000000">
              <w:rPr>
                <w:b w:val="1"/>
                <w:rtl w:val="0"/>
              </w:rPr>
              <w:t xml:space="preserve">Feature</w:t>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13F">
            <w:pPr>
              <w:widowControl w:val="0"/>
              <w:jc w:val="left"/>
              <w:rPr>
                <w:b w:val="1"/>
              </w:rPr>
            </w:pPr>
            <w:r w:rsidDel="00000000" w:rsidR="00000000" w:rsidRPr="00000000">
              <w:rPr>
                <w:b w:val="1"/>
                <w:rtl w:val="0"/>
              </w:rPr>
              <w:t xml:space="preserve">Example</w:t>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140">
            <w:pPr>
              <w:widowControl w:val="0"/>
              <w:jc w:val="left"/>
              <w:rPr>
                <w:b w:val="1"/>
              </w:rPr>
            </w:pPr>
            <w:r w:rsidDel="00000000" w:rsidR="00000000" w:rsidRPr="00000000">
              <w:rPr>
                <w:b w:val="1"/>
                <w:rtl w:val="0"/>
              </w:rPr>
              <w:t xml:space="preserve">Section</w:t>
            </w:r>
          </w:p>
        </w:tc>
      </w:tr>
      <w:tr>
        <w:trPr>
          <w:cantSplit w:val="0"/>
          <w:tblHeader w:val="0"/>
        </w:trPr>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141">
            <w:pPr>
              <w:widowControl w:val="0"/>
              <w:jc w:val="left"/>
              <w:rPr/>
            </w:pPr>
            <w:r w:rsidDel="00000000" w:rsidR="00000000" w:rsidRPr="00000000">
              <w:rPr>
                <w:rtl w:val="0"/>
              </w:rPr>
              <w:t xml:space="preserve">Charged formulas</w:t>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142">
            <w:pPr>
              <w:spacing w:line="276" w:lineRule="auto"/>
              <w:rPr/>
            </w:pPr>
            <w:r w:rsidDel="00000000" w:rsidR="00000000" w:rsidRPr="00000000">
              <w:rPr>
                <w:rtl w:val="0"/>
              </w:rPr>
              <w:t xml:space="preserve">SEQUEN[Formula:Zn1:z+2]CE</w:t>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143">
            <w:pPr>
              <w:widowControl w:val="0"/>
              <w:jc w:val="left"/>
              <w:rPr/>
            </w:pPr>
            <w:hyperlink w:anchor="_1sei89smuuv5">
              <w:r w:rsidDel="00000000" w:rsidR="00000000" w:rsidRPr="00000000">
                <w:rPr>
                  <w:color w:val="1155cc"/>
                  <w:u w:val="single"/>
                  <w:rtl w:val="0"/>
                </w:rPr>
                <w:t xml:space="preserve">11.1</w:t>
              </w:r>
            </w:hyperlink>
            <w:r w:rsidDel="00000000" w:rsidR="00000000" w:rsidRPr="00000000">
              <w:rPr>
                <w:rtl w:val="0"/>
              </w:rPr>
            </w:r>
          </w:p>
        </w:tc>
      </w:tr>
      <w:tr>
        <w:trPr>
          <w:cantSplit w:val="0"/>
          <w:tblHeader w:val="0"/>
        </w:trPr>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144">
            <w:pPr>
              <w:widowControl w:val="0"/>
              <w:jc w:val="left"/>
              <w:rPr/>
            </w:pPr>
            <w:r w:rsidDel="00000000" w:rsidR="00000000" w:rsidRPr="00000000">
              <w:rPr>
                <w:rtl w:val="0"/>
              </w:rPr>
              <w:t xml:space="preserve">Controlling placement</w:t>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145">
            <w:pPr>
              <w:spacing w:after="0" w:line="276" w:lineRule="auto"/>
              <w:rPr/>
            </w:pPr>
            <w:r w:rsidDel="00000000" w:rsidR="00000000" w:rsidRPr="00000000">
              <w:rPr>
                <w:rtl w:val="0"/>
              </w:rPr>
              <w:t xml:space="preserve">PTI(MERMERME)[</w:t>
            </w:r>
            <w:r w:rsidDel="00000000" w:rsidR="00000000" w:rsidRPr="00000000">
              <w:rPr>
                <w:rtl w:val="0"/>
              </w:rPr>
              <w:t xml:space="preserve">+32</w:t>
            </w:r>
            <w:r w:rsidDel="00000000" w:rsidR="00000000" w:rsidRPr="00000000">
              <w:rPr>
                <w:rtl w:val="0"/>
              </w:rPr>
              <w:t xml:space="preserve">|Position:E]PTIDE</w:t>
            </w:r>
          </w:p>
          <w:p w:rsidR="00000000" w:rsidDel="00000000" w:rsidP="00000000" w:rsidRDefault="00000000" w:rsidRPr="00000000" w14:paraId="00000146">
            <w:pPr>
              <w:spacing w:after="0" w:line="276" w:lineRule="auto"/>
              <w:rPr/>
            </w:pPr>
            <w:r w:rsidDel="00000000" w:rsidR="00000000" w:rsidRPr="00000000">
              <w:rPr>
                <w:rtl w:val="0"/>
              </w:rPr>
              <w:t xml:space="preserve">[Oxidation|Limit:2]^4?PEPTIDE</w:t>
            </w:r>
          </w:p>
          <w:p w:rsidR="00000000" w:rsidDel="00000000" w:rsidP="00000000" w:rsidRDefault="00000000" w:rsidRPr="00000000" w14:paraId="00000147">
            <w:pPr>
              <w:spacing w:after="0" w:lineRule="auto"/>
              <w:rPr/>
            </w:pPr>
            <w:r w:rsidDel="00000000" w:rsidR="00000000" w:rsidRPr="00000000">
              <w:rPr>
                <w:rtl w:val="0"/>
              </w:rPr>
              <w:t xml:space="preserve">[Oxidation|CoMKP]?PEPT[Phospho]IDE</w:t>
            </w:r>
          </w:p>
          <w:p w:rsidR="00000000" w:rsidDel="00000000" w:rsidP="00000000" w:rsidRDefault="00000000" w:rsidRPr="00000000" w14:paraId="00000148">
            <w:pPr>
              <w:spacing w:after="0" w:line="276" w:lineRule="auto"/>
              <w:rPr/>
            </w:pPr>
            <w:r w:rsidDel="00000000" w:rsidR="00000000" w:rsidRPr="00000000">
              <w:rPr>
                <w:rtl w:val="0"/>
              </w:rPr>
              <w:t xml:space="preserve">PIE(MEME)[Dioxidation|CoMUP][Oxidation|CoMUP]PTE</w:t>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149">
            <w:pPr>
              <w:widowControl w:val="0"/>
              <w:jc w:val="left"/>
              <w:rPr/>
            </w:pPr>
            <w:hyperlink w:anchor="_um8rdhrxj4dt">
              <w:r w:rsidDel="00000000" w:rsidR="00000000" w:rsidRPr="00000000">
                <w:rPr>
                  <w:color w:val="1155cc"/>
                  <w:u w:val="single"/>
                  <w:rtl w:val="0"/>
                </w:rPr>
                <w:t xml:space="preserve">11.2</w:t>
              </w:r>
            </w:hyperlink>
            <w:r w:rsidDel="00000000" w:rsidR="00000000" w:rsidRPr="00000000">
              <w:rPr>
                <w:rtl w:val="0"/>
              </w:rPr>
            </w:r>
          </w:p>
        </w:tc>
      </w:tr>
      <w:tr>
        <w:trPr>
          <w:cantSplit w:val="0"/>
          <w:tblHeader w:val="0"/>
        </w:trPr>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14A">
            <w:pPr>
              <w:widowControl w:val="0"/>
              <w:jc w:val="left"/>
              <w:rPr/>
            </w:pPr>
            <w:r w:rsidDel="00000000" w:rsidR="00000000" w:rsidRPr="00000000">
              <w:rPr>
                <w:rtl w:val="0"/>
              </w:rPr>
              <w:t xml:space="preserve">Global isotope</w:t>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14B">
            <w:pPr>
              <w:spacing w:after="0" w:line="276" w:lineRule="auto"/>
              <w:rPr/>
            </w:pPr>
            <w:r w:rsidDel="00000000" w:rsidR="00000000" w:rsidRPr="00000000">
              <w:rPr>
                <w:rtl w:val="0"/>
              </w:rPr>
              <w:t xml:space="preserve">&lt;13C&gt;CARBON</w:t>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14C">
            <w:pPr>
              <w:widowControl w:val="0"/>
              <w:jc w:val="left"/>
              <w:rPr/>
            </w:pPr>
            <w:hyperlink w:anchor="_3cqmetx">
              <w:r w:rsidDel="00000000" w:rsidR="00000000" w:rsidRPr="00000000">
                <w:rPr>
                  <w:color w:val="1155cc"/>
                  <w:u w:val="single"/>
                  <w:rtl w:val="0"/>
                </w:rPr>
                <w:t xml:space="preserve">11.3.1</w:t>
              </w:r>
            </w:hyperlink>
            <w:r w:rsidDel="00000000" w:rsidR="00000000" w:rsidRPr="00000000">
              <w:rPr>
                <w:rtl w:val="0"/>
              </w:rPr>
            </w:r>
          </w:p>
        </w:tc>
      </w:tr>
      <w:tr>
        <w:trPr>
          <w:cantSplit w:val="0"/>
          <w:tblHeader w:val="0"/>
        </w:trPr>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14D">
            <w:pPr>
              <w:widowControl w:val="0"/>
              <w:jc w:val="left"/>
              <w:rPr/>
            </w:pPr>
            <w:r w:rsidDel="00000000" w:rsidR="00000000" w:rsidRPr="00000000">
              <w:rPr>
                <w:rtl w:val="0"/>
              </w:rPr>
              <w:t xml:space="preserve">Fixed modifications</w:t>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14E">
            <w:pPr>
              <w:spacing w:after="0" w:line="276" w:lineRule="auto"/>
              <w:rPr/>
            </w:pPr>
            <w:r w:rsidDel="00000000" w:rsidR="00000000" w:rsidRPr="00000000">
              <w:rPr>
                <w:rtl w:val="0"/>
              </w:rPr>
              <w:t xml:space="preserve">&lt;[Oxidation]@M&gt;ATPEMILTCMGCLK</w:t>
            </w:r>
          </w:p>
          <w:p w:rsidR="00000000" w:rsidDel="00000000" w:rsidP="00000000" w:rsidRDefault="00000000" w:rsidRPr="00000000" w14:paraId="0000014F">
            <w:pPr>
              <w:widowControl w:val="0"/>
              <w:rPr/>
            </w:pPr>
            <w:r w:rsidDel="00000000" w:rsidR="00000000" w:rsidRPr="00000000">
              <w:rPr>
                <w:rtl w:val="0"/>
              </w:rPr>
              <w:t xml:space="preserve">&lt;[TMT6plex]@K,N-term&gt;ATPEILTCNSIGCLK</w:t>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150">
            <w:pPr>
              <w:widowControl w:val="0"/>
              <w:jc w:val="left"/>
              <w:rPr/>
            </w:pPr>
            <w:hyperlink w:anchor="_1rvwp1q">
              <w:r w:rsidDel="00000000" w:rsidR="00000000" w:rsidRPr="00000000">
                <w:rPr>
                  <w:color w:val="1155cc"/>
                  <w:u w:val="single"/>
                  <w:rtl w:val="0"/>
                </w:rPr>
                <w:t xml:space="preserve">11.3.2</w:t>
              </w:r>
            </w:hyperlink>
            <w:r w:rsidDel="00000000" w:rsidR="00000000" w:rsidRPr="00000000">
              <w:rPr>
                <w:rtl w:val="0"/>
              </w:rPr>
            </w:r>
          </w:p>
        </w:tc>
      </w:tr>
      <w:tr>
        <w:trPr>
          <w:cantSplit w:val="0"/>
          <w:tblHeader w:val="0"/>
        </w:trPr>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151">
            <w:pPr>
              <w:widowControl w:val="0"/>
              <w:jc w:val="left"/>
              <w:rPr/>
            </w:pPr>
            <w:r w:rsidDel="00000000" w:rsidR="00000000" w:rsidRPr="00000000">
              <w:rPr>
                <w:rtl w:val="0"/>
              </w:rPr>
              <w:t xml:space="preserve">Chimeric spectra</w:t>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152">
            <w:pPr>
              <w:rPr/>
            </w:pPr>
            <w:r w:rsidDel="00000000" w:rsidR="00000000" w:rsidRPr="00000000">
              <w:rPr>
                <w:rtl w:val="0"/>
              </w:rPr>
              <w:t xml:space="preserve">NEEYN+SEQUEN</w:t>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153">
            <w:pPr>
              <w:widowControl w:val="0"/>
              <w:jc w:val="left"/>
              <w:rPr/>
            </w:pPr>
            <w:hyperlink w:anchor="_r27cnmjwoh2g">
              <w:r w:rsidDel="00000000" w:rsidR="00000000" w:rsidRPr="00000000">
                <w:rPr>
                  <w:color w:val="1155cc"/>
                  <w:u w:val="single"/>
                  <w:rtl w:val="0"/>
                </w:rPr>
                <w:t xml:space="preserve">11.4</w:t>
              </w:r>
            </w:hyperlink>
            <w:r w:rsidDel="00000000" w:rsidR="00000000" w:rsidRPr="00000000">
              <w:rPr>
                <w:rtl w:val="0"/>
              </w:rPr>
            </w:r>
          </w:p>
        </w:tc>
      </w:tr>
      <w:tr>
        <w:trPr>
          <w:cantSplit w:val="0"/>
          <w:tblHeader w:val="0"/>
        </w:trPr>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154">
            <w:pPr>
              <w:widowControl w:val="0"/>
              <w:jc w:val="left"/>
              <w:rPr/>
            </w:pPr>
            <w:r w:rsidDel="00000000" w:rsidR="00000000" w:rsidRPr="00000000">
              <w:rPr>
                <w:rtl w:val="0"/>
              </w:rPr>
              <w:t xml:space="preserve">Charges</w:t>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155">
            <w:pPr>
              <w:spacing w:line="276" w:lineRule="auto"/>
              <w:rPr/>
            </w:pPr>
            <w:r w:rsidDel="00000000" w:rsidR="00000000" w:rsidRPr="00000000">
              <w:rPr>
                <w:rtl w:val="0"/>
              </w:rPr>
              <w:t xml:space="preserve">SEQUEN/2</w:t>
            </w:r>
          </w:p>
          <w:p w:rsidR="00000000" w:rsidDel="00000000" w:rsidP="00000000" w:rsidRDefault="00000000" w:rsidRPr="00000000" w14:paraId="00000156">
            <w:pPr>
              <w:spacing w:line="276" w:lineRule="auto"/>
              <w:rPr/>
            </w:pPr>
            <w:r w:rsidDel="00000000" w:rsidR="00000000" w:rsidRPr="00000000">
              <w:rPr>
                <w:rtl w:val="0"/>
              </w:rPr>
              <w:t xml:space="preserve">SEQUEN/[Na:z+1,H:z+1]</w:t>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157">
            <w:pPr>
              <w:widowControl w:val="0"/>
              <w:jc w:val="left"/>
              <w:rPr/>
            </w:pPr>
            <w:hyperlink w:anchor="_jiwt4vipxzug">
              <w:r w:rsidDel="00000000" w:rsidR="00000000" w:rsidRPr="00000000">
                <w:rPr>
                  <w:color w:val="1155cc"/>
                  <w:u w:val="single"/>
                  <w:rtl w:val="0"/>
                </w:rPr>
                <w:t xml:space="preserve">11.5</w:t>
              </w:r>
            </w:hyperlink>
            <w:r w:rsidDel="00000000" w:rsidR="00000000" w:rsidRPr="00000000">
              <w:rPr>
                <w:rtl w:val="0"/>
              </w:rPr>
            </w:r>
          </w:p>
        </w:tc>
      </w:tr>
      <w:tr>
        <w:trPr>
          <w:cantSplit w:val="0"/>
          <w:tblHeader w:val="0"/>
        </w:trPr>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158">
            <w:pPr>
              <w:widowControl w:val="0"/>
              <w:jc w:val="left"/>
              <w:rPr/>
            </w:pPr>
            <w:r w:rsidDel="00000000" w:rsidR="00000000" w:rsidRPr="00000000">
              <w:rPr>
                <w:rtl w:val="0"/>
              </w:rPr>
              <w:t xml:space="preserve">Ion notation</w:t>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159">
            <w:pPr>
              <w:spacing w:line="276" w:lineRule="auto"/>
              <w:rPr/>
            </w:pPr>
            <w:r w:rsidDel="00000000" w:rsidR="00000000" w:rsidRPr="00000000">
              <w:rPr>
                <w:rtl w:val="0"/>
              </w:rPr>
              <w:t xml:space="preserve">SEQUEN-[b-type-ion]</w:t>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15A">
            <w:pPr>
              <w:widowControl w:val="0"/>
              <w:jc w:val="left"/>
              <w:rPr/>
            </w:pPr>
            <w:hyperlink w:anchor="_bim9h6fu508">
              <w:r w:rsidDel="00000000" w:rsidR="00000000" w:rsidRPr="00000000">
                <w:rPr>
                  <w:color w:val="1155cc"/>
                  <w:u w:val="single"/>
                  <w:rtl w:val="0"/>
                </w:rPr>
                <w:t xml:space="preserve">11.6</w:t>
              </w:r>
            </w:hyperlink>
            <w:r w:rsidDel="00000000" w:rsidR="00000000" w:rsidRPr="00000000">
              <w:rPr>
                <w:rtl w:val="0"/>
              </w:rPr>
            </w:r>
          </w:p>
        </w:tc>
      </w:tr>
    </w:tbl>
    <w:p w:rsidR="00000000" w:rsidDel="00000000" w:rsidP="00000000" w:rsidRDefault="00000000" w:rsidRPr="00000000" w14:paraId="0000015B">
      <w:pPr>
        <w:ind w:left="0"/>
        <w:rPr/>
      </w:pPr>
      <w:r w:rsidDel="00000000" w:rsidR="00000000" w:rsidRPr="00000000">
        <w:br w:type="page"/>
      </w:r>
      <w:r w:rsidDel="00000000" w:rsidR="00000000" w:rsidRPr="00000000">
        <w:rPr>
          <w:rtl w:val="0"/>
        </w:rPr>
      </w:r>
    </w:p>
    <w:p w:rsidR="00000000" w:rsidDel="00000000" w:rsidP="00000000" w:rsidRDefault="00000000" w:rsidRPr="00000000" w14:paraId="0000015C">
      <w:pPr>
        <w:pStyle w:val="Heading1"/>
        <w:numPr>
          <w:ilvl w:val="0"/>
          <w:numId w:val="5"/>
        </w:numPr>
        <w:ind w:left="360"/>
      </w:pPr>
      <w:bookmarkStart w:colFirst="0" w:colLast="0" w:name="_p5bkawkdkhpu" w:id="22"/>
      <w:bookmarkEnd w:id="22"/>
      <w:r w:rsidDel="00000000" w:rsidR="00000000" w:rsidRPr="00000000">
        <w:rPr>
          <w:rtl w:val="0"/>
        </w:rPr>
        <w:t xml:space="preserve">Level of Compliance: </w:t>
      </w:r>
      <w:r w:rsidDel="00000000" w:rsidR="00000000" w:rsidRPr="00000000">
        <w:rPr>
          <w:rtl w:val="0"/>
        </w:rPr>
        <w:t xml:space="preserve">Base Level Support</w:t>
      </w:r>
      <w:r w:rsidDel="00000000" w:rsidR="00000000" w:rsidRPr="00000000">
        <w:rPr>
          <w:rtl w:val="0"/>
        </w:rPr>
      </w:r>
    </w:p>
    <w:p w:rsidR="00000000" w:rsidDel="00000000" w:rsidP="00000000" w:rsidRDefault="00000000" w:rsidRPr="00000000" w14:paraId="0000015D">
      <w:pPr>
        <w:widowControl w:val="0"/>
        <w:spacing w:line="276" w:lineRule="auto"/>
        <w:ind w:left="0" w:firstLine="0"/>
        <w:jc w:val="left"/>
        <w:rPr/>
      </w:pPr>
      <w:r w:rsidDel="00000000" w:rsidR="00000000" w:rsidRPr="00000000">
        <w:rPr>
          <w:rtl w:val="0"/>
        </w:rPr>
        <w:t xml:space="preserve">Technical name: Base-ProForma compliant</w:t>
      </w:r>
      <w:r w:rsidDel="00000000" w:rsidR="00000000" w:rsidRPr="00000000">
        <w:rPr>
          <w:rtl w:val="0"/>
        </w:rPr>
      </w:r>
    </w:p>
    <w:p w:rsidR="00000000" w:rsidDel="00000000" w:rsidP="00000000" w:rsidRDefault="00000000" w:rsidRPr="00000000" w14:paraId="0000015E">
      <w:pPr>
        <w:pStyle w:val="Heading2"/>
        <w:numPr>
          <w:ilvl w:val="1"/>
          <w:numId w:val="5"/>
        </w:numPr>
        <w:ind w:left="576" w:hanging="576"/>
        <w:rPr/>
      </w:pPr>
      <w:bookmarkStart w:colFirst="0" w:colLast="0" w:name="_26in1rg" w:id="23"/>
      <w:bookmarkEnd w:id="23"/>
      <w:r w:rsidDel="00000000" w:rsidR="00000000" w:rsidRPr="00000000">
        <w:rPr>
          <w:b w:val="1"/>
          <w:rtl w:val="0"/>
        </w:rPr>
        <w:t xml:space="preserve">The canonical amino acid sequence</w:t>
      </w:r>
      <w:r w:rsidDel="00000000" w:rsidR="00000000" w:rsidRPr="00000000">
        <w:rPr>
          <w:rtl w:val="0"/>
        </w:rPr>
      </w:r>
    </w:p>
    <w:p w:rsidR="00000000" w:rsidDel="00000000" w:rsidP="00000000" w:rsidRDefault="00000000" w:rsidRPr="00000000" w14:paraId="0000015F">
      <w:pPr>
        <w:jc w:val="both"/>
        <w:rPr/>
      </w:pPr>
      <w:r w:rsidDel="00000000" w:rsidR="00000000" w:rsidRPr="00000000">
        <w:rPr>
          <w:rtl w:val="0"/>
        </w:rPr>
        <w:t xml:space="preserve">Amino acid sequences are represented by strings of amino acids represented as characters using the one letter code endorsed by the IUPAC </w:t>
      </w:r>
      <w:r w:rsidDel="00000000" w:rsidR="00000000" w:rsidRPr="00000000">
        <w:rPr>
          <w:rtl w:val="0"/>
        </w:rPr>
        <w:t xml:space="preserve">(</w:t>
      </w:r>
      <w:hyperlink r:id="rId21">
        <w:r w:rsidDel="00000000" w:rsidR="00000000" w:rsidRPr="00000000">
          <w:rPr>
            <w:color w:val="1155cc"/>
            <w:u w:val="single"/>
            <w:rtl w:val="0"/>
          </w:rPr>
          <w:t xml:space="preserve">http://publications.iupac.org/pac/1984/pdf/5605x0595.pdf</w:t>
        </w:r>
      </w:hyperlink>
      <w:r w:rsidDel="00000000" w:rsidR="00000000" w:rsidRPr="00000000">
        <w:rPr>
          <w:rtl w:val="0"/>
        </w:rPr>
        <w:t xml:space="preserve"> and </w:t>
      </w:r>
      <w:hyperlink r:id="rId22">
        <w:r w:rsidDel="00000000" w:rsidR="00000000" w:rsidRPr="00000000">
          <w:rPr>
            <w:color w:val="1155cc"/>
            <w:u w:val="single"/>
            <w:rtl w:val="0"/>
          </w:rPr>
          <w:t xml:space="preserve">https://wissen.science-and-fun.de/chemistry/biochemistry/iupac-one-letter-codes-for-bioinformatics/</w:t>
        </w:r>
      </w:hyperlink>
      <w:r w:rsidDel="00000000" w:rsidR="00000000" w:rsidRPr="00000000">
        <w:rPr>
          <w:rtl w:val="0"/>
        </w:rPr>
        <w:t xml:space="preserve">). There are also letters for representing unusual amino acids (see </w:t>
      </w:r>
      <w:hyperlink r:id="rId23">
        <w:r w:rsidDel="00000000" w:rsidR="00000000" w:rsidRPr="00000000">
          <w:rPr>
            <w:color w:val="1155cc"/>
            <w:u w:val="single"/>
            <w:rtl w:val="0"/>
          </w:rPr>
          <w:t xml:space="preserve">http://www.insdc.org/documents/feature_table.html#7.4.3</w:t>
        </w:r>
      </w:hyperlink>
      <w:r w:rsidDel="00000000" w:rsidR="00000000" w:rsidRPr="00000000">
        <w:rPr>
          <w:rtl w:val="0"/>
        </w:rPr>
        <w:t xml:space="preserve">), which are used in some UniProt entries. These are: </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jc w:val="both"/>
        <w:rPr/>
      </w:pPr>
      <w:r w:rsidDel="00000000" w:rsidR="00000000" w:rsidRPr="00000000">
        <w:rPr>
          <w:rtl w:val="0"/>
        </w:rPr>
        <w:t xml:space="preserve">- U: Selenocysteine</w:t>
      </w:r>
    </w:p>
    <w:p w:rsidR="00000000" w:rsidDel="00000000" w:rsidP="00000000" w:rsidRDefault="00000000" w:rsidRPr="00000000" w14:paraId="00000162">
      <w:pPr>
        <w:jc w:val="both"/>
        <w:rPr/>
      </w:pPr>
      <w:r w:rsidDel="00000000" w:rsidR="00000000" w:rsidRPr="00000000">
        <w:rPr>
          <w:rtl w:val="0"/>
        </w:rPr>
        <w:t xml:space="preserve">- O: Pyrrolysine</w:t>
      </w:r>
    </w:p>
    <w:p w:rsidR="00000000" w:rsidDel="00000000" w:rsidP="00000000" w:rsidRDefault="00000000" w:rsidRPr="00000000" w14:paraId="00000163">
      <w:pPr>
        <w:jc w:val="both"/>
        <w:rPr/>
      </w:pPr>
      <w:r w:rsidDel="00000000" w:rsidR="00000000" w:rsidRPr="00000000">
        <w:rPr>
          <w:rtl w:val="0"/>
        </w:rPr>
      </w:r>
    </w:p>
    <w:p w:rsidR="00000000" w:rsidDel="00000000" w:rsidP="00000000" w:rsidRDefault="00000000" w:rsidRPr="00000000" w14:paraId="00000164">
      <w:pPr>
        <w:jc w:val="both"/>
        <w:rPr/>
      </w:pPr>
      <w:r w:rsidDel="00000000" w:rsidR="00000000" w:rsidRPr="00000000">
        <w:rPr>
          <w:rtl w:val="0"/>
        </w:rPr>
        <w:t xml:space="preserve">Additionally level 2-ProForma compliant adds support for ambiguous amino acids see </w:t>
      </w:r>
      <w:hyperlink w:anchor="_fezoy6yu7ayu">
        <w:r w:rsidDel="00000000" w:rsidR="00000000" w:rsidRPr="00000000">
          <w:rPr>
            <w:color w:val="1155cc"/>
            <w:u w:val="single"/>
            <w:rtl w:val="0"/>
          </w:rPr>
          <w:t xml:space="preserve">7.1</w:t>
        </w:r>
      </w:hyperlink>
      <w:r w:rsidDel="00000000" w:rsidR="00000000" w:rsidRPr="00000000">
        <w:rPr>
          <w:rtl w:val="0"/>
        </w:rPr>
        <w:t xml:space="preserve">.</w:t>
      </w:r>
    </w:p>
    <w:p w:rsidR="00000000" w:rsidDel="00000000" w:rsidP="00000000" w:rsidRDefault="00000000" w:rsidRPr="00000000" w14:paraId="00000165">
      <w:pPr>
        <w:pStyle w:val="Heading2"/>
        <w:numPr>
          <w:ilvl w:val="1"/>
          <w:numId w:val="5"/>
        </w:numPr>
      </w:pPr>
      <w:bookmarkStart w:colFirst="0" w:colLast="0" w:name="_lnxbz9" w:id="24"/>
      <w:bookmarkEnd w:id="24"/>
      <w:r w:rsidDel="00000000" w:rsidR="00000000" w:rsidRPr="00000000">
        <w:rPr>
          <w:rtl w:val="0"/>
        </w:rPr>
        <w:t xml:space="preserve">Generic representation of protein modifications</w:t>
      </w:r>
    </w:p>
    <w:p w:rsidR="00000000" w:rsidDel="00000000" w:rsidP="00000000" w:rsidRDefault="00000000" w:rsidRPr="00000000" w14:paraId="00000166">
      <w:pPr>
        <w:rPr/>
      </w:pPr>
      <w:r w:rsidDel="00000000" w:rsidR="00000000" w:rsidRPr="00000000">
        <w:rPr>
          <w:rtl w:val="0"/>
        </w:rPr>
        <w:t xml:space="preserve">Multiple formats and reference systems </w:t>
      </w:r>
      <w:r w:rsidDel="00000000" w:rsidR="00000000" w:rsidRPr="00000000">
        <w:rPr>
          <w:rtl w:val="0"/>
        </w:rPr>
        <w:t xml:space="preserve">MUST</w:t>
      </w:r>
      <w:r w:rsidDel="00000000" w:rsidR="00000000" w:rsidRPr="00000000">
        <w:rPr>
          <w:rtl w:val="0"/>
        </w:rPr>
        <w:t xml:space="preserve"> be supported, because some flexibility is required. The same approach is followed for both artifactual protein modifications and natural PTMs. Square brackets MUST be used to represent them when the position is unambiguous. They are located after the character representing the modified amino acid. If there is ambiguity in the position of the protein modification, different rules apply (see section </w:t>
      </w:r>
      <w:hyperlink w:anchor="_37m2jsg">
        <w:r w:rsidDel="00000000" w:rsidR="00000000" w:rsidRPr="00000000">
          <w:rPr>
            <w:color w:val="1155cc"/>
            <w:u w:val="single"/>
            <w:rtl w:val="0"/>
          </w:rPr>
          <w:t xml:space="preserve">7.6</w:t>
        </w:r>
      </w:hyperlink>
      <w:r w:rsidDel="00000000" w:rsidR="00000000" w:rsidRPr="00000000">
        <w:rPr>
          <w:rtl w:val="0"/>
        </w:rPr>
        <w:t xml:space="preserve">).</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Two different generic reference systems for protein modifications are supported including the following CVs and/or ontologies:</w:t>
      </w:r>
    </w:p>
    <w:p w:rsidR="00000000" w:rsidDel="00000000" w:rsidP="00000000" w:rsidRDefault="00000000" w:rsidRPr="00000000" w14:paraId="00000169">
      <w:pPr>
        <w:rPr/>
      </w:pPr>
      <w:r w:rsidDel="00000000" w:rsidR="00000000" w:rsidRPr="00000000">
        <w:rPr>
          <w:rtl w:val="0"/>
        </w:rPr>
        <w:t xml:space="preserve">     </w:t>
      </w:r>
    </w:p>
    <w:p w:rsidR="00000000" w:rsidDel="00000000" w:rsidP="00000000" w:rsidRDefault="00000000" w:rsidRPr="00000000" w14:paraId="0000016A">
      <w:pPr>
        <w:rPr/>
      </w:pPr>
      <w:r w:rsidDel="00000000" w:rsidR="00000000" w:rsidRPr="00000000">
        <w:rPr>
          <w:rtl w:val="0"/>
        </w:rPr>
        <w:t xml:space="preserve">- Unimod (</w:t>
      </w:r>
      <w:hyperlink r:id="rId24">
        <w:r w:rsidDel="00000000" w:rsidR="00000000" w:rsidRPr="00000000">
          <w:rPr>
            <w:color w:val="0000ff"/>
            <w:u w:val="single"/>
            <w:rtl w:val="0"/>
          </w:rPr>
          <w:t xml:space="preserve">http://unimod.org/</w:t>
        </w:r>
      </w:hyperlink>
      <w:r w:rsidDel="00000000" w:rsidR="00000000" w:rsidRPr="00000000">
        <w:rPr>
          <w:rtl w:val="0"/>
        </w:rPr>
        <w:t xml:space="preserve">).</w:t>
      </w:r>
    </w:p>
    <w:p w:rsidR="00000000" w:rsidDel="00000000" w:rsidP="00000000" w:rsidRDefault="00000000" w:rsidRPr="00000000" w14:paraId="0000016B">
      <w:pPr>
        <w:rPr/>
      </w:pPr>
      <w:r w:rsidDel="00000000" w:rsidR="00000000" w:rsidRPr="00000000">
        <w:rPr>
          <w:rtl w:val="0"/>
        </w:rPr>
        <w:t xml:space="preserve">- PSI-MOD (</w:t>
      </w:r>
      <w:hyperlink r:id="rId25">
        <w:r w:rsidDel="00000000" w:rsidR="00000000" w:rsidRPr="00000000">
          <w:rPr>
            <w:color w:val="0000ff"/>
            <w:u w:val="single"/>
            <w:rtl w:val="0"/>
          </w:rPr>
          <w:t xml:space="preserve">https://github.com/HUPO-PSI/psi-mod-CV</w:t>
        </w:r>
      </w:hyperlink>
      <w:r w:rsidDel="00000000" w:rsidR="00000000" w:rsidRPr="00000000">
        <w:rPr>
          <w:rtl w:val="0"/>
        </w:rPr>
        <w:t xml:space="preserve">).</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Additionally, top-down support adds RESID as supported ontology, see </w:t>
      </w:r>
      <w:hyperlink w:anchor="_c6tajgcvsnlb">
        <w:r w:rsidDel="00000000" w:rsidR="00000000" w:rsidRPr="00000000">
          <w:rPr>
            <w:color w:val="1155cc"/>
            <w:u w:val="single"/>
            <w:rtl w:val="0"/>
          </w:rPr>
          <w:t xml:space="preserve">8.1</w:t>
        </w:r>
      </w:hyperlink>
      <w:r w:rsidDel="00000000" w:rsidR="00000000" w:rsidRPr="00000000">
        <w:rPr>
          <w:rtl w:val="0"/>
        </w:rPr>
        <w:t xml:space="preserve">; cross-linking support adds support for XLMOD, see </w:t>
      </w:r>
      <w:hyperlink w:anchor="_duac2ykae1ve">
        <w:r w:rsidDel="00000000" w:rsidR="00000000" w:rsidRPr="00000000">
          <w:rPr>
            <w:color w:val="1155cc"/>
            <w:u w:val="single"/>
            <w:rtl w:val="0"/>
          </w:rPr>
          <w:t xml:space="preserve">9.1</w:t>
        </w:r>
      </w:hyperlink>
      <w:r w:rsidDel="00000000" w:rsidR="00000000" w:rsidRPr="00000000">
        <w:rPr>
          <w:rtl w:val="0"/>
        </w:rPr>
        <w:t xml:space="preserve">; and glycan support adds GNOme as supported ontology, see </w:t>
      </w:r>
      <w:hyperlink w:anchor="_2xcytpi">
        <w:r w:rsidDel="00000000" w:rsidR="00000000" w:rsidRPr="00000000">
          <w:rPr>
            <w:color w:val="1155cc"/>
            <w:u w:val="single"/>
            <w:rtl w:val="0"/>
          </w:rPr>
          <w:t xml:space="preserve">10.1</w:t>
        </w:r>
      </w:hyperlink>
      <w:r w:rsidDel="00000000" w:rsidR="00000000" w:rsidRPr="00000000">
        <w:rPr>
          <w:rtl w:val="0"/>
        </w:rPr>
        <w:t xml:space="preserve">.</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Furthermore, i</w:t>
      </w:r>
      <w:r w:rsidDel="00000000" w:rsidR="00000000" w:rsidRPr="00000000">
        <w:rPr>
          <w:rtl w:val="0"/>
        </w:rPr>
        <w:t xml:space="preserve">f there is a need for a use case specific reference system the tag ‘Custom’ SHOULD be used to define modifications in an implementation specific reference system. This could for example be used to contain modifications that are being tested before adding them to a public reference system. Alternatively, this tag could be used to allow user specified modifications when ProForma strings are used by users of a software. Any information in this tag is not expected to be cross software compatible, or even compatible across different instances of the same software, if a user controlled reference system is used.</w:t>
      </w:r>
      <w:r w:rsidDel="00000000" w:rsidR="00000000" w:rsidRPr="00000000">
        <w:rPr>
          <w:rtl w:val="0"/>
        </w:rPr>
      </w:r>
    </w:p>
    <w:p w:rsidR="00000000" w:rsidDel="00000000" w:rsidP="00000000" w:rsidRDefault="00000000" w:rsidRPr="00000000" w14:paraId="00000170">
      <w:pPr>
        <w:pStyle w:val="Heading3"/>
        <w:numPr>
          <w:ilvl w:val="2"/>
          <w:numId w:val="5"/>
        </w:numPr>
      </w:pPr>
      <w:bookmarkStart w:colFirst="0" w:colLast="0" w:name="_35nkun2" w:id="25"/>
      <w:bookmarkEnd w:id="25"/>
      <w:r w:rsidDel="00000000" w:rsidR="00000000" w:rsidRPr="00000000">
        <w:rPr>
          <w:rtl w:val="0"/>
        </w:rPr>
        <w:t xml:space="preserve">Controlled vocabulary or ontology modification names </w:t>
      </w:r>
    </w:p>
    <w:p w:rsidR="00000000" w:rsidDel="00000000" w:rsidP="00000000" w:rsidRDefault="00000000" w:rsidRPr="00000000" w14:paraId="00000171">
      <w:pPr>
        <w:rPr/>
      </w:pPr>
      <w:r w:rsidDel="00000000" w:rsidR="00000000" w:rsidRPr="00000000">
        <w:rPr>
          <w:rtl w:val="0"/>
        </w:rPr>
        <w:t xml:space="preserve">The names from different CV or ontology terms MAY be used to represent protein modifications. The two main reference systems used are Unimod and PSI-MOD. However, to facilitate differentiation between reference systems for readers, the names coming from the other four supported CVs/ontologies MUST be preceded by a letter and colon, indicating the originating CV/ontology. In the case of Unimod and PSI-MOD, the use of prefixes is optional.</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Examples of proper modification name usage:</w:t>
      </w:r>
    </w:p>
    <w:p w:rsidR="00000000" w:rsidDel="00000000" w:rsidP="00000000" w:rsidRDefault="00000000" w:rsidRPr="00000000" w14:paraId="00000174">
      <w:pPr>
        <w:rPr/>
      </w:pPr>
      <w:r w:rsidDel="00000000" w:rsidR="00000000" w:rsidRPr="00000000">
        <w:rPr>
          <w:rtl w:val="0"/>
        </w:rPr>
        <w:t xml:space="preserve">- Unimod: U (use of the one letter prefix is optional)</w:t>
      </w:r>
    </w:p>
    <w:p w:rsidR="00000000" w:rsidDel="00000000" w:rsidP="00000000" w:rsidRDefault="00000000" w:rsidRPr="00000000" w14:paraId="00000175">
      <w:pPr>
        <w:rPr/>
      </w:pPr>
      <w:r w:rsidDel="00000000" w:rsidR="00000000" w:rsidRPr="00000000">
        <w:rPr>
          <w:rtl w:val="0"/>
        </w:rPr>
        <w:t xml:space="preserve">- PSI-MOD: M (</w:t>
      </w:r>
      <w:r w:rsidDel="00000000" w:rsidR="00000000" w:rsidRPr="00000000">
        <w:rPr>
          <w:rtl w:val="0"/>
        </w:rPr>
        <w:t xml:space="preserve">use of the one letter prefix is </w:t>
      </w:r>
      <w:r w:rsidDel="00000000" w:rsidR="00000000" w:rsidRPr="00000000">
        <w:rPr>
          <w:rtl w:val="0"/>
        </w:rPr>
        <w:t xml:space="preserve">optional)</w:t>
      </w:r>
    </w:p>
    <w:p w:rsidR="00000000" w:rsidDel="00000000" w:rsidP="00000000" w:rsidRDefault="00000000" w:rsidRPr="00000000" w14:paraId="00000176">
      <w:pPr>
        <w:rPr/>
      </w:pPr>
      <w:r w:rsidDel="00000000" w:rsidR="00000000" w:rsidRPr="00000000">
        <w:rPr>
          <w:rtl w:val="0"/>
        </w:rPr>
        <w:t xml:space="preserve">- RESID: R (</w:t>
      </w:r>
      <w:r w:rsidDel="00000000" w:rsidR="00000000" w:rsidRPr="00000000">
        <w:rPr>
          <w:rtl w:val="0"/>
        </w:rPr>
        <w:t xml:space="preserve">use of the one letter prefix is </w:t>
      </w:r>
      <w:r w:rsidDel="00000000" w:rsidR="00000000" w:rsidRPr="00000000">
        <w:rPr>
          <w:rtl w:val="0"/>
        </w:rPr>
        <w:t xml:space="preserve">mandatory) (only for top-down support)</w:t>
      </w:r>
    </w:p>
    <w:p w:rsidR="00000000" w:rsidDel="00000000" w:rsidP="00000000" w:rsidRDefault="00000000" w:rsidRPr="00000000" w14:paraId="00000177">
      <w:pPr>
        <w:rPr/>
      </w:pPr>
      <w:r w:rsidDel="00000000" w:rsidR="00000000" w:rsidRPr="00000000">
        <w:rPr>
          <w:rtl w:val="0"/>
        </w:rPr>
        <w:t xml:space="preserve">- XL-MOD: X (</w:t>
      </w:r>
      <w:r w:rsidDel="00000000" w:rsidR="00000000" w:rsidRPr="00000000">
        <w:rPr>
          <w:rtl w:val="0"/>
        </w:rPr>
        <w:t xml:space="preserve">use of the one letter prefix is </w:t>
      </w:r>
      <w:r w:rsidDel="00000000" w:rsidR="00000000" w:rsidRPr="00000000">
        <w:rPr>
          <w:rtl w:val="0"/>
        </w:rPr>
        <w:t xml:space="preserve">mandatory) (only for cross-linking support)</w:t>
      </w:r>
    </w:p>
    <w:p w:rsidR="00000000" w:rsidDel="00000000" w:rsidP="00000000" w:rsidRDefault="00000000" w:rsidRPr="00000000" w14:paraId="00000178">
      <w:pPr>
        <w:rPr/>
      </w:pPr>
      <w:r w:rsidDel="00000000" w:rsidR="00000000" w:rsidRPr="00000000">
        <w:rPr>
          <w:rtl w:val="0"/>
        </w:rPr>
        <w:t xml:space="preserve">- GNO: G (</w:t>
      </w:r>
      <w:r w:rsidDel="00000000" w:rsidR="00000000" w:rsidRPr="00000000">
        <w:rPr>
          <w:rtl w:val="0"/>
        </w:rPr>
        <w:t xml:space="preserve">use of the one letter prefix is </w:t>
      </w:r>
      <w:r w:rsidDel="00000000" w:rsidR="00000000" w:rsidRPr="00000000">
        <w:rPr>
          <w:rtl w:val="0"/>
        </w:rPr>
        <w:t xml:space="preserve">mandatory)  (only for glycan support)</w:t>
      </w:r>
    </w:p>
    <w:p w:rsidR="00000000" w:rsidDel="00000000" w:rsidP="00000000" w:rsidRDefault="00000000" w:rsidRPr="00000000" w14:paraId="00000179">
      <w:pPr>
        <w:rPr/>
      </w:pPr>
      <w:r w:rsidDel="00000000" w:rsidR="00000000" w:rsidRPr="00000000">
        <w:rPr>
          <w:rtl w:val="0"/>
        </w:rPr>
        <w:t xml:space="preserve">- </w:t>
      </w:r>
      <w:r w:rsidDel="00000000" w:rsidR="00000000" w:rsidRPr="00000000">
        <w:rPr>
          <w:rtl w:val="0"/>
        </w:rPr>
        <w:t xml:space="preserve">Custom: C</w:t>
      </w:r>
      <w:r w:rsidDel="00000000" w:rsidR="00000000" w:rsidRPr="00000000">
        <w:rPr>
          <w:rtl w:val="0"/>
        </w:rPr>
        <w:t xml:space="preserve"> (</w:t>
      </w:r>
      <w:r w:rsidDel="00000000" w:rsidR="00000000" w:rsidRPr="00000000">
        <w:rPr>
          <w:rtl w:val="0"/>
        </w:rPr>
        <w:t xml:space="preserve">use of the one letter prefix is </w:t>
      </w:r>
      <w:r w:rsidDel="00000000" w:rsidR="00000000" w:rsidRPr="00000000">
        <w:rPr>
          <w:rtl w:val="0"/>
        </w:rPr>
        <w:t xml:space="preserve">mandatory)</w:t>
      </w:r>
    </w:p>
    <w:p w:rsidR="00000000" w:rsidDel="00000000" w:rsidP="00000000" w:rsidRDefault="00000000" w:rsidRPr="00000000" w14:paraId="0000017A">
      <w:pPr>
        <w:rPr>
          <w:highlight w:val="yellow"/>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EM[Oxidation]EVEES[Phospho]PEK (example using Unimod names)</w:t>
      </w:r>
    </w:p>
    <w:p w:rsidR="00000000" w:rsidDel="00000000" w:rsidP="00000000" w:rsidRDefault="00000000" w:rsidRPr="00000000" w14:paraId="0000017C">
      <w:pPr>
        <w:rPr/>
      </w:pPr>
      <w:r w:rsidDel="00000000" w:rsidR="00000000" w:rsidRPr="00000000">
        <w:rPr>
          <w:rtl w:val="0"/>
        </w:rPr>
        <w:t xml:space="preserve">EM[L-methionine sulfoxide]EVEES[O-phospho-L-serine]PEK (example using PSI-MOD names)</w:t>
      </w:r>
    </w:p>
    <w:p w:rsidR="00000000" w:rsidDel="00000000" w:rsidP="00000000" w:rsidRDefault="00000000" w:rsidRPr="00000000" w14:paraId="0000017D">
      <w:pPr>
        <w:rPr/>
      </w:pPr>
      <w:r w:rsidDel="00000000" w:rsidR="00000000" w:rsidRPr="00000000">
        <w:rPr>
          <w:rtl w:val="0"/>
        </w:rPr>
        <w:t xml:space="preserve">EM[R:L-methionine sulfone]EVEES[O-phospho-L-serine]PEK (see section </w:t>
      </w:r>
      <w:hyperlink w:anchor="_c6tajgcvsnlb">
        <w:r w:rsidDel="00000000" w:rsidR="00000000" w:rsidRPr="00000000">
          <w:rPr>
            <w:color w:val="1155cc"/>
            <w:u w:val="single"/>
            <w:rtl w:val="0"/>
          </w:rPr>
          <w:t xml:space="preserve">8.1</w:t>
        </w:r>
      </w:hyperlink>
      <w:r w:rsidDel="00000000" w:rsidR="00000000" w:rsidRPr="00000000">
        <w:rPr>
          <w:rtl w:val="0"/>
        </w:rPr>
        <w:t xml:space="preserve">)</w:t>
      </w:r>
    </w:p>
    <w:p w:rsidR="00000000" w:rsidDel="00000000" w:rsidP="00000000" w:rsidRDefault="00000000" w:rsidRPr="00000000" w14:paraId="0000017E">
      <w:pPr>
        <w:rPr/>
      </w:pPr>
      <w:r w:rsidDel="00000000" w:rsidR="00000000" w:rsidRPr="00000000">
        <w:rPr>
          <w:rtl w:val="0"/>
        </w:rPr>
        <w:t xml:space="preserve">EMEVTK[X:DSS#XL1]SESPEK (see section </w:t>
      </w:r>
      <w:hyperlink w:anchor="_2jxsxqh">
        <w:r w:rsidDel="00000000" w:rsidR="00000000" w:rsidRPr="00000000">
          <w:rPr>
            <w:color w:val="1155cc"/>
            <w:u w:val="single"/>
            <w:rtl w:val="0"/>
          </w:rPr>
          <w:t xml:space="preserve">9.2</w:t>
        </w:r>
      </w:hyperlink>
      <w:r w:rsidDel="00000000" w:rsidR="00000000" w:rsidRPr="00000000">
        <w:rPr>
          <w:rtl w:val="0"/>
        </w:rPr>
        <w:t xml:space="preserve">)</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t xml:space="preserve">In the case of GNO (only needed for glycan support, see section </w:t>
      </w:r>
      <w:hyperlink w:anchor="_2xcytpi">
        <w:r w:rsidDel="00000000" w:rsidR="00000000" w:rsidRPr="00000000">
          <w:rPr>
            <w:color w:val="1155cc"/>
            <w:u w:val="single"/>
            <w:rtl w:val="0"/>
          </w:rPr>
          <w:t xml:space="preserve">10.1</w:t>
        </w:r>
      </w:hyperlink>
      <w:r w:rsidDel="00000000" w:rsidR="00000000" w:rsidRPr="00000000">
        <w:rPr>
          <w:rtl w:val="0"/>
        </w:rPr>
        <w:t xml:space="preserve">), the use of accession numbers is preferred since accession numbers and names are often the same. For the definition of accession numbers see </w:t>
      </w:r>
      <w:hyperlink w:anchor="_44sinio">
        <w:r w:rsidDel="00000000" w:rsidR="00000000" w:rsidRPr="00000000">
          <w:rPr>
            <w:color w:val="1155cc"/>
            <w:u w:val="single"/>
            <w:rtl w:val="0"/>
          </w:rPr>
          <w:t xml:space="preserve">6.2.2</w:t>
        </w:r>
      </w:hyperlink>
      <w:r w:rsidDel="00000000" w:rsidR="00000000" w:rsidRPr="00000000">
        <w:rPr>
          <w:rtl w:val="0"/>
        </w:rPr>
        <w:t xml:space="preserve">. Example:</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t xml:space="preserve">NEEYN[</w:t>
      </w:r>
      <w:r w:rsidDel="00000000" w:rsidR="00000000" w:rsidRPr="00000000">
        <w:rPr>
          <w:rtl w:val="0"/>
        </w:rPr>
        <w:t xml:space="preserve">GNO</w:t>
      </w:r>
      <w:r w:rsidDel="00000000" w:rsidR="00000000" w:rsidRPr="00000000">
        <w:rPr>
          <w:rtl w:val="0"/>
        </w:rPr>
        <w:t xml:space="preserve">:G59626AS]K is preferred over NEEYN[G:G59626AS]K</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t xml:space="preserve">Prefixes can still be used for Unimod and PSI-MOD names (but it is not included in basic support, see section </w:t>
      </w:r>
      <w:hyperlink w:anchor="_3b7r6w2fkevm">
        <w:r w:rsidDel="00000000" w:rsidR="00000000" w:rsidRPr="00000000">
          <w:rPr>
            <w:color w:val="1155cc"/>
            <w:u w:val="single"/>
            <w:rtl w:val="0"/>
          </w:rPr>
          <w:t xml:space="preserve">7.8</w:t>
        </w:r>
      </w:hyperlink>
      <w:r w:rsidDel="00000000" w:rsidR="00000000" w:rsidRPr="00000000">
        <w:rPr>
          <w:rtl w:val="0"/>
        </w:rPr>
        <w:t xml:space="preserve">):</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t xml:space="preserve">EM[U:Oxidation]EVEES[U:Phospho]PEK</w:t>
      </w:r>
    </w:p>
    <w:p w:rsidR="00000000" w:rsidDel="00000000" w:rsidP="00000000" w:rsidRDefault="00000000" w:rsidRPr="00000000" w14:paraId="00000187">
      <w:pPr>
        <w:rPr/>
      </w:pPr>
      <w:r w:rsidDel="00000000" w:rsidR="00000000" w:rsidRPr="00000000">
        <w:rPr>
          <w:rtl w:val="0"/>
        </w:rPr>
        <w:t xml:space="preserve">EM[M:L-methionine sulfoxide]EVEES[M:O-phospho-L-serine]PEK</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t xml:space="preserve">If prefixes are not used for CV/ontology term names, different CVs/ontologies in the same ProForma instance SHOULD NOT be mixed:</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t xml:space="preserve">EM[Oxidation]EVEES[O-phospho-L-serine]PEK -&gt; Different CVs/ontologies SHOULD NOT be used.</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t xml:space="preserve">Special characters do not need to be escaped. The only restriction is that unpaired bracket characters MUST NOT be used. Example of properly paired internal brackets:</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EM[Oxidation]EVE[Cation:Mg[II]]ES[Phospho]PEK </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pStyle w:val="Heading4"/>
        <w:numPr>
          <w:ilvl w:val="3"/>
          <w:numId w:val="5"/>
        </w:numPr>
      </w:pPr>
      <w:bookmarkStart w:colFirst="0" w:colLast="0" w:name="_3fwokq0" w:id="26"/>
      <w:bookmarkEnd w:id="26"/>
      <w:r w:rsidDel="00000000" w:rsidR="00000000" w:rsidRPr="00000000">
        <w:rPr>
          <w:rtl w:val="0"/>
        </w:rPr>
        <w:t xml:space="preserve">Best practices on the use of protein </w:t>
      </w:r>
      <w:r w:rsidDel="00000000" w:rsidR="00000000" w:rsidRPr="00000000">
        <w:rPr>
          <w:rtl w:val="0"/>
        </w:rPr>
        <w:t xml:space="preserve">modifications</w:t>
      </w:r>
      <w:r w:rsidDel="00000000" w:rsidR="00000000" w:rsidRPr="00000000">
        <w:rPr>
          <w:rtl w:val="0"/>
        </w:rPr>
      </w:r>
    </w:p>
    <w:p w:rsidR="00000000" w:rsidDel="00000000" w:rsidP="00000000" w:rsidRDefault="00000000" w:rsidRPr="00000000" w14:paraId="00000192">
      <w:pPr>
        <w:rPr/>
      </w:pPr>
      <w:r w:rsidDel="00000000" w:rsidR="00000000" w:rsidRPr="00000000">
        <w:rPr>
          <w:rtl w:val="0"/>
        </w:rPr>
        <w:t xml:space="preserve">In the same sequence, the same reference system SHOULD be used to represent the protein modifications. However, the delta mass notation (section </w:t>
      </w:r>
      <w:hyperlink w:anchor="_1ci93xb">
        <w:r w:rsidDel="00000000" w:rsidR="00000000" w:rsidRPr="00000000">
          <w:rPr>
            <w:color w:val="1155cc"/>
            <w:u w:val="single"/>
            <w:rtl w:val="0"/>
          </w:rPr>
          <w:t xml:space="preserve">6.2.3</w:t>
        </w:r>
      </w:hyperlink>
      <w:r w:rsidDel="00000000" w:rsidR="00000000" w:rsidRPr="00000000">
        <w:rPr>
          <w:rtl w:val="0"/>
        </w:rPr>
        <w:t xml:space="preserve">) MAY be combined with the other cases. </w:t>
      </w:r>
    </w:p>
    <w:p w:rsidR="00000000" w:rsidDel="00000000" w:rsidP="00000000" w:rsidRDefault="00000000" w:rsidRPr="00000000" w14:paraId="00000193">
      <w:pPr>
        <w:pStyle w:val="Heading4"/>
        <w:numPr>
          <w:ilvl w:val="3"/>
          <w:numId w:val="5"/>
        </w:numPr>
        <w:rPr>
          <w:i w:val="1"/>
        </w:rPr>
      </w:pPr>
      <w:bookmarkStart w:colFirst="0" w:colLast="0" w:name="_1ksv4uv" w:id="27"/>
      <w:bookmarkEnd w:id="27"/>
      <w:r w:rsidDel="00000000" w:rsidR="00000000" w:rsidRPr="00000000">
        <w:rPr>
          <w:rtl w:val="0"/>
        </w:rPr>
        <w:t xml:space="preserve">Definition of the Unimod modification name</w:t>
      </w:r>
    </w:p>
    <w:p w:rsidR="00000000" w:rsidDel="00000000" w:rsidP="00000000" w:rsidRDefault="00000000" w:rsidRPr="00000000" w14:paraId="00000194">
      <w:pPr>
        <w:rPr/>
      </w:pPr>
      <w:r w:rsidDel="00000000" w:rsidR="00000000" w:rsidRPr="00000000">
        <w:rPr>
          <w:rtl w:val="0"/>
        </w:rPr>
        <w:t xml:space="preserve">The Unimod OBO file SHOULD be used: </w:t>
      </w:r>
      <w:hyperlink r:id="rId26">
        <w:r w:rsidDel="00000000" w:rsidR="00000000" w:rsidRPr="00000000">
          <w:rPr>
            <w:color w:val="1155cc"/>
            <w:u w:val="single"/>
            <w:rtl w:val="0"/>
          </w:rPr>
          <w:t xml:space="preserve">https://unimod.org/obo/unimod.obo</w:t>
        </w:r>
      </w:hyperlink>
      <w:r w:rsidDel="00000000" w:rsidR="00000000" w:rsidRPr="00000000">
        <w:rPr>
          <w:rtl w:val="0"/>
        </w:rPr>
        <w:t xml:space="preserve">.  Within this file, term names are found in the “name” tag. These terms differ in the Unimod web interface (</w:t>
      </w:r>
      <w:hyperlink r:id="rId27">
        <w:r w:rsidDel="00000000" w:rsidR="00000000" w:rsidRPr="00000000">
          <w:rPr>
            <w:color w:val="1155cc"/>
            <w:u w:val="single"/>
            <w:rtl w:val="0"/>
          </w:rPr>
          <w:t xml:space="preserve">https://unimod.org/</w:t>
        </w:r>
      </w:hyperlink>
      <w:r w:rsidDel="00000000" w:rsidR="00000000" w:rsidRPr="00000000">
        <w:rPr>
          <w:rtl w:val="0"/>
        </w:rPr>
        <w:t xml:space="preserve">). There, the equivalent to the “name” field in the OBO file is the “PSI-MS Name” column, if not empty (if there is a value). If the “PSI-MS Name” field is empty, the “interim name” is used. Unimod synonyms are currently NOT supported, as they are provided </w:t>
      </w:r>
      <w:r w:rsidDel="00000000" w:rsidR="00000000" w:rsidRPr="00000000">
        <w:rPr>
          <w:rtl w:val="0"/>
        </w:rPr>
        <w:t xml:space="preserve">inconsistently</w:t>
      </w:r>
      <w:r w:rsidDel="00000000" w:rsidR="00000000" w:rsidRPr="00000000">
        <w:rPr>
          <w:rtl w:val="0"/>
        </w:rPr>
        <w:t xml:space="preserve">.</w:t>
      </w:r>
    </w:p>
    <w:p w:rsidR="00000000" w:rsidDel="00000000" w:rsidP="00000000" w:rsidRDefault="00000000" w:rsidRPr="00000000" w14:paraId="00000195">
      <w:pPr>
        <w:pStyle w:val="Heading4"/>
        <w:numPr>
          <w:ilvl w:val="3"/>
          <w:numId w:val="5"/>
        </w:numPr>
        <w:rPr>
          <w:i w:val="1"/>
        </w:rPr>
      </w:pPr>
      <w:bookmarkStart w:colFirst="0" w:colLast="0" w:name="_kgbvo49ov612" w:id="28"/>
      <w:bookmarkEnd w:id="28"/>
      <w:r w:rsidDel="00000000" w:rsidR="00000000" w:rsidRPr="00000000">
        <w:rPr>
          <w:rtl w:val="0"/>
        </w:rPr>
        <w:t xml:space="preserve">Best practices on isomeric </w:t>
      </w:r>
      <w:r w:rsidDel="00000000" w:rsidR="00000000" w:rsidRPr="00000000">
        <w:rPr>
          <w:rtl w:val="0"/>
        </w:rPr>
        <w:t xml:space="preserve">modifications</w:t>
      </w:r>
      <w:r w:rsidDel="00000000" w:rsidR="00000000" w:rsidRPr="00000000">
        <w:rPr>
          <w:rtl w:val="0"/>
        </w:rPr>
      </w:r>
    </w:p>
    <w:p w:rsidR="00000000" w:rsidDel="00000000" w:rsidP="00000000" w:rsidRDefault="00000000" w:rsidRPr="00000000" w14:paraId="00000196">
      <w:pPr>
        <w:spacing w:after="200" w:line="276" w:lineRule="auto"/>
        <w:rPr/>
      </w:pPr>
      <w:r w:rsidDel="00000000" w:rsidR="00000000" w:rsidRPr="00000000">
        <w:rPr>
          <w:rtl w:val="0"/>
        </w:rPr>
        <w:t xml:space="preserve">For some protein modifications there are different isomers. For example, oxidation of phenylalanine leads to addition of oxygen in the  ortho-, meta-, or para-position, generating multiple isoforms bearing the same mass </w:t>
      </w:r>
      <w:r w:rsidDel="00000000" w:rsidR="00000000" w:rsidRPr="00000000">
        <w:rPr>
          <w:rtl w:val="0"/>
        </w:rPr>
        <w:t xml:space="preserve">shift</w:t>
      </w:r>
      <w:r w:rsidDel="00000000" w:rsidR="00000000" w:rsidRPr="00000000">
        <w:rPr>
          <w:rtl w:val="0"/>
        </w:rPr>
        <w:t xml:space="preserve">. </w:t>
      </w:r>
      <w:r w:rsidDel="00000000" w:rsidR="00000000" w:rsidRPr="00000000">
        <w:rPr>
          <w:rtl w:val="0"/>
        </w:rPr>
        <w:t xml:space="preserve">The correct reporting of isomeric and isobaric peptides is especially critical in structural mass spectrometry applications, such as hydroxyl radical protein footprinting, where precise localization of modifications directly impacts structural interpretation.</w:t>
      </w:r>
      <w:r w:rsidDel="00000000" w:rsidR="00000000" w:rsidRPr="00000000">
        <w:rPr>
          <w:rtl w:val="0"/>
        </w:rPr>
      </w:r>
    </w:p>
    <w:p w:rsidR="00000000" w:rsidDel="00000000" w:rsidP="00000000" w:rsidRDefault="00000000" w:rsidRPr="00000000" w14:paraId="00000197">
      <w:pPr>
        <w:spacing w:after="240" w:before="240" w:line="276" w:lineRule="auto"/>
        <w:rPr/>
      </w:pPr>
      <w:r w:rsidDel="00000000" w:rsidR="00000000" w:rsidRPr="00000000">
        <w:rPr>
          <w:rtl w:val="0"/>
        </w:rPr>
        <w:t xml:space="preserve"> </w:t>
      </w:r>
      <w:r w:rsidDel="00000000" w:rsidR="00000000" w:rsidRPr="00000000">
        <w:rPr/>
        <w:drawing>
          <wp:inline distB="114300" distT="114300" distL="114300" distR="114300">
            <wp:extent cx="2719388" cy="2066306"/>
            <wp:effectExtent b="0" l="0" r="0" t="0"/>
            <wp:docPr id="1" name="image1.png"/>
            <a:graphic>
              <a:graphicData uri="http://schemas.openxmlformats.org/drawingml/2006/picture">
                <pic:pic>
                  <pic:nvPicPr>
                    <pic:cNvPr id="0" name="image1.png"/>
                    <pic:cNvPicPr preferRelativeResize="0"/>
                  </pic:nvPicPr>
                  <pic:blipFill>
                    <a:blip r:embed="rId28"/>
                    <a:srcRect b="0" l="0" r="0" t="0"/>
                    <a:stretch>
                      <a:fillRect/>
                    </a:stretch>
                  </pic:blipFill>
                  <pic:spPr>
                    <a:xfrm>
                      <a:off x="0" y="0"/>
                      <a:ext cx="2719388" cy="2066306"/>
                    </a:xfrm>
                    <a:prstGeom prst="rect"/>
                    <a:ln/>
                  </pic:spPr>
                </pic:pic>
              </a:graphicData>
            </a:graphic>
          </wp:inline>
        </w:drawing>
      </w:r>
      <w:r w:rsidDel="00000000" w:rsidR="00000000" w:rsidRPr="00000000">
        <w:rPr>
          <w:rtl w:val="0"/>
        </w:rPr>
        <w:t xml:space="preserve">Adopted from [9]</w:t>
      </w:r>
    </w:p>
    <w:p w:rsidR="00000000" w:rsidDel="00000000" w:rsidP="00000000" w:rsidRDefault="00000000" w:rsidRPr="00000000" w14:paraId="00000198">
      <w:pPr>
        <w:spacing w:after="200" w:line="276" w:lineRule="auto"/>
        <w:rPr/>
      </w:pPr>
      <w:r w:rsidDel="00000000" w:rsidR="00000000" w:rsidRPr="00000000">
        <w:rPr>
          <w:rtl w:val="0"/>
        </w:rPr>
        <w:t xml:space="preserve">Generally, if the exact isomer is not known the Unimod term or a general PSI-MOD term can be </w:t>
      </w:r>
      <w:r w:rsidDel="00000000" w:rsidR="00000000" w:rsidRPr="00000000">
        <w:rPr>
          <w:rtl w:val="0"/>
        </w:rPr>
        <w:t xml:space="preserve">used</w:t>
      </w:r>
      <w:r w:rsidDel="00000000" w:rsidR="00000000" w:rsidRPr="00000000">
        <w:rPr>
          <w:rtl w:val="0"/>
        </w:rPr>
        <w:t xml:space="preserve">. If the exact isomer is known the most specific PSI-MOD term </w:t>
      </w:r>
      <w:r w:rsidDel="00000000" w:rsidR="00000000" w:rsidRPr="00000000">
        <w:rPr>
          <w:rtl w:val="0"/>
        </w:rPr>
        <w:t xml:space="preserve">MUST</w:t>
      </w:r>
      <w:r w:rsidDel="00000000" w:rsidR="00000000" w:rsidRPr="00000000">
        <w:rPr>
          <w:rtl w:val="0"/>
        </w:rPr>
        <w:t xml:space="preserve"> be used.</w:t>
      </w:r>
    </w:p>
    <w:tbl>
      <w:tblPr>
        <w:tblStyle w:val="Table7"/>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90"/>
        <w:gridCol w:w="5010"/>
        <w:tblGridChange w:id="0">
          <w:tblGrid>
            <w:gridCol w:w="3990"/>
            <w:gridCol w:w="5010"/>
          </w:tblGrid>
        </w:tblGridChange>
      </w:tblGrid>
      <w:tr>
        <w:trPr>
          <w:cantSplit w:val="0"/>
          <w:trHeight w:val="932.929687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99">
            <w:pPr>
              <w:spacing w:line="240" w:lineRule="auto"/>
              <w:rPr/>
            </w:pPr>
            <w:r w:rsidDel="00000000" w:rsidR="00000000" w:rsidRPr="00000000">
              <w:rPr>
                <w:rtl w:val="0"/>
              </w:rPr>
              <w:t xml:space="preserve">PEL[Oxidation]TIDE</w:t>
            </w:r>
          </w:p>
          <w:p w:rsidR="00000000" w:rsidDel="00000000" w:rsidP="00000000" w:rsidRDefault="00000000" w:rsidRPr="00000000" w14:paraId="0000019A">
            <w:pPr>
              <w:spacing w:line="240" w:lineRule="auto"/>
              <w:rPr/>
            </w:pPr>
            <w:r w:rsidDel="00000000" w:rsidR="00000000" w:rsidRPr="00000000">
              <w:rPr>
                <w:rtl w:val="0"/>
              </w:rPr>
              <w:t xml:space="preserve">PEL[Monohydroxylated leucine]TIDE</w:t>
            </w:r>
          </w:p>
          <w:p w:rsidR="00000000" w:rsidDel="00000000" w:rsidP="00000000" w:rsidRDefault="00000000" w:rsidRPr="00000000" w14:paraId="0000019B">
            <w:pPr>
              <w:spacing w:line="240" w:lineRule="auto"/>
              <w:rPr/>
            </w:pPr>
            <w:r w:rsidDel="00000000" w:rsidR="00000000" w:rsidRPr="00000000">
              <w:rPr>
                <w:rtl w:val="0"/>
              </w:rPr>
              <w:t xml:space="preserve">PEL[(2S,4R)-5-hydroxyleucine]TIDE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pPr>
            <w:r w:rsidDel="00000000" w:rsidR="00000000" w:rsidRPr="00000000">
              <w:rPr>
                <w:rtl w:val="0"/>
              </w:rPr>
              <w:t xml:space="preserve">General oxidation from Unimod</w:t>
            </w:r>
          </w:p>
          <w:p w:rsidR="00000000" w:rsidDel="00000000" w:rsidP="00000000" w:rsidRDefault="00000000" w:rsidRPr="00000000" w14:paraId="0000019D">
            <w:pPr>
              <w:widowControl w:val="0"/>
              <w:spacing w:line="240" w:lineRule="auto"/>
              <w:rPr/>
            </w:pPr>
            <w:r w:rsidDel="00000000" w:rsidR="00000000" w:rsidRPr="00000000">
              <w:rPr>
                <w:rtl w:val="0"/>
              </w:rPr>
              <w:t xml:space="preserve">Oxidation specific for Leucine from PSI-MOD</w:t>
            </w:r>
          </w:p>
          <w:p w:rsidR="00000000" w:rsidDel="00000000" w:rsidP="00000000" w:rsidRDefault="00000000" w:rsidRPr="00000000" w14:paraId="0000019E">
            <w:pPr>
              <w:widowControl w:val="0"/>
              <w:spacing w:line="240" w:lineRule="auto"/>
              <w:rPr/>
            </w:pPr>
            <w:r w:rsidDel="00000000" w:rsidR="00000000" w:rsidRPr="00000000">
              <w:rPr>
                <w:rtl w:val="0"/>
              </w:rPr>
              <w:t xml:space="preserve">Specific oxidation isomer from PSI-MOD</w:t>
            </w:r>
          </w:p>
        </w:tc>
      </w:tr>
    </w:tbl>
    <w:p w:rsidR="00000000" w:rsidDel="00000000" w:rsidP="00000000" w:rsidRDefault="00000000" w:rsidRPr="00000000" w14:paraId="0000019F">
      <w:pPr>
        <w:pStyle w:val="Heading4"/>
        <w:numPr>
          <w:ilvl w:val="3"/>
          <w:numId w:val="5"/>
        </w:numPr>
        <w:rPr>
          <w:i w:val="1"/>
        </w:rPr>
      </w:pPr>
      <w:bookmarkStart w:colFirst="0" w:colLast="0" w:name="_s2ndddb1lzsi" w:id="29"/>
      <w:bookmarkEnd w:id="29"/>
      <w:r w:rsidDel="00000000" w:rsidR="00000000" w:rsidRPr="00000000">
        <w:rPr>
          <w:rtl w:val="0"/>
        </w:rPr>
        <w:t xml:space="preserve">Best practices on modification positions</w:t>
      </w:r>
    </w:p>
    <w:p w:rsidR="00000000" w:rsidDel="00000000" w:rsidP="00000000" w:rsidRDefault="00000000" w:rsidRPr="00000000" w14:paraId="000001A0">
      <w:pPr>
        <w:keepLines w:val="1"/>
        <w:spacing w:line="276" w:lineRule="auto"/>
        <w:rPr/>
      </w:pPr>
      <w:r w:rsidDel="00000000" w:rsidR="00000000" w:rsidRPr="00000000">
        <w:rPr>
          <w:rtl w:val="0"/>
        </w:rPr>
        <w:t xml:space="preserve">If a modification defined in a reference system (CV/ontology) is defined to have specific positions on which it can occur, these SHOULD be followed in the sequence. For example in Unimod, since ‘Deamidated’ is allowed at the side chains of Q, N, and R anywhere, and at the side chain of F at the protein N-terminus, a notation with ‘Deamidated’ at A would not be strictly correct, although it would be allowed. Additionally, if the reference system describes a modification as being allowed on a certain amino acid only at a certain terminus, this SHOULD be interpreted as being allowed on the side chain of that amino acid, not the terminus itself. For example the following are valid:</w:t>
      </w:r>
    </w:p>
    <w:p w:rsidR="00000000" w:rsidDel="00000000" w:rsidP="00000000" w:rsidRDefault="00000000" w:rsidRPr="00000000" w14:paraId="000001A1">
      <w:pPr>
        <w:keepLines w:val="1"/>
        <w:spacing w:line="276" w:lineRule="auto"/>
        <w:rPr/>
      </w:pPr>
      <w:r w:rsidDel="00000000" w:rsidR="00000000" w:rsidRPr="00000000">
        <w:rPr>
          <w:rtl w:val="0"/>
        </w:rPr>
      </w:r>
    </w:p>
    <w:p w:rsidR="00000000" w:rsidDel="00000000" w:rsidP="00000000" w:rsidRDefault="00000000" w:rsidRPr="00000000" w14:paraId="000001A2">
      <w:pPr>
        <w:keepLines w:val="1"/>
        <w:spacing w:line="276" w:lineRule="auto"/>
        <w:rPr/>
      </w:pPr>
      <w:r w:rsidDel="00000000" w:rsidR="00000000" w:rsidRPr="00000000">
        <w:rPr>
          <w:rtl w:val="0"/>
        </w:rPr>
        <w:t xml:space="preserve">E[Glu-&gt;pyro-Glu]KDTYL</w:t>
      </w:r>
    </w:p>
    <w:p w:rsidR="00000000" w:rsidDel="00000000" w:rsidP="00000000" w:rsidRDefault="00000000" w:rsidRPr="00000000" w14:paraId="000001A3">
      <w:pPr>
        <w:keepLines w:val="1"/>
        <w:spacing w:line="276" w:lineRule="auto"/>
        <w:rPr/>
      </w:pPr>
      <w:r w:rsidDel="00000000" w:rsidR="00000000" w:rsidRPr="00000000">
        <w:rPr>
          <w:rtl w:val="0"/>
        </w:rPr>
        <w:t xml:space="preserve">HGWVRQAPG[Oxidation]</w:t>
      </w:r>
    </w:p>
    <w:p w:rsidR="00000000" w:rsidDel="00000000" w:rsidP="00000000" w:rsidRDefault="00000000" w:rsidRPr="00000000" w14:paraId="000001A4">
      <w:pPr>
        <w:keepLines w:val="1"/>
        <w:spacing w:line="276" w:lineRule="auto"/>
        <w:rPr/>
      </w:pPr>
      <w:r w:rsidDel="00000000" w:rsidR="00000000" w:rsidRPr="00000000">
        <w:rPr>
          <w:rtl w:val="0"/>
        </w:rPr>
        <w:t xml:space="preserve">[Acetyl]-EKDTYL</w:t>
      </w:r>
    </w:p>
    <w:p w:rsidR="00000000" w:rsidDel="00000000" w:rsidP="00000000" w:rsidRDefault="00000000" w:rsidRPr="00000000" w14:paraId="000001A5">
      <w:pPr>
        <w:keepLines w:val="1"/>
        <w:spacing w:line="276" w:lineRule="auto"/>
        <w:rPr/>
      </w:pPr>
      <w:r w:rsidDel="00000000" w:rsidR="00000000" w:rsidRPr="00000000">
        <w:rPr>
          <w:rtl w:val="0"/>
        </w:rPr>
        <w:t xml:space="preserve">HGW-[Methyl]</w:t>
      </w:r>
    </w:p>
    <w:p w:rsidR="00000000" w:rsidDel="00000000" w:rsidP="00000000" w:rsidRDefault="00000000" w:rsidRPr="00000000" w14:paraId="000001A6">
      <w:pPr>
        <w:keepLines w:val="1"/>
        <w:spacing w:line="276" w:lineRule="auto"/>
        <w:rPr/>
      </w:pPr>
      <w:r w:rsidDel="00000000" w:rsidR="00000000" w:rsidRPr="00000000">
        <w:rPr>
          <w:rtl w:val="0"/>
        </w:rPr>
      </w:r>
    </w:p>
    <w:p w:rsidR="00000000" w:rsidDel="00000000" w:rsidP="00000000" w:rsidRDefault="00000000" w:rsidRPr="00000000" w14:paraId="000001A7">
      <w:pPr>
        <w:keepLines w:val="1"/>
        <w:spacing w:line="276" w:lineRule="auto"/>
        <w:rPr/>
      </w:pPr>
      <w:r w:rsidDel="00000000" w:rsidR="00000000" w:rsidRPr="00000000">
        <w:rPr>
          <w:rtl w:val="0"/>
        </w:rPr>
        <w:t xml:space="preserve">And the following are invalid according to Unimod:</w:t>
      </w:r>
    </w:p>
    <w:p w:rsidR="00000000" w:rsidDel="00000000" w:rsidP="00000000" w:rsidRDefault="00000000" w:rsidRPr="00000000" w14:paraId="000001A8">
      <w:pPr>
        <w:keepLines w:val="1"/>
        <w:spacing w:line="276" w:lineRule="auto"/>
        <w:rPr/>
      </w:pPr>
      <w:r w:rsidDel="00000000" w:rsidR="00000000" w:rsidRPr="00000000">
        <w:rPr>
          <w:rtl w:val="0"/>
        </w:rPr>
      </w:r>
    </w:p>
    <w:p w:rsidR="00000000" w:rsidDel="00000000" w:rsidP="00000000" w:rsidRDefault="00000000" w:rsidRPr="00000000" w14:paraId="000001A9">
      <w:pPr>
        <w:keepLines w:val="1"/>
        <w:spacing w:line="276" w:lineRule="auto"/>
        <w:rPr/>
      </w:pPr>
      <w:r w:rsidDel="00000000" w:rsidR="00000000" w:rsidRPr="00000000">
        <w:rPr>
          <w:rtl w:val="0"/>
        </w:rPr>
        <w:t xml:space="preserve">[Glu-&gt;pyro-Glu]-EKDTYL</w:t>
      </w:r>
    </w:p>
    <w:p w:rsidR="00000000" w:rsidDel="00000000" w:rsidP="00000000" w:rsidRDefault="00000000" w:rsidRPr="00000000" w14:paraId="000001AA">
      <w:pPr>
        <w:keepLines w:val="1"/>
        <w:spacing w:line="276" w:lineRule="auto"/>
        <w:rPr/>
      </w:pPr>
      <w:r w:rsidDel="00000000" w:rsidR="00000000" w:rsidRPr="00000000">
        <w:rPr>
          <w:rtl w:val="0"/>
        </w:rPr>
        <w:t xml:space="preserve">HG[Oxidation]WVRQAPG</w:t>
      </w:r>
    </w:p>
    <w:p w:rsidR="00000000" w:rsidDel="00000000" w:rsidP="00000000" w:rsidRDefault="00000000" w:rsidRPr="00000000" w14:paraId="000001AB">
      <w:pPr>
        <w:keepLines w:val="1"/>
        <w:spacing w:line="276" w:lineRule="auto"/>
        <w:rPr/>
      </w:pPr>
      <w:r w:rsidDel="00000000" w:rsidR="00000000" w:rsidRPr="00000000">
        <w:rPr>
          <w:rtl w:val="0"/>
        </w:rPr>
        <w:t xml:space="preserve">E[Acetyl]KDTYL</w:t>
      </w:r>
    </w:p>
    <w:p w:rsidR="00000000" w:rsidDel="00000000" w:rsidP="00000000" w:rsidRDefault="00000000" w:rsidRPr="00000000" w14:paraId="000001AC">
      <w:pPr>
        <w:keepLines w:val="1"/>
        <w:spacing w:line="276" w:lineRule="auto"/>
        <w:rPr/>
      </w:pPr>
      <w:r w:rsidDel="00000000" w:rsidR="00000000" w:rsidRPr="00000000">
        <w:rPr>
          <w:rtl w:val="0"/>
        </w:rPr>
        <w:t xml:space="preserve">HGW[Methyl]</w:t>
      </w:r>
    </w:p>
    <w:p w:rsidR="00000000" w:rsidDel="00000000" w:rsidP="00000000" w:rsidRDefault="00000000" w:rsidRPr="00000000" w14:paraId="000001AD">
      <w:pPr>
        <w:keepLines w:val="1"/>
        <w:spacing w:line="276" w:lineRule="auto"/>
        <w:rPr/>
      </w:pPr>
      <w:r w:rsidDel="00000000" w:rsidR="00000000" w:rsidRPr="00000000">
        <w:rPr>
          <w:rtl w:val="0"/>
        </w:rPr>
      </w:r>
    </w:p>
    <w:p w:rsidR="00000000" w:rsidDel="00000000" w:rsidP="00000000" w:rsidRDefault="00000000" w:rsidRPr="00000000" w14:paraId="000001AE">
      <w:pPr>
        <w:keepLines w:val="1"/>
        <w:spacing w:line="276" w:lineRule="auto"/>
        <w:rPr/>
      </w:pPr>
      <w:r w:rsidDel="00000000" w:rsidR="00000000" w:rsidRPr="00000000">
        <w:rPr>
          <w:rtl w:val="0"/>
        </w:rPr>
        <w:t xml:space="preserve">In some cases it makes sense to use modifications on locations not allowed by the database. For example when seeing modifications on locations not (yet) described in the database, or to use a known wrong placement as decoy to calculate false localisation rate, for example A[Phospho] is used as a decoy residue by Ramsbottom </w:t>
      </w:r>
      <w:r w:rsidDel="00000000" w:rsidR="00000000" w:rsidRPr="00000000">
        <w:rPr>
          <w:i w:val="1"/>
          <w:rtl w:val="0"/>
        </w:rPr>
        <w:t xml:space="preserve">et al.</w:t>
      </w:r>
      <w:r w:rsidDel="00000000" w:rsidR="00000000" w:rsidRPr="00000000">
        <w:rPr>
          <w:rtl w:val="0"/>
        </w:rPr>
        <w:t xml:space="preserve"> [10]. For this reason the decision to treat these cases as errors or warnings or even ignore them is left open for each implementation to decide for themselves.</w:t>
      </w:r>
    </w:p>
    <w:p w:rsidR="00000000" w:rsidDel="00000000" w:rsidP="00000000" w:rsidRDefault="00000000" w:rsidRPr="00000000" w14:paraId="000001AF">
      <w:pPr>
        <w:pStyle w:val="Heading3"/>
        <w:numPr>
          <w:ilvl w:val="2"/>
          <w:numId w:val="5"/>
        </w:numPr>
      </w:pPr>
      <w:bookmarkStart w:colFirst="0" w:colLast="0" w:name="_44sinio" w:id="30"/>
      <w:bookmarkEnd w:id="30"/>
      <w:r w:rsidDel="00000000" w:rsidR="00000000" w:rsidRPr="00000000">
        <w:rPr>
          <w:rtl w:val="0"/>
        </w:rPr>
        <w:t xml:space="preserve">Controlled vocabulary or ontology protein modification accession numbers</w:t>
      </w:r>
    </w:p>
    <w:p w:rsidR="00000000" w:rsidDel="00000000" w:rsidP="00000000" w:rsidRDefault="00000000" w:rsidRPr="00000000" w14:paraId="000001B0">
      <w:pPr>
        <w:rPr/>
      </w:pPr>
      <w:r w:rsidDel="00000000" w:rsidR="00000000" w:rsidRPr="00000000">
        <w:rPr>
          <w:rtl w:val="0"/>
        </w:rPr>
        <w:t xml:space="preserve">In case accession numbers from the supported CVs/ontologies are used to report protein modifications, full accession numbers MUST be used in all cases (no abbreviations in the names of the ontologies/CVs are allowed). The supported names are:</w:t>
      </w:r>
    </w:p>
    <w:p w:rsidR="00000000" w:rsidDel="00000000" w:rsidP="00000000" w:rsidRDefault="00000000" w:rsidRPr="00000000" w14:paraId="000001B1">
      <w:pPr>
        <w:rPr/>
      </w:pPr>
      <w:r w:rsidDel="00000000" w:rsidR="00000000" w:rsidRPr="00000000">
        <w:rPr>
          <w:rtl w:val="0"/>
        </w:rPr>
        <w:t xml:space="preserve">- Unimod: UNIMOD</w:t>
      </w:r>
    </w:p>
    <w:p w:rsidR="00000000" w:rsidDel="00000000" w:rsidP="00000000" w:rsidRDefault="00000000" w:rsidRPr="00000000" w14:paraId="000001B2">
      <w:pPr>
        <w:rPr/>
      </w:pPr>
      <w:r w:rsidDel="00000000" w:rsidR="00000000" w:rsidRPr="00000000">
        <w:rPr>
          <w:rtl w:val="0"/>
        </w:rPr>
        <w:t xml:space="preserve">- PSI-MOD: MOD</w:t>
      </w:r>
    </w:p>
    <w:p w:rsidR="00000000" w:rsidDel="00000000" w:rsidP="00000000" w:rsidRDefault="00000000" w:rsidRPr="00000000" w14:paraId="000001B3">
      <w:pPr>
        <w:rPr/>
      </w:pPr>
      <w:r w:rsidDel="00000000" w:rsidR="00000000" w:rsidRPr="00000000">
        <w:rPr>
          <w:rtl w:val="0"/>
        </w:rPr>
        <w:t xml:space="preserve">- RESID: RESID (only for top-down support)</w:t>
      </w:r>
    </w:p>
    <w:p w:rsidR="00000000" w:rsidDel="00000000" w:rsidP="00000000" w:rsidRDefault="00000000" w:rsidRPr="00000000" w14:paraId="000001B4">
      <w:pPr>
        <w:rPr/>
      </w:pPr>
      <w:r w:rsidDel="00000000" w:rsidR="00000000" w:rsidRPr="00000000">
        <w:rPr>
          <w:rtl w:val="0"/>
        </w:rPr>
        <w:t xml:space="preserve">- XL-MOD: XLMOD (only for cross-linking support)</w:t>
      </w:r>
    </w:p>
    <w:p w:rsidR="00000000" w:rsidDel="00000000" w:rsidP="00000000" w:rsidRDefault="00000000" w:rsidRPr="00000000" w14:paraId="000001B5">
      <w:pPr>
        <w:rPr/>
      </w:pPr>
      <w:r w:rsidDel="00000000" w:rsidR="00000000" w:rsidRPr="00000000">
        <w:rPr>
          <w:rtl w:val="0"/>
        </w:rPr>
        <w:t xml:space="preserve">- GNO: GNO (only for glycan support)</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t xml:space="preserve">Examples of proper accession number usage:</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t xml:space="preserve">EM[MOD:00719]EVEES[MOD:00046]PEK</w:t>
      </w:r>
    </w:p>
    <w:p w:rsidR="00000000" w:rsidDel="00000000" w:rsidP="00000000" w:rsidRDefault="00000000" w:rsidRPr="00000000" w14:paraId="000001BB">
      <w:pPr>
        <w:rPr/>
      </w:pPr>
      <w:r w:rsidDel="00000000" w:rsidR="00000000" w:rsidRPr="00000000">
        <w:rPr>
          <w:rtl w:val="0"/>
        </w:rPr>
        <w:t xml:space="preserve">EM[UNIMOD:35]EVEES[UNIMOD:56]PEK</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t xml:space="preserve">The following examples are incorrect:</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t xml:space="preserve">EM[M:00719]EVEES[M:00046]PEK </w:t>
      </w:r>
    </w:p>
    <w:p w:rsidR="00000000" w:rsidDel="00000000" w:rsidP="00000000" w:rsidRDefault="00000000" w:rsidRPr="00000000" w14:paraId="000001C0">
      <w:pPr>
        <w:rPr/>
      </w:pPr>
      <w:r w:rsidDel="00000000" w:rsidR="00000000" w:rsidRPr="00000000">
        <w:rPr>
          <w:rtl w:val="0"/>
        </w:rPr>
        <w:t xml:space="preserve">EM[U:35]EVEES[U:56]PEK</w:t>
      </w:r>
      <w:r w:rsidDel="00000000" w:rsidR="00000000" w:rsidRPr="00000000">
        <w:rPr>
          <w:rtl w:val="0"/>
        </w:rPr>
      </w:r>
    </w:p>
    <w:p w:rsidR="00000000" w:rsidDel="00000000" w:rsidP="00000000" w:rsidRDefault="00000000" w:rsidRPr="00000000" w14:paraId="000001C1">
      <w:pPr>
        <w:pStyle w:val="Heading3"/>
        <w:numPr>
          <w:ilvl w:val="2"/>
          <w:numId w:val="5"/>
        </w:numPr>
        <w:spacing w:before="200" w:lineRule="auto"/>
      </w:pPr>
      <w:bookmarkStart w:colFirst="0" w:colLast="0" w:name="_1ci93xb" w:id="31"/>
      <w:bookmarkEnd w:id="31"/>
      <w:r w:rsidDel="00000000" w:rsidR="00000000" w:rsidRPr="00000000">
        <w:rPr>
          <w:rtl w:val="0"/>
        </w:rPr>
        <w:t xml:space="preserve">Delta mass notation</w:t>
      </w:r>
    </w:p>
    <w:p w:rsidR="00000000" w:rsidDel="00000000" w:rsidP="00000000" w:rsidRDefault="00000000" w:rsidRPr="00000000" w14:paraId="000001C2">
      <w:pPr>
        <w:rPr/>
      </w:pPr>
      <w:r w:rsidDel="00000000" w:rsidR="00000000" w:rsidRPr="00000000">
        <w:rPr>
          <w:rtl w:val="0"/>
        </w:rPr>
        <w:t xml:space="preserve">In addition to using CV/ontologies names and/or accession numbers, mass differences (delta masses) MAY be used to represent protein modifications. </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t xml:space="preserve">Delta masses SHOULD only be used when the protein modification cannot be represented using a CV/ontology (e.g., if software does not use ontologies/CVs), when the modification (or combination of modifications) is ambiguous (e.g., coming from open modification searches or </w:t>
      </w:r>
      <w:r w:rsidDel="00000000" w:rsidR="00000000" w:rsidRPr="00000000">
        <w:rPr>
          <w:i w:val="1"/>
          <w:rtl w:val="0"/>
        </w:rPr>
        <w:t xml:space="preserve">de novo</w:t>
      </w:r>
      <w:r w:rsidDel="00000000" w:rsidR="00000000" w:rsidRPr="00000000">
        <w:rPr>
          <w:rtl w:val="0"/>
        </w:rPr>
        <w:t xml:space="preserve"> approaches), or when it is unknown. Otherwise, protein modifications SHOULD be represented using Unimod, PSI-MOD, RESID, XL-MOD, or GNO CV parameters. </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t xml:space="preserve">Mass differences MUST be expressed in Daltons between the coded amino acid and the observed mass. Positive mass shifts MUST be specified with a plus sign. Negative shifts MUST be specified with a negative sign. Monoisotopic masses MUST be used. </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t xml:space="preserve">EM[+15.9949]EVEES[+79.9663]PEK</w:t>
      </w:r>
    </w:p>
    <w:p w:rsidR="00000000" w:rsidDel="00000000" w:rsidP="00000000" w:rsidRDefault="00000000" w:rsidRPr="00000000" w14:paraId="000001C9">
      <w:pPr>
        <w:rPr/>
      </w:pPr>
      <w:r w:rsidDel="00000000" w:rsidR="00000000" w:rsidRPr="00000000">
        <w:rPr>
          <w:rtl w:val="0"/>
        </w:rPr>
        <w:t xml:space="preserve">EM[+15.995]EVEES[-18.01]PEK</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t xml:space="preserve">Interpretation of the actual delta masses is then left to the reader software.</w:t>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t xml:space="preserve">Full ‘level 2-ProForma’ adds support for tagging masses with a CV; see section </w:t>
      </w:r>
      <w:hyperlink w:anchor="_89p43f6d6uu1">
        <w:r w:rsidDel="00000000" w:rsidR="00000000" w:rsidRPr="00000000">
          <w:rPr>
            <w:color w:val="1155cc"/>
            <w:u w:val="single"/>
            <w:rtl w:val="0"/>
          </w:rPr>
          <w:t xml:space="preserve">7.2</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CE">
      <w:pPr>
        <w:pStyle w:val="Heading2"/>
        <w:numPr>
          <w:ilvl w:val="1"/>
          <w:numId w:val="5"/>
        </w:numPr>
        <w:ind w:left="576"/>
      </w:pPr>
      <w:bookmarkStart w:colFirst="0" w:colLast="0" w:name="_4f1mdlm" w:id="32"/>
      <w:bookmarkEnd w:id="32"/>
      <w:r w:rsidDel="00000000" w:rsidR="00000000" w:rsidRPr="00000000">
        <w:rPr>
          <w:rtl w:val="0"/>
        </w:rPr>
        <w:t xml:space="preserve">N-terminal and C-terminal modifications </w:t>
      </w:r>
    </w:p>
    <w:p w:rsidR="00000000" w:rsidDel="00000000" w:rsidP="00000000" w:rsidRDefault="00000000" w:rsidRPr="00000000" w14:paraId="000001CF">
      <w:pPr>
        <w:rPr/>
      </w:pPr>
      <w:r w:rsidDel="00000000" w:rsidR="00000000" w:rsidRPr="00000000">
        <w:rPr>
          <w:rtl w:val="0"/>
        </w:rPr>
        <w:t xml:space="preserve">The square brackets containing the modification MUST be located before the first amino acid in the sequence or after the last amino acid in the peptide sequence. In both cases, they are separated by a dash (-). Multiple modifications on the termini can be denoted with multiple modifications in square brackets. Examples:</w:t>
      </w:r>
    </w:p>
    <w:p w:rsidR="00000000" w:rsidDel="00000000" w:rsidP="00000000" w:rsidRDefault="00000000" w:rsidRPr="00000000" w14:paraId="000001D0">
      <w:pPr>
        <w:spacing w:before="200" w:lineRule="auto"/>
        <w:rPr/>
      </w:pPr>
      <w:r w:rsidDel="00000000" w:rsidR="00000000" w:rsidRPr="00000000">
        <w:rPr>
          <w:rtl w:val="0"/>
        </w:rPr>
        <w:t xml:space="preserve">[iTRAQ4plex]-EM[Oxidation]EVNES[Phospho]PEK</w:t>
      </w:r>
    </w:p>
    <w:p w:rsidR="00000000" w:rsidDel="00000000" w:rsidP="00000000" w:rsidRDefault="00000000" w:rsidRPr="00000000" w14:paraId="000001D1">
      <w:pPr>
        <w:spacing w:before="200" w:lineRule="auto"/>
        <w:rPr/>
      </w:pPr>
      <w:r w:rsidDel="00000000" w:rsidR="00000000" w:rsidRPr="00000000">
        <w:rPr>
          <w:rtl w:val="0"/>
        </w:rPr>
        <w:t xml:space="preserve">[iTRAQ4plex]-EM[Oxidation]EVNES[Phospho]PEK[iTRAQ4plex]-[Methyl]</w:t>
      </w:r>
    </w:p>
    <w:p w:rsidR="00000000" w:rsidDel="00000000" w:rsidP="00000000" w:rsidRDefault="00000000" w:rsidRPr="00000000" w14:paraId="000001D2">
      <w:pPr>
        <w:spacing w:before="200" w:lineRule="auto"/>
        <w:rPr/>
      </w:pPr>
      <w:r w:rsidDel="00000000" w:rsidR="00000000" w:rsidRPr="00000000">
        <w:rPr>
          <w:rtl w:val="0"/>
        </w:rPr>
        <w:t xml:space="preserve">PEPTIDEG-[Methyl][Amidated]</w:t>
      </w:r>
    </w:p>
    <w:p w:rsidR="00000000" w:rsidDel="00000000" w:rsidP="00000000" w:rsidRDefault="00000000" w:rsidRPr="00000000" w14:paraId="000001D3">
      <w:pPr>
        <w:spacing w:before="200" w:lineRule="auto"/>
        <w:rPr/>
      </w:pPr>
      <w:r w:rsidDel="00000000" w:rsidR="00000000" w:rsidRPr="00000000">
        <w:rPr>
          <w:rtl w:val="0"/>
        </w:rPr>
        <w:t xml:space="preserve">[Acetyl][Carbamyl]-QPEPTIDE</w:t>
      </w:r>
    </w:p>
    <w:p w:rsidR="00000000" w:rsidDel="00000000" w:rsidP="00000000" w:rsidRDefault="00000000" w:rsidRPr="00000000" w14:paraId="000001D4">
      <w:pPr>
        <w:spacing w:before="200" w:lineRule="auto"/>
        <w:rPr/>
      </w:pPr>
      <w:r w:rsidDel="00000000" w:rsidR="00000000" w:rsidRPr="00000000">
        <w:rPr>
          <w:rtl w:val="0"/>
        </w:rPr>
        <w:t xml:space="preserve">Disclaimer: these last two are syntactically valid, but these might not exist in biology.</w:t>
      </w:r>
      <w:r w:rsidDel="00000000" w:rsidR="00000000" w:rsidRPr="00000000">
        <w:rPr>
          <w:rtl w:val="0"/>
        </w:rPr>
      </w:r>
    </w:p>
    <w:p w:rsidR="00000000" w:rsidDel="00000000" w:rsidP="00000000" w:rsidRDefault="00000000" w:rsidRPr="00000000" w14:paraId="000001D5">
      <w:pPr>
        <w:pStyle w:val="Heading2"/>
        <w:numPr>
          <w:ilvl w:val="1"/>
          <w:numId w:val="5"/>
        </w:numPr>
        <w:ind w:left="576"/>
      </w:pPr>
      <w:bookmarkStart w:colFirst="0" w:colLast="0" w:name="_3tbugp1" w:id="33"/>
      <w:bookmarkEnd w:id="33"/>
      <w:r w:rsidDel="00000000" w:rsidR="00000000" w:rsidRPr="00000000">
        <w:rPr>
          <w:rtl w:val="0"/>
        </w:rPr>
        <w:t xml:space="preserve">Labile modifications</w:t>
      </w:r>
    </w:p>
    <w:p w:rsidR="00000000" w:rsidDel="00000000" w:rsidP="00000000" w:rsidRDefault="00000000" w:rsidRPr="00000000" w14:paraId="000001D6">
      <w:pPr>
        <w:rPr/>
      </w:pPr>
      <w:r w:rsidDel="00000000" w:rsidR="00000000" w:rsidRPr="00000000">
        <w:rPr>
          <w:rtl w:val="0"/>
        </w:rPr>
        <w:t xml:space="preserve">Labile modifications are those which are known to separate under certain experimental conditions during fragmentation and therefore are not visible in the fragmentation MS2 spectrum (i.e. the MS2 spectra are indistinguishable from spectrum not containing the modification). They are represented by curly brackets {}, not by square ones. Labile modifications MUST be located before the first amino acid sequence and before N-terminal modifications, if applicable. The examples below use the Glycan composition modifications which are only required in ‘level-2 ProForma + glycan’ section </w:t>
      </w:r>
      <w:hyperlink w:anchor="_49x2ik5">
        <w:r w:rsidDel="00000000" w:rsidR="00000000" w:rsidRPr="00000000">
          <w:rPr>
            <w:color w:val="1155cc"/>
            <w:u w:val="single"/>
            <w:rtl w:val="0"/>
          </w:rPr>
          <w:t xml:space="preserve">10.2</w:t>
        </w:r>
      </w:hyperlink>
      <w:r w:rsidDel="00000000" w:rsidR="00000000" w:rsidRPr="00000000">
        <w:rPr>
          <w:rtl w:val="0"/>
        </w:rPr>
        <w:t xml:space="preserve">, but the concept of labile modifications is part of ‘base-ProForma’:</w:t>
      </w:r>
      <w:r w:rsidDel="00000000" w:rsidR="00000000" w:rsidRPr="00000000">
        <w:rPr>
          <w:rtl w:val="0"/>
        </w:rPr>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t xml:space="preserve">{Glycan:Hex}EM[Oxidation]EVNES[Phospho]PEK[iTRAQ4plex]</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t xml:space="preserve">{Glycan:Hex}[iTRAQ4plex]-EM[Oxidation]EVNES[Phospho]PEK[iTRAQ4plex]</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t xml:space="preserve">{Glycan:Hex}[iTRAQ4plex]-EM[Oxidation]EVNES[Phospho]PEK[iTRAQ4plex]-[Methyl]</w:t>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t xml:space="preserve">One can also express multiple labile modifications using the following notation:</w:t>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t xml:space="preserve">{Glycan:Hex}{Glycan:NeuAc}EMEVNESPEK</w:t>
      </w:r>
    </w:p>
    <w:p w:rsidR="00000000" w:rsidDel="00000000" w:rsidP="00000000" w:rsidRDefault="00000000" w:rsidRPr="00000000" w14:paraId="000001E1">
      <w:pPr>
        <w:pStyle w:val="Heading2"/>
        <w:numPr>
          <w:ilvl w:val="1"/>
          <w:numId w:val="5"/>
        </w:numPr>
      </w:pPr>
      <w:bookmarkStart w:colFirst="0" w:colLast="0" w:name="_s0xzx6alt8tm" w:id="34"/>
      <w:bookmarkEnd w:id="34"/>
      <w:r w:rsidDel="00000000" w:rsidR="00000000" w:rsidRPr="00000000">
        <w:rPr>
          <w:rtl w:val="0"/>
        </w:rPr>
        <w:t xml:space="preserve">Representation of multiple modifications on the same amino acid residue </w:t>
      </w:r>
    </w:p>
    <w:p w:rsidR="00000000" w:rsidDel="00000000" w:rsidP="00000000" w:rsidRDefault="00000000" w:rsidRPr="00000000" w14:paraId="000001E2">
      <w:pPr>
        <w:rPr/>
      </w:pPr>
      <w:r w:rsidDel="00000000" w:rsidR="00000000" w:rsidRPr="00000000">
        <w:rPr>
          <w:rtl w:val="0"/>
        </w:rPr>
        <w:t xml:space="preserve">It is possible to represent two or more modifications on the same amino acid, terminal,  or group of amino acids. The caret symbol (^), which can be used to represent multiple instances of the same unlocalised modification before the N-terminal end of the amino acid sequence (section </w:t>
      </w:r>
      <w:hyperlink w:anchor="_4k668n3">
        <w:r w:rsidDel="00000000" w:rsidR="00000000" w:rsidRPr="00000000">
          <w:rPr>
            <w:color w:val="1155cc"/>
            <w:u w:val="single"/>
            <w:rtl w:val="0"/>
          </w:rPr>
          <w:t xml:space="preserve">7.6.1</w:t>
        </w:r>
      </w:hyperlink>
      <w:r w:rsidDel="00000000" w:rsidR="00000000" w:rsidRPr="00000000">
        <w:rPr>
          <w:rtl w:val="0"/>
        </w:rPr>
        <w:t xml:space="preserve">) MUST NOT be used within the amino acid sequence. No extra character is required. Examples:</w:t>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t xml:space="preserve">MPGLVDSNW</w:t>
      </w:r>
      <w:r w:rsidDel="00000000" w:rsidR="00000000" w:rsidRPr="00000000">
        <w:rPr>
          <w:rtl w:val="0"/>
        </w:rPr>
        <w:t xml:space="preserve">[Oxidation][Carboxymethyl]</w:t>
      </w:r>
      <w:r w:rsidDel="00000000" w:rsidR="00000000" w:rsidRPr="00000000">
        <w:rPr>
          <w:rtl w:val="0"/>
        </w:rPr>
        <w:t xml:space="preserve">PAPPESQE</w:t>
      </w:r>
    </w:p>
    <w:p w:rsidR="00000000" w:rsidDel="00000000" w:rsidP="00000000" w:rsidRDefault="00000000" w:rsidRPr="00000000" w14:paraId="000001E5">
      <w:pPr>
        <w:rPr/>
      </w:pPr>
      <w:r w:rsidDel="00000000" w:rsidR="00000000" w:rsidRPr="00000000">
        <w:rPr>
          <w:rtl w:val="0"/>
        </w:rPr>
        <w:t xml:space="preserve">PEPTIDEG-[Methyl][Amidated]</w:t>
      </w:r>
    </w:p>
    <w:p w:rsidR="00000000" w:rsidDel="00000000" w:rsidP="00000000" w:rsidRDefault="00000000" w:rsidRPr="00000000" w14:paraId="000001E6">
      <w:pPr>
        <w:rPr/>
      </w:pPr>
      <w:r w:rsidDel="00000000" w:rsidR="00000000" w:rsidRPr="00000000">
        <w:rPr>
          <w:rtl w:val="0"/>
        </w:rPr>
        <w:t xml:space="preserve">[Acetyl][Carbamyl]-QPEPTIDE</w:t>
      </w:r>
    </w:p>
    <w:p w:rsidR="00000000" w:rsidDel="00000000" w:rsidP="00000000" w:rsidRDefault="00000000" w:rsidRPr="00000000" w14:paraId="000001E7">
      <w:pPr>
        <w:rPr/>
      </w:pPr>
      <w:r w:rsidDel="00000000" w:rsidR="00000000" w:rsidRPr="00000000">
        <w:rPr>
          <w:rtl w:val="0"/>
        </w:rPr>
        <w:t xml:space="preserve">MPGLVDSNPAPPESQEKKPLK(PCCACPETKKARDACIIEKGEEHCGHLIEAHKECMRALGFKI)[Oxidation][Oxidation][half cystine][half cystine]</w:t>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t xml:space="preserve">This is not be allowed because it uses the caret symbol:</w:t>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t xml:space="preserve">MPGLVDSNPAPPESQEKKPLK(PCCACPETKKARDACIIEKGEEHCGHLIEAHKECMRALGFKI)[Oxidation]^2[half cystine][half cystine]</w:t>
      </w:r>
    </w:p>
    <w:p w:rsidR="00000000" w:rsidDel="00000000" w:rsidP="00000000" w:rsidRDefault="00000000" w:rsidRPr="00000000" w14:paraId="000001EC">
      <w:pPr>
        <w:spacing w:after="240" w:before="240" w:lineRule="auto"/>
        <w:rPr/>
      </w:pPr>
      <w:r w:rsidDel="00000000" w:rsidR="00000000" w:rsidRPr="00000000">
        <w:rPr>
          <w:rtl w:val="0"/>
        </w:rPr>
        <w:t xml:space="preserve">If a combination of modifications occurs together the combined term from any supported CV should be used. In the case this does not already exist a new modification should be created in advance.</w:t>
      </w:r>
    </w:p>
    <w:p w:rsidR="00000000" w:rsidDel="00000000" w:rsidP="00000000" w:rsidRDefault="00000000" w:rsidRPr="00000000" w14:paraId="000001ED">
      <w:pPr>
        <w:keepLines w:val="1"/>
        <w:spacing w:after="80" w:before="200" w:line="276" w:lineRule="auto"/>
        <w:rPr/>
      </w:pPr>
      <w:r w:rsidDel="00000000" w:rsidR="00000000" w:rsidRPr="00000000">
        <w:rPr>
          <w:rtl w:val="0"/>
        </w:rPr>
        <w:t xml:space="preserve">If a modification occurs twice on a single site, combined modifications SHOULD be used instead of stacking single modifications. For example [U:Dimethyl] is preferred over specifying [U:Methyl] twice.</w:t>
      </w:r>
      <w:r w:rsidDel="00000000" w:rsidR="00000000" w:rsidRPr="00000000">
        <w:rPr>
          <w:rtl w:val="0"/>
        </w:rPr>
      </w:r>
    </w:p>
    <w:p w:rsidR="00000000" w:rsidDel="00000000" w:rsidP="00000000" w:rsidRDefault="00000000" w:rsidRPr="00000000" w14:paraId="000001EE">
      <w:pPr>
        <w:pStyle w:val="Heading2"/>
        <w:numPr>
          <w:ilvl w:val="1"/>
          <w:numId w:val="5"/>
        </w:numPr>
      </w:pPr>
      <w:bookmarkStart w:colFirst="0" w:colLast="0" w:name="_2r0uhxc" w:id="35"/>
      <w:bookmarkEnd w:id="35"/>
      <w:r w:rsidDel="00000000" w:rsidR="00000000" w:rsidRPr="00000000">
        <w:rPr>
          <w:rtl w:val="0"/>
        </w:rPr>
        <w:t xml:space="preserve">The information tag</w:t>
      </w:r>
    </w:p>
    <w:p w:rsidR="00000000" w:rsidDel="00000000" w:rsidP="00000000" w:rsidRDefault="00000000" w:rsidRPr="00000000" w14:paraId="000001EF">
      <w:pPr>
        <w:rPr/>
      </w:pPr>
      <w:r w:rsidDel="00000000" w:rsidR="00000000" w:rsidRPr="00000000">
        <w:rPr>
          <w:rtl w:val="0"/>
        </w:rPr>
        <w:t xml:space="preserve">General information or comments can be encoded using the ‘info’ tag like:</w:t>
      </w:r>
    </w:p>
    <w:p w:rsidR="00000000" w:rsidDel="00000000" w:rsidP="00000000" w:rsidRDefault="00000000" w:rsidRPr="00000000" w14:paraId="000001F0">
      <w:pPr>
        <w:rPr/>
      </w:pPr>
      <w:r w:rsidDel="00000000" w:rsidR="00000000" w:rsidRPr="00000000">
        <w:rPr>
          <w:rtl w:val="0"/>
        </w:rPr>
        <w:t xml:space="preserve">ELV[INFO:AnyString]IS</w:t>
      </w:r>
    </w:p>
    <w:p w:rsidR="00000000" w:rsidDel="00000000" w:rsidP="00000000" w:rsidRDefault="00000000" w:rsidRPr="00000000" w14:paraId="000001F1">
      <w:pPr>
        <w:rPr/>
      </w:pPr>
      <w:r w:rsidDel="00000000" w:rsidR="00000000" w:rsidRPr="00000000">
        <w:rPr>
          <w:rtl w:val="0"/>
        </w:rPr>
        <w:t xml:space="preserve">ELV[info:AnyString]IS</w:t>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t xml:space="preserve">The information represented in an ‘info’ tag is considered non-standard (e.g. any text besides unpaired brackets) and does not need to be parsed. </w:t>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t xml:space="preserve">“Info” tags can be split using the pipe character. Example of proper ‘info’ tag usage: </w:t>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t xml:space="preserve">ELVIS[Phospho|INFO:newly discovered]K </w:t>
      </w:r>
    </w:p>
    <w:p w:rsidR="00000000" w:rsidDel="00000000" w:rsidP="00000000" w:rsidRDefault="00000000" w:rsidRPr="00000000" w14:paraId="000001F8">
      <w:pPr>
        <w:rPr/>
      </w:pPr>
      <w:r w:rsidDel="00000000" w:rsidR="00000000" w:rsidRPr="00000000">
        <w:rPr>
          <w:rtl w:val="0"/>
        </w:rPr>
        <w:t xml:space="preserve">ELVIS[Phospho|INFO:newly discovered|INFO:really awesome]K</w:t>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t xml:space="preserve">The following comments would be invalid because of an unpaired bracket:</w:t>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t xml:space="preserve">ELVIS[Phospho|INFO:newly]discovered]K</w:t>
      </w:r>
      <w:r w:rsidDel="00000000" w:rsidR="00000000" w:rsidRPr="00000000">
        <w:rPr>
          <w:rtl w:val="0"/>
        </w:rPr>
      </w:r>
    </w:p>
    <w:p w:rsidR="00000000" w:rsidDel="00000000" w:rsidP="00000000" w:rsidRDefault="00000000" w:rsidRPr="00000000" w14:paraId="000001FD">
      <w:pPr>
        <w:rPr/>
      </w:pPr>
      <w:r w:rsidDel="00000000" w:rsidR="00000000" w:rsidRPr="00000000">
        <w:rPr>
          <w:rtl w:val="0"/>
        </w:rPr>
        <w:t xml:space="preserve">ELVIS[Phospho|INFO:newly[discovered]K</w:t>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t xml:space="preserve">As a concrete example of its use, “Info” tags can be used to provide metadata about ProForma entities (e.g. date of creation, version of Unimod used, software used for creating it, and many others):</w:t>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t xml:space="preserve">ELVIS[Phospho|INFO:newly discovered|INFO:Created on 2021-06]K</w:t>
      </w:r>
    </w:p>
    <w:p w:rsidR="00000000" w:rsidDel="00000000" w:rsidP="00000000" w:rsidRDefault="00000000" w:rsidRPr="00000000" w14:paraId="00000202">
      <w:pPr>
        <w:rPr/>
      </w:pPr>
      <w:r w:rsidDel="00000000" w:rsidR="00000000" w:rsidRPr="00000000">
        <w:rPr>
          <w:rtl w:val="0"/>
        </w:rPr>
        <w:t xml:space="preserve">ELVIS[Phospho|INFO:newly discovered|INFO:Created by software Tool1]K</w:t>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t xml:space="preserve">The ‘Info’ tag can also be used to add general information to a stretch of amino acids:</w:t>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t xml:space="preserve">EDTAVYYC(SRWGGDGFAMDY)[Info:CDR3]WGQGTL</w:t>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sectPr>
          <w:headerReference r:id="rId29" w:type="default"/>
          <w:headerReference r:id="rId30" w:type="first"/>
          <w:footerReference r:id="rId31" w:type="default"/>
          <w:footerReference r:id="rId32" w:type="even"/>
          <w:pgSz w:h="15840" w:w="12240" w:orient="portrait"/>
          <w:pgMar w:bottom="1440" w:top="1440" w:left="1800" w:right="1800" w:header="720" w:footer="720"/>
          <w:pgNumType w:start="1"/>
        </w:sectPr>
      </w:pPr>
      <w:r w:rsidDel="00000000" w:rsidR="00000000" w:rsidRPr="00000000">
        <w:rPr>
          <w:rtl w:val="0"/>
        </w:rPr>
        <w:t xml:space="preserve">To provide general metadata on a full entity instead of on amino acids the peptidoform/proteoform names can be used as described in section </w:t>
      </w:r>
      <w:hyperlink w:anchor="_g4wus6kimaug">
        <w:r w:rsidDel="00000000" w:rsidR="00000000" w:rsidRPr="00000000">
          <w:rPr>
            <w:color w:val="1155cc"/>
            <w:u w:val="single"/>
            <w:rtl w:val="0"/>
          </w:rPr>
          <w:t xml:space="preserve">8.2</w:t>
        </w:r>
      </w:hyperlink>
      <w:r w:rsidDel="00000000" w:rsidR="00000000" w:rsidRPr="00000000">
        <w:rPr>
          <w:rtl w:val="0"/>
        </w:rPr>
        <w:t xml:space="preserve">.</w:t>
      </w:r>
    </w:p>
    <w:p w:rsidR="00000000" w:rsidDel="00000000" w:rsidP="00000000" w:rsidRDefault="00000000" w:rsidRPr="00000000" w14:paraId="00000209">
      <w:pPr>
        <w:pStyle w:val="Heading1"/>
        <w:widowControl w:val="0"/>
        <w:numPr>
          <w:ilvl w:val="0"/>
          <w:numId w:val="5"/>
        </w:numPr>
        <w:spacing w:before="400" w:line="276" w:lineRule="auto"/>
        <w:ind w:left="360"/>
      </w:pPr>
      <w:bookmarkStart w:colFirst="0" w:colLast="0" w:name="_munec5mtzka6" w:id="36"/>
      <w:bookmarkEnd w:id="36"/>
      <w:r w:rsidDel="00000000" w:rsidR="00000000" w:rsidRPr="00000000">
        <w:rPr>
          <w:rtl w:val="0"/>
        </w:rPr>
        <w:t xml:space="preserve">Level of Compliance: Additional General Support (Level 2 ProForma)</w:t>
      </w:r>
    </w:p>
    <w:p w:rsidR="00000000" w:rsidDel="00000000" w:rsidP="00000000" w:rsidRDefault="00000000" w:rsidRPr="00000000" w14:paraId="0000020A">
      <w:pPr>
        <w:widowControl w:val="0"/>
        <w:spacing w:line="276" w:lineRule="auto"/>
        <w:ind w:left="0" w:firstLine="0"/>
        <w:rPr/>
      </w:pPr>
      <w:r w:rsidDel="00000000" w:rsidR="00000000" w:rsidRPr="00000000">
        <w:rPr>
          <w:rtl w:val="0"/>
        </w:rPr>
        <w:t xml:space="preserve">Technical name: level 2-ProForma compliant</w:t>
      </w:r>
    </w:p>
    <w:p w:rsidR="00000000" w:rsidDel="00000000" w:rsidP="00000000" w:rsidRDefault="00000000" w:rsidRPr="00000000" w14:paraId="0000020B">
      <w:pPr>
        <w:pStyle w:val="Heading2"/>
        <w:numPr>
          <w:ilvl w:val="1"/>
          <w:numId w:val="5"/>
        </w:numPr>
        <w:ind w:left="576"/>
      </w:pPr>
      <w:bookmarkStart w:colFirst="0" w:colLast="0" w:name="_fezoy6yu7ayu" w:id="37"/>
      <w:bookmarkEnd w:id="37"/>
      <w:r w:rsidDel="00000000" w:rsidR="00000000" w:rsidRPr="00000000">
        <w:rPr>
          <w:rtl w:val="0"/>
        </w:rPr>
        <w:t xml:space="preserve">Ambiguous amino acids</w:t>
      </w:r>
    </w:p>
    <w:p w:rsidR="00000000" w:rsidDel="00000000" w:rsidP="00000000" w:rsidRDefault="00000000" w:rsidRPr="00000000" w14:paraId="0000020C">
      <w:pPr>
        <w:rPr/>
      </w:pPr>
      <w:r w:rsidDel="00000000" w:rsidR="00000000" w:rsidRPr="00000000">
        <w:rPr>
          <w:rtl w:val="0"/>
        </w:rPr>
        <w:t xml:space="preserve">In addition to the common and unusual amino acids defined in </w:t>
      </w:r>
      <w:hyperlink w:anchor="_26in1rg">
        <w:r w:rsidDel="00000000" w:rsidR="00000000" w:rsidRPr="00000000">
          <w:rPr>
            <w:color w:val="1155cc"/>
            <w:u w:val="single"/>
            <w:rtl w:val="0"/>
          </w:rPr>
          <w:t xml:space="preserve">6.1</w:t>
        </w:r>
      </w:hyperlink>
      <w:r w:rsidDel="00000000" w:rsidR="00000000" w:rsidRPr="00000000">
        <w:rPr>
          <w:rtl w:val="0"/>
        </w:rPr>
        <w:t xml:space="preserve">. There are some definitions for ambiguous amino acids (see </w:t>
      </w:r>
      <w:hyperlink r:id="rId33">
        <w:r w:rsidDel="00000000" w:rsidR="00000000" w:rsidRPr="00000000">
          <w:rPr>
            <w:rtl w:val="0"/>
          </w:rPr>
          <w:t xml:space="preserve">http://www.insdc.org/documents/feature_table.html#7.4.3</w:t>
        </w:r>
      </w:hyperlink>
      <w:r w:rsidDel="00000000" w:rsidR="00000000" w:rsidRPr="00000000">
        <w:rPr>
          <w:rtl w:val="0"/>
        </w:rPr>
        <w:t xml:space="preserve">). These are:</w:t>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t xml:space="preserve">- </w:t>
      </w:r>
      <w:r w:rsidDel="00000000" w:rsidR="00000000" w:rsidRPr="00000000">
        <w:rPr>
          <w:rtl w:val="0"/>
        </w:rPr>
        <w:t xml:space="preserve">B: Aspartic Acid or Asparagine</w:t>
      </w:r>
    </w:p>
    <w:p w:rsidR="00000000" w:rsidDel="00000000" w:rsidP="00000000" w:rsidRDefault="00000000" w:rsidRPr="00000000" w14:paraId="0000020F">
      <w:pPr>
        <w:rPr/>
      </w:pPr>
      <w:r w:rsidDel="00000000" w:rsidR="00000000" w:rsidRPr="00000000">
        <w:rPr>
          <w:rtl w:val="0"/>
        </w:rPr>
        <w:t xml:space="preserve">- Z: Glutamic Acid or Glutamin</w:t>
      </w:r>
      <w:r w:rsidDel="00000000" w:rsidR="00000000" w:rsidRPr="00000000">
        <w:rPr>
          <w:rtl w:val="0"/>
        </w:rPr>
        <w:t xml:space="preserve">e</w:t>
      </w:r>
    </w:p>
    <w:p w:rsidR="00000000" w:rsidDel="00000000" w:rsidP="00000000" w:rsidRDefault="00000000" w:rsidRPr="00000000" w14:paraId="00000210">
      <w:pPr>
        <w:rPr/>
      </w:pPr>
      <w:r w:rsidDel="00000000" w:rsidR="00000000" w:rsidRPr="00000000">
        <w:rPr>
          <w:rtl w:val="0"/>
        </w:rPr>
        <w:t xml:space="preserve">- J: Leucine or Isoleucine</w:t>
      </w:r>
    </w:p>
    <w:p w:rsidR="00000000" w:rsidDel="00000000" w:rsidP="00000000" w:rsidRDefault="00000000" w:rsidRPr="00000000" w14:paraId="00000211">
      <w:pPr>
        <w:rPr/>
      </w:pPr>
      <w:r w:rsidDel="00000000" w:rsidR="00000000" w:rsidRPr="00000000">
        <w:rPr>
          <w:rtl w:val="0"/>
        </w:rPr>
        <w:t xml:space="preserve">- X: Any amino acid (see also section </w:t>
      </w:r>
      <w:hyperlink w:anchor="_3whwml4">
        <w:r w:rsidDel="00000000" w:rsidR="00000000" w:rsidRPr="00000000">
          <w:rPr>
            <w:color w:val="1155cc"/>
            <w:u w:val="single"/>
            <w:rtl w:val="0"/>
          </w:rPr>
          <w:t xml:space="preserve">7.3</w:t>
        </w:r>
      </w:hyperlink>
      <w:r w:rsidDel="00000000" w:rsidR="00000000" w:rsidRPr="00000000">
        <w:rPr>
          <w:rtl w:val="0"/>
        </w:rPr>
        <w:t xml:space="preserve"> </w:t>
      </w:r>
      <w:r w:rsidDel="00000000" w:rsidR="00000000" w:rsidRPr="00000000">
        <w:rPr>
          <w:i w:val="1"/>
          <w:rtl w:val="0"/>
        </w:rPr>
        <w:t xml:space="preserve">(Specifying a gap of known mass)</w:t>
      </w:r>
      <w:r w:rsidDel="00000000" w:rsidR="00000000" w:rsidRPr="00000000">
        <w:rPr>
          <w:rtl w:val="0"/>
        </w:rPr>
        <w:t xml:space="preserve">, for the use of X). We note that the character X itself is assigned zero mass in this notation, and should be followed by a modification to provide the residue’s total mass.</w:t>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t xml:space="preserve">In the case of B and Z there are two possible masses. Any implementation which uses masses in any way SHOULD handle the combinatorial expansion of these amino acids. So for example a peptide with two Bs has three possible masses: DD, DN/ND, and NN.</w:t>
      </w:r>
      <w:r w:rsidDel="00000000" w:rsidR="00000000" w:rsidRPr="00000000">
        <w:rPr>
          <w:rtl w:val="0"/>
        </w:rPr>
      </w:r>
    </w:p>
    <w:p w:rsidR="00000000" w:rsidDel="00000000" w:rsidP="00000000" w:rsidRDefault="00000000" w:rsidRPr="00000000" w14:paraId="00000214">
      <w:pPr>
        <w:pStyle w:val="Heading2"/>
        <w:numPr>
          <w:ilvl w:val="1"/>
          <w:numId w:val="5"/>
        </w:numPr>
        <w:ind w:left="576"/>
        <w:rPr/>
      </w:pPr>
      <w:bookmarkStart w:colFirst="0" w:colLast="0" w:name="_89p43f6d6uu1" w:id="38"/>
      <w:bookmarkEnd w:id="38"/>
      <w:r w:rsidDel="00000000" w:rsidR="00000000" w:rsidRPr="00000000">
        <w:rPr>
          <w:rtl w:val="0"/>
        </w:rPr>
        <w:t xml:space="preserve">Delta masses with prefixes</w:t>
      </w:r>
    </w:p>
    <w:p w:rsidR="00000000" w:rsidDel="00000000" w:rsidP="00000000" w:rsidRDefault="00000000" w:rsidRPr="00000000" w14:paraId="00000215">
      <w:pPr>
        <w:rPr/>
      </w:pPr>
      <w:r w:rsidDel="00000000" w:rsidR="00000000" w:rsidRPr="00000000">
        <w:rPr>
          <w:rtl w:val="0"/>
        </w:rPr>
        <w:t xml:space="preserve">This level of support extends the delta mass notation, see </w:t>
      </w:r>
      <w:hyperlink w:anchor="_1ci93xb">
        <w:r w:rsidDel="00000000" w:rsidR="00000000" w:rsidRPr="00000000">
          <w:rPr>
            <w:color w:val="1155cc"/>
            <w:u w:val="single"/>
            <w:rtl w:val="0"/>
          </w:rPr>
          <w:t xml:space="preserve">6.2.3</w:t>
        </w:r>
      </w:hyperlink>
      <w:r w:rsidDel="00000000" w:rsidR="00000000" w:rsidRPr="00000000">
        <w:rPr>
          <w:rtl w:val="0"/>
        </w:rPr>
        <w:t xml:space="preserve">, with support for using prefixes for CVs/ontologies to provide more information.</w:t>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t xml:space="preserve">If “canonical” delta masses are directly taken from a CV/ontology, the corresponding abbreviation to that CV/ontology MAY be used. </w:t>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t xml:space="preserve">- Unimod: U</w:t>
      </w:r>
    </w:p>
    <w:p w:rsidR="00000000" w:rsidDel="00000000" w:rsidP="00000000" w:rsidRDefault="00000000" w:rsidRPr="00000000" w14:paraId="0000021A">
      <w:pPr>
        <w:rPr/>
      </w:pPr>
      <w:r w:rsidDel="00000000" w:rsidR="00000000" w:rsidRPr="00000000">
        <w:rPr>
          <w:rtl w:val="0"/>
        </w:rPr>
        <w:t xml:space="preserve">- PSI-MOD: M</w:t>
      </w:r>
    </w:p>
    <w:p w:rsidR="00000000" w:rsidDel="00000000" w:rsidP="00000000" w:rsidRDefault="00000000" w:rsidRPr="00000000" w14:paraId="0000021B">
      <w:pPr>
        <w:rPr/>
      </w:pPr>
      <w:r w:rsidDel="00000000" w:rsidR="00000000" w:rsidRPr="00000000">
        <w:rPr>
          <w:rtl w:val="0"/>
        </w:rPr>
        <w:t xml:space="preserve">- RESID: R (only for top-down support)</w:t>
      </w:r>
    </w:p>
    <w:p w:rsidR="00000000" w:rsidDel="00000000" w:rsidP="00000000" w:rsidRDefault="00000000" w:rsidRPr="00000000" w14:paraId="0000021C">
      <w:pPr>
        <w:rPr/>
      </w:pPr>
      <w:r w:rsidDel="00000000" w:rsidR="00000000" w:rsidRPr="00000000">
        <w:rPr>
          <w:rtl w:val="0"/>
        </w:rPr>
        <w:t xml:space="preserve">- XL-MOD: X (only for cross-linking support)</w:t>
      </w:r>
    </w:p>
    <w:p w:rsidR="00000000" w:rsidDel="00000000" w:rsidP="00000000" w:rsidRDefault="00000000" w:rsidRPr="00000000" w14:paraId="0000021D">
      <w:pPr>
        <w:rPr/>
      </w:pPr>
      <w:r w:rsidDel="00000000" w:rsidR="00000000" w:rsidRPr="00000000">
        <w:rPr>
          <w:rtl w:val="0"/>
        </w:rPr>
        <w:t xml:space="preserve">- GNO: G (only for glycan support)</w:t>
      </w:r>
    </w:p>
    <w:p w:rsidR="00000000" w:rsidDel="00000000" w:rsidP="00000000" w:rsidRDefault="00000000" w:rsidRPr="00000000" w14:paraId="0000021E">
      <w:pPr>
        <w:spacing w:line="276" w:lineRule="auto"/>
        <w:rPr/>
      </w:pPr>
      <w:r w:rsidDel="00000000" w:rsidR="00000000" w:rsidRPr="00000000">
        <w:rPr>
          <w:rtl w:val="0"/>
        </w:rPr>
        <w:t xml:space="preserve">- Custom: C</w:t>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t xml:space="preserve">Examples of delta masses corresponding to CV/ontology entries:</w:t>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t xml:space="preserve">EM[U:+15.9949]EVEES[U:+79.9663]PEK</w:t>
      </w:r>
    </w:p>
    <w:p w:rsidR="00000000" w:rsidDel="00000000" w:rsidP="00000000" w:rsidRDefault="00000000" w:rsidRPr="00000000" w14:paraId="00000223">
      <w:pPr>
        <w:rPr/>
      </w:pPr>
      <w:r w:rsidDel="00000000" w:rsidR="00000000" w:rsidRPr="00000000">
        <w:rPr>
          <w:rtl w:val="0"/>
        </w:rPr>
        <w:t xml:space="preserve">EM[U:+15.995]EVEES[U:+79.966]PEK</w:t>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t xml:space="preserve">The notation also supports the encoding of experimentally observed delta masses. In those cases, the prefix “Obs” MUST be used. The number of significant figures included in the delta mass depends on the accuracy of the available data and SHOULD be used as is by interpreters. Example:</w:t>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t xml:space="preserve">EM[U:+15.995]EVEES[Obs:+79.978]PEK</w:t>
      </w:r>
      <w:r w:rsidDel="00000000" w:rsidR="00000000" w:rsidRPr="00000000">
        <w:br w:type="page"/>
      </w:r>
      <w:r w:rsidDel="00000000" w:rsidR="00000000" w:rsidRPr="00000000">
        <w:rPr>
          <w:rtl w:val="0"/>
        </w:rPr>
      </w:r>
    </w:p>
    <w:p w:rsidR="00000000" w:rsidDel="00000000" w:rsidP="00000000" w:rsidRDefault="00000000" w:rsidRPr="00000000" w14:paraId="00000228">
      <w:pPr>
        <w:pStyle w:val="Heading2"/>
        <w:numPr>
          <w:ilvl w:val="1"/>
          <w:numId w:val="5"/>
        </w:numPr>
        <w:ind w:left="576"/>
      </w:pPr>
      <w:bookmarkStart w:colFirst="0" w:colLast="0" w:name="_3whwml4" w:id="39"/>
      <w:bookmarkEnd w:id="39"/>
      <w:r w:rsidDel="00000000" w:rsidR="00000000" w:rsidRPr="00000000">
        <w:rPr>
          <w:rtl w:val="0"/>
        </w:rPr>
        <w:t xml:space="preserve">Specifying a gap of known mass</w:t>
      </w:r>
      <w:r w:rsidDel="00000000" w:rsidR="00000000" w:rsidRPr="00000000">
        <w:rPr>
          <w:rtl w:val="0"/>
        </w:rPr>
      </w:r>
    </w:p>
    <w:p w:rsidR="00000000" w:rsidDel="00000000" w:rsidP="00000000" w:rsidRDefault="00000000" w:rsidRPr="00000000" w14:paraId="00000229">
      <w:pPr>
        <w:rPr/>
      </w:pPr>
      <w:r w:rsidDel="00000000" w:rsidR="00000000" w:rsidRPr="00000000">
        <w:rPr>
          <w:rtl w:val="0"/>
        </w:rPr>
        <w:t xml:space="preserve">This mechanism can be used to express a gap in the sequence of an unknown number of amino acids, but the corresponding mass difference is known. This is supported by the use of the unknown amino acid, section </w:t>
      </w:r>
      <w:hyperlink w:anchor="_fezoy6yu7ayu">
        <w:r w:rsidDel="00000000" w:rsidR="00000000" w:rsidRPr="00000000">
          <w:rPr>
            <w:color w:val="1155cc"/>
            <w:u w:val="single"/>
            <w:rtl w:val="0"/>
          </w:rPr>
          <w:t xml:space="preserve">7.1</w:t>
        </w:r>
      </w:hyperlink>
      <w:r w:rsidDel="00000000" w:rsidR="00000000" w:rsidRPr="00000000">
        <w:rPr>
          <w:rtl w:val="0"/>
        </w:rPr>
        <w:t xml:space="preserve">, indicated with the character X, followed by brackets indicating the total mass of the gap, meaning that the mass of X is actually zero. </w:t>
      </w:r>
    </w:p>
    <w:p w:rsidR="00000000" w:rsidDel="00000000" w:rsidP="00000000" w:rsidRDefault="00000000" w:rsidRPr="00000000" w14:paraId="0000022A">
      <w:pPr>
        <w:spacing w:before="200" w:lineRule="auto"/>
        <w:rPr/>
      </w:pPr>
      <w:r w:rsidDel="00000000" w:rsidR="00000000" w:rsidRPr="00000000">
        <w:rPr>
          <w:rtl w:val="0"/>
        </w:rPr>
        <w:t xml:space="preserve">RTAAX[+367.0537]WT</w:t>
      </w:r>
    </w:p>
    <w:p w:rsidR="00000000" w:rsidDel="00000000" w:rsidP="00000000" w:rsidRDefault="00000000" w:rsidRPr="00000000" w14:paraId="0000022B">
      <w:pPr>
        <w:pStyle w:val="Heading2"/>
        <w:numPr>
          <w:ilvl w:val="1"/>
          <w:numId w:val="5"/>
        </w:numPr>
        <w:ind w:left="576"/>
      </w:pPr>
      <w:bookmarkStart w:colFirst="0" w:colLast="0" w:name="_1pxezwc" w:id="40"/>
      <w:bookmarkEnd w:id="40"/>
      <w:r w:rsidDel="00000000" w:rsidR="00000000" w:rsidRPr="00000000">
        <w:rPr>
          <w:rtl w:val="0"/>
        </w:rPr>
        <w:t xml:space="preserve">Support for elemental formulas </w:t>
      </w:r>
      <w:r w:rsidDel="00000000" w:rsidR="00000000" w:rsidRPr="00000000">
        <w:rPr>
          <w:rtl w:val="0"/>
        </w:rPr>
      </w:r>
    </w:p>
    <w:p w:rsidR="00000000" w:rsidDel="00000000" w:rsidP="00000000" w:rsidRDefault="00000000" w:rsidRPr="00000000" w14:paraId="0000022C">
      <w:pPr>
        <w:rPr/>
      </w:pPr>
      <w:r w:rsidDel="00000000" w:rsidR="00000000" w:rsidRPr="00000000">
        <w:rPr>
          <w:rtl w:val="0"/>
        </w:rPr>
        <w:t xml:space="preserve">A modification representing a small molecular substructure or a functional group can be described by a chemical formula. The descriptor “Formula” MUST be used. Only elemental formulas are supported. Example of proper chemical formula usage:</w:t>
      </w:r>
    </w:p>
    <w:p w:rsidR="00000000" w:rsidDel="00000000" w:rsidP="00000000" w:rsidRDefault="00000000" w:rsidRPr="00000000" w14:paraId="0000022D">
      <w:pPr>
        <w:spacing w:before="200" w:lineRule="auto"/>
        <w:rPr/>
      </w:pPr>
      <w:r w:rsidDel="00000000" w:rsidR="00000000" w:rsidRPr="00000000">
        <w:rPr>
          <w:rtl w:val="0"/>
        </w:rPr>
        <w:t xml:space="preserve">SEQUEN[Formula:C12H20O2]CE</w:t>
      </w:r>
    </w:p>
    <w:p w:rsidR="00000000" w:rsidDel="00000000" w:rsidP="00000000" w:rsidRDefault="00000000" w:rsidRPr="00000000" w14:paraId="0000022E">
      <w:pPr>
        <w:rPr>
          <w:strike w:val="1"/>
        </w:rPr>
      </w:pPr>
      <w:r w:rsidDel="00000000" w:rsidR="00000000" w:rsidRPr="00000000">
        <w:rPr>
          <w:rtl w:val="0"/>
        </w:rPr>
        <w:t xml:space="preserve">SEQUEN[Formula:[13C2]CH6N]CE</w:t>
      </w:r>
      <w:r w:rsidDel="00000000" w:rsidR="00000000" w:rsidRPr="00000000">
        <w:rPr>
          <w:rtl w:val="0"/>
        </w:rPr>
      </w:r>
    </w:p>
    <w:p w:rsidR="00000000" w:rsidDel="00000000" w:rsidP="00000000" w:rsidRDefault="00000000" w:rsidRPr="00000000" w14:paraId="0000022F">
      <w:pPr>
        <w:spacing w:before="200" w:lineRule="auto"/>
        <w:rPr/>
      </w:pPr>
      <w:r w:rsidDel="00000000" w:rsidR="00000000" w:rsidRPr="00000000">
        <w:rPr>
          <w:rtl w:val="0"/>
        </w:rPr>
        <w:t xml:space="preserve">As no widely accepted specification exists for expressing elemental formulas, we have adapted a standard with the following rules (taken from </w:t>
      </w:r>
      <w:hyperlink r:id="rId34">
        <w:r w:rsidDel="00000000" w:rsidR="00000000" w:rsidRPr="00000000">
          <w:rPr>
            <w:color w:val="1155cc"/>
            <w:u w:val="single"/>
            <w:rtl w:val="0"/>
          </w:rPr>
          <w:t xml:space="preserve">https://github.com/rfellers/chemForma</w:t>
        </w:r>
      </w:hyperlink>
      <w:r w:rsidDel="00000000" w:rsidR="00000000" w:rsidRPr="00000000">
        <w:rPr>
          <w:rtl w:val="0"/>
        </w:rPr>
        <w:t xml:space="preserve">): </w:t>
      </w:r>
    </w:p>
    <w:p w:rsidR="00000000" w:rsidDel="00000000" w:rsidP="00000000" w:rsidRDefault="00000000" w:rsidRPr="00000000" w14:paraId="00000230">
      <w:pPr>
        <w:spacing w:before="200" w:lineRule="auto"/>
        <w:rPr/>
      </w:pPr>
      <w:r w:rsidDel="00000000" w:rsidR="00000000" w:rsidRPr="00000000">
        <w:rPr>
          <w:rtl w:val="0"/>
        </w:rPr>
        <w:t xml:space="preserve">Formula Rule 1</w:t>
      </w:r>
    </w:p>
    <w:p w:rsidR="00000000" w:rsidDel="00000000" w:rsidP="00000000" w:rsidRDefault="00000000" w:rsidRPr="00000000" w14:paraId="00000231">
      <w:pPr>
        <w:rPr>
          <w:u w:val="single"/>
        </w:rPr>
      </w:pPr>
      <w:r w:rsidDel="00000000" w:rsidR="00000000" w:rsidRPr="00000000">
        <w:rPr>
          <w:rtl w:val="0"/>
        </w:rPr>
        <w:t xml:space="preserve">A formula will be composed of pairs of atoms and their corresponding cardinality (two Carbon atoms: C2). Pairs SHOULD be separated by spaces but are not required to be. Atoms and cardinality SHOULD NOT be. Also, the Hill system for ordering (</w:t>
      </w:r>
      <w:hyperlink r:id="rId35">
        <w:r w:rsidDel="00000000" w:rsidR="00000000" w:rsidRPr="00000000">
          <w:rPr>
            <w:color w:val="1155cc"/>
            <w:u w:val="single"/>
            <w:rtl w:val="0"/>
          </w:rPr>
          <w:t xml:space="preserve">https://en.wikipedia.org/wiki/Chemical_formula#Hill_system</w:t>
        </w:r>
      </w:hyperlink>
      <w:r w:rsidDel="00000000" w:rsidR="00000000" w:rsidRPr="00000000">
        <w:rPr>
          <w:rtl w:val="0"/>
        </w:rPr>
        <w:t xml:space="preserve">) is preferred, but not required.</w:t>
      </w:r>
      <w:r w:rsidDel="00000000" w:rsidR="00000000" w:rsidRPr="00000000">
        <w:rPr>
          <w:rtl w:val="0"/>
        </w:rPr>
      </w:r>
    </w:p>
    <w:p w:rsidR="00000000" w:rsidDel="00000000" w:rsidP="00000000" w:rsidRDefault="00000000" w:rsidRPr="00000000" w14:paraId="00000232">
      <w:pPr>
        <w:spacing w:before="200" w:lineRule="auto"/>
        <w:rPr/>
      </w:pPr>
      <w:r w:rsidDel="00000000" w:rsidR="00000000" w:rsidRPr="00000000">
        <w:rPr>
          <w:u w:val="single"/>
          <w:rtl w:val="0"/>
        </w:rPr>
        <w:t xml:space="preserve">Example</w:t>
      </w:r>
      <w:r w:rsidDel="00000000" w:rsidR="00000000" w:rsidRPr="00000000">
        <w:rPr>
          <w:rtl w:val="0"/>
        </w:rPr>
        <w:t xml:space="preserve">: C12H20O2   or   C12 H20 O2</w:t>
      </w:r>
    </w:p>
    <w:p w:rsidR="00000000" w:rsidDel="00000000" w:rsidP="00000000" w:rsidRDefault="00000000" w:rsidRPr="00000000" w14:paraId="00000233">
      <w:pPr>
        <w:spacing w:before="200" w:lineRule="auto"/>
        <w:rPr/>
      </w:pPr>
      <w:r w:rsidDel="00000000" w:rsidR="00000000" w:rsidRPr="00000000">
        <w:rPr>
          <w:rtl w:val="0"/>
        </w:rPr>
        <w:t xml:space="preserve">Formula Rule 2</w:t>
      </w:r>
    </w:p>
    <w:p w:rsidR="00000000" w:rsidDel="00000000" w:rsidP="00000000" w:rsidRDefault="00000000" w:rsidRPr="00000000" w14:paraId="00000234">
      <w:pPr>
        <w:rPr/>
      </w:pPr>
      <w:r w:rsidDel="00000000" w:rsidR="00000000" w:rsidRPr="00000000">
        <w:rPr>
          <w:rtl w:val="0"/>
        </w:rPr>
        <w:t xml:space="preserve">Cardinalities must be positive or negative integer values. Zero is not supported. If a cardinality is not included with an atom, it is assumed to be +1.</w:t>
      </w:r>
    </w:p>
    <w:p w:rsidR="00000000" w:rsidDel="00000000" w:rsidP="00000000" w:rsidRDefault="00000000" w:rsidRPr="00000000" w14:paraId="00000235">
      <w:pPr>
        <w:spacing w:before="200" w:lineRule="auto"/>
        <w:rPr/>
      </w:pPr>
      <w:r w:rsidDel="00000000" w:rsidR="00000000" w:rsidRPr="00000000">
        <w:rPr>
          <w:u w:val="single"/>
          <w:rtl w:val="0"/>
        </w:rPr>
        <w:t xml:space="preserve">Example</w:t>
      </w:r>
      <w:r w:rsidDel="00000000" w:rsidR="00000000" w:rsidRPr="00000000">
        <w:rPr>
          <w:rtl w:val="0"/>
        </w:rPr>
        <w:t xml:space="preserve">: HN-1O2</w:t>
      </w:r>
    </w:p>
    <w:p w:rsidR="00000000" w:rsidDel="00000000" w:rsidP="00000000" w:rsidRDefault="00000000" w:rsidRPr="00000000" w14:paraId="00000236">
      <w:pPr>
        <w:spacing w:before="200" w:lineRule="auto"/>
        <w:rPr/>
      </w:pPr>
      <w:r w:rsidDel="00000000" w:rsidR="00000000" w:rsidRPr="00000000">
        <w:rPr>
          <w:rtl w:val="0"/>
        </w:rPr>
        <w:t xml:space="preserve">Formula Rule 3</w:t>
      </w:r>
    </w:p>
    <w:p w:rsidR="00000000" w:rsidDel="00000000" w:rsidP="00000000" w:rsidRDefault="00000000" w:rsidRPr="00000000" w14:paraId="00000237">
      <w:pPr>
        <w:rPr/>
      </w:pPr>
      <w:r w:rsidDel="00000000" w:rsidR="00000000" w:rsidRPr="00000000">
        <w:rPr>
          <w:rtl w:val="0"/>
        </w:rPr>
        <w:t xml:space="preserve">Isotopes will be handled by prefixing the atom with its isotopic number in square brackets. If no isotopes are specified, previous rules apply. If no isotope is specified, then it is assumed the natural isotopic distribution for a given element applies.</w:t>
      </w:r>
    </w:p>
    <w:p w:rsidR="00000000" w:rsidDel="00000000" w:rsidP="00000000" w:rsidRDefault="00000000" w:rsidRPr="00000000" w14:paraId="00000238">
      <w:pPr>
        <w:spacing w:before="200" w:lineRule="auto"/>
        <w:rPr/>
      </w:pPr>
      <w:r w:rsidDel="00000000" w:rsidR="00000000" w:rsidRPr="00000000">
        <w:rPr>
          <w:u w:val="single"/>
          <w:rtl w:val="0"/>
        </w:rPr>
        <w:t xml:space="preserve">Example</w:t>
      </w:r>
      <w:r w:rsidDel="00000000" w:rsidR="00000000" w:rsidRPr="00000000">
        <w:rPr>
          <w:rtl w:val="0"/>
        </w:rPr>
        <w:t xml:space="preserve">: [13C2][12C-2]H2N     </w:t>
      </w:r>
    </w:p>
    <w:p w:rsidR="00000000" w:rsidDel="00000000" w:rsidP="00000000" w:rsidRDefault="00000000" w:rsidRPr="00000000" w14:paraId="00000239">
      <w:pPr>
        <w:rPr/>
      </w:pPr>
      <w:r w:rsidDel="00000000" w:rsidR="00000000" w:rsidRPr="00000000">
        <w:rPr>
          <w:u w:val="single"/>
          <w:rtl w:val="0"/>
        </w:rPr>
        <w:t xml:space="preserve">Example</w:t>
      </w:r>
      <w:r w:rsidDel="00000000" w:rsidR="00000000" w:rsidRPr="00000000">
        <w:rPr>
          <w:rtl w:val="0"/>
        </w:rPr>
        <w:t xml:space="preserve">: [13C2]C-2H2N</w:t>
      </w:r>
    </w:p>
    <w:p w:rsidR="00000000" w:rsidDel="00000000" w:rsidP="00000000" w:rsidRDefault="00000000" w:rsidRPr="00000000" w14:paraId="0000023A">
      <w:pPr>
        <w:spacing w:before="200" w:lineRule="auto"/>
        <w:rPr/>
      </w:pPr>
      <w:r w:rsidDel="00000000" w:rsidR="00000000" w:rsidRPr="00000000">
        <w:rPr>
          <w:rtl w:val="0"/>
        </w:rPr>
        <w:t xml:space="preserve">SEQUEN[Formula:[13C2][12C-2]H2N]CE      </w:t>
      </w:r>
    </w:p>
    <w:p w:rsidR="00000000" w:rsidDel="00000000" w:rsidP="00000000" w:rsidRDefault="00000000" w:rsidRPr="00000000" w14:paraId="0000023B">
      <w:pPr>
        <w:rPr/>
      </w:pPr>
      <w:r w:rsidDel="00000000" w:rsidR="00000000" w:rsidRPr="00000000">
        <w:rPr>
          <w:rtl w:val="0"/>
        </w:rPr>
        <w:t xml:space="preserve">(here 2 </w:t>
      </w:r>
      <w:r w:rsidDel="00000000" w:rsidR="00000000" w:rsidRPr="00000000">
        <w:rPr>
          <w:vertAlign w:val="superscript"/>
          <w:rtl w:val="0"/>
        </w:rPr>
        <w:t xml:space="preserve">12</w:t>
      </w:r>
      <w:r w:rsidDel="00000000" w:rsidR="00000000" w:rsidRPr="00000000">
        <w:rPr>
          <w:rtl w:val="0"/>
        </w:rPr>
        <w:t xml:space="preserve">C atoms are replaced by 2 </w:t>
      </w:r>
      <w:r w:rsidDel="00000000" w:rsidR="00000000" w:rsidRPr="00000000">
        <w:rPr>
          <w:vertAlign w:val="superscript"/>
          <w:rtl w:val="0"/>
        </w:rPr>
        <w:t xml:space="preserve">13</w:t>
      </w:r>
      <w:r w:rsidDel="00000000" w:rsidR="00000000" w:rsidRPr="00000000">
        <w:rPr>
          <w:rtl w:val="0"/>
        </w:rPr>
        <w:t xml:space="preserve">C atoms)</w:t>
      </w:r>
    </w:p>
    <w:p w:rsidR="00000000" w:rsidDel="00000000" w:rsidP="00000000" w:rsidRDefault="00000000" w:rsidRPr="00000000" w14:paraId="0000023C">
      <w:pPr>
        <w:spacing w:before="200" w:lineRule="auto"/>
        <w:rPr/>
      </w:pPr>
      <w:r w:rsidDel="00000000" w:rsidR="00000000" w:rsidRPr="00000000">
        <w:rPr>
          <w:rtl w:val="0"/>
        </w:rPr>
        <w:t xml:space="preserve">See in section </w:t>
      </w:r>
      <w:hyperlink w:anchor="_3q5sasy">
        <w:r w:rsidDel="00000000" w:rsidR="00000000" w:rsidRPr="00000000">
          <w:rPr>
            <w:color w:val="1155cc"/>
            <w:u w:val="single"/>
            <w:rtl w:val="0"/>
          </w:rPr>
          <w:t xml:space="preserve">12</w:t>
        </w:r>
      </w:hyperlink>
      <w:r w:rsidDel="00000000" w:rsidR="00000000" w:rsidRPr="00000000">
        <w:rPr>
          <w:rtl w:val="0"/>
        </w:rPr>
        <w:t xml:space="preserve"> (</w:t>
      </w:r>
      <w:r w:rsidDel="00000000" w:rsidR="00000000" w:rsidRPr="00000000">
        <w:rPr>
          <w:i w:val="1"/>
          <w:rtl w:val="0"/>
        </w:rPr>
        <w:t xml:space="preserve">Pending Issues</w:t>
      </w:r>
      <w:r w:rsidDel="00000000" w:rsidR="00000000" w:rsidRPr="00000000">
        <w:rPr>
          <w:rtl w:val="0"/>
        </w:rPr>
        <w:t xml:space="preserve">) how this mechanism could be extended in the future to support more complex molecular formulas.</w:t>
      </w:r>
    </w:p>
    <w:p w:rsidR="00000000" w:rsidDel="00000000" w:rsidP="00000000" w:rsidRDefault="00000000" w:rsidRPr="00000000" w14:paraId="0000023D">
      <w:pPr>
        <w:pStyle w:val="Heading2"/>
        <w:numPr>
          <w:ilvl w:val="1"/>
          <w:numId w:val="5"/>
        </w:numPr>
      </w:pPr>
      <w:bookmarkStart w:colFirst="0" w:colLast="0" w:name="_1664s55" w:id="41"/>
      <w:bookmarkEnd w:id="41"/>
      <w:r w:rsidDel="00000000" w:rsidR="00000000" w:rsidRPr="00000000">
        <w:rPr>
          <w:rtl w:val="0"/>
        </w:rPr>
        <w:t xml:space="preserve">Support for the joint representation of experimental data and its interpretation </w:t>
      </w:r>
      <w:r w:rsidDel="00000000" w:rsidR="00000000" w:rsidRPr="00000000">
        <w:rPr>
          <w:rtl w:val="0"/>
        </w:rPr>
      </w:r>
    </w:p>
    <w:p w:rsidR="00000000" w:rsidDel="00000000" w:rsidP="00000000" w:rsidRDefault="00000000" w:rsidRPr="00000000" w14:paraId="0000023E">
      <w:pPr>
        <w:rPr/>
      </w:pPr>
      <w:r w:rsidDel="00000000" w:rsidR="00000000" w:rsidRPr="00000000">
        <w:rPr>
          <w:rtl w:val="0"/>
        </w:rPr>
        <w:t xml:space="preserve">The pipe character “|” is used to represent protein modifications simultaneously with CV/ontology names and/or accession numbers, and delta masses. As explained in section </w:t>
      </w:r>
      <w:hyperlink w:anchor="_1ci93xb">
        <w:r w:rsidDel="00000000" w:rsidR="00000000" w:rsidRPr="00000000">
          <w:rPr>
            <w:color w:val="1155cc"/>
            <w:u w:val="single"/>
            <w:rtl w:val="0"/>
          </w:rPr>
          <w:t xml:space="preserve">4.2.6</w:t>
        </w:r>
      </w:hyperlink>
      <w:r w:rsidDel="00000000" w:rsidR="00000000" w:rsidRPr="00000000">
        <w:rPr>
          <w:rtl w:val="0"/>
        </w:rPr>
        <w:t xml:space="preserve"> </w:t>
      </w:r>
      <w:r w:rsidDel="00000000" w:rsidR="00000000" w:rsidRPr="00000000">
        <w:rPr>
          <w:i w:val="1"/>
          <w:rtl w:val="0"/>
        </w:rPr>
        <w:t xml:space="preserve">(Delta mass notation)</w:t>
      </w:r>
      <w:r w:rsidDel="00000000" w:rsidR="00000000" w:rsidRPr="00000000">
        <w:rPr>
          <w:rtl w:val="0"/>
        </w:rPr>
        <w:t xml:space="preserve"> it is possible to represent both canonical delta masses and experimental observations, allowing the representation of both interpretation (using CV/ontology names/accession numbers) and experimental observations (delta masses). </w:t>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t xml:space="preserve">Example:</w:t>
      </w:r>
    </w:p>
    <w:p w:rsidR="00000000" w:rsidDel="00000000" w:rsidP="00000000" w:rsidRDefault="00000000" w:rsidRPr="00000000" w14:paraId="00000241">
      <w:pPr>
        <w:rPr/>
      </w:pPr>
      <w:r w:rsidDel="00000000" w:rsidR="00000000" w:rsidRPr="00000000">
        <w:rPr>
          <w:rtl w:val="0"/>
        </w:rPr>
        <w:t xml:space="preserve">ELVIS[U:Phospho|+79.966331]K </w:t>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t xml:space="preserve">Showing both the interpretation and measured mass:</w:t>
      </w:r>
    </w:p>
    <w:p w:rsidR="00000000" w:rsidDel="00000000" w:rsidP="00000000" w:rsidRDefault="00000000" w:rsidRPr="00000000" w14:paraId="00000244">
      <w:pPr>
        <w:rPr/>
      </w:pPr>
      <w:r w:rsidDel="00000000" w:rsidR="00000000" w:rsidRPr="00000000">
        <w:rPr>
          <w:rtl w:val="0"/>
        </w:rPr>
        <w:t xml:space="preserve">ELVIS[U:Phospho|Obs:+79.978]K </w:t>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t xml:space="preserve">Other combinations between CV/ontology names, accession numbers, and delta masses using synonyms are allowed, though they MUST be synonymous terms. Some examples:</w:t>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t xml:space="preserve">ELVIS[Phospho|O-phospho-L-serine]K   </w:t>
      </w:r>
    </w:p>
    <w:p w:rsidR="00000000" w:rsidDel="00000000" w:rsidP="00000000" w:rsidRDefault="00000000" w:rsidRPr="00000000" w14:paraId="00000249">
      <w:pPr>
        <w:rPr/>
      </w:pPr>
      <w:r w:rsidDel="00000000" w:rsidR="00000000" w:rsidRPr="00000000">
        <w:rPr>
          <w:rtl w:val="0"/>
        </w:rPr>
        <w:t xml:space="preserve">ELVIS[UNIMOD:21|MOD:00046]K  </w:t>
      </w:r>
    </w:p>
    <w:p w:rsidR="00000000" w:rsidDel="00000000" w:rsidP="00000000" w:rsidRDefault="00000000" w:rsidRPr="00000000" w14:paraId="0000024A">
      <w:pPr>
        <w:rPr/>
      </w:pPr>
      <w:r w:rsidDel="00000000" w:rsidR="00000000" w:rsidRPr="00000000">
        <w:rPr>
          <w:rtl w:val="0"/>
        </w:rPr>
        <w:t xml:space="preserve">ELVIS[UNIMOD:21|Phospho]K   </w:t>
      </w:r>
    </w:p>
    <w:p w:rsidR="00000000" w:rsidDel="00000000" w:rsidP="00000000" w:rsidRDefault="00000000" w:rsidRPr="00000000" w14:paraId="0000024B">
      <w:pPr>
        <w:rPr/>
      </w:pPr>
      <w:r w:rsidDel="00000000" w:rsidR="00000000" w:rsidRPr="00000000">
        <w:rPr>
          <w:rtl w:val="0"/>
        </w:rPr>
        <w:t xml:space="preserve">ELVIS[Phospho|O-phospho-L-serine|Obs:+79.966]K </w:t>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t xml:space="preserve">Ambiguous cases are also allowed because they can be used to represent “comparable” information.</w:t>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t xml:space="preserve">ELVIS[Obs:+79.966|Phospho|Sulfo]K   </w:t>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bookmarkStart w:colFirst="0" w:colLast="0" w:name="_19c6y18" w:id="42"/>
      <w:bookmarkEnd w:id="42"/>
      <w:r w:rsidDel="00000000" w:rsidR="00000000" w:rsidRPr="00000000">
        <w:rPr>
          <w:rtl w:val="0"/>
        </w:rPr>
        <w:t xml:space="preserve">Highly different modifications SHOULD NOT be joined as it would be difficult for readers to correctly interpret. It is however acknowledged that readers can choose to implement the parsing in different ways. Some tools may always take CV terms, others could take delta masses, and so on.</w:t>
      </w:r>
    </w:p>
    <w:p w:rsidR="00000000" w:rsidDel="00000000" w:rsidP="00000000" w:rsidRDefault="00000000" w:rsidRPr="00000000" w14:paraId="00000252">
      <w:pPr>
        <w:pStyle w:val="Heading2"/>
        <w:numPr>
          <w:ilvl w:val="1"/>
          <w:numId w:val="5"/>
        </w:numPr>
        <w:spacing w:before="300" w:lineRule="auto"/>
      </w:pPr>
      <w:bookmarkStart w:colFirst="0" w:colLast="0" w:name="_37m2jsg" w:id="43"/>
      <w:bookmarkEnd w:id="43"/>
      <w:r w:rsidDel="00000000" w:rsidR="00000000" w:rsidRPr="00000000">
        <w:rPr>
          <w:rtl w:val="0"/>
        </w:rPr>
        <w:t xml:space="preserve">Support for the representation of ambiguity in the modification position</w:t>
      </w:r>
    </w:p>
    <w:p w:rsidR="00000000" w:rsidDel="00000000" w:rsidP="00000000" w:rsidRDefault="00000000" w:rsidRPr="00000000" w14:paraId="00000253">
      <w:pPr>
        <w:rPr/>
      </w:pPr>
      <w:r w:rsidDel="00000000" w:rsidR="00000000" w:rsidRPr="00000000">
        <w:rPr>
          <w:rtl w:val="0"/>
        </w:rPr>
        <w:t xml:space="preserve">This notation is used to represent ambiguous modified sites, associated positions and associated probabilities or scores.</w:t>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b w:val="1"/>
        </w:rPr>
      </w:pPr>
      <w:r w:rsidDel="00000000" w:rsidR="00000000" w:rsidRPr="00000000">
        <w:rPr>
          <w:rtl w:val="0"/>
        </w:rPr>
        <w:t xml:space="preserve">This notation is not yet supported for crosslinking modifications (see section </w:t>
      </w:r>
      <w:hyperlink w:anchor="_1x0gk37">
        <w:r w:rsidDel="00000000" w:rsidR="00000000" w:rsidRPr="00000000">
          <w:rPr>
            <w:color w:val="1155cc"/>
            <w:u w:val="single"/>
            <w:rtl w:val="0"/>
          </w:rPr>
          <w:t xml:space="preserve">12.9</w:t>
        </w:r>
      </w:hyperlink>
      <w:r w:rsidDel="00000000" w:rsidR="00000000" w:rsidRPr="00000000">
        <w:rPr>
          <w:rtl w:val="0"/>
        </w:rPr>
        <w:t xml:space="preserve">), except for the case of disulfide cross-linkers which may be represented with ambiguous positions using the PSI-MOD term for “half-cystine” (MOD:00798), as noted in section </w:t>
      </w:r>
      <w:hyperlink w:anchor="_1y810tw">
        <w:r w:rsidDel="00000000" w:rsidR="00000000" w:rsidRPr="00000000">
          <w:rPr>
            <w:color w:val="1155cc"/>
            <w:u w:val="single"/>
            <w:rtl w:val="0"/>
          </w:rPr>
          <w:t xml:space="preserve">9.2.3.iii</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56">
      <w:pPr>
        <w:pStyle w:val="Heading3"/>
        <w:numPr>
          <w:ilvl w:val="2"/>
          <w:numId w:val="5"/>
        </w:numPr>
      </w:pPr>
      <w:bookmarkStart w:colFirst="0" w:colLast="0" w:name="_4k668n3" w:id="44"/>
      <w:bookmarkEnd w:id="44"/>
      <w:r w:rsidDel="00000000" w:rsidR="00000000" w:rsidRPr="00000000">
        <w:rPr>
          <w:rtl w:val="0"/>
        </w:rPr>
        <w:t xml:space="preserve">Unknown modification position </w:t>
      </w:r>
    </w:p>
    <w:p w:rsidR="00000000" w:rsidDel="00000000" w:rsidP="00000000" w:rsidRDefault="00000000" w:rsidRPr="00000000" w14:paraId="00000257">
      <w:pPr>
        <w:rPr/>
      </w:pPr>
      <w:r w:rsidDel="00000000" w:rsidR="00000000" w:rsidRPr="00000000">
        <w:rPr>
          <w:rtl w:val="0"/>
        </w:rPr>
        <w:t xml:space="preserve">The positions of some modifications may be unknown. In this case, protein modifications are represented using square brackets that MUST be located on the left side of the amino acid sequence. The symbol ‘?’ is used to indicate that the actual position of the modification is unknown. </w:t>
      </w:r>
    </w:p>
    <w:p w:rsidR="00000000" w:rsidDel="00000000" w:rsidP="00000000" w:rsidRDefault="00000000" w:rsidRPr="00000000" w14:paraId="00000258">
      <w:pPr>
        <w:spacing w:before="200" w:lineRule="auto"/>
        <w:rPr/>
      </w:pPr>
      <w:r w:rsidDel="00000000" w:rsidR="00000000" w:rsidRPr="00000000">
        <w:rPr>
          <w:rtl w:val="0"/>
        </w:rPr>
        <w:t xml:space="preserve">[Phospho]?EM[Oxidation]EVTSESPEK</w:t>
      </w:r>
    </w:p>
    <w:p w:rsidR="00000000" w:rsidDel="00000000" w:rsidP="00000000" w:rsidRDefault="00000000" w:rsidRPr="00000000" w14:paraId="00000259">
      <w:pPr>
        <w:spacing w:before="200" w:lineRule="auto"/>
        <w:rPr/>
      </w:pPr>
      <w:r w:rsidDel="00000000" w:rsidR="00000000" w:rsidRPr="00000000">
        <w:rPr>
          <w:rtl w:val="0"/>
        </w:rPr>
        <w:t xml:space="preserve">In case of multiple modifications with an unknown location, two options are possible to represent them:</w:t>
      </w:r>
    </w:p>
    <w:p w:rsidR="00000000" w:rsidDel="00000000" w:rsidP="00000000" w:rsidRDefault="00000000" w:rsidRPr="00000000" w14:paraId="0000025A">
      <w:pPr>
        <w:spacing w:before="200" w:lineRule="auto"/>
        <w:rPr/>
      </w:pPr>
      <w:r w:rsidDel="00000000" w:rsidR="00000000" w:rsidRPr="00000000">
        <w:rPr>
          <w:rtl w:val="0"/>
        </w:rPr>
        <w:t xml:space="preserve">(i) Listing them separately as in this example of two phosphorylations:</w:t>
      </w:r>
    </w:p>
    <w:p w:rsidR="00000000" w:rsidDel="00000000" w:rsidP="00000000" w:rsidRDefault="00000000" w:rsidRPr="00000000" w14:paraId="0000025B">
      <w:pPr>
        <w:spacing w:before="200" w:lineRule="auto"/>
        <w:rPr/>
      </w:pPr>
      <w:r w:rsidDel="00000000" w:rsidR="00000000" w:rsidRPr="00000000">
        <w:rPr>
          <w:rtl w:val="0"/>
        </w:rPr>
        <w:t xml:space="preserve">[Phospho][Phospho]?[Acetyl]-EM[Oxidation]EVTSESPEK</w:t>
      </w:r>
    </w:p>
    <w:p w:rsidR="00000000" w:rsidDel="00000000" w:rsidP="00000000" w:rsidRDefault="00000000" w:rsidRPr="00000000" w14:paraId="0000025C">
      <w:pPr>
        <w:spacing w:before="200" w:lineRule="auto"/>
        <w:rPr/>
      </w:pPr>
      <w:r w:rsidDel="00000000" w:rsidR="00000000" w:rsidRPr="00000000">
        <w:rPr>
          <w:rtl w:val="0"/>
        </w:rPr>
        <w:t xml:space="preserve">(ii) Indicating the concrete modification only once but using the caret (^) symbol to represent the number of occurrences of the modification.</w:t>
      </w:r>
    </w:p>
    <w:p w:rsidR="00000000" w:rsidDel="00000000" w:rsidP="00000000" w:rsidRDefault="00000000" w:rsidRPr="00000000" w14:paraId="0000025D">
      <w:pPr>
        <w:spacing w:before="200" w:lineRule="auto"/>
        <w:rPr/>
      </w:pPr>
      <w:r w:rsidDel="00000000" w:rsidR="00000000" w:rsidRPr="00000000">
        <w:rPr>
          <w:rtl w:val="0"/>
        </w:rPr>
        <w:t xml:space="preserve">[Phospho]^2?[Acetyl]-EM[Oxidation]EVTSESPEK                                                     </w:t>
      </w:r>
    </w:p>
    <w:p w:rsidR="00000000" w:rsidDel="00000000" w:rsidP="00000000" w:rsidRDefault="00000000" w:rsidRPr="00000000" w14:paraId="0000025E">
      <w:pPr>
        <w:spacing w:before="200" w:lineRule="auto"/>
        <w:rPr/>
      </w:pPr>
      <w:r w:rsidDel="00000000" w:rsidR="00000000" w:rsidRPr="00000000">
        <w:rPr>
          <w:rtl w:val="0"/>
        </w:rPr>
        <w:t xml:space="preserve">N-terminal modifications MUST be the last ones written, just next to the amino acid sequence. For example:</w:t>
      </w:r>
    </w:p>
    <w:p w:rsidR="00000000" w:rsidDel="00000000" w:rsidP="00000000" w:rsidRDefault="00000000" w:rsidRPr="00000000" w14:paraId="0000025F">
      <w:pPr>
        <w:spacing w:before="200" w:lineRule="auto"/>
        <w:rPr/>
      </w:pPr>
      <w:r w:rsidDel="00000000" w:rsidR="00000000" w:rsidRPr="00000000">
        <w:rPr>
          <w:rtl w:val="0"/>
        </w:rPr>
        <w:t xml:space="preserve">Wrong: [Acetyl]-[Phospho]^2?EM[Oxidation]EVTSESPEK</w:t>
      </w:r>
    </w:p>
    <w:p w:rsidR="00000000" w:rsidDel="00000000" w:rsidP="00000000" w:rsidRDefault="00000000" w:rsidRPr="00000000" w14:paraId="00000260">
      <w:pPr>
        <w:rPr/>
      </w:pPr>
      <w:r w:rsidDel="00000000" w:rsidR="00000000" w:rsidRPr="00000000">
        <w:rPr>
          <w:rtl w:val="0"/>
        </w:rPr>
        <w:t xml:space="preserve">Right: [Phospho]^2?[Acetyl]-EM[Oxidation]EVTSESPEK</w:t>
      </w:r>
    </w:p>
    <w:p w:rsidR="00000000" w:rsidDel="00000000" w:rsidP="00000000" w:rsidRDefault="00000000" w:rsidRPr="00000000" w14:paraId="00000261">
      <w:pPr>
        <w:pStyle w:val="Heading3"/>
        <w:numPr>
          <w:ilvl w:val="2"/>
          <w:numId w:val="5"/>
        </w:numPr>
        <w:spacing w:before="300" w:lineRule="auto"/>
      </w:pPr>
      <w:bookmarkStart w:colFirst="0" w:colLast="0" w:name="_2zbgiuw" w:id="45"/>
      <w:bookmarkEnd w:id="45"/>
      <w:r w:rsidDel="00000000" w:rsidR="00000000" w:rsidRPr="00000000">
        <w:rPr>
          <w:rtl w:val="0"/>
        </w:rPr>
        <w:t xml:space="preserve">Indicating a possible set of modification positions </w:t>
      </w:r>
    </w:p>
    <w:p w:rsidR="00000000" w:rsidDel="00000000" w:rsidP="00000000" w:rsidRDefault="00000000" w:rsidRPr="00000000" w14:paraId="00000262">
      <w:pPr>
        <w:rPr/>
      </w:pPr>
      <w:r w:rsidDel="00000000" w:rsidR="00000000" w:rsidRPr="00000000">
        <w:rPr>
          <w:rtl w:val="0"/>
        </w:rPr>
        <w:t xml:space="preserve">The position of a modification may be unknown but belong to a known set of possible sites. In this case, the possible positions for the modifications may be indicated. The rules that MUST be followed are:</w:t>
      </w:r>
    </w:p>
    <w:p w:rsidR="00000000" w:rsidDel="00000000" w:rsidP="00000000" w:rsidRDefault="00000000" w:rsidRPr="00000000" w14:paraId="00000263">
      <w:pPr>
        <w:spacing w:before="200" w:lineRule="auto"/>
        <w:rPr/>
      </w:pPr>
      <w:r w:rsidDel="00000000" w:rsidR="00000000" w:rsidRPr="00000000">
        <w:rPr>
          <w:rtl w:val="0"/>
        </w:rPr>
        <w:t xml:space="preserve">(i) Groups of possible sites for a modification are represented immediately following the modification notation using the symbol #, followed by an arbitrary label consisting of alphanumeric characters ([A-Za-z0-9]+ in regular expression notation). Note that the label prefix #XL is a special case that MUST be reserved for crosslinkers only.</w:t>
      </w:r>
    </w:p>
    <w:p w:rsidR="00000000" w:rsidDel="00000000" w:rsidP="00000000" w:rsidRDefault="00000000" w:rsidRPr="00000000" w14:paraId="00000264">
      <w:pPr>
        <w:spacing w:before="200" w:lineRule="auto"/>
        <w:rPr/>
      </w:pPr>
      <w:r w:rsidDel="00000000" w:rsidR="00000000" w:rsidRPr="00000000">
        <w:rPr>
          <w:rtl w:val="0"/>
        </w:rPr>
        <w:t xml:space="preserve">(ii) A single preferred location for the modification MUST be specified, so that the sequence can be easily rendered in visualization tools. The preferred location for the modification is indicated by the position of the modification notation in the amino acid sequence.</w:t>
      </w:r>
    </w:p>
    <w:p w:rsidR="00000000" w:rsidDel="00000000" w:rsidP="00000000" w:rsidRDefault="00000000" w:rsidRPr="00000000" w14:paraId="00000265">
      <w:pPr>
        <w:spacing w:before="200" w:lineRule="auto"/>
        <w:rPr/>
      </w:pPr>
      <w:r w:rsidDel="00000000" w:rsidR="00000000" w:rsidRPr="00000000">
        <w:rPr>
          <w:rtl w:val="0"/>
        </w:rPr>
        <w:t xml:space="preserve">In this example, ‘#g1’ is used as the arbitrary label:</w:t>
      </w:r>
    </w:p>
    <w:p w:rsidR="00000000" w:rsidDel="00000000" w:rsidP="00000000" w:rsidRDefault="00000000" w:rsidRPr="00000000" w14:paraId="00000266">
      <w:pPr>
        <w:spacing w:before="200" w:lineRule="auto"/>
        <w:rPr/>
      </w:pPr>
      <w:r w:rsidDel="00000000" w:rsidR="00000000" w:rsidRPr="00000000">
        <w:rPr>
          <w:rtl w:val="0"/>
        </w:rPr>
        <w:t xml:space="preserve">EM[Oxidation]EVT[#g1]S[#g1]ES[Phospho#g1]PEK</w:t>
      </w:r>
    </w:p>
    <w:p w:rsidR="00000000" w:rsidDel="00000000" w:rsidP="00000000" w:rsidRDefault="00000000" w:rsidRPr="00000000" w14:paraId="00000267">
      <w:pPr>
        <w:shd w:fill="ffffff" w:val="clear"/>
        <w:spacing w:after="240" w:before="200" w:lineRule="auto"/>
        <w:rPr>
          <w:color w:val="24292e"/>
        </w:rPr>
      </w:pPr>
      <w:r w:rsidDel="00000000" w:rsidR="00000000" w:rsidRPr="00000000">
        <w:rPr>
          <w:color w:val="24292e"/>
          <w:rtl w:val="0"/>
        </w:rPr>
        <w:t xml:space="preserve">This is read as a named group 'g1' indicates that a phosphorylation exists on either T5, S6 or S8, and S8 is the preferred location because the notation ‘Phospho’ is placed at this position.</w:t>
      </w:r>
    </w:p>
    <w:p w:rsidR="00000000" w:rsidDel="00000000" w:rsidP="00000000" w:rsidRDefault="00000000" w:rsidRPr="00000000" w14:paraId="00000268">
      <w:pPr>
        <w:shd w:fill="ffffff" w:val="clear"/>
        <w:spacing w:after="240" w:lineRule="auto"/>
        <w:rPr/>
      </w:pPr>
      <w:r w:rsidDel="00000000" w:rsidR="00000000" w:rsidRPr="00000000">
        <w:rPr>
          <w:color w:val="24292e"/>
          <w:rtl w:val="0"/>
        </w:rPr>
        <w:t xml:space="preserve">The following example is not valid because a </w:t>
      </w:r>
      <w:r w:rsidDel="00000000" w:rsidR="00000000" w:rsidRPr="00000000">
        <w:rPr>
          <w:color w:val="24292e"/>
          <w:rtl w:val="0"/>
        </w:rPr>
        <w:t xml:space="preserve">single preferred location </w:t>
      </w:r>
      <w:r w:rsidDel="00000000" w:rsidR="00000000" w:rsidRPr="00000000">
        <w:rPr>
          <w:color w:val="24292e"/>
          <w:rtl w:val="0"/>
        </w:rPr>
        <w:t xml:space="preserve">must be chosen for a modification:</w:t>
      </w:r>
      <w:r w:rsidDel="00000000" w:rsidR="00000000" w:rsidRPr="00000000">
        <w:rPr>
          <w:rtl w:val="0"/>
        </w:rPr>
      </w:r>
    </w:p>
    <w:p w:rsidR="00000000" w:rsidDel="00000000" w:rsidP="00000000" w:rsidRDefault="00000000" w:rsidRPr="00000000" w14:paraId="00000269">
      <w:pPr>
        <w:shd w:fill="ffffff" w:val="clear"/>
        <w:spacing w:after="240" w:before="200" w:lineRule="auto"/>
        <w:rPr/>
      </w:pPr>
      <w:r w:rsidDel="00000000" w:rsidR="00000000" w:rsidRPr="00000000">
        <w:rPr>
          <w:rtl w:val="0"/>
        </w:rPr>
        <w:t xml:space="preserve">EM[Oxidation]EVT[#g1]S[Phospho#g1]ES[Phospho#g1]PEK</w:t>
      </w:r>
    </w:p>
    <w:p w:rsidR="00000000" w:rsidDel="00000000" w:rsidP="00000000" w:rsidRDefault="00000000" w:rsidRPr="00000000" w14:paraId="0000026A">
      <w:pPr>
        <w:pStyle w:val="Heading3"/>
        <w:numPr>
          <w:ilvl w:val="2"/>
          <w:numId w:val="5"/>
        </w:numPr>
      </w:pPr>
      <w:bookmarkStart w:colFirst="0" w:colLast="0" w:name="_1egqt2p" w:id="46"/>
      <w:bookmarkEnd w:id="46"/>
      <w:r w:rsidDel="00000000" w:rsidR="00000000" w:rsidRPr="00000000">
        <w:rPr>
          <w:rtl w:val="0"/>
        </w:rPr>
        <w:t xml:space="preserve">Representing ranges of positions for the modifications</w:t>
      </w:r>
    </w:p>
    <w:p w:rsidR="00000000" w:rsidDel="00000000" w:rsidP="00000000" w:rsidRDefault="00000000" w:rsidRPr="00000000" w14:paraId="0000026B">
      <w:pPr>
        <w:rPr/>
      </w:pPr>
      <w:r w:rsidDel="00000000" w:rsidR="00000000" w:rsidRPr="00000000">
        <w:rPr>
          <w:rtl w:val="0"/>
        </w:rPr>
        <w:t xml:space="preserve">Ranges of amino acids as possible locations for the modifications may be represented using parentheses within the amino acid sequence. Some examples:</w:t>
      </w:r>
    </w:p>
    <w:p w:rsidR="00000000" w:rsidDel="00000000" w:rsidP="00000000" w:rsidRDefault="00000000" w:rsidRPr="00000000" w14:paraId="0000026C">
      <w:pPr>
        <w:rPr>
          <w:color w:val="24292e"/>
        </w:rPr>
      </w:pPr>
      <w:r w:rsidDel="00000000" w:rsidR="00000000" w:rsidRPr="00000000">
        <w:rPr>
          <w:rtl w:val="0"/>
        </w:rPr>
      </w:r>
    </w:p>
    <w:p w:rsidR="00000000" w:rsidDel="00000000" w:rsidP="00000000" w:rsidRDefault="00000000" w:rsidRPr="00000000" w14:paraId="0000026D">
      <w:pPr>
        <w:rPr>
          <w:color w:val="24292e"/>
        </w:rPr>
      </w:pPr>
      <w:r w:rsidDel="00000000" w:rsidR="00000000" w:rsidRPr="00000000">
        <w:rPr>
          <w:color w:val="24292e"/>
          <w:rtl w:val="0"/>
        </w:rPr>
        <w:t xml:space="preserve">PRT(ESFRMS)[+19.0523]ISK</w:t>
      </w:r>
    </w:p>
    <w:p w:rsidR="00000000" w:rsidDel="00000000" w:rsidP="00000000" w:rsidRDefault="00000000" w:rsidRPr="00000000" w14:paraId="0000026E">
      <w:pPr>
        <w:rPr>
          <w:color w:val="24292e"/>
        </w:rPr>
      </w:pPr>
      <w:r w:rsidDel="00000000" w:rsidR="00000000" w:rsidRPr="00000000">
        <w:rPr>
          <w:color w:val="24292e"/>
          <w:rtl w:val="0"/>
        </w:rPr>
        <w:t xml:space="preserve">PRT(EC[Carbamidomethyl]FRMS)[+19.0523]ISK</w:t>
      </w:r>
    </w:p>
    <w:p w:rsidR="00000000" w:rsidDel="00000000" w:rsidP="00000000" w:rsidRDefault="00000000" w:rsidRPr="00000000" w14:paraId="0000026F">
      <w:pPr>
        <w:rPr>
          <w:color w:val="24292e"/>
        </w:rPr>
      </w:pPr>
      <w:r w:rsidDel="00000000" w:rsidR="00000000" w:rsidRPr="00000000">
        <w:rPr>
          <w:rtl w:val="0"/>
        </w:rPr>
      </w:r>
    </w:p>
    <w:p w:rsidR="00000000" w:rsidDel="00000000" w:rsidP="00000000" w:rsidRDefault="00000000" w:rsidRPr="00000000" w14:paraId="00000270">
      <w:pPr>
        <w:rPr>
          <w:color w:val="24292e"/>
        </w:rPr>
      </w:pPr>
      <w:r w:rsidDel="00000000" w:rsidR="00000000" w:rsidRPr="00000000">
        <w:rPr>
          <w:rtl w:val="0"/>
        </w:rPr>
        <w:t xml:space="preserve">The caret symbol (^), which can be used to represent multiple instances of the same unlocalised modification before the N-terminal end of the amino acid sequence (Section </w:t>
      </w:r>
      <w:hyperlink w:anchor="_4f1mdlm">
        <w:r w:rsidDel="00000000" w:rsidR="00000000" w:rsidRPr="00000000">
          <w:rPr>
            <w:color w:val="1155cc"/>
            <w:u w:val="single"/>
            <w:rtl w:val="0"/>
          </w:rPr>
          <w:t xml:space="preserve">6.3</w:t>
        </w:r>
      </w:hyperlink>
      <w:r w:rsidDel="00000000" w:rsidR="00000000" w:rsidRPr="00000000">
        <w:rPr>
          <w:rtl w:val="0"/>
        </w:rPr>
        <w:t xml:space="preserve">), is not allowed within the amino acid sequence.</w:t>
      </w:r>
      <w:r w:rsidDel="00000000" w:rsidR="00000000" w:rsidRPr="00000000">
        <w:rPr>
          <w:rtl w:val="0"/>
        </w:rPr>
      </w:r>
    </w:p>
    <w:p w:rsidR="00000000" w:rsidDel="00000000" w:rsidP="00000000" w:rsidRDefault="00000000" w:rsidRPr="00000000" w14:paraId="00000271">
      <w:pPr>
        <w:rPr>
          <w:color w:val="24292e"/>
        </w:rPr>
      </w:pPr>
      <w:r w:rsidDel="00000000" w:rsidR="00000000" w:rsidRPr="00000000">
        <w:rPr>
          <w:rtl w:val="0"/>
        </w:rPr>
      </w:r>
    </w:p>
    <w:p w:rsidR="00000000" w:rsidDel="00000000" w:rsidP="00000000" w:rsidRDefault="00000000" w:rsidRPr="00000000" w14:paraId="00000272">
      <w:pPr>
        <w:rPr>
          <w:color w:val="24292e"/>
        </w:rPr>
      </w:pPr>
      <w:r w:rsidDel="00000000" w:rsidR="00000000" w:rsidRPr="00000000">
        <w:rPr>
          <w:color w:val="24292e"/>
          <w:rtl w:val="0"/>
        </w:rPr>
        <w:t xml:space="preserve">Overlapping ranges represent a more complex case and are not yet supported, and so, the following example would NOT be valid:</w:t>
      </w:r>
    </w:p>
    <w:p w:rsidR="00000000" w:rsidDel="00000000" w:rsidP="00000000" w:rsidRDefault="00000000" w:rsidRPr="00000000" w14:paraId="00000273">
      <w:pPr>
        <w:rPr>
          <w:color w:val="24292e"/>
        </w:rPr>
      </w:pPr>
      <w:r w:rsidDel="00000000" w:rsidR="00000000" w:rsidRPr="00000000">
        <w:rPr>
          <w:rtl w:val="0"/>
        </w:rPr>
      </w:r>
    </w:p>
    <w:p w:rsidR="00000000" w:rsidDel="00000000" w:rsidP="00000000" w:rsidRDefault="00000000" w:rsidRPr="00000000" w14:paraId="00000274">
      <w:pPr>
        <w:rPr>
          <w:b w:val="1"/>
          <w:color w:val="24292e"/>
        </w:rPr>
      </w:pPr>
      <w:r w:rsidDel="00000000" w:rsidR="00000000" w:rsidRPr="00000000">
        <w:rPr>
          <w:color w:val="24292e"/>
          <w:rtl w:val="0"/>
        </w:rPr>
        <w:t xml:space="preserve">P(RT(ESFRMS)[+19.0523]IS)[+19.0523]K</w:t>
      </w:r>
      <w:r w:rsidDel="00000000" w:rsidR="00000000" w:rsidRPr="00000000">
        <w:rPr>
          <w:rtl w:val="0"/>
        </w:rPr>
      </w:r>
    </w:p>
    <w:p w:rsidR="00000000" w:rsidDel="00000000" w:rsidP="00000000" w:rsidRDefault="00000000" w:rsidRPr="00000000" w14:paraId="00000275">
      <w:pPr>
        <w:pStyle w:val="Heading3"/>
        <w:numPr>
          <w:ilvl w:val="2"/>
          <w:numId w:val="5"/>
        </w:numPr>
      </w:pPr>
      <w:bookmarkStart w:colFirst="0" w:colLast="0" w:name="_3ygebqi" w:id="47"/>
      <w:bookmarkEnd w:id="47"/>
      <w:r w:rsidDel="00000000" w:rsidR="00000000" w:rsidRPr="00000000">
        <w:rPr>
          <w:rtl w:val="0"/>
        </w:rPr>
        <w:t xml:space="preserve"> Indicating modification position preference and localisation scores</w:t>
      </w:r>
    </w:p>
    <w:p w:rsidR="00000000" w:rsidDel="00000000" w:rsidP="00000000" w:rsidRDefault="00000000" w:rsidRPr="00000000" w14:paraId="00000276">
      <w:pPr>
        <w:rPr/>
      </w:pPr>
      <w:r w:rsidDel="00000000" w:rsidR="00000000" w:rsidRPr="00000000">
        <w:rPr>
          <w:rtl w:val="0"/>
        </w:rPr>
        <w:t xml:space="preserve">There are two options to represent this type of information. The values of the modification localisation scores can be indicated in parentheses within the same group and brackets. </w:t>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pPr>
      <w:r w:rsidDel="00000000" w:rsidR="00000000" w:rsidRPr="00000000">
        <w:rPr>
          <w:rtl w:val="0"/>
        </w:rPr>
        <w:t xml:space="preserve">Example of proper localisation score usage:</w:t>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rPr/>
      </w:pPr>
      <w:r w:rsidDel="00000000" w:rsidR="00000000" w:rsidRPr="00000000">
        <w:rPr>
          <w:rtl w:val="0"/>
        </w:rPr>
        <w:t xml:space="preserve">EM[Oxidation]EVT[#g1(0.01)]S[#g1(0.09)]ES[Phospho#g1(0.90)]PEK</w:t>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rPr/>
      </w:pPr>
      <w:r w:rsidDel="00000000" w:rsidR="00000000" w:rsidRPr="00000000">
        <w:rPr>
          <w:rtl w:val="0"/>
        </w:rPr>
        <w:t xml:space="preserve">Scores for the modification position can be expressed as probabilities and/or FLR (False Localisation Rate), but the actual meaning of the scores is not reported. The preferred location of the modification notation reflects the value of the scores. If there is a tie in the value of the localisation scores, one preferred position needs to be chosen by the writer. </w:t>
      </w:r>
    </w:p>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rPr/>
      </w:pPr>
      <w:r w:rsidDel="00000000" w:rsidR="00000000" w:rsidRPr="00000000">
        <w:rPr>
          <w:rtl w:val="0"/>
        </w:rPr>
        <w:t xml:space="preserve">An additional option to represent localisation scores is to leave the position of the modification as unknown using the ‘?’ notation but report the localisation modification scores at specific sites.</w:t>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rPr/>
      </w:pPr>
      <w:r w:rsidDel="00000000" w:rsidR="00000000" w:rsidRPr="00000000">
        <w:rPr>
          <w:rtl w:val="0"/>
        </w:rPr>
        <w:t xml:space="preserve">Example of proper usage of localisation scores with unknown modification site notation:</w:t>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rPr/>
      </w:pPr>
      <w:r w:rsidDel="00000000" w:rsidR="00000000" w:rsidRPr="00000000">
        <w:rPr>
          <w:rtl w:val="0"/>
        </w:rPr>
        <w:t xml:space="preserve">[Phospho#s1]?EM[Oxidation]EVT[#s1(0.01)]S[#s1(0.09)]ES[#s1(0.90)]PEK</w:t>
      </w:r>
    </w:p>
    <w:p w:rsidR="00000000" w:rsidDel="00000000" w:rsidP="00000000" w:rsidRDefault="00000000" w:rsidRPr="00000000" w14:paraId="00000283">
      <w:pPr>
        <w:pStyle w:val="Heading3"/>
        <w:numPr>
          <w:ilvl w:val="2"/>
          <w:numId w:val="5"/>
        </w:numPr>
      </w:pPr>
      <w:bookmarkStart w:colFirst="0" w:colLast="0" w:name="_2dlolyb" w:id="48"/>
      <w:bookmarkEnd w:id="48"/>
      <w:r w:rsidDel="00000000" w:rsidR="00000000" w:rsidRPr="00000000">
        <w:rPr>
          <w:rtl w:val="0"/>
        </w:rPr>
        <w:t xml:space="preserve">Representing scoring for ranges of positions for a modification</w:t>
      </w:r>
    </w:p>
    <w:p w:rsidR="00000000" w:rsidDel="00000000" w:rsidP="00000000" w:rsidRDefault="00000000" w:rsidRPr="00000000" w14:paraId="00000284">
      <w:pPr>
        <w:rPr>
          <w:color w:val="24292e"/>
          <w:shd w:fill="f6f8fa" w:val="clear"/>
        </w:rPr>
      </w:pPr>
      <w:r w:rsidDel="00000000" w:rsidR="00000000" w:rsidRPr="00000000">
        <w:rPr>
          <w:rtl w:val="0"/>
        </w:rPr>
      </w:r>
    </w:p>
    <w:p w:rsidR="00000000" w:rsidDel="00000000" w:rsidP="00000000" w:rsidRDefault="00000000" w:rsidRPr="00000000" w14:paraId="00000285">
      <w:pPr>
        <w:rPr/>
      </w:pPr>
      <w:r w:rsidDel="00000000" w:rsidR="00000000" w:rsidRPr="00000000">
        <w:rPr>
          <w:rtl w:val="0"/>
        </w:rPr>
        <w:t xml:space="preserve">Ranges of amino acids as possible locations for the modifications may also be accompanied by scoring using the same notation. Some examples:</w:t>
      </w:r>
    </w:p>
    <w:p w:rsidR="00000000" w:rsidDel="00000000" w:rsidP="00000000" w:rsidRDefault="00000000" w:rsidRPr="00000000" w14:paraId="00000286">
      <w:pPr>
        <w:rPr>
          <w:color w:val="24292e"/>
        </w:rPr>
      </w:pPr>
      <w:r w:rsidDel="00000000" w:rsidR="00000000" w:rsidRPr="00000000">
        <w:rPr>
          <w:rtl w:val="0"/>
        </w:rPr>
      </w:r>
    </w:p>
    <w:p w:rsidR="00000000" w:rsidDel="00000000" w:rsidP="00000000" w:rsidRDefault="00000000" w:rsidRPr="00000000" w14:paraId="00000287">
      <w:pPr>
        <w:rPr>
          <w:color w:val="24292e"/>
        </w:rPr>
      </w:pPr>
      <w:r w:rsidDel="00000000" w:rsidR="00000000" w:rsidRPr="00000000">
        <w:rPr>
          <w:color w:val="24292e"/>
          <w:rtl w:val="0"/>
        </w:rPr>
        <w:t xml:space="preserve">PRT(ESFRMS)[+19.0523#g1(0.01)]ISK[#g1(0.99)]</w:t>
      </w:r>
    </w:p>
    <w:p w:rsidR="00000000" w:rsidDel="00000000" w:rsidP="00000000" w:rsidRDefault="00000000" w:rsidRPr="00000000" w14:paraId="00000288">
      <w:pPr>
        <w:rPr/>
      </w:pPr>
      <w:r w:rsidDel="00000000" w:rsidR="00000000" w:rsidRPr="00000000">
        <w:rPr>
          <w:color w:val="24292e"/>
          <w:rtl w:val="0"/>
        </w:rPr>
        <w:t xml:space="preserve">PR[#g1(0.91)]T(EC[Carbamidomethyl]FRMS)[+19.05233#g1(0.09)]ISK</w:t>
      </w:r>
      <w:r w:rsidDel="00000000" w:rsidR="00000000" w:rsidRPr="00000000">
        <w:rPr>
          <w:rtl w:val="0"/>
        </w:rPr>
      </w:r>
    </w:p>
    <w:p w:rsidR="00000000" w:rsidDel="00000000" w:rsidP="00000000" w:rsidRDefault="00000000" w:rsidRPr="00000000" w14:paraId="00000289">
      <w:pPr>
        <w:pStyle w:val="Heading2"/>
        <w:numPr>
          <w:ilvl w:val="1"/>
          <w:numId w:val="5"/>
        </w:numPr>
      </w:pPr>
      <w:bookmarkStart w:colFirst="0" w:colLast="0" w:name="_4bvk7pj" w:id="49"/>
      <w:bookmarkEnd w:id="49"/>
      <w:r w:rsidDel="00000000" w:rsidR="00000000" w:rsidRPr="00000000">
        <w:rPr>
          <w:rtl w:val="0"/>
        </w:rPr>
        <w:t xml:space="preserve">Representation of amino acid sequence ambiguity</w:t>
      </w:r>
    </w:p>
    <w:p w:rsidR="00000000" w:rsidDel="00000000" w:rsidP="00000000" w:rsidRDefault="00000000" w:rsidRPr="00000000" w14:paraId="0000028A">
      <w:pPr>
        <w:rPr/>
      </w:pPr>
      <w:r w:rsidDel="00000000" w:rsidR="00000000" w:rsidRPr="00000000">
        <w:rPr>
          <w:rtl w:val="0"/>
        </w:rPr>
        <w:t xml:space="preserve">Ambiguity in the amino acid sequence needs to be represented in some cases, e.g. to represent sequence changes that </w:t>
      </w:r>
      <w:r w:rsidDel="00000000" w:rsidR="00000000" w:rsidRPr="00000000">
        <w:rPr>
          <w:u w:val="single"/>
          <w:rtl w:val="0"/>
        </w:rPr>
        <w:t xml:space="preserve">do not change the mass</w:t>
      </w:r>
      <w:r w:rsidDel="00000000" w:rsidR="00000000" w:rsidRPr="00000000">
        <w:rPr>
          <w:rtl w:val="0"/>
        </w:rPr>
        <w:t xml:space="preserve"> of the peptidoform/proteoform, but are not known. One concrete example is the need to encode the results of </w:t>
      </w:r>
      <w:r w:rsidDel="00000000" w:rsidR="00000000" w:rsidRPr="00000000">
        <w:rPr>
          <w:i w:val="1"/>
          <w:rtl w:val="0"/>
        </w:rPr>
        <w:t xml:space="preserve">de novo</w:t>
      </w:r>
      <w:r w:rsidDel="00000000" w:rsidR="00000000" w:rsidRPr="00000000">
        <w:rPr>
          <w:rtl w:val="0"/>
        </w:rPr>
        <w:t xml:space="preserve"> sequencing tools. The way to encode this information is to use a parenthesis and a question</w:t>
      </w:r>
      <w:r w:rsidDel="00000000" w:rsidR="00000000" w:rsidRPr="00000000">
        <w:rPr>
          <w:rtl w:val="0"/>
        </w:rPr>
        <w:t xml:space="preserve"> mark</w:t>
      </w:r>
      <w:r w:rsidDel="00000000" w:rsidR="00000000" w:rsidRPr="00000000">
        <w:rPr>
          <w:rtl w:val="0"/>
        </w:rPr>
        <w:t xml:space="preserve"> ‘?’ including the ambiguous sequence represented in a preferred way. Examples: </w:t>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rPr/>
      </w:pPr>
      <w:r w:rsidDel="00000000" w:rsidR="00000000" w:rsidRPr="00000000">
        <w:rPr>
          <w:rtl w:val="0"/>
        </w:rPr>
        <w:t xml:space="preserve">(?DQ)NGTWEM[Oxidation]ESNENFEGYM[Oxidation]K</w:t>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rPr/>
      </w:pPr>
      <w:r w:rsidDel="00000000" w:rsidR="00000000" w:rsidRPr="00000000">
        <w:rPr>
          <w:rtl w:val="0"/>
        </w:rPr>
        <w:t xml:space="preserve">In this example the ambiguous amino acid sequence could be any of GGE, GAD, NE, or DQ, in any order.</w:t>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rPr/>
      </w:pPr>
      <w:r w:rsidDel="00000000" w:rsidR="00000000" w:rsidRPr="00000000">
        <w:rPr>
          <w:rtl w:val="0"/>
        </w:rPr>
        <w:t xml:space="preserve">(?N)</w:t>
      </w:r>
      <w:r w:rsidDel="00000000" w:rsidR="00000000" w:rsidRPr="00000000">
        <w:rPr>
          <w:rtl w:val="0"/>
        </w:rPr>
        <w:t xml:space="preserve">NGTWEM[Oxidation]ESNENFEGYM[Oxidation]K</w:t>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rPr/>
      </w:pPr>
      <w:r w:rsidDel="00000000" w:rsidR="00000000" w:rsidRPr="00000000">
        <w:rPr>
          <w:rtl w:val="0"/>
        </w:rPr>
        <w:t xml:space="preserve">In this example the ambiguous amino acid sequence could be either N or GG.</w:t>
      </w:r>
    </w:p>
    <w:p w:rsidR="00000000" w:rsidDel="00000000" w:rsidP="00000000" w:rsidRDefault="00000000" w:rsidRPr="00000000" w14:paraId="00000293">
      <w:pPr>
        <w:pStyle w:val="Heading2"/>
        <w:numPr>
          <w:ilvl w:val="1"/>
          <w:numId w:val="5"/>
        </w:numPr>
      </w:pPr>
      <w:bookmarkStart w:colFirst="0" w:colLast="0" w:name="_3b7r6w2fkevm" w:id="50"/>
      <w:bookmarkEnd w:id="50"/>
      <w:r w:rsidDel="00000000" w:rsidR="00000000" w:rsidRPr="00000000">
        <w:rPr>
          <w:rtl w:val="0"/>
        </w:rPr>
        <w:t xml:space="preserve">Using prefixes for Unimod and PSI-MOD named modifications</w:t>
      </w:r>
    </w:p>
    <w:p w:rsidR="00000000" w:rsidDel="00000000" w:rsidP="00000000" w:rsidRDefault="00000000" w:rsidRPr="00000000" w14:paraId="00000294">
      <w:pPr>
        <w:rPr/>
      </w:pPr>
      <w:r w:rsidDel="00000000" w:rsidR="00000000" w:rsidRPr="00000000">
        <w:rPr>
          <w:rtl w:val="0"/>
        </w:rPr>
        <w:t xml:space="preserve">Prefixes are allowed to be used for Unimod and PSI-MOD names. Using U: for Unimod and M: for PSI-MOD allows precisely defining which ontology was used for the determination of the modification. Usage of this prefix is not </w:t>
      </w:r>
      <w:r w:rsidDel="00000000" w:rsidR="00000000" w:rsidRPr="00000000">
        <w:rPr>
          <w:rtl w:val="0"/>
        </w:rPr>
        <w:t xml:space="preserve">mandatory</w:t>
      </w:r>
      <w:r w:rsidDel="00000000" w:rsidR="00000000" w:rsidRPr="00000000">
        <w:rPr>
          <w:rtl w:val="0"/>
        </w:rPr>
        <w:t xml:space="preserve"> as outlined in section </w:t>
      </w:r>
      <w:hyperlink w:anchor="_35nkun2">
        <w:r w:rsidDel="00000000" w:rsidR="00000000" w:rsidRPr="00000000">
          <w:rPr>
            <w:color w:val="1155cc"/>
            <w:u w:val="single"/>
            <w:rtl w:val="0"/>
          </w:rPr>
          <w:t xml:space="preserve">6.2.1</w:t>
        </w:r>
      </w:hyperlink>
      <w:r w:rsidDel="00000000" w:rsidR="00000000" w:rsidRPr="00000000">
        <w:rPr>
          <w:rtl w:val="0"/>
        </w:rPr>
        <w:t xml:space="preserve">. Supporting the optional specification of this prefix in this compliance level.</w:t>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rPr/>
      </w:pPr>
      <w:r w:rsidDel="00000000" w:rsidR="00000000" w:rsidRPr="00000000">
        <w:rPr>
          <w:rtl w:val="0"/>
        </w:rPr>
        <w:t xml:space="preserve">EM[U:Oxidation]EVEES[U:Phospho]PEK</w:t>
      </w:r>
    </w:p>
    <w:p w:rsidR="00000000" w:rsidDel="00000000" w:rsidP="00000000" w:rsidRDefault="00000000" w:rsidRPr="00000000" w14:paraId="00000297">
      <w:pPr>
        <w:rPr/>
        <w:sectPr>
          <w:type w:val="nextPage"/>
          <w:pgSz w:h="15840" w:w="12240" w:orient="portrait"/>
          <w:pgMar w:bottom="1440" w:top="1440" w:left="1800" w:right="1800" w:header="720" w:footer="720"/>
        </w:sectPr>
      </w:pPr>
      <w:r w:rsidDel="00000000" w:rsidR="00000000" w:rsidRPr="00000000">
        <w:rPr>
          <w:rtl w:val="0"/>
        </w:rPr>
        <w:t xml:space="preserve">EM[M:L-methionine sulfoxide]EVEES[M:O-phospho-L-serine]PEK</w:t>
      </w:r>
      <w:r w:rsidDel="00000000" w:rsidR="00000000" w:rsidRPr="00000000">
        <w:rPr>
          <w:rtl w:val="0"/>
        </w:rPr>
      </w:r>
    </w:p>
    <w:p w:rsidR="00000000" w:rsidDel="00000000" w:rsidP="00000000" w:rsidRDefault="00000000" w:rsidRPr="00000000" w14:paraId="00000298">
      <w:pPr>
        <w:pStyle w:val="Heading1"/>
        <w:widowControl w:val="0"/>
        <w:numPr>
          <w:ilvl w:val="0"/>
          <w:numId w:val="5"/>
        </w:numPr>
        <w:spacing w:line="276" w:lineRule="auto"/>
        <w:ind w:left="360"/>
        <w:jc w:val="left"/>
      </w:pPr>
      <w:bookmarkStart w:colFirst="0" w:colLast="0" w:name="_j4vdx1giyfso" w:id="51"/>
      <w:bookmarkEnd w:id="51"/>
      <w:r w:rsidDel="00000000" w:rsidR="00000000" w:rsidRPr="00000000">
        <w:rPr>
          <w:rtl w:val="0"/>
        </w:rPr>
        <w:t xml:space="preserve">Level of Compliance: </w:t>
      </w:r>
      <w:r w:rsidDel="00000000" w:rsidR="00000000" w:rsidRPr="00000000">
        <w:rPr>
          <w:rtl w:val="0"/>
        </w:rPr>
        <w:t xml:space="preserve">Top-Down Extension</w:t>
      </w:r>
    </w:p>
    <w:p w:rsidR="00000000" w:rsidDel="00000000" w:rsidP="00000000" w:rsidRDefault="00000000" w:rsidRPr="00000000" w14:paraId="00000299">
      <w:pPr>
        <w:ind w:left="0" w:firstLine="0"/>
        <w:rPr/>
      </w:pPr>
      <w:r w:rsidDel="00000000" w:rsidR="00000000" w:rsidRPr="00000000">
        <w:rPr>
          <w:rtl w:val="0"/>
        </w:rPr>
        <w:t xml:space="preserve">Technical name: level 2-ProForma + top-down compliant</w:t>
      </w:r>
    </w:p>
    <w:p w:rsidR="00000000" w:rsidDel="00000000" w:rsidP="00000000" w:rsidRDefault="00000000" w:rsidRPr="00000000" w14:paraId="0000029A">
      <w:pPr>
        <w:pStyle w:val="Heading2"/>
        <w:numPr>
          <w:ilvl w:val="1"/>
          <w:numId w:val="5"/>
        </w:numPr>
        <w:ind w:left="576"/>
        <w:rPr/>
      </w:pPr>
      <w:bookmarkStart w:colFirst="0" w:colLast="0" w:name="_c6tajgcvsnlb" w:id="52"/>
      <w:bookmarkEnd w:id="52"/>
      <w:r w:rsidDel="00000000" w:rsidR="00000000" w:rsidRPr="00000000">
        <w:rPr>
          <w:rtl w:val="0"/>
        </w:rPr>
        <w:t xml:space="preserve">Support for the additional ontology RESID</w:t>
      </w:r>
    </w:p>
    <w:p w:rsidR="00000000" w:rsidDel="00000000" w:rsidP="00000000" w:rsidRDefault="00000000" w:rsidRPr="00000000" w14:paraId="0000029B">
      <w:pPr>
        <w:rPr/>
      </w:pPr>
      <w:r w:rsidDel="00000000" w:rsidR="00000000" w:rsidRPr="00000000">
        <w:rPr>
          <w:rtl w:val="0"/>
        </w:rPr>
        <w:t xml:space="preserve">Although RESID is included in PSI-MOD, this reference system is still used in the top-down proteomics community. So this extension allows modifications to be used from the RESID ontology. The RESID ontology can be found on this url: </w:t>
      </w:r>
      <w:hyperlink r:id="rId36">
        <w:r w:rsidDel="00000000" w:rsidR="00000000" w:rsidRPr="00000000">
          <w:rPr>
            <w:color w:val="0000ff"/>
            <w:u w:val="single"/>
            <w:rtl w:val="0"/>
          </w:rPr>
          <w:t xml:space="preserve">https://proteininformationresource.org/resid/</w:t>
        </w:r>
      </w:hyperlink>
      <w:r w:rsidDel="00000000" w:rsidR="00000000" w:rsidRPr="00000000">
        <w:rPr>
          <w:rtl w:val="0"/>
        </w:rPr>
        <w:t xml:space="preserve">. This is allowed both in named modification, section </w:t>
      </w:r>
      <w:hyperlink w:anchor="_35nkun2">
        <w:r w:rsidDel="00000000" w:rsidR="00000000" w:rsidRPr="00000000">
          <w:rPr>
            <w:color w:val="1155cc"/>
            <w:u w:val="single"/>
            <w:rtl w:val="0"/>
          </w:rPr>
          <w:t xml:space="preserve">6.2.1</w:t>
        </w:r>
      </w:hyperlink>
      <w:r w:rsidDel="00000000" w:rsidR="00000000" w:rsidRPr="00000000">
        <w:rPr>
          <w:rtl w:val="0"/>
        </w:rPr>
        <w:t xml:space="preserve">, indexed modification, section </w:t>
      </w:r>
      <w:hyperlink w:anchor="_44sinio">
        <w:r w:rsidDel="00000000" w:rsidR="00000000" w:rsidRPr="00000000">
          <w:rPr>
            <w:color w:val="1155cc"/>
            <w:u w:val="single"/>
            <w:rtl w:val="0"/>
          </w:rPr>
          <w:t xml:space="preserve">6.2.2</w:t>
        </w:r>
      </w:hyperlink>
      <w:r w:rsidDel="00000000" w:rsidR="00000000" w:rsidRPr="00000000">
        <w:rPr>
          <w:rtl w:val="0"/>
        </w:rPr>
        <w:t xml:space="preserve">, and tagged mass modifications, section </w:t>
      </w:r>
      <w:hyperlink w:anchor="_89p43f6d6uu1">
        <w:r w:rsidDel="00000000" w:rsidR="00000000" w:rsidRPr="00000000">
          <w:rPr>
            <w:color w:val="1155cc"/>
            <w:u w:val="single"/>
            <w:rtl w:val="0"/>
          </w:rPr>
          <w:t xml:space="preserve">7.2</w:t>
        </w:r>
      </w:hyperlink>
      <w:r w:rsidDel="00000000" w:rsidR="00000000" w:rsidRPr="00000000">
        <w:rPr>
          <w:rtl w:val="0"/>
        </w:rPr>
        <w:t xml:space="preserve">.</w:t>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rPr/>
      </w:pPr>
      <w:r w:rsidDel="00000000" w:rsidR="00000000" w:rsidRPr="00000000">
        <w:rPr>
          <w:rtl w:val="0"/>
        </w:rPr>
        <w:t xml:space="preserve">EM[RESID:AA0581]EVEES[RESID:AA0037]PEK  </w:t>
      </w:r>
      <w:r w:rsidDel="00000000" w:rsidR="00000000" w:rsidRPr="00000000">
        <w:rPr>
          <w:rtl w:val="0"/>
        </w:rPr>
      </w:r>
    </w:p>
    <w:p w:rsidR="00000000" w:rsidDel="00000000" w:rsidP="00000000" w:rsidRDefault="00000000" w:rsidRPr="00000000" w14:paraId="0000029E">
      <w:pPr>
        <w:pStyle w:val="Heading2"/>
        <w:numPr>
          <w:ilvl w:val="1"/>
          <w:numId w:val="5"/>
        </w:numPr>
      </w:pPr>
      <w:bookmarkStart w:colFirst="0" w:colLast="0" w:name="_g4wus6kimaug" w:id="53"/>
      <w:bookmarkEnd w:id="53"/>
      <w:r w:rsidDel="00000000" w:rsidR="00000000" w:rsidRPr="00000000">
        <w:rPr>
          <w:rtl w:val="0"/>
        </w:rPr>
        <w:t xml:space="preserve">Peptidoform/proteoform </w:t>
      </w:r>
      <w:r w:rsidDel="00000000" w:rsidR="00000000" w:rsidRPr="00000000">
        <w:rPr>
          <w:rtl w:val="0"/>
        </w:rPr>
        <w:t xml:space="preserve">names</w:t>
      </w:r>
      <w:r w:rsidDel="00000000" w:rsidR="00000000" w:rsidRPr="00000000">
        <w:rPr>
          <w:rtl w:val="0"/>
        </w:rPr>
      </w:r>
    </w:p>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rPr/>
      </w:pPr>
      <w:r w:rsidDel="00000000" w:rsidR="00000000" w:rsidRPr="00000000">
        <w:rPr>
          <w:rtl w:val="0"/>
        </w:rPr>
        <w:t xml:space="preserve">Peptidoforms and proteoforms can be named to organise complex definitions. This is done by prepending the peptidoform by ‘(&gt;’ followed by the name and closed with ‘)’. Any use of parentheses ‘(‘, ‘)’ within a name MUST be balanced. The name cannot start with an angled bracket ‘&gt;’. In the below examples the names are used to give human meaning to the two peptidoforms in a chimeric spectrum. Supporting chimeric spectra is part of advanced complexity section </w:t>
      </w:r>
      <w:hyperlink w:anchor="_r27cnmjwoh2g">
        <w:r w:rsidDel="00000000" w:rsidR="00000000" w:rsidRPr="00000000">
          <w:rPr>
            <w:color w:val="1155cc"/>
            <w:u w:val="single"/>
            <w:rtl w:val="0"/>
          </w:rPr>
          <w:t xml:space="preserve">11.4</w:t>
        </w:r>
      </w:hyperlink>
      <w:r w:rsidDel="00000000" w:rsidR="00000000" w:rsidRPr="00000000">
        <w:rPr>
          <w:rtl w:val="0"/>
        </w:rPr>
        <w:t xml:space="preserve">.</w:t>
      </w:r>
    </w:p>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rPr/>
      </w:pPr>
      <w:r w:rsidDel="00000000" w:rsidR="00000000" w:rsidRPr="00000000">
        <w:rPr>
          <w:rtl w:val="0"/>
        </w:rPr>
        <w:t xml:space="preserve">(&gt;Trypsin)AANSIPYQVSLNS+(&gt;Keratin)AKEQFERQTA</w:t>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rPr/>
      </w:pPr>
      <w:r w:rsidDel="00000000" w:rsidR="00000000" w:rsidRPr="00000000">
        <w:rPr>
          <w:rtl w:val="0"/>
        </w:rPr>
        <w:t xml:space="preserve">There is no format imposed on the name</w:t>
      </w:r>
      <w:r w:rsidDel="00000000" w:rsidR="00000000" w:rsidRPr="00000000">
        <w:rPr>
          <w:rtl w:val="0"/>
        </w:rPr>
        <w:t xml:space="preserve">, but it is recommended to follow </w:t>
      </w:r>
      <w:r w:rsidDel="00000000" w:rsidR="00000000" w:rsidRPr="00000000">
        <w:rPr>
          <w:rtl w:val="0"/>
        </w:rPr>
        <w:t xml:space="preserve">FASTA </w:t>
      </w:r>
      <w:r w:rsidDel="00000000" w:rsidR="00000000" w:rsidRPr="00000000">
        <w:rPr>
          <w:rtl w:val="0"/>
        </w:rPr>
        <w:t xml:space="preserve">format principles/conventions. The following example uses the name to record the full fasta identifier in a cross-linked peptidoform ion. Cross-linked peptidoforms are part of the cross-linker extension section </w:t>
      </w:r>
      <w:hyperlink w:anchor="_2jxsxqh">
        <w:r w:rsidDel="00000000" w:rsidR="00000000" w:rsidRPr="00000000">
          <w:rPr>
            <w:color w:val="1155cc"/>
            <w:u w:val="single"/>
            <w:rtl w:val="0"/>
          </w:rPr>
          <w:t xml:space="preserve">9.2</w:t>
        </w:r>
      </w:hyperlink>
      <w:r w:rsidDel="00000000" w:rsidR="00000000" w:rsidRPr="00000000">
        <w:rPr>
          <w:rtl w:val="0"/>
        </w:rPr>
        <w:t xml:space="preserve">.</w:t>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rPr/>
      </w:pPr>
      <w:r w:rsidDel="00000000" w:rsidR="00000000" w:rsidRPr="00000000">
        <w:rPr>
          <w:rtl w:val="0"/>
        </w:rPr>
        <w:t xml:space="preserve">(&gt;P07225 Vitamin K-dependent protein S OS=Homo sapiens OX=9606 GN=PROS1 PE=1 (SV=1) RANGE=12..42)GGK[xlink:dss[138]#XLDSS]IEVQLK//(&gt;P07225 Vitamin K-dependent protein S OS=Homo sapiens OX=9606 GN=PROS1 PE=1 SV=1)KVESELIK[#XLDSS]PINPR/4</w:t>
      </w:r>
    </w:p>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rPr/>
      </w:pPr>
      <w:r w:rsidDel="00000000" w:rsidR="00000000" w:rsidRPr="00000000">
        <w:br w:type="page"/>
      </w:r>
      <w:r w:rsidDel="00000000" w:rsidR="00000000" w:rsidRPr="00000000">
        <w:rPr>
          <w:rtl w:val="0"/>
        </w:rPr>
      </w:r>
    </w:p>
    <w:p w:rsidR="00000000" w:rsidDel="00000000" w:rsidP="00000000" w:rsidRDefault="00000000" w:rsidRPr="00000000" w14:paraId="000002A9">
      <w:pPr>
        <w:rPr/>
      </w:pPr>
      <w:r w:rsidDel="00000000" w:rsidR="00000000" w:rsidRPr="00000000">
        <w:rPr>
          <w:rtl w:val="0"/>
        </w:rPr>
        <w:t xml:space="preserve">Additionally the other layers in a compound peptidoform can be named as well, using ‘(&gt;’ for peptidoforms, ‘(&gt;&gt;’ for peptidoform ions, and ‘(&gt;&gt;&gt;’ for compound peptidoform ions. Below is an example of an antibody Fab where the heavy chain and light chain are cross-linked together and the names are used to distinguish the chains as well as distinguish the Fab from the Fc, which is the cleaved part of the heavy chain to produce the Fab. If multiple levels of name tags  are specified they MUST appear with the highest level first. So the following example shows the correct ordering of ‘(&gt;&gt;&gt;A)(&gt;&gt;B)(&gt;C)`</w:t>
      </w:r>
      <w:r w:rsidDel="00000000" w:rsidR="00000000" w:rsidRPr="00000000">
        <w:rPr>
          <w:rtl w:val="0"/>
        </w:rPr>
      </w:r>
    </w:p>
    <w:p w:rsidR="00000000" w:rsidDel="00000000" w:rsidP="00000000" w:rsidRDefault="00000000" w:rsidRPr="00000000" w14:paraId="000002AA">
      <w:pPr>
        <w:rPr/>
      </w:pPr>
      <w:r w:rsidDel="00000000" w:rsidR="00000000" w:rsidRPr="00000000">
        <w:rPr>
          <w:rtl w:val="0"/>
        </w:rPr>
      </w:r>
    </w:p>
    <w:p w:rsidR="00000000" w:rsidDel="00000000" w:rsidP="00000000" w:rsidRDefault="00000000" w:rsidRPr="00000000" w14:paraId="000002AB">
      <w:pPr>
        <w:rPr/>
      </w:pPr>
      <w:r w:rsidDel="00000000" w:rsidR="00000000" w:rsidRPr="00000000">
        <w:rPr>
          <w:rtl w:val="0"/>
        </w:rPr>
        <w:t xml:space="preserve">(&gt;&gt;&gt;Trastuzumab Fab and coeluting Fc)(&gt;&gt;Fab)(&gt;Heavy chain)EVQLVESGGGLVQPGGSLRLSC[M:l-cystine (cross-link)#XL1]AASGFNIKDTYIHWVRQAPGKGLEWVARIYPTNGYTRYADSVKGRFTISADTSKNTAYLQMNSLRAEDTAVYYC[#XL1]SRWGGDGFYAMDYWGQGTLVTVSSASTKGPSVFPLAPSSKSTSGGTAALGC[M:l-cystine (cross-link)#XL2]LVKDYFPEPVTVSWNSGALTSGVHTFPAVLQSSGLYSLSSVVTVPSSSLGTQTYIC[#XL2]NVNHKPSNTKVDKKVEPKSC[M:l-cystine (cross-link)#XL3]DKT//(&gt;Light chain)DIQMTQSPSSLSASVGDRVTITC[M:l-cystine (cross-link)#XL4]RASQDVNTAVAWYQQKPGKAPKLLIYSASFLYSGVPSRFSGSRSGTDFTLTISSLQPEDFATYYC[#XL4]QQHYTTPPTFGQGTKVEIKRTVAAPSVFIFPPSDEQLKSGTASVVC[M:l-cystine (cross-link)#XL5]LLNNFYPREAKVQWKVDNALQSGNSQESVTEQDSKDSTYSLSSTLTLSKADYEKHKVYAC[#XL5]EVTHQGLSSPVTKSFNRGEC[#XL3]+(&gt;Fc)HTCPPCPAPELLGGPSVFLFPPKPKDTLMISRTPEVTCVVVDVSHEDPEVKFNWYVDGVEVHNAKTKPREEQYNSTYRVVSVLTVLHQDWLNGKEYKCKVSNKALPAPIEKTISKAKGQPREPQVYTLPPSREEMTKNQVSLTCLVKGFYPSDIAVEWESNGQPENNYKTTPPVLDSDGSFFLYSKLTVDKSRWQQGNVFSCSVMHEALHNHYTQKSLSLSPGK</w:t>
      </w:r>
    </w:p>
    <w:p w:rsidR="00000000" w:rsidDel="00000000" w:rsidP="00000000" w:rsidRDefault="00000000" w:rsidRPr="00000000" w14:paraId="000002AC">
      <w:pPr>
        <w:rPr/>
        <w:sectPr>
          <w:type w:val="nextPage"/>
          <w:pgSz w:h="15840" w:w="12240" w:orient="portrait"/>
          <w:pgMar w:bottom="1440" w:top="1440" w:left="1800" w:right="1800" w:header="720" w:footer="720"/>
        </w:sectPr>
      </w:pPr>
      <w:r w:rsidDel="00000000" w:rsidR="00000000" w:rsidRPr="00000000">
        <w:rPr>
          <w:rtl w:val="0"/>
        </w:rPr>
      </w:r>
    </w:p>
    <w:p w:rsidR="00000000" w:rsidDel="00000000" w:rsidP="00000000" w:rsidRDefault="00000000" w:rsidRPr="00000000" w14:paraId="000002AD">
      <w:pPr>
        <w:pStyle w:val="Heading1"/>
        <w:widowControl w:val="0"/>
        <w:numPr>
          <w:ilvl w:val="0"/>
          <w:numId w:val="5"/>
        </w:numPr>
        <w:spacing w:line="276" w:lineRule="auto"/>
        <w:ind w:left="360"/>
        <w:jc w:val="left"/>
      </w:pPr>
      <w:bookmarkStart w:colFirst="0" w:colLast="0" w:name="_se746a84q35k" w:id="54"/>
      <w:bookmarkEnd w:id="54"/>
      <w:r w:rsidDel="00000000" w:rsidR="00000000" w:rsidRPr="00000000">
        <w:rPr>
          <w:rtl w:val="0"/>
        </w:rPr>
        <w:t xml:space="preserve">Level of Compliance: Cross-Linking Extension</w:t>
      </w:r>
    </w:p>
    <w:p w:rsidR="00000000" w:rsidDel="00000000" w:rsidP="00000000" w:rsidRDefault="00000000" w:rsidRPr="00000000" w14:paraId="000002AE">
      <w:pPr>
        <w:widowControl w:val="0"/>
        <w:spacing w:line="276" w:lineRule="auto"/>
        <w:jc w:val="left"/>
        <w:rPr/>
      </w:pPr>
      <w:r w:rsidDel="00000000" w:rsidR="00000000" w:rsidRPr="00000000">
        <w:rPr>
          <w:rtl w:val="0"/>
        </w:rPr>
        <w:t xml:space="preserve">Technical name: level 2-ProForma + cross-linking compliant</w:t>
      </w:r>
    </w:p>
    <w:p w:rsidR="00000000" w:rsidDel="00000000" w:rsidP="00000000" w:rsidRDefault="00000000" w:rsidRPr="00000000" w14:paraId="000002AF">
      <w:pPr>
        <w:pStyle w:val="Heading2"/>
        <w:numPr>
          <w:ilvl w:val="1"/>
          <w:numId w:val="5"/>
        </w:numPr>
        <w:ind w:left="576"/>
      </w:pPr>
      <w:bookmarkStart w:colFirst="0" w:colLast="0" w:name="_duac2ykae1ve" w:id="55"/>
      <w:bookmarkEnd w:id="55"/>
      <w:r w:rsidDel="00000000" w:rsidR="00000000" w:rsidRPr="00000000">
        <w:rPr>
          <w:rtl w:val="0"/>
        </w:rPr>
        <w:t xml:space="preserve">Support for additional controlled vocabulary XL-MOD</w:t>
      </w:r>
    </w:p>
    <w:p w:rsidR="00000000" w:rsidDel="00000000" w:rsidP="00000000" w:rsidRDefault="00000000" w:rsidRPr="00000000" w14:paraId="000002B0">
      <w:pPr>
        <w:ind w:left="0" w:firstLine="0"/>
        <w:rPr/>
      </w:pPr>
      <w:r w:rsidDel="00000000" w:rsidR="00000000" w:rsidRPr="00000000">
        <w:rPr>
          <w:rtl w:val="0"/>
        </w:rPr>
        <w:t xml:space="preserve">This extension allows modification to be used from the XL-MOD CV. The CV can be found on this url: </w:t>
      </w:r>
      <w:hyperlink r:id="rId37">
        <w:r w:rsidDel="00000000" w:rsidR="00000000" w:rsidRPr="00000000">
          <w:rPr>
            <w:color w:val="1155cc"/>
            <w:u w:val="single"/>
            <w:rtl w:val="0"/>
          </w:rPr>
          <w:t xml:space="preserve">https://github.com/HUPO-PSI/xlmod-CV</w:t>
        </w:r>
      </w:hyperlink>
      <w:r w:rsidDel="00000000" w:rsidR="00000000" w:rsidRPr="00000000">
        <w:rPr>
          <w:rtl w:val="0"/>
        </w:rPr>
        <w:t xml:space="preserve">. This is allowed both in named modification, section </w:t>
      </w:r>
      <w:hyperlink w:anchor="_35nkun2">
        <w:r w:rsidDel="00000000" w:rsidR="00000000" w:rsidRPr="00000000">
          <w:rPr>
            <w:color w:val="1155cc"/>
            <w:u w:val="single"/>
            <w:rtl w:val="0"/>
          </w:rPr>
          <w:t xml:space="preserve">6.2.1</w:t>
        </w:r>
      </w:hyperlink>
      <w:r w:rsidDel="00000000" w:rsidR="00000000" w:rsidRPr="00000000">
        <w:rPr>
          <w:rtl w:val="0"/>
        </w:rPr>
        <w:t xml:space="preserve">; indexed modification, section </w:t>
      </w:r>
      <w:hyperlink w:anchor="_44sinio">
        <w:r w:rsidDel="00000000" w:rsidR="00000000" w:rsidRPr="00000000">
          <w:rPr>
            <w:color w:val="1155cc"/>
            <w:u w:val="single"/>
            <w:rtl w:val="0"/>
          </w:rPr>
          <w:t xml:space="preserve">6.2.2</w:t>
        </w:r>
      </w:hyperlink>
      <w:r w:rsidDel="00000000" w:rsidR="00000000" w:rsidRPr="00000000">
        <w:rPr>
          <w:rtl w:val="0"/>
        </w:rPr>
        <w:t xml:space="preserve">; and tagged mass modifications, section </w:t>
      </w:r>
      <w:hyperlink w:anchor="_89p43f6d6uu1">
        <w:r w:rsidDel="00000000" w:rsidR="00000000" w:rsidRPr="00000000">
          <w:rPr>
            <w:color w:val="1155cc"/>
            <w:u w:val="single"/>
            <w:rtl w:val="0"/>
          </w:rPr>
          <w:t xml:space="preserve">7.2</w:t>
        </w:r>
      </w:hyperlink>
      <w:r w:rsidDel="00000000" w:rsidR="00000000" w:rsidRPr="00000000">
        <w:rPr>
          <w:rtl w:val="0"/>
        </w:rPr>
        <w:t xml:space="preserve">.</w:t>
      </w:r>
    </w:p>
    <w:p w:rsidR="00000000" w:rsidDel="00000000" w:rsidP="00000000" w:rsidRDefault="00000000" w:rsidRPr="00000000" w14:paraId="000002B1">
      <w:pPr>
        <w:pStyle w:val="Heading2"/>
        <w:numPr>
          <w:ilvl w:val="1"/>
          <w:numId w:val="5"/>
        </w:numPr>
        <w:ind w:left="576"/>
        <w:rPr/>
      </w:pPr>
      <w:bookmarkStart w:colFirst="0" w:colLast="0" w:name="_2jxsxqh" w:id="56"/>
      <w:bookmarkEnd w:id="56"/>
      <w:r w:rsidDel="00000000" w:rsidR="00000000" w:rsidRPr="00000000">
        <w:rPr>
          <w:rtl w:val="0"/>
        </w:rPr>
        <w:t xml:space="preserve">Support for cross-linkers</w:t>
      </w:r>
      <w:r w:rsidDel="00000000" w:rsidR="00000000" w:rsidRPr="00000000">
        <w:rPr>
          <w:rtl w:val="0"/>
        </w:rPr>
      </w:r>
    </w:p>
    <w:p w:rsidR="00000000" w:rsidDel="00000000" w:rsidP="00000000" w:rsidRDefault="00000000" w:rsidRPr="00000000" w14:paraId="000002B2">
      <w:pPr>
        <w:jc w:val="both"/>
        <w:rPr/>
      </w:pPr>
      <w:r w:rsidDel="00000000" w:rsidR="00000000" w:rsidRPr="00000000">
        <w:rPr>
          <w:rtl w:val="0"/>
        </w:rPr>
        <w:t xml:space="preserve">Crosslinked sites MUST be represented by immediately following the modification notation using the prefix #XL, followed by an arbitrary label consisting of alphanumeric characters ([A-Za-z0-9]+ in regular expression notation). Cross-linker modification notations MUST be mentioned once only. </w:t>
      </w:r>
    </w:p>
    <w:p w:rsidR="00000000" w:rsidDel="00000000" w:rsidP="00000000" w:rsidRDefault="00000000" w:rsidRPr="00000000" w14:paraId="000002B3">
      <w:pPr>
        <w:spacing w:before="200" w:lineRule="auto"/>
        <w:jc w:val="both"/>
        <w:rPr/>
      </w:pPr>
      <w:r w:rsidDel="00000000" w:rsidR="00000000" w:rsidRPr="00000000">
        <w:rPr>
          <w:rtl w:val="0"/>
        </w:rPr>
        <w:t xml:space="preserve">Any annotation made with the symbol # represents a way of linking different locations within the amino acid sequence. From ProForma version 2.0 it is used for representing cross-linkers, branched peptides and for grouping protein modifications (including glycans) to represent ambiguity (section </w:t>
      </w:r>
      <w:hyperlink w:anchor="_37m2jsg">
        <w:r w:rsidDel="00000000" w:rsidR="00000000" w:rsidRPr="00000000">
          <w:rPr>
            <w:color w:val="1155cc"/>
            <w:u w:val="single"/>
            <w:rtl w:val="0"/>
          </w:rPr>
          <w:t xml:space="preserve">7.6</w:t>
        </w:r>
      </w:hyperlink>
      <w:r w:rsidDel="00000000" w:rsidR="00000000" w:rsidRPr="00000000">
        <w:rPr>
          <w:rtl w:val="0"/>
        </w:rPr>
        <w:t xml:space="preserve">).</w:t>
      </w:r>
    </w:p>
    <w:p w:rsidR="00000000" w:rsidDel="00000000" w:rsidP="00000000" w:rsidRDefault="00000000" w:rsidRPr="00000000" w14:paraId="000002B4">
      <w:pPr>
        <w:jc w:val="both"/>
        <w:rPr/>
      </w:pPr>
      <w:r w:rsidDel="00000000" w:rsidR="00000000" w:rsidRPr="00000000">
        <w:rPr>
          <w:rtl w:val="0"/>
        </w:rPr>
      </w:r>
    </w:p>
    <w:p w:rsidR="00000000" w:rsidDel="00000000" w:rsidP="00000000" w:rsidRDefault="00000000" w:rsidRPr="00000000" w14:paraId="000002B5">
      <w:pPr>
        <w:jc w:val="both"/>
        <w:rPr/>
      </w:pPr>
      <w:r w:rsidDel="00000000" w:rsidR="00000000" w:rsidRPr="00000000">
        <w:rPr>
          <w:rtl w:val="0"/>
        </w:rPr>
        <w:t xml:space="preserve">While commonly cross-linkers are attached to one (hydrolysed) or two sites the specification also allows the definition of cross-linkers attached to more sites.</w:t>
      </w:r>
    </w:p>
    <w:p w:rsidR="00000000" w:rsidDel="00000000" w:rsidP="00000000" w:rsidRDefault="00000000" w:rsidRPr="00000000" w14:paraId="000002B6">
      <w:pPr>
        <w:spacing w:before="200" w:lineRule="auto"/>
        <w:rPr/>
      </w:pPr>
      <w:r w:rsidDel="00000000" w:rsidR="00000000" w:rsidRPr="00000000">
        <w:rPr>
          <w:rtl w:val="0"/>
        </w:rPr>
        <w:t xml:space="preserve">It is acknowledged that the current version of ProForma does not provide support for all possible use cases involving cross-linked peptides. In the future, it is expected that a specific extension for this type of information </w:t>
      </w:r>
      <w:r w:rsidDel="00000000" w:rsidR="00000000" w:rsidRPr="00000000">
        <w:rPr>
          <w:rtl w:val="0"/>
        </w:rPr>
        <w:t xml:space="preserve">can be developed</w:t>
      </w:r>
      <w:r w:rsidDel="00000000" w:rsidR="00000000" w:rsidRPr="00000000">
        <w:rPr>
          <w:rtl w:val="0"/>
        </w:rPr>
        <w:t xml:space="preserve">.</w:t>
      </w:r>
    </w:p>
    <w:p w:rsidR="00000000" w:rsidDel="00000000" w:rsidP="00000000" w:rsidRDefault="00000000" w:rsidRPr="00000000" w14:paraId="000002B7">
      <w:pPr>
        <w:pStyle w:val="Heading3"/>
        <w:numPr>
          <w:ilvl w:val="2"/>
          <w:numId w:val="5"/>
        </w:numPr>
        <w:ind w:left="720"/>
        <w:rPr/>
      </w:pPr>
      <w:bookmarkStart w:colFirst="0" w:colLast="0" w:name="_z337ya" w:id="57"/>
      <w:bookmarkEnd w:id="57"/>
      <w:r w:rsidDel="00000000" w:rsidR="00000000" w:rsidRPr="00000000">
        <w:rPr>
          <w:rtl w:val="0"/>
        </w:rPr>
        <w:t xml:space="preserve">Crosslink notation (within the same peptide)</w:t>
      </w:r>
      <w:r w:rsidDel="00000000" w:rsidR="00000000" w:rsidRPr="00000000">
        <w:rPr>
          <w:rtl w:val="0"/>
        </w:rPr>
      </w:r>
    </w:p>
    <w:p w:rsidR="00000000" w:rsidDel="00000000" w:rsidP="00000000" w:rsidRDefault="00000000" w:rsidRPr="00000000" w14:paraId="000002B8">
      <w:pPr>
        <w:jc w:val="both"/>
        <w:rPr/>
      </w:pPr>
      <w:r w:rsidDel="00000000" w:rsidR="00000000" w:rsidRPr="00000000">
        <w:rPr>
          <w:rtl w:val="0"/>
        </w:rPr>
        <w:t xml:space="preserve">Cross-linker modification notations MUST be mentioned once only. This example shows a DSS crosslink between two lysines:</w:t>
      </w:r>
    </w:p>
    <w:p w:rsidR="00000000" w:rsidDel="00000000" w:rsidP="00000000" w:rsidRDefault="00000000" w:rsidRPr="00000000" w14:paraId="000002B9">
      <w:pPr>
        <w:spacing w:before="240" w:lineRule="auto"/>
        <w:rPr/>
      </w:pPr>
      <w:r w:rsidDel="00000000" w:rsidR="00000000" w:rsidRPr="00000000">
        <w:rPr>
          <w:rtl w:val="0"/>
        </w:rPr>
        <w:t xml:space="preserve">EMEVTK[XLMOD:02001#XL1]SESPEK[#XL1]</w:t>
      </w:r>
    </w:p>
    <w:p w:rsidR="00000000" w:rsidDel="00000000" w:rsidP="00000000" w:rsidRDefault="00000000" w:rsidRPr="00000000" w14:paraId="000002BA">
      <w:pPr>
        <w:spacing w:before="240" w:lineRule="auto"/>
        <w:rPr/>
      </w:pPr>
      <w:r w:rsidDel="00000000" w:rsidR="00000000" w:rsidRPr="00000000">
        <w:rPr>
          <w:rtl w:val="0"/>
        </w:rPr>
        <w:t xml:space="preserve">This second example shows a DSS crosslink between two lysines and an EDC cross-link between two other lysines:</w:t>
      </w:r>
    </w:p>
    <w:p w:rsidR="00000000" w:rsidDel="00000000" w:rsidP="00000000" w:rsidRDefault="00000000" w:rsidRPr="00000000" w14:paraId="000002BB">
      <w:pPr>
        <w:spacing w:before="240" w:lineRule="auto"/>
        <w:rPr/>
      </w:pPr>
      <w:r w:rsidDel="00000000" w:rsidR="00000000" w:rsidRPr="00000000">
        <w:rPr>
          <w:rtl w:val="0"/>
        </w:rPr>
        <w:t xml:space="preserve">EMK[XLMOD:02000#XL1]EVTKSE[XLMOD:02010#XL2]SK[#XL1]PEK[#XL2]AR</w:t>
      </w:r>
    </w:p>
    <w:p w:rsidR="00000000" w:rsidDel="00000000" w:rsidP="00000000" w:rsidRDefault="00000000" w:rsidRPr="00000000" w14:paraId="000002BC">
      <w:pPr>
        <w:spacing w:before="240" w:lineRule="auto"/>
        <w:rPr/>
      </w:pPr>
      <w:r w:rsidDel="00000000" w:rsidR="00000000" w:rsidRPr="00000000">
        <w:rPr>
          <w:rtl w:val="0"/>
        </w:rPr>
        <w:t xml:space="preserve">A “dead end” crosslink happens regularly with bifunctional crosslinkers when one side attaches and the other hydrolyses before attaching. These modifications are annotated at only one site.</w:t>
      </w:r>
    </w:p>
    <w:p w:rsidR="00000000" w:rsidDel="00000000" w:rsidP="00000000" w:rsidRDefault="00000000" w:rsidRPr="00000000" w14:paraId="000002BD">
      <w:pPr>
        <w:spacing w:before="240" w:lineRule="auto"/>
        <w:rPr/>
      </w:pPr>
      <w:r w:rsidDel="00000000" w:rsidR="00000000" w:rsidRPr="00000000">
        <w:rPr>
          <w:rtl w:val="0"/>
        </w:rPr>
        <w:t xml:space="preserve">EMEVTK[XLMOD:02001#XL1]SESPEK</w:t>
      </w:r>
    </w:p>
    <w:p w:rsidR="00000000" w:rsidDel="00000000" w:rsidP="00000000" w:rsidRDefault="00000000" w:rsidRPr="00000000" w14:paraId="000002BE">
      <w:pPr>
        <w:spacing w:before="240" w:lineRule="auto"/>
        <w:rPr/>
      </w:pPr>
      <w:r w:rsidDel="00000000" w:rsidR="00000000" w:rsidRPr="00000000">
        <w:rPr>
          <w:rtl w:val="0"/>
        </w:rPr>
        <w:t xml:space="preserve">EMEVTK[XLMOD:02001]SESPEK</w:t>
      </w:r>
    </w:p>
    <w:p w:rsidR="00000000" w:rsidDel="00000000" w:rsidP="00000000" w:rsidRDefault="00000000" w:rsidRPr="00000000" w14:paraId="000002BF">
      <w:pPr>
        <w:pStyle w:val="Heading3"/>
        <w:numPr>
          <w:ilvl w:val="2"/>
          <w:numId w:val="5"/>
        </w:numPr>
        <w:ind w:left="720"/>
        <w:rPr/>
      </w:pPr>
      <w:bookmarkStart w:colFirst="0" w:colLast="0" w:name="_3j2qqm3" w:id="58"/>
      <w:bookmarkEnd w:id="58"/>
      <w:r w:rsidDel="00000000" w:rsidR="00000000" w:rsidRPr="00000000">
        <w:rPr>
          <w:rtl w:val="0"/>
        </w:rPr>
        <w:t xml:space="preserve">Representing inter-chain crosslinks</w:t>
      </w:r>
    </w:p>
    <w:p w:rsidR="00000000" w:rsidDel="00000000" w:rsidP="00000000" w:rsidRDefault="00000000" w:rsidRPr="00000000" w14:paraId="000002C0">
      <w:pPr>
        <w:spacing w:before="240" w:lineRule="auto"/>
        <w:jc w:val="both"/>
        <w:rPr/>
      </w:pPr>
      <w:r w:rsidDel="00000000" w:rsidR="00000000" w:rsidRPr="00000000">
        <w:rPr>
          <w:rtl w:val="0"/>
        </w:rPr>
        <w:t xml:space="preserve">Inter-protein or inter-chain connections are supported using // to separate the crosslinked peptides. This notation is similar to IUPAC condensed notation for inter-protein connections.</w:t>
      </w:r>
    </w:p>
    <w:p w:rsidR="00000000" w:rsidDel="00000000" w:rsidP="00000000" w:rsidRDefault="00000000" w:rsidRPr="00000000" w14:paraId="000002C1">
      <w:pPr>
        <w:spacing w:before="240" w:lineRule="auto"/>
        <w:jc w:val="both"/>
        <w:rPr/>
      </w:pPr>
      <w:r w:rsidDel="00000000" w:rsidR="00000000" w:rsidRPr="00000000">
        <w:rPr>
          <w:rtl w:val="0"/>
        </w:rPr>
        <w:t xml:space="preserve">SEK[XLMOD:02001#XL1]UENCE//EMEVTK[XLMOD:02001#XL1]SESPEK</w:t>
      </w:r>
    </w:p>
    <w:p w:rsidR="00000000" w:rsidDel="00000000" w:rsidP="00000000" w:rsidRDefault="00000000" w:rsidRPr="00000000" w14:paraId="000002C2">
      <w:pPr>
        <w:spacing w:before="240" w:lineRule="auto"/>
        <w:jc w:val="both"/>
        <w:rPr/>
      </w:pPr>
      <w:r w:rsidDel="00000000" w:rsidR="00000000" w:rsidRPr="00000000">
        <w:rPr>
          <w:rtl w:val="0"/>
        </w:rPr>
        <w:t xml:space="preserve">SEK[XLMOD:02001#XL1]UENCE//EMEVTK[#XL1]SESPEK</w:t>
      </w:r>
    </w:p>
    <w:p w:rsidR="00000000" w:rsidDel="00000000" w:rsidP="00000000" w:rsidRDefault="00000000" w:rsidRPr="00000000" w14:paraId="000002C3">
      <w:pPr>
        <w:spacing w:before="240" w:lineRule="auto"/>
        <w:jc w:val="both"/>
        <w:rPr/>
      </w:pPr>
      <w:r w:rsidDel="00000000" w:rsidR="00000000" w:rsidRPr="00000000">
        <w:rPr>
          <w:rtl w:val="0"/>
        </w:rPr>
        <w:t xml:space="preserve">It is acknowledged by the authors that more complex scenarios are possible when representing inter-chain crosslinks, including a higher number of linked peptides, directionality, etc. It is envisioned that when these use cases become a clear requirement in the future, a dedicated working group can extend these guidelines.</w:t>
      </w:r>
    </w:p>
    <w:p w:rsidR="00000000" w:rsidDel="00000000" w:rsidP="00000000" w:rsidRDefault="00000000" w:rsidRPr="00000000" w14:paraId="000002C4">
      <w:pPr>
        <w:pStyle w:val="Heading3"/>
        <w:numPr>
          <w:ilvl w:val="2"/>
          <w:numId w:val="5"/>
        </w:numPr>
        <w:ind w:left="720"/>
        <w:rPr/>
      </w:pPr>
      <w:bookmarkStart w:colFirst="0" w:colLast="0" w:name="_1y810tw" w:id="59"/>
      <w:bookmarkEnd w:id="59"/>
      <w:r w:rsidDel="00000000" w:rsidR="00000000" w:rsidRPr="00000000">
        <w:rPr>
          <w:rtl w:val="0"/>
        </w:rPr>
        <w:t xml:space="preserve">Representing disulfide linkages</w:t>
      </w:r>
    </w:p>
    <w:p w:rsidR="00000000" w:rsidDel="00000000" w:rsidP="00000000" w:rsidRDefault="00000000" w:rsidRPr="00000000" w14:paraId="000002C5">
      <w:pPr>
        <w:jc w:val="both"/>
        <w:rPr/>
      </w:pPr>
      <w:r w:rsidDel="00000000" w:rsidR="00000000" w:rsidRPr="00000000">
        <w:rPr>
          <w:rtl w:val="0"/>
        </w:rPr>
      </w:r>
    </w:p>
    <w:p w:rsidR="00000000" w:rsidDel="00000000" w:rsidP="00000000" w:rsidRDefault="00000000" w:rsidRPr="00000000" w14:paraId="000002C6">
      <w:pPr>
        <w:jc w:val="both"/>
        <w:rPr/>
      </w:pPr>
      <w:r w:rsidDel="00000000" w:rsidR="00000000" w:rsidRPr="00000000">
        <w:rPr>
          <w:rtl w:val="0"/>
        </w:rPr>
        <w:t xml:space="preserve">Disulfide bonds may be represented using five possible notations:</w:t>
      </w:r>
    </w:p>
    <w:p w:rsidR="00000000" w:rsidDel="00000000" w:rsidP="00000000" w:rsidRDefault="00000000" w:rsidRPr="00000000" w14:paraId="000002C7">
      <w:pPr>
        <w:jc w:val="both"/>
        <w:rPr/>
      </w:pPr>
      <w:r w:rsidDel="00000000" w:rsidR="00000000" w:rsidRPr="00000000">
        <w:rPr>
          <w:rtl w:val="0"/>
        </w:rPr>
      </w:r>
    </w:p>
    <w:p w:rsidR="00000000" w:rsidDel="00000000" w:rsidP="00000000" w:rsidRDefault="00000000" w:rsidRPr="00000000" w14:paraId="000002C8">
      <w:pPr>
        <w:jc w:val="both"/>
        <w:rPr/>
      </w:pPr>
      <w:r w:rsidDel="00000000" w:rsidR="00000000" w:rsidRPr="00000000">
        <w:rPr>
          <w:rtl w:val="0"/>
        </w:rPr>
        <w:t xml:space="preserve">(i) Using the PSI-MOD term for “L-cystine (cross link)” (MOD:00034) to explicitly describe the cross-link using the cross-linking notation:</w:t>
      </w:r>
    </w:p>
    <w:p w:rsidR="00000000" w:rsidDel="00000000" w:rsidP="00000000" w:rsidRDefault="00000000" w:rsidRPr="00000000" w14:paraId="000002C9">
      <w:pPr>
        <w:jc w:val="both"/>
        <w:rPr/>
      </w:pPr>
      <w:r w:rsidDel="00000000" w:rsidR="00000000" w:rsidRPr="00000000">
        <w:rPr>
          <w:rtl w:val="0"/>
        </w:rPr>
      </w:r>
    </w:p>
    <w:p w:rsidR="00000000" w:rsidDel="00000000" w:rsidP="00000000" w:rsidRDefault="00000000" w:rsidRPr="00000000" w14:paraId="000002CA">
      <w:pPr>
        <w:jc w:val="both"/>
        <w:rPr/>
      </w:pPr>
      <w:r w:rsidDel="00000000" w:rsidR="00000000" w:rsidRPr="00000000">
        <w:rPr>
          <w:rtl w:val="0"/>
        </w:rPr>
        <w:t xml:space="preserve">EVTSEKC[MOD:00034#XL1]LEMSC[#XL1]EFD</w:t>
      </w:r>
    </w:p>
    <w:p w:rsidR="00000000" w:rsidDel="00000000" w:rsidP="00000000" w:rsidRDefault="00000000" w:rsidRPr="00000000" w14:paraId="000002CB">
      <w:pPr>
        <w:jc w:val="both"/>
        <w:rPr/>
      </w:pPr>
      <w:r w:rsidDel="00000000" w:rsidR="00000000" w:rsidRPr="00000000">
        <w:rPr>
          <w:rtl w:val="0"/>
        </w:rPr>
        <w:t xml:space="preserve">EVTSEKC[L-cystine (cross-link)#XL1]LEMSC[#XL1]EFD</w:t>
      </w:r>
    </w:p>
    <w:p w:rsidR="00000000" w:rsidDel="00000000" w:rsidP="00000000" w:rsidRDefault="00000000" w:rsidRPr="00000000" w14:paraId="000002CC">
      <w:pPr>
        <w:spacing w:before="240" w:lineRule="auto"/>
        <w:jc w:val="both"/>
        <w:rPr/>
      </w:pPr>
      <w:r w:rsidDel="00000000" w:rsidR="00000000" w:rsidRPr="00000000">
        <w:rPr>
          <w:rtl w:val="0"/>
        </w:rPr>
        <w:t xml:space="preserve">There are more complex examples that are possible. For instance, another example with inter-chain disulfide bonds is insulin:</w:t>
      </w:r>
    </w:p>
    <w:p w:rsidR="00000000" w:rsidDel="00000000" w:rsidP="00000000" w:rsidRDefault="00000000" w:rsidRPr="00000000" w14:paraId="000002CD">
      <w:pPr>
        <w:spacing w:before="240" w:lineRule="auto"/>
        <w:rPr/>
      </w:pPr>
      <w:r w:rsidDel="00000000" w:rsidR="00000000" w:rsidRPr="00000000">
        <w:rPr>
          <w:rtl w:val="0"/>
        </w:rPr>
        <w:t xml:space="preserve">FVNQHLC</w:t>
      </w:r>
      <w:r w:rsidDel="00000000" w:rsidR="00000000" w:rsidRPr="00000000">
        <w:rPr>
          <w:rtl w:val="0"/>
        </w:rPr>
        <w:t xml:space="preserve">[MOD:00034#XL1]</w:t>
      </w:r>
      <w:r w:rsidDel="00000000" w:rsidR="00000000" w:rsidRPr="00000000">
        <w:rPr>
          <w:rtl w:val="0"/>
        </w:rPr>
        <w:t xml:space="preserve">GSHLVEALYLVC</w:t>
      </w:r>
      <w:r w:rsidDel="00000000" w:rsidR="00000000" w:rsidRPr="00000000">
        <w:rPr>
          <w:rtl w:val="0"/>
        </w:rPr>
        <w:t xml:space="preserve">[MOD:00034#XL2]</w:t>
      </w:r>
      <w:r w:rsidDel="00000000" w:rsidR="00000000" w:rsidRPr="00000000">
        <w:rPr>
          <w:rtl w:val="0"/>
        </w:rPr>
        <w:t xml:space="preserve">GERGFFYTPKA\\GIVEQC</w:t>
      </w:r>
      <w:r w:rsidDel="00000000" w:rsidR="00000000" w:rsidRPr="00000000">
        <w:rPr>
          <w:rtl w:val="0"/>
        </w:rPr>
        <w:t xml:space="preserve">[MOD:00034#XL3]</w:t>
      </w:r>
      <w:r w:rsidDel="00000000" w:rsidR="00000000" w:rsidRPr="00000000">
        <w:rPr>
          <w:rtl w:val="0"/>
        </w:rPr>
        <w:t xml:space="preserve">C</w:t>
      </w:r>
      <w:r w:rsidDel="00000000" w:rsidR="00000000" w:rsidRPr="00000000">
        <w:rPr>
          <w:rtl w:val="0"/>
        </w:rPr>
        <w:t xml:space="preserve">[#XL1]</w:t>
      </w:r>
      <w:r w:rsidDel="00000000" w:rsidR="00000000" w:rsidRPr="00000000">
        <w:rPr>
          <w:rtl w:val="0"/>
        </w:rPr>
        <w:t xml:space="preserve">TSIC</w:t>
      </w:r>
      <w:r w:rsidDel="00000000" w:rsidR="00000000" w:rsidRPr="00000000">
        <w:rPr>
          <w:rtl w:val="0"/>
        </w:rPr>
        <w:t xml:space="preserve">[#XL3]</w:t>
      </w:r>
      <w:r w:rsidDel="00000000" w:rsidR="00000000" w:rsidRPr="00000000">
        <w:rPr>
          <w:rtl w:val="0"/>
        </w:rPr>
        <w:t xml:space="preserve">SLYQLENYC</w:t>
      </w:r>
      <w:r w:rsidDel="00000000" w:rsidR="00000000" w:rsidRPr="00000000">
        <w:rPr>
          <w:rtl w:val="0"/>
        </w:rPr>
        <w:t xml:space="preserve">[#XL2]</w:t>
      </w:r>
      <w:r w:rsidDel="00000000" w:rsidR="00000000" w:rsidRPr="00000000">
        <w:rPr>
          <w:rtl w:val="0"/>
        </w:rPr>
        <w:t xml:space="preserve">N</w:t>
      </w:r>
    </w:p>
    <w:p w:rsidR="00000000" w:rsidDel="00000000" w:rsidP="00000000" w:rsidRDefault="00000000" w:rsidRPr="00000000" w14:paraId="000002CE">
      <w:pPr>
        <w:spacing w:before="240" w:lineRule="auto"/>
        <w:jc w:val="both"/>
        <w:rPr/>
      </w:pPr>
      <w:r w:rsidDel="00000000" w:rsidR="00000000" w:rsidRPr="00000000">
        <w:rPr>
          <w:rtl w:val="0"/>
        </w:rPr>
        <w:t xml:space="preserve">As mentione</w:t>
      </w:r>
      <w:r w:rsidDel="00000000" w:rsidR="00000000" w:rsidRPr="00000000">
        <w:rPr>
          <w:rtl w:val="0"/>
        </w:rPr>
        <w:t xml:space="preserve">d above, more complex scenarios are possible which will need to be resolved in future versions. </w:t>
      </w:r>
    </w:p>
    <w:p w:rsidR="00000000" w:rsidDel="00000000" w:rsidP="00000000" w:rsidRDefault="00000000" w:rsidRPr="00000000" w14:paraId="000002CF">
      <w:pPr>
        <w:jc w:val="both"/>
        <w:rPr/>
      </w:pPr>
      <w:r w:rsidDel="00000000" w:rsidR="00000000" w:rsidRPr="00000000">
        <w:rPr>
          <w:rtl w:val="0"/>
        </w:rPr>
      </w:r>
    </w:p>
    <w:p w:rsidR="00000000" w:rsidDel="00000000" w:rsidP="00000000" w:rsidRDefault="00000000" w:rsidRPr="00000000" w14:paraId="000002D0">
      <w:pPr>
        <w:jc w:val="both"/>
        <w:rPr/>
      </w:pPr>
      <w:r w:rsidDel="00000000" w:rsidR="00000000" w:rsidRPr="00000000">
        <w:rPr>
          <w:rtl w:val="0"/>
        </w:rPr>
        <w:t xml:space="preserve">(ii) Using the XLMOD term XLMOD:02009 similarly to case (i) above:</w:t>
      </w:r>
    </w:p>
    <w:p w:rsidR="00000000" w:rsidDel="00000000" w:rsidP="00000000" w:rsidRDefault="00000000" w:rsidRPr="00000000" w14:paraId="000002D1">
      <w:pPr>
        <w:jc w:val="both"/>
        <w:rPr/>
      </w:pPr>
      <w:r w:rsidDel="00000000" w:rsidR="00000000" w:rsidRPr="00000000">
        <w:rPr>
          <w:rtl w:val="0"/>
        </w:rPr>
      </w:r>
    </w:p>
    <w:p w:rsidR="00000000" w:rsidDel="00000000" w:rsidP="00000000" w:rsidRDefault="00000000" w:rsidRPr="00000000" w14:paraId="000002D2">
      <w:pPr>
        <w:jc w:val="both"/>
        <w:rPr/>
      </w:pPr>
      <w:r w:rsidDel="00000000" w:rsidR="00000000" w:rsidRPr="00000000">
        <w:rPr>
          <w:rtl w:val="0"/>
        </w:rPr>
        <w:t xml:space="preserve">EVTSEKC[XLMOD:02009#XL1]LEMSC[#XL1]EFD</w:t>
      </w:r>
    </w:p>
    <w:p w:rsidR="00000000" w:rsidDel="00000000" w:rsidP="00000000" w:rsidRDefault="00000000" w:rsidRPr="00000000" w14:paraId="000002D3">
      <w:pPr>
        <w:jc w:val="both"/>
        <w:rPr/>
      </w:pPr>
      <w:r w:rsidDel="00000000" w:rsidR="00000000" w:rsidRPr="00000000">
        <w:rPr>
          <w:rtl w:val="0"/>
        </w:rPr>
        <w:t xml:space="preserve">EVTSEKC[X:Disulfide#XL1]LEMSC[#XL1]EFD</w:t>
      </w:r>
    </w:p>
    <w:p w:rsidR="00000000" w:rsidDel="00000000" w:rsidP="00000000" w:rsidRDefault="00000000" w:rsidRPr="00000000" w14:paraId="000002D4">
      <w:pPr>
        <w:jc w:val="both"/>
        <w:rPr/>
      </w:pPr>
      <w:r w:rsidDel="00000000" w:rsidR="00000000" w:rsidRPr="00000000">
        <w:rPr>
          <w:rtl w:val="0"/>
        </w:rPr>
      </w:r>
    </w:p>
    <w:p w:rsidR="00000000" w:rsidDel="00000000" w:rsidP="00000000" w:rsidRDefault="00000000" w:rsidRPr="00000000" w14:paraId="000002D5">
      <w:pPr>
        <w:rPr/>
      </w:pPr>
      <w:r w:rsidDel="00000000" w:rsidR="00000000" w:rsidRPr="00000000">
        <w:rPr>
          <w:rtl w:val="0"/>
        </w:rPr>
        <w:t xml:space="preserve">(iii) Using the Unimod term for “Xlink:Disulfide” [UNIMOD:2020] similarly to case (1) above:</w:t>
      </w:r>
    </w:p>
    <w:p w:rsidR="00000000" w:rsidDel="00000000" w:rsidP="00000000" w:rsidRDefault="00000000" w:rsidRPr="00000000" w14:paraId="000002D6">
      <w:pPr>
        <w:rPr/>
      </w:pPr>
      <w:r w:rsidDel="00000000" w:rsidR="00000000" w:rsidRPr="00000000">
        <w:rPr>
          <w:rtl w:val="0"/>
        </w:rPr>
      </w:r>
    </w:p>
    <w:p w:rsidR="00000000" w:rsidDel="00000000" w:rsidP="00000000" w:rsidRDefault="00000000" w:rsidRPr="00000000" w14:paraId="000002D7">
      <w:pPr>
        <w:rPr/>
      </w:pPr>
      <w:r w:rsidDel="00000000" w:rsidR="00000000" w:rsidRPr="00000000">
        <w:rPr>
          <w:rtl w:val="0"/>
        </w:rPr>
        <w:t xml:space="preserve">EVTSEKC[UNIMOD:2020#XL1]LEMSC[#XL1]EFD</w:t>
      </w:r>
    </w:p>
    <w:p w:rsidR="00000000" w:rsidDel="00000000" w:rsidP="00000000" w:rsidRDefault="00000000" w:rsidRPr="00000000" w14:paraId="000002D8">
      <w:pPr>
        <w:rPr/>
      </w:pPr>
      <w:r w:rsidDel="00000000" w:rsidR="00000000" w:rsidRPr="00000000">
        <w:rPr>
          <w:rtl w:val="0"/>
        </w:rPr>
        <w:t xml:space="preserve">EVTSEKC[Xlink:Disulfide#XL1]LEMSC[#XL1]EFD</w:t>
      </w:r>
    </w:p>
    <w:p w:rsidR="00000000" w:rsidDel="00000000" w:rsidP="00000000" w:rsidRDefault="00000000" w:rsidRPr="00000000" w14:paraId="000002D9">
      <w:pPr>
        <w:jc w:val="both"/>
        <w:rPr/>
      </w:pPr>
      <w:r w:rsidDel="00000000" w:rsidR="00000000" w:rsidRPr="00000000">
        <w:rPr>
          <w:rtl w:val="0"/>
        </w:rPr>
        <w:t xml:space="preserve">EVTSEKC[Xlink:Disulfide#XL1]LEK//MSC[#XL1]EFDR</w:t>
      </w:r>
    </w:p>
    <w:p w:rsidR="00000000" w:rsidDel="00000000" w:rsidP="00000000" w:rsidRDefault="00000000" w:rsidRPr="00000000" w14:paraId="000002DA">
      <w:pPr>
        <w:jc w:val="both"/>
        <w:rPr/>
      </w:pPr>
      <w:r w:rsidDel="00000000" w:rsidR="00000000" w:rsidRPr="00000000">
        <w:rPr>
          <w:rtl w:val="0"/>
        </w:rPr>
      </w:r>
    </w:p>
    <w:p w:rsidR="00000000" w:rsidDel="00000000" w:rsidP="00000000" w:rsidRDefault="00000000" w:rsidRPr="00000000" w14:paraId="000002DB">
      <w:pPr>
        <w:jc w:val="both"/>
        <w:rPr/>
      </w:pPr>
      <w:r w:rsidDel="00000000" w:rsidR="00000000" w:rsidRPr="00000000">
        <w:rPr>
          <w:rtl w:val="0"/>
        </w:rPr>
        <w:t xml:space="preserve">(iv) Using the PSI-MOD term for “half cystine” (MOD:00798) if the pairing is not known. Since the term is only for half the link, it must be specified on all involved sites with no group tag:</w:t>
      </w:r>
    </w:p>
    <w:p w:rsidR="00000000" w:rsidDel="00000000" w:rsidP="00000000" w:rsidRDefault="00000000" w:rsidRPr="00000000" w14:paraId="000002DC">
      <w:pPr>
        <w:jc w:val="both"/>
        <w:rPr/>
      </w:pPr>
      <w:r w:rsidDel="00000000" w:rsidR="00000000" w:rsidRPr="00000000">
        <w:rPr>
          <w:rtl w:val="0"/>
        </w:rPr>
      </w:r>
    </w:p>
    <w:p w:rsidR="00000000" w:rsidDel="00000000" w:rsidP="00000000" w:rsidRDefault="00000000" w:rsidRPr="00000000" w14:paraId="000002DD">
      <w:pPr>
        <w:jc w:val="both"/>
        <w:rPr/>
      </w:pPr>
      <w:r w:rsidDel="00000000" w:rsidR="00000000" w:rsidRPr="00000000">
        <w:rPr>
          <w:rtl w:val="0"/>
        </w:rPr>
        <w:t xml:space="preserve">EVTSEKC[half cystine]LEMSC[half cystine]EFD</w:t>
      </w:r>
    </w:p>
    <w:p w:rsidR="00000000" w:rsidDel="00000000" w:rsidP="00000000" w:rsidRDefault="00000000" w:rsidRPr="00000000" w14:paraId="000002DE">
      <w:pPr>
        <w:jc w:val="both"/>
        <w:rPr/>
      </w:pPr>
      <w:r w:rsidDel="00000000" w:rsidR="00000000" w:rsidRPr="00000000">
        <w:rPr>
          <w:rtl w:val="0"/>
        </w:rPr>
        <w:t xml:space="preserve">EVTSEKC[MOD:00798]LEMSC[MOD:00798]EFDEVTSEKC[MOD:00798]LEMSC[MOD:00798]EFD</w:t>
      </w:r>
    </w:p>
    <w:p w:rsidR="00000000" w:rsidDel="00000000" w:rsidP="00000000" w:rsidRDefault="00000000" w:rsidRPr="00000000" w14:paraId="000002DF">
      <w:pPr>
        <w:rPr>
          <w:color w:val="000000"/>
        </w:rPr>
      </w:pPr>
      <w:r w:rsidDel="00000000" w:rsidR="00000000" w:rsidRPr="00000000">
        <w:rPr>
          <w:rtl w:val="0"/>
        </w:rPr>
      </w:r>
    </w:p>
    <w:p w:rsidR="00000000" w:rsidDel="00000000" w:rsidP="00000000" w:rsidRDefault="00000000" w:rsidRPr="00000000" w14:paraId="000002E0">
      <w:pPr>
        <w:rPr>
          <w:color w:val="000000"/>
        </w:rPr>
      </w:pPr>
      <w:r w:rsidDel="00000000" w:rsidR="00000000" w:rsidRPr="00000000">
        <w:rPr>
          <w:color w:val="000000"/>
          <w:rtl w:val="0"/>
        </w:rPr>
        <w:t xml:space="preserve">(v) Using the Unimod term for “Dehydro” [UNIMOD:374] similarly to case (iv) above:</w:t>
      </w:r>
    </w:p>
    <w:p w:rsidR="00000000" w:rsidDel="00000000" w:rsidP="00000000" w:rsidRDefault="00000000" w:rsidRPr="00000000" w14:paraId="000002E1">
      <w:pPr>
        <w:rPr>
          <w:color w:val="000000"/>
        </w:rPr>
      </w:pPr>
      <w:r w:rsidDel="00000000" w:rsidR="00000000" w:rsidRPr="00000000">
        <w:rPr>
          <w:rtl w:val="0"/>
        </w:rPr>
      </w:r>
    </w:p>
    <w:p w:rsidR="00000000" w:rsidDel="00000000" w:rsidP="00000000" w:rsidRDefault="00000000" w:rsidRPr="00000000" w14:paraId="000002E2">
      <w:pPr>
        <w:rPr>
          <w:color w:val="000000"/>
        </w:rPr>
      </w:pPr>
      <w:r w:rsidDel="00000000" w:rsidR="00000000" w:rsidRPr="00000000">
        <w:rPr>
          <w:color w:val="000000"/>
          <w:rtl w:val="0"/>
        </w:rPr>
        <w:t xml:space="preserve">EVTSEKC[UNIMOD:374]LEMSC[UNIMOD:374]EFD</w:t>
      </w:r>
    </w:p>
    <w:p w:rsidR="00000000" w:rsidDel="00000000" w:rsidP="00000000" w:rsidRDefault="00000000" w:rsidRPr="00000000" w14:paraId="000002E3">
      <w:pPr>
        <w:rPr>
          <w:color w:val="000000"/>
        </w:rPr>
      </w:pPr>
      <w:r w:rsidDel="00000000" w:rsidR="00000000" w:rsidRPr="00000000">
        <w:rPr>
          <w:color w:val="000000"/>
          <w:rtl w:val="0"/>
        </w:rPr>
        <w:t xml:space="preserve">EVTSEKC[Dehydro]LEMSC[Dehydro]EFD</w:t>
      </w:r>
    </w:p>
    <w:p w:rsidR="00000000" w:rsidDel="00000000" w:rsidP="00000000" w:rsidRDefault="00000000" w:rsidRPr="00000000" w14:paraId="000002E4">
      <w:pPr>
        <w:rPr>
          <w:color w:val="000000"/>
        </w:rPr>
      </w:pPr>
      <w:r w:rsidDel="00000000" w:rsidR="00000000" w:rsidRPr="00000000">
        <w:rPr>
          <w:rtl w:val="0"/>
        </w:rPr>
      </w:r>
    </w:p>
    <w:p w:rsidR="00000000" w:rsidDel="00000000" w:rsidP="00000000" w:rsidRDefault="00000000" w:rsidRPr="00000000" w14:paraId="000002E5">
      <w:pPr>
        <w:rPr>
          <w:color w:val="000000"/>
        </w:rPr>
      </w:pPr>
      <w:r w:rsidDel="00000000" w:rsidR="00000000" w:rsidRPr="00000000">
        <w:rPr>
          <w:color w:val="000000"/>
          <w:rtl w:val="0"/>
        </w:rPr>
        <w:t xml:space="preserve">This SHOULD NOT be done unless there is a separate modification of the second cross-linked residue:</w:t>
      </w:r>
    </w:p>
    <w:p w:rsidR="00000000" w:rsidDel="00000000" w:rsidP="00000000" w:rsidRDefault="00000000" w:rsidRPr="00000000" w14:paraId="000002E6">
      <w:pPr>
        <w:rPr>
          <w:color w:val="000000"/>
        </w:rPr>
      </w:pPr>
      <w:r w:rsidDel="00000000" w:rsidR="00000000" w:rsidRPr="00000000">
        <w:rPr>
          <w:color w:val="000000"/>
          <w:rtl w:val="0"/>
        </w:rPr>
        <w:t xml:space="preserve">EVTSEKC[Dehydro#XL1]LEMSC[#XL1][Dehydro]EFD</w:t>
      </w:r>
    </w:p>
    <w:p w:rsidR="00000000" w:rsidDel="00000000" w:rsidP="00000000" w:rsidRDefault="00000000" w:rsidRPr="00000000" w14:paraId="000002E7">
      <w:pPr>
        <w:rPr>
          <w:color w:val="000000"/>
        </w:rPr>
      </w:pPr>
      <w:r w:rsidDel="00000000" w:rsidR="00000000" w:rsidRPr="00000000">
        <w:rPr>
          <w:rtl w:val="0"/>
        </w:rPr>
      </w:r>
    </w:p>
    <w:p w:rsidR="00000000" w:rsidDel="00000000" w:rsidP="00000000" w:rsidRDefault="00000000" w:rsidRPr="00000000" w14:paraId="000002E8">
      <w:pPr>
        <w:rPr/>
      </w:pPr>
      <w:r w:rsidDel="00000000" w:rsidR="00000000" w:rsidRPr="00000000">
        <w:rPr>
          <w:color w:val="000000"/>
          <w:rtl w:val="0"/>
        </w:rPr>
        <w:t xml:space="preserve">This may produce a peptidoform that has the correct intact mass, but does not semantically produce the correct association of the linker.</w:t>
      </w:r>
      <w:r w:rsidDel="00000000" w:rsidR="00000000" w:rsidRPr="00000000">
        <w:rPr>
          <w:rtl w:val="0"/>
        </w:rPr>
      </w:r>
    </w:p>
    <w:p w:rsidR="00000000" w:rsidDel="00000000" w:rsidP="00000000" w:rsidRDefault="00000000" w:rsidRPr="00000000" w14:paraId="000002E9">
      <w:pPr>
        <w:pStyle w:val="Heading2"/>
        <w:numPr>
          <w:ilvl w:val="1"/>
          <w:numId w:val="5"/>
        </w:numPr>
        <w:ind w:left="576"/>
        <w:rPr/>
      </w:pPr>
      <w:bookmarkStart w:colFirst="0" w:colLast="0" w:name="_4i7ojhp" w:id="60"/>
      <w:bookmarkEnd w:id="60"/>
      <w:r w:rsidDel="00000000" w:rsidR="00000000" w:rsidRPr="00000000">
        <w:rPr>
          <w:rtl w:val="0"/>
        </w:rPr>
        <w:t xml:space="preserve">Representation of branched peptides</w:t>
      </w:r>
    </w:p>
    <w:p w:rsidR="00000000" w:rsidDel="00000000" w:rsidP="00000000" w:rsidRDefault="00000000" w:rsidRPr="00000000" w14:paraId="000002EA">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EB">
      <w:pPr>
        <w:rPr/>
      </w:pPr>
      <w:r w:rsidDel="00000000" w:rsidR="00000000" w:rsidRPr="00000000">
        <w:rPr>
          <w:rtl w:val="0"/>
        </w:rPr>
        <w:t xml:space="preserve">Branched peptides can be expressed using the same notation used for representing two cross-linked peptides, but using the term #BRANCH (see above). Examples:</w:t>
      </w:r>
    </w:p>
    <w:p w:rsidR="00000000" w:rsidDel="00000000" w:rsidP="00000000" w:rsidRDefault="00000000" w:rsidRPr="00000000" w14:paraId="000002EC">
      <w:pPr>
        <w:rPr/>
      </w:pPr>
      <w:r w:rsidDel="00000000" w:rsidR="00000000" w:rsidRPr="00000000">
        <w:rPr>
          <w:rtl w:val="0"/>
        </w:rPr>
      </w:r>
    </w:p>
    <w:p w:rsidR="00000000" w:rsidDel="00000000" w:rsidP="00000000" w:rsidRDefault="00000000" w:rsidRPr="00000000" w14:paraId="000002ED">
      <w:pPr>
        <w:rPr/>
      </w:pPr>
      <w:r w:rsidDel="00000000" w:rsidR="00000000" w:rsidRPr="00000000">
        <w:rPr>
          <w:color w:val="000000"/>
          <w:rtl w:val="0"/>
        </w:rPr>
        <w:t xml:space="preserve">a) ETFGD[MOD:00093#BRANCH]//</w:t>
      </w:r>
      <w:r w:rsidDel="00000000" w:rsidR="00000000" w:rsidRPr="00000000">
        <w:rPr>
          <w:rtl w:val="0"/>
        </w:rPr>
        <w:t xml:space="preserve">D</w:t>
      </w:r>
      <w:r w:rsidDel="00000000" w:rsidR="00000000" w:rsidRPr="00000000">
        <w:rPr>
          <w:color w:val="000000"/>
          <w:rtl w:val="0"/>
        </w:rPr>
        <w:t xml:space="preserve">[</w:t>
      </w:r>
      <w:r w:rsidDel="00000000" w:rsidR="00000000" w:rsidRPr="00000000">
        <w:rPr>
          <w:color w:val="000000"/>
          <w:rtl w:val="0"/>
        </w:rPr>
        <w:t xml:space="preserve">#BRANCH</w:t>
      </w:r>
      <w:r w:rsidDel="00000000" w:rsidR="00000000" w:rsidRPr="00000000">
        <w:rPr>
          <w:color w:val="000000"/>
          <w:rtl w:val="0"/>
        </w:rPr>
        <w:t xml:space="preserve">]ATER</w:t>
      </w:r>
      <w:r w:rsidDel="00000000" w:rsidR="00000000" w:rsidRPr="00000000">
        <w:rPr>
          <w:rtl w:val="0"/>
        </w:rPr>
      </w:r>
    </w:p>
    <w:p w:rsidR="00000000" w:rsidDel="00000000" w:rsidP="00000000" w:rsidRDefault="00000000" w:rsidRPr="00000000" w14:paraId="000002EE">
      <w:pPr>
        <w:rPr/>
      </w:pPr>
      <w:r w:rsidDel="00000000" w:rsidR="00000000" w:rsidRPr="00000000">
        <w:rPr>
          <w:rtl w:val="0"/>
        </w:rPr>
      </w:r>
    </w:p>
    <w:p w:rsidR="00000000" w:rsidDel="00000000" w:rsidP="00000000" w:rsidRDefault="00000000" w:rsidRPr="00000000" w14:paraId="000002EF">
      <w:pPr>
        <w:rPr/>
      </w:pPr>
      <w:r w:rsidDel="00000000" w:rsidR="00000000" w:rsidRPr="00000000">
        <w:rPr>
          <w:rtl w:val="0"/>
        </w:rPr>
        <w:t xml:space="preserve">b) Cross-linked via a sidechain:</w:t>
      </w:r>
    </w:p>
    <w:p w:rsidR="00000000" w:rsidDel="00000000" w:rsidP="00000000" w:rsidRDefault="00000000" w:rsidRPr="00000000" w14:paraId="000002F0">
      <w:pPr>
        <w:rPr/>
      </w:pPr>
      <w:r w:rsidDel="00000000" w:rsidR="00000000" w:rsidRPr="00000000">
        <w:rPr>
          <w:rtl w:val="0"/>
        </w:rPr>
      </w:r>
    </w:p>
    <w:p w:rsidR="00000000" w:rsidDel="00000000" w:rsidP="00000000" w:rsidRDefault="00000000" w:rsidRPr="00000000" w14:paraId="000002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AVTKYTSSK[MOD:00134#BRANCH]//AGKQLEDGRTLSDYNIQKESTLHLVLRLRG-[#BRANCH]</w:t>
      </w:r>
    </w:p>
    <w:p w:rsidR="00000000" w:rsidDel="00000000" w:rsidP="00000000" w:rsidRDefault="00000000" w:rsidRPr="00000000" w14:paraId="000002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 a sidechain of a Lysine from peptide 1 is linked to the C-term of the peptide 2 via amidation (-H2O)</w:t>
      </w:r>
    </w:p>
    <w:p w:rsidR="00000000" w:rsidDel="00000000" w:rsidP="00000000" w:rsidRDefault="00000000" w:rsidRPr="00000000" w14:paraId="000002F3">
      <w:pPr>
        <w:rPr/>
      </w:pPr>
      <w:r w:rsidDel="00000000" w:rsidR="00000000" w:rsidRPr="00000000">
        <w:rPr>
          <w:rtl w:val="0"/>
        </w:rPr>
      </w:r>
    </w:p>
    <w:p w:rsidR="00000000" w:rsidDel="00000000" w:rsidP="00000000" w:rsidRDefault="00000000" w:rsidRPr="00000000" w14:paraId="000002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3100388" cy="1510445"/>
            <wp:effectExtent b="0" l="0" r="0" t="0"/>
            <wp:docPr descr="Graphical user interface, diagram, application&#10;&#10;Description automatically generated" id="2" name="image2.png"/>
            <a:graphic>
              <a:graphicData uri="http://schemas.openxmlformats.org/drawingml/2006/picture">
                <pic:pic>
                  <pic:nvPicPr>
                    <pic:cNvPr descr="Graphical user interface, diagram, application&#10;&#10;Description automatically generated" id="0" name="image2.png"/>
                    <pic:cNvPicPr preferRelativeResize="0"/>
                  </pic:nvPicPr>
                  <pic:blipFill>
                    <a:blip r:embed="rId38"/>
                    <a:srcRect b="0" l="0" r="0" t="0"/>
                    <a:stretch>
                      <a:fillRect/>
                    </a:stretch>
                  </pic:blipFill>
                  <pic:spPr>
                    <a:xfrm>
                      <a:off x="0" y="0"/>
                      <a:ext cx="3100388" cy="1510445"/>
                    </a:xfrm>
                    <a:prstGeom prst="rect"/>
                    <a:ln/>
                  </pic:spPr>
                </pic:pic>
              </a:graphicData>
            </a:graphic>
          </wp:inline>
        </w:drawing>
      </w:r>
      <w:r w:rsidDel="00000000" w:rsidR="00000000" w:rsidRPr="00000000">
        <w:rPr>
          <w:rtl w:val="0"/>
        </w:rPr>
      </w:r>
    </w:p>
    <w:p w:rsidR="00000000" w:rsidDel="00000000" w:rsidP="00000000" w:rsidRDefault="00000000" w:rsidRPr="00000000" w14:paraId="000002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Taken from: </w:t>
      </w:r>
    </w:p>
    <w:p w:rsidR="00000000" w:rsidDel="00000000" w:rsidP="00000000" w:rsidRDefault="00000000" w:rsidRPr="00000000" w14:paraId="000002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39">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https://www.news-medical.net/whitepaper/20180329/Synthesizing-Unsymmetrically-Branched-Peptides.aspx</w:t>
        </w:r>
      </w:hyperlink>
      <w:r w:rsidDel="00000000" w:rsidR="00000000" w:rsidRPr="00000000">
        <w:br w:type="page"/>
      </w:r>
      <w:r w:rsidDel="00000000" w:rsidR="00000000" w:rsidRPr="00000000">
        <w:rPr>
          <w:rtl w:val="0"/>
        </w:rPr>
      </w:r>
    </w:p>
    <w:p w:rsidR="00000000" w:rsidDel="00000000" w:rsidP="00000000" w:rsidRDefault="00000000" w:rsidRPr="00000000" w14:paraId="000002F7">
      <w:pPr>
        <w:pStyle w:val="Heading1"/>
        <w:numPr>
          <w:ilvl w:val="0"/>
          <w:numId w:val="5"/>
        </w:numPr>
      </w:pPr>
      <w:bookmarkStart w:colFirst="0" w:colLast="0" w:name="_3n9lykm0jayi" w:id="61"/>
      <w:bookmarkEnd w:id="61"/>
      <w:r w:rsidDel="00000000" w:rsidR="00000000" w:rsidRPr="00000000">
        <w:rPr>
          <w:rtl w:val="0"/>
        </w:rPr>
        <w:t xml:space="preserve"> Level of Compliance: Glycan Extension</w:t>
      </w:r>
    </w:p>
    <w:p w:rsidR="00000000" w:rsidDel="00000000" w:rsidP="00000000" w:rsidRDefault="00000000" w:rsidRPr="00000000" w14:paraId="000002F8">
      <w:pPr>
        <w:widowControl w:val="0"/>
        <w:spacing w:line="276" w:lineRule="auto"/>
        <w:rPr/>
      </w:pPr>
      <w:r w:rsidDel="00000000" w:rsidR="00000000" w:rsidRPr="00000000">
        <w:rPr>
          <w:rtl w:val="0"/>
        </w:rPr>
        <w:t xml:space="preserve">Technical name: level 2-ProForma + glycans compliant</w:t>
      </w:r>
    </w:p>
    <w:p w:rsidR="00000000" w:rsidDel="00000000" w:rsidP="00000000" w:rsidRDefault="00000000" w:rsidRPr="00000000" w14:paraId="000002F9">
      <w:pPr>
        <w:pStyle w:val="Heading2"/>
        <w:numPr>
          <w:ilvl w:val="1"/>
          <w:numId w:val="5"/>
        </w:numPr>
        <w:ind w:left="576"/>
        <w:rPr/>
      </w:pPr>
      <w:bookmarkStart w:colFirst="0" w:colLast="0" w:name="_2xcytpi" w:id="62"/>
      <w:bookmarkEnd w:id="62"/>
      <w:r w:rsidDel="00000000" w:rsidR="00000000" w:rsidRPr="00000000">
        <w:rPr>
          <w:rtl w:val="0"/>
        </w:rPr>
        <w:t xml:space="preserve">Representation of glycans using the GNO ontology as CV</w:t>
      </w:r>
      <w:r w:rsidDel="00000000" w:rsidR="00000000" w:rsidRPr="00000000">
        <w:rPr>
          <w:rtl w:val="0"/>
        </w:rPr>
      </w:r>
    </w:p>
    <w:p w:rsidR="00000000" w:rsidDel="00000000" w:rsidP="00000000" w:rsidRDefault="00000000" w:rsidRPr="00000000" w14:paraId="000002FA">
      <w:pPr>
        <w:jc w:val="both"/>
        <w:rPr/>
      </w:pPr>
      <w:r w:rsidDel="00000000" w:rsidR="00000000" w:rsidRPr="00000000">
        <w:rPr>
          <w:rtl w:val="0"/>
        </w:rPr>
        <w:t xml:space="preserve">Glycans that are currently included in Unimod or PSI-MOD (individual or very short chains) MAY be represented that way. If the glycans are not included in either PSI-MOD or Unimod, the GNO ontology SHOULD be used. The use of accession numbers is preferred since accession numbers and names are often the same. </w:t>
      </w:r>
    </w:p>
    <w:p w:rsidR="00000000" w:rsidDel="00000000" w:rsidP="00000000" w:rsidRDefault="00000000" w:rsidRPr="00000000" w14:paraId="000002FB">
      <w:pPr>
        <w:jc w:val="both"/>
        <w:rPr/>
      </w:pPr>
      <w:r w:rsidDel="00000000" w:rsidR="00000000" w:rsidRPr="00000000">
        <w:rPr>
          <w:rtl w:val="0"/>
        </w:rPr>
      </w:r>
    </w:p>
    <w:p w:rsidR="00000000" w:rsidDel="00000000" w:rsidP="00000000" w:rsidRDefault="00000000" w:rsidRPr="00000000" w14:paraId="000002FC">
      <w:pPr>
        <w:rPr/>
      </w:pPr>
      <w:r w:rsidDel="00000000" w:rsidR="00000000" w:rsidRPr="00000000">
        <w:rPr>
          <w:rtl w:val="0"/>
        </w:rPr>
        <w:t xml:space="preserve">- GNO (Glycan Naming Ontology, </w:t>
      </w:r>
      <w:hyperlink r:id="rId40">
        <w:r w:rsidDel="00000000" w:rsidR="00000000" w:rsidRPr="00000000">
          <w:rPr>
            <w:color w:val="1155cc"/>
            <w:u w:val="single"/>
            <w:rtl w:val="0"/>
          </w:rPr>
          <w:t xml:space="preserve">https://www.ebi.ac.uk/ols/ontologies/gno</w:t>
        </w:r>
      </w:hyperlink>
      <w:r w:rsidDel="00000000" w:rsidR="00000000" w:rsidRPr="00000000">
        <w:rPr>
          <w:rtl w:val="0"/>
        </w:rPr>
        <w:t xml:space="preserve">). </w:t>
      </w:r>
    </w:p>
    <w:p w:rsidR="00000000" w:rsidDel="00000000" w:rsidP="00000000" w:rsidRDefault="00000000" w:rsidRPr="00000000" w14:paraId="000002FD">
      <w:pPr>
        <w:jc w:val="both"/>
        <w:rPr/>
      </w:pPr>
      <w:r w:rsidDel="00000000" w:rsidR="00000000" w:rsidRPr="00000000">
        <w:rPr>
          <w:rtl w:val="0"/>
        </w:rPr>
      </w:r>
    </w:p>
    <w:p w:rsidR="00000000" w:rsidDel="00000000" w:rsidP="00000000" w:rsidRDefault="00000000" w:rsidRPr="00000000" w14:paraId="000002FE">
      <w:pPr>
        <w:jc w:val="both"/>
        <w:rPr>
          <w:highlight w:val="yellow"/>
        </w:rPr>
      </w:pPr>
      <w:r w:rsidDel="00000000" w:rsidR="00000000" w:rsidRPr="00000000">
        <w:rPr>
          <w:rtl w:val="0"/>
        </w:rPr>
        <w:t xml:space="preserve">Examples of proper glycan notation: </w:t>
      </w:r>
      <w:r w:rsidDel="00000000" w:rsidR="00000000" w:rsidRPr="00000000">
        <w:rPr>
          <w:rtl w:val="0"/>
        </w:rPr>
      </w:r>
    </w:p>
    <w:p w:rsidR="00000000" w:rsidDel="00000000" w:rsidP="00000000" w:rsidRDefault="00000000" w:rsidRPr="00000000" w14:paraId="000002FF">
      <w:pPr>
        <w:jc w:val="both"/>
        <w:rPr/>
      </w:pPr>
      <w:r w:rsidDel="00000000" w:rsidR="00000000" w:rsidRPr="00000000">
        <w:rPr>
          <w:rtl w:val="0"/>
        </w:rPr>
      </w:r>
    </w:p>
    <w:p w:rsidR="00000000" w:rsidDel="00000000" w:rsidP="00000000" w:rsidRDefault="00000000" w:rsidRPr="00000000" w14:paraId="00000300">
      <w:pPr>
        <w:jc w:val="both"/>
        <w:rPr/>
      </w:pPr>
      <w:r w:rsidDel="00000000" w:rsidR="00000000" w:rsidRPr="00000000">
        <w:rPr>
          <w:rtl w:val="0"/>
        </w:rPr>
        <w:t xml:space="preserve">Encoding  Hex 5 HexNAc 4 NeuAc 1:</w:t>
      </w:r>
    </w:p>
    <w:p w:rsidR="00000000" w:rsidDel="00000000" w:rsidP="00000000" w:rsidRDefault="00000000" w:rsidRPr="00000000" w14:paraId="00000301">
      <w:pPr>
        <w:jc w:val="both"/>
        <w:rPr/>
      </w:pPr>
      <w:r w:rsidDel="00000000" w:rsidR="00000000" w:rsidRPr="00000000">
        <w:rPr>
          <w:rtl w:val="0"/>
        </w:rPr>
        <w:t xml:space="preserve">NEEYN[GNO:G59626AS]K</w:t>
      </w:r>
    </w:p>
    <w:p w:rsidR="00000000" w:rsidDel="00000000" w:rsidP="00000000" w:rsidRDefault="00000000" w:rsidRPr="00000000" w14:paraId="00000302">
      <w:pPr>
        <w:jc w:val="both"/>
        <w:rPr/>
      </w:pPr>
      <w:r w:rsidDel="00000000" w:rsidR="00000000" w:rsidRPr="00000000">
        <w:rPr>
          <w:rtl w:val="0"/>
        </w:rPr>
      </w:r>
    </w:p>
    <w:p w:rsidR="00000000" w:rsidDel="00000000" w:rsidP="00000000" w:rsidRDefault="00000000" w:rsidRPr="00000000" w14:paraId="00000303">
      <w:pPr>
        <w:jc w:val="both"/>
        <w:rPr/>
      </w:pPr>
      <w:r w:rsidDel="00000000" w:rsidR="00000000" w:rsidRPr="00000000">
        <w:rPr>
          <w:rtl w:val="0"/>
        </w:rPr>
        <w:t xml:space="preserve">Encoding Hex 8 HexNAc 2 and Hex 5 HexNAc 2:</w:t>
      </w:r>
    </w:p>
    <w:p w:rsidR="00000000" w:rsidDel="00000000" w:rsidP="00000000" w:rsidRDefault="00000000" w:rsidRPr="00000000" w14:paraId="00000304">
      <w:pPr>
        <w:jc w:val="both"/>
        <w:rPr/>
      </w:pPr>
      <w:r w:rsidDel="00000000" w:rsidR="00000000" w:rsidRPr="00000000">
        <w:rPr>
          <w:rtl w:val="0"/>
        </w:rPr>
        <w:t xml:space="preserve">YPVLN[GNO:G62765YT]VTMPN[GNO:G02815KT]NSNGKFDK</w:t>
      </w:r>
    </w:p>
    <w:p w:rsidR="00000000" w:rsidDel="00000000" w:rsidP="00000000" w:rsidRDefault="00000000" w:rsidRPr="00000000" w14:paraId="00000305">
      <w:pPr>
        <w:jc w:val="both"/>
        <w:rPr/>
      </w:pPr>
      <w:r w:rsidDel="00000000" w:rsidR="00000000" w:rsidRPr="00000000">
        <w:rPr>
          <w:rtl w:val="0"/>
        </w:rPr>
      </w:r>
    </w:p>
    <w:p w:rsidR="00000000" w:rsidDel="00000000" w:rsidP="00000000" w:rsidRDefault="00000000" w:rsidRPr="00000000" w14:paraId="00000306">
      <w:pPr>
        <w:jc w:val="both"/>
        <w:rPr/>
      </w:pPr>
      <w:r w:rsidDel="00000000" w:rsidR="00000000" w:rsidRPr="00000000">
        <w:rPr>
          <w:rtl w:val="0"/>
        </w:rPr>
        <w:t xml:space="preserve">The same mechanisms for expressing labile modifications and ambiguity in the modification position applicable to other types of modifications SHOULD be used for glycans as well (see following sections, e.g. sections </w:t>
      </w:r>
      <w:hyperlink w:anchor="_3tbugp1">
        <w:r w:rsidDel="00000000" w:rsidR="00000000" w:rsidRPr="00000000">
          <w:rPr>
            <w:color w:val="1155cc"/>
            <w:u w:val="single"/>
            <w:rtl w:val="0"/>
          </w:rPr>
          <w:t xml:space="preserve">6.4</w:t>
        </w:r>
      </w:hyperlink>
      <w:r w:rsidDel="00000000" w:rsidR="00000000" w:rsidRPr="00000000">
        <w:rPr>
          <w:rtl w:val="0"/>
        </w:rPr>
        <w:t xml:space="preserve"> and </w:t>
      </w:r>
      <w:hyperlink w:anchor="_37m2jsg">
        <w:r w:rsidDel="00000000" w:rsidR="00000000" w:rsidRPr="00000000">
          <w:rPr>
            <w:color w:val="1155cc"/>
            <w:u w:val="single"/>
            <w:rtl w:val="0"/>
          </w:rPr>
          <w:t xml:space="preserve">7.6</w:t>
        </w:r>
      </w:hyperlink>
      <w:r w:rsidDel="00000000" w:rsidR="00000000" w:rsidRPr="00000000">
        <w:rPr>
          <w:rtl w:val="0"/>
        </w:rPr>
        <w:t xml:space="preserve">). </w:t>
      </w:r>
    </w:p>
    <w:p w:rsidR="00000000" w:rsidDel="00000000" w:rsidP="00000000" w:rsidRDefault="00000000" w:rsidRPr="00000000" w14:paraId="00000307">
      <w:pPr>
        <w:jc w:val="both"/>
        <w:rPr/>
      </w:pPr>
      <w:r w:rsidDel="00000000" w:rsidR="00000000" w:rsidRPr="00000000">
        <w:rPr>
          <w:rtl w:val="0"/>
        </w:rPr>
      </w:r>
    </w:p>
    <w:p w:rsidR="00000000" w:rsidDel="00000000" w:rsidP="00000000" w:rsidRDefault="00000000" w:rsidRPr="00000000" w14:paraId="00000308">
      <w:pPr>
        <w:jc w:val="both"/>
        <w:rPr/>
      </w:pPr>
      <w:r w:rsidDel="00000000" w:rsidR="00000000" w:rsidRPr="00000000">
        <w:rPr>
          <w:rtl w:val="0"/>
        </w:rPr>
        <w:t xml:space="preserve">There are more complex cases, where ambiguity can be caused by multiple combinations between labile and non-labile glycans attached to the same amino acid sequence. A possible mechanism to represent these more complex cases is available in section </w:t>
      </w:r>
      <w:hyperlink w:anchor="_3q5sasy">
        <w:r w:rsidDel="00000000" w:rsidR="00000000" w:rsidRPr="00000000">
          <w:rPr>
            <w:color w:val="1155cc"/>
            <w:u w:val="single"/>
            <w:rtl w:val="0"/>
          </w:rPr>
          <w:t xml:space="preserve">12</w:t>
        </w:r>
      </w:hyperlink>
      <w:r w:rsidDel="00000000" w:rsidR="00000000" w:rsidRPr="00000000">
        <w:rPr>
          <w:rtl w:val="0"/>
        </w:rPr>
        <w:t xml:space="preserve"> (</w:t>
      </w:r>
      <w:r w:rsidDel="00000000" w:rsidR="00000000" w:rsidRPr="00000000">
        <w:rPr>
          <w:i w:val="1"/>
          <w:rtl w:val="0"/>
        </w:rPr>
        <w:t xml:space="preserve">Pending issues</w:t>
      </w:r>
      <w:r w:rsidDel="00000000" w:rsidR="00000000" w:rsidRPr="00000000">
        <w:rPr>
          <w:rtl w:val="0"/>
        </w:rPr>
        <w:t xml:space="preserve">). A further limitation comes from the restricted set of glycans in GNO. We expect that these issues will be solved as the glyco(proteomics) community develops in the near future.</w:t>
      </w:r>
      <w:r w:rsidDel="00000000" w:rsidR="00000000" w:rsidRPr="00000000">
        <w:rPr>
          <w:rtl w:val="0"/>
        </w:rPr>
      </w:r>
    </w:p>
    <w:p w:rsidR="00000000" w:rsidDel="00000000" w:rsidP="00000000" w:rsidRDefault="00000000" w:rsidRPr="00000000" w14:paraId="00000309">
      <w:pPr>
        <w:pStyle w:val="Heading2"/>
        <w:numPr>
          <w:ilvl w:val="1"/>
          <w:numId w:val="5"/>
        </w:numPr>
        <w:ind w:left="576"/>
        <w:rPr/>
      </w:pPr>
      <w:bookmarkStart w:colFirst="0" w:colLast="0" w:name="_49x2ik5" w:id="63"/>
      <w:bookmarkEnd w:id="63"/>
      <w:r w:rsidDel="00000000" w:rsidR="00000000" w:rsidRPr="00000000">
        <w:rPr>
          <w:rtl w:val="0"/>
        </w:rPr>
        <w:t xml:space="preserve">Representation of glycan composition</w:t>
      </w:r>
    </w:p>
    <w:p w:rsidR="00000000" w:rsidDel="00000000" w:rsidP="00000000" w:rsidRDefault="00000000" w:rsidRPr="00000000" w14:paraId="0000030A">
      <w:pPr>
        <w:jc w:val="both"/>
        <w:rPr/>
      </w:pPr>
      <w:r w:rsidDel="00000000" w:rsidR="00000000" w:rsidRPr="00000000">
        <w:rPr>
          <w:rtl w:val="0"/>
        </w:rPr>
        <w:t xml:space="preserve">Glycan residues (generic monosaccharides) can be represented using the descriptor “Glycan”. If glycan symbols conflict with themselves or element symbols in such a way that ambiguities occur, we will consider requiring spaces between 'atoms' (see Formula Rule #1).</w:t>
      </w:r>
    </w:p>
    <w:p w:rsidR="00000000" w:rsidDel="00000000" w:rsidP="00000000" w:rsidRDefault="00000000" w:rsidRPr="00000000" w14:paraId="0000030B">
      <w:pPr>
        <w:jc w:val="both"/>
        <w:rPr/>
      </w:pPr>
      <w:r w:rsidDel="00000000" w:rsidR="00000000" w:rsidRPr="00000000">
        <w:rPr>
          <w:rtl w:val="0"/>
        </w:rPr>
      </w:r>
    </w:p>
    <w:p w:rsidR="00000000" w:rsidDel="00000000" w:rsidP="00000000" w:rsidRDefault="00000000" w:rsidRPr="00000000" w14:paraId="0000030C">
      <w:pPr>
        <w:jc w:val="both"/>
        <w:rPr/>
      </w:pPr>
      <w:r w:rsidDel="00000000" w:rsidR="00000000" w:rsidRPr="00000000">
        <w:rPr>
          <w:u w:val="single"/>
          <w:rtl w:val="0"/>
        </w:rPr>
        <w:t xml:space="preserve">Example</w:t>
      </w:r>
      <w:r w:rsidDel="00000000" w:rsidR="00000000" w:rsidRPr="00000000">
        <w:rPr>
          <w:rtl w:val="0"/>
        </w:rPr>
        <w:t xml:space="preserve">: Hex2HexNAc</w:t>
      </w:r>
    </w:p>
    <w:p w:rsidR="00000000" w:rsidDel="00000000" w:rsidP="00000000" w:rsidRDefault="00000000" w:rsidRPr="00000000" w14:paraId="0000030D">
      <w:pPr>
        <w:jc w:val="both"/>
        <w:rPr/>
      </w:pPr>
      <w:r w:rsidDel="00000000" w:rsidR="00000000" w:rsidRPr="00000000">
        <w:rPr>
          <w:rtl w:val="0"/>
        </w:rPr>
      </w:r>
    </w:p>
    <w:p w:rsidR="00000000" w:rsidDel="00000000" w:rsidP="00000000" w:rsidRDefault="00000000" w:rsidRPr="00000000" w14:paraId="0000030E">
      <w:pPr>
        <w:rPr/>
      </w:pPr>
      <w:r w:rsidDel="00000000" w:rsidR="00000000" w:rsidRPr="00000000">
        <w:rPr>
          <w:rtl w:val="0"/>
        </w:rPr>
        <w:t xml:space="preserve">SEQUEN[Glycan:HexNAc1Hex2]CE </w:t>
      </w:r>
    </w:p>
    <w:p w:rsidR="00000000" w:rsidDel="00000000" w:rsidP="00000000" w:rsidRDefault="00000000" w:rsidRPr="00000000" w14:paraId="0000030F">
      <w:pPr>
        <w:rPr>
          <w:highlight w:val="yellow"/>
        </w:rPr>
      </w:pPr>
      <w:r w:rsidDel="00000000" w:rsidR="00000000" w:rsidRPr="00000000">
        <w:rPr>
          <w:rtl w:val="0"/>
        </w:rPr>
      </w:r>
    </w:p>
    <w:p w:rsidR="00000000" w:rsidDel="00000000" w:rsidP="00000000" w:rsidRDefault="00000000" w:rsidRPr="00000000" w14:paraId="00000310">
      <w:pPr>
        <w:jc w:val="both"/>
        <w:rPr>
          <w:highlight w:val="white"/>
        </w:rPr>
      </w:pPr>
      <w:r w:rsidDel="00000000" w:rsidR="00000000" w:rsidRPr="00000000">
        <w:rPr>
          <w:highlight w:val="white"/>
          <w:rtl w:val="0"/>
        </w:rPr>
        <w:t xml:space="preserve">The supported list of </w:t>
      </w:r>
      <w:r w:rsidDel="00000000" w:rsidR="00000000" w:rsidRPr="00000000">
        <w:rPr>
          <w:rtl w:val="0"/>
        </w:rPr>
        <w:t xml:space="preserve">monosaccharides in ProForma is included below. It is worth noting that the masses and elemental compositions included below for each monosaccharide are those resulting after each of them are condensed with the amino acid chain.</w:t>
      </w:r>
      <w:r w:rsidDel="00000000" w:rsidR="00000000" w:rsidRPr="00000000">
        <w:rPr>
          <w:rtl w:val="0"/>
        </w:rPr>
      </w:r>
    </w:p>
    <w:p w:rsidR="00000000" w:rsidDel="00000000" w:rsidP="00000000" w:rsidRDefault="00000000" w:rsidRPr="00000000" w14:paraId="00000311">
      <w:pPr>
        <w:rPr>
          <w:highlight w:val="white"/>
        </w:rPr>
      </w:pPr>
      <w:r w:rsidDel="00000000" w:rsidR="00000000" w:rsidRPr="00000000">
        <w:rPr>
          <w:rtl w:val="0"/>
        </w:rPr>
      </w:r>
    </w:p>
    <w:p w:rsidR="00000000" w:rsidDel="00000000" w:rsidP="00000000" w:rsidRDefault="00000000" w:rsidRPr="00000000" w14:paraId="00000312">
      <w:pPr>
        <w:rPr>
          <w:highlight w:val="white"/>
        </w:rPr>
      </w:pPr>
      <w:r w:rsidDel="00000000" w:rsidR="00000000" w:rsidRPr="00000000">
        <w:rPr>
          <w:highlight w:val="white"/>
          <w:rtl w:val="0"/>
        </w:rPr>
        <w:t xml:space="preserve">Hex: Hexose, 162.0528 Da, C6H10O5</w:t>
      </w:r>
    </w:p>
    <w:p w:rsidR="00000000" w:rsidDel="00000000" w:rsidP="00000000" w:rsidRDefault="00000000" w:rsidRPr="00000000" w14:paraId="00000313">
      <w:pPr>
        <w:rPr>
          <w:highlight w:val="white"/>
        </w:rPr>
      </w:pPr>
      <w:r w:rsidDel="00000000" w:rsidR="00000000" w:rsidRPr="00000000">
        <w:rPr>
          <w:highlight w:val="white"/>
          <w:rtl w:val="0"/>
        </w:rPr>
        <w:t xml:space="preserve">HexNAc: N-Acetyl Hexose, 203.0793 Da, C8H13N1O5</w:t>
      </w:r>
    </w:p>
    <w:p w:rsidR="00000000" w:rsidDel="00000000" w:rsidP="00000000" w:rsidRDefault="00000000" w:rsidRPr="00000000" w14:paraId="00000314">
      <w:pPr>
        <w:rPr>
          <w:highlight w:val="white"/>
        </w:rPr>
      </w:pPr>
      <w:r w:rsidDel="00000000" w:rsidR="00000000" w:rsidRPr="00000000">
        <w:rPr>
          <w:highlight w:val="white"/>
          <w:rtl w:val="0"/>
        </w:rPr>
        <w:t xml:space="preserve">HexS: Hexose Sulfate, 242.0096 Da, C6H10O8S1</w:t>
      </w:r>
    </w:p>
    <w:p w:rsidR="00000000" w:rsidDel="00000000" w:rsidP="00000000" w:rsidRDefault="00000000" w:rsidRPr="00000000" w14:paraId="00000315">
      <w:pPr>
        <w:rPr>
          <w:highlight w:val="white"/>
        </w:rPr>
      </w:pPr>
      <w:r w:rsidDel="00000000" w:rsidR="00000000" w:rsidRPr="00000000">
        <w:rPr>
          <w:highlight w:val="white"/>
          <w:rtl w:val="0"/>
        </w:rPr>
        <w:t xml:space="preserve">HexP: Hexose Phosphate, 242.0191 Da, C6H11O8P1</w:t>
      </w:r>
    </w:p>
    <w:p w:rsidR="00000000" w:rsidDel="00000000" w:rsidP="00000000" w:rsidRDefault="00000000" w:rsidRPr="00000000" w14:paraId="00000316">
      <w:pPr>
        <w:rPr>
          <w:highlight w:val="white"/>
        </w:rPr>
      </w:pPr>
      <w:r w:rsidDel="00000000" w:rsidR="00000000" w:rsidRPr="00000000">
        <w:rPr>
          <w:highlight w:val="white"/>
          <w:rtl w:val="0"/>
        </w:rPr>
        <w:t xml:space="preserve">HexNAcS: N-Acetyl Hexose Sulfate, 283.0361 Da, C8H13N1O8S1</w:t>
      </w:r>
    </w:p>
    <w:p w:rsidR="00000000" w:rsidDel="00000000" w:rsidP="00000000" w:rsidRDefault="00000000" w:rsidRPr="00000000" w14:paraId="00000317">
      <w:pPr>
        <w:rPr>
          <w:highlight w:val="white"/>
        </w:rPr>
      </w:pPr>
      <w:r w:rsidDel="00000000" w:rsidR="00000000" w:rsidRPr="00000000">
        <w:rPr>
          <w:highlight w:val="white"/>
          <w:rtl w:val="0"/>
        </w:rPr>
        <w:t xml:space="preserve">HexN: 161.0688 Da, C6H11N1O4</w:t>
      </w:r>
    </w:p>
    <w:p w:rsidR="00000000" w:rsidDel="00000000" w:rsidP="00000000" w:rsidRDefault="00000000" w:rsidRPr="00000000" w14:paraId="00000318">
      <w:pPr>
        <w:rPr>
          <w:highlight w:val="white"/>
        </w:rPr>
      </w:pPr>
      <w:r w:rsidDel="00000000" w:rsidR="00000000" w:rsidRPr="00000000">
        <w:rPr>
          <w:highlight w:val="white"/>
          <w:rtl w:val="0"/>
        </w:rPr>
        <w:t xml:space="preserve">HexNS: 241.0256 Da, C6H11N1O7S1</w:t>
      </w:r>
    </w:p>
    <w:p w:rsidR="00000000" w:rsidDel="00000000" w:rsidP="00000000" w:rsidRDefault="00000000" w:rsidRPr="00000000" w14:paraId="00000319">
      <w:pPr>
        <w:rPr>
          <w:highlight w:val="white"/>
        </w:rPr>
      </w:pPr>
      <w:r w:rsidDel="00000000" w:rsidR="00000000" w:rsidRPr="00000000">
        <w:rPr>
          <w:highlight w:val="white"/>
          <w:rtl w:val="0"/>
        </w:rPr>
        <w:t xml:space="preserve">dHex: Deoxy-Hexose, 146.0579 Da, C6H10O4</w:t>
      </w:r>
    </w:p>
    <w:p w:rsidR="00000000" w:rsidDel="00000000" w:rsidP="00000000" w:rsidRDefault="00000000" w:rsidRPr="00000000" w14:paraId="0000031A">
      <w:pPr>
        <w:rPr>
          <w:highlight w:val="white"/>
        </w:rPr>
      </w:pPr>
      <w:r w:rsidDel="00000000" w:rsidR="00000000" w:rsidRPr="00000000">
        <w:rPr>
          <w:highlight w:val="white"/>
          <w:rtl w:val="0"/>
        </w:rPr>
        <w:t xml:space="preserve">aHex: 176.0321 Da, C6H8O6</w:t>
      </w:r>
    </w:p>
    <w:p w:rsidR="00000000" w:rsidDel="00000000" w:rsidP="00000000" w:rsidRDefault="00000000" w:rsidRPr="00000000" w14:paraId="0000031B">
      <w:pPr>
        <w:rPr>
          <w:highlight w:val="white"/>
        </w:rPr>
      </w:pPr>
      <w:r w:rsidDel="00000000" w:rsidR="00000000" w:rsidRPr="00000000">
        <w:rPr>
          <w:highlight w:val="white"/>
          <w:rtl w:val="0"/>
        </w:rPr>
        <w:t xml:space="preserve">en,aHex: 158.0215 Da, C6H6O5</w:t>
      </w:r>
    </w:p>
    <w:p w:rsidR="00000000" w:rsidDel="00000000" w:rsidP="00000000" w:rsidRDefault="00000000" w:rsidRPr="00000000" w14:paraId="0000031C">
      <w:pPr>
        <w:rPr>
          <w:highlight w:val="white"/>
        </w:rPr>
      </w:pPr>
      <w:r w:rsidDel="00000000" w:rsidR="00000000" w:rsidRPr="00000000">
        <w:rPr>
          <w:highlight w:val="white"/>
          <w:rtl w:val="0"/>
        </w:rPr>
        <w:t xml:space="preserve">Neu: Neuraminic acid, 249.0849 Da, C9H15N1O7</w:t>
      </w:r>
    </w:p>
    <w:p w:rsidR="00000000" w:rsidDel="00000000" w:rsidP="00000000" w:rsidRDefault="00000000" w:rsidRPr="00000000" w14:paraId="0000031D">
      <w:pPr>
        <w:rPr>
          <w:highlight w:val="white"/>
        </w:rPr>
      </w:pPr>
      <w:r w:rsidDel="00000000" w:rsidR="00000000" w:rsidRPr="00000000">
        <w:rPr>
          <w:highlight w:val="white"/>
          <w:rtl w:val="0"/>
        </w:rPr>
        <w:t xml:space="preserve">NeuAc: N-acetyl Neuraminic Acid / Sialic Acid, 291.0954 Da, C11H17N1O8</w:t>
      </w:r>
    </w:p>
    <w:p w:rsidR="00000000" w:rsidDel="00000000" w:rsidP="00000000" w:rsidRDefault="00000000" w:rsidRPr="00000000" w14:paraId="0000031E">
      <w:pPr>
        <w:rPr>
          <w:highlight w:val="white"/>
        </w:rPr>
      </w:pPr>
      <w:r w:rsidDel="00000000" w:rsidR="00000000" w:rsidRPr="00000000">
        <w:rPr>
          <w:highlight w:val="white"/>
          <w:rtl w:val="0"/>
        </w:rPr>
        <w:t xml:space="preserve">NeuGc: N-glycolyl Neuraminic Acid, 307.0903 Da, C11H17N1O9</w:t>
      </w:r>
    </w:p>
    <w:p w:rsidR="00000000" w:rsidDel="00000000" w:rsidP="00000000" w:rsidRDefault="00000000" w:rsidRPr="00000000" w14:paraId="0000031F">
      <w:pPr>
        <w:rPr>
          <w:highlight w:val="white"/>
        </w:rPr>
      </w:pPr>
      <w:r w:rsidDel="00000000" w:rsidR="00000000" w:rsidRPr="00000000">
        <w:rPr>
          <w:highlight w:val="white"/>
          <w:rtl w:val="0"/>
        </w:rPr>
        <w:t xml:space="preserve">Sug: 42.0106 Da, C2H2O1</w:t>
      </w:r>
    </w:p>
    <w:p w:rsidR="00000000" w:rsidDel="00000000" w:rsidP="00000000" w:rsidRDefault="00000000" w:rsidRPr="00000000" w14:paraId="00000320">
      <w:pPr>
        <w:rPr>
          <w:highlight w:val="white"/>
        </w:rPr>
      </w:pPr>
      <w:r w:rsidDel="00000000" w:rsidR="00000000" w:rsidRPr="00000000">
        <w:rPr>
          <w:highlight w:val="white"/>
          <w:rtl w:val="0"/>
        </w:rPr>
        <w:t xml:space="preserve">Tri: 72.0211 Da, C3H4O2</w:t>
      </w:r>
    </w:p>
    <w:p w:rsidR="00000000" w:rsidDel="00000000" w:rsidP="00000000" w:rsidRDefault="00000000" w:rsidRPr="00000000" w14:paraId="00000321">
      <w:pPr>
        <w:rPr>
          <w:highlight w:val="white"/>
        </w:rPr>
      </w:pPr>
      <w:r w:rsidDel="00000000" w:rsidR="00000000" w:rsidRPr="00000000">
        <w:rPr>
          <w:highlight w:val="white"/>
          <w:rtl w:val="0"/>
        </w:rPr>
        <w:t xml:space="preserve">Tet: Tetrose, 102.0317 Da, C4H6O3</w:t>
      </w:r>
    </w:p>
    <w:p w:rsidR="00000000" w:rsidDel="00000000" w:rsidP="00000000" w:rsidRDefault="00000000" w:rsidRPr="00000000" w14:paraId="00000322">
      <w:pPr>
        <w:rPr>
          <w:highlight w:val="white"/>
        </w:rPr>
      </w:pPr>
      <w:r w:rsidDel="00000000" w:rsidR="00000000" w:rsidRPr="00000000">
        <w:rPr>
          <w:highlight w:val="white"/>
          <w:rtl w:val="0"/>
        </w:rPr>
        <w:t xml:space="preserve">Pen: Pentose, 132.0422 Da, C5H8O4</w:t>
      </w:r>
    </w:p>
    <w:p w:rsidR="00000000" w:rsidDel="00000000" w:rsidP="00000000" w:rsidRDefault="00000000" w:rsidRPr="00000000" w14:paraId="00000323">
      <w:pPr>
        <w:rPr>
          <w:highlight w:val="white"/>
        </w:rPr>
      </w:pPr>
      <w:r w:rsidDel="00000000" w:rsidR="00000000" w:rsidRPr="00000000">
        <w:rPr>
          <w:highlight w:val="white"/>
          <w:rtl w:val="0"/>
        </w:rPr>
        <w:t xml:space="preserve">Hep: Heptose, 192.0634 Da, C7H12O6</w:t>
      </w:r>
    </w:p>
    <w:p w:rsidR="00000000" w:rsidDel="00000000" w:rsidP="00000000" w:rsidRDefault="00000000" w:rsidRPr="00000000" w14:paraId="00000324">
      <w:pPr>
        <w:rPr>
          <w:highlight w:val="white"/>
        </w:rPr>
      </w:pPr>
      <w:r w:rsidDel="00000000" w:rsidR="00000000" w:rsidRPr="00000000">
        <w:rPr>
          <w:highlight w:val="white"/>
          <w:rtl w:val="0"/>
        </w:rPr>
        <w:t xml:space="preserve">Oct: Octose, 222.0740 Da, C8H14O7</w:t>
      </w:r>
    </w:p>
    <w:p w:rsidR="00000000" w:rsidDel="00000000" w:rsidP="00000000" w:rsidRDefault="00000000" w:rsidRPr="00000000" w14:paraId="00000325">
      <w:pPr>
        <w:rPr>
          <w:highlight w:val="white"/>
        </w:rPr>
      </w:pPr>
      <w:r w:rsidDel="00000000" w:rsidR="00000000" w:rsidRPr="00000000">
        <w:rPr>
          <w:highlight w:val="white"/>
          <w:rtl w:val="0"/>
        </w:rPr>
        <w:t xml:space="preserve">Non: Nonose, 252.0845 Da, C9H16O8</w:t>
      </w:r>
    </w:p>
    <w:p w:rsidR="00000000" w:rsidDel="00000000" w:rsidP="00000000" w:rsidRDefault="00000000" w:rsidRPr="00000000" w14:paraId="00000326">
      <w:pPr>
        <w:rPr>
          <w:highlight w:val="white"/>
        </w:rPr>
      </w:pPr>
      <w:r w:rsidDel="00000000" w:rsidR="00000000" w:rsidRPr="00000000">
        <w:rPr>
          <w:highlight w:val="white"/>
          <w:rtl w:val="0"/>
        </w:rPr>
        <w:t xml:space="preserve">Dec: Decose, 282.0951 Da, C10H18O9</w:t>
      </w:r>
    </w:p>
    <w:p w:rsidR="00000000" w:rsidDel="00000000" w:rsidP="00000000" w:rsidRDefault="00000000" w:rsidRPr="00000000" w14:paraId="00000327">
      <w:pPr>
        <w:rPr>
          <w:highlight w:val="white"/>
        </w:rPr>
      </w:pPr>
      <w:r w:rsidDel="00000000" w:rsidR="00000000" w:rsidRPr="00000000">
        <w:rPr>
          <w:highlight w:val="white"/>
          <w:rtl w:val="0"/>
        </w:rPr>
        <w:t xml:space="preserve">Fuc: Fucose, 146.0579 Da, C6H10O4 (a particular stereochemical assignment of dHex abundant in mammals)</w:t>
      </w:r>
    </w:p>
    <w:p w:rsidR="00000000" w:rsidDel="00000000" w:rsidP="00000000" w:rsidRDefault="00000000" w:rsidRPr="00000000" w14:paraId="00000328">
      <w:pPr>
        <w:rPr>
          <w:highlight w:val="white"/>
        </w:rPr>
      </w:pPr>
      <w:r w:rsidDel="00000000" w:rsidR="00000000" w:rsidRPr="00000000">
        <w:rPr>
          <w:highlight w:val="white"/>
          <w:rtl w:val="0"/>
        </w:rPr>
        <w:t xml:space="preserve">Sulfate: 79.9568 Da, O3S1</w:t>
      </w:r>
    </w:p>
    <w:p w:rsidR="00000000" w:rsidDel="00000000" w:rsidP="00000000" w:rsidRDefault="00000000" w:rsidRPr="00000000" w14:paraId="00000329">
      <w:pPr>
        <w:rPr>
          <w:highlight w:val="white"/>
        </w:rPr>
      </w:pPr>
      <w:r w:rsidDel="00000000" w:rsidR="00000000" w:rsidRPr="00000000">
        <w:rPr>
          <w:highlight w:val="white"/>
          <w:rtl w:val="0"/>
        </w:rPr>
        <w:t xml:space="preserve">Phosphate: 79.9663 Da, H1O3P1</w:t>
      </w:r>
      <w:r w:rsidDel="00000000" w:rsidR="00000000" w:rsidRPr="00000000">
        <w:rPr>
          <w:rtl w:val="0"/>
        </w:rPr>
      </w:r>
    </w:p>
    <w:p w:rsidR="00000000" w:rsidDel="00000000" w:rsidP="00000000" w:rsidRDefault="00000000" w:rsidRPr="00000000" w14:paraId="0000032A">
      <w:pPr>
        <w:jc w:val="both"/>
        <w:rPr>
          <w:highlight w:val="white"/>
        </w:rPr>
      </w:pPr>
      <w:r w:rsidDel="00000000" w:rsidR="00000000" w:rsidRPr="00000000">
        <w:rPr>
          <w:rtl w:val="0"/>
        </w:rPr>
      </w:r>
    </w:p>
    <w:p w:rsidR="00000000" w:rsidDel="00000000" w:rsidP="00000000" w:rsidRDefault="00000000" w:rsidRPr="00000000" w14:paraId="0000032B">
      <w:pPr>
        <w:jc w:val="both"/>
        <w:rPr>
          <w:highlight w:val="white"/>
        </w:rPr>
      </w:pPr>
      <w:r w:rsidDel="00000000" w:rsidR="00000000" w:rsidRPr="00000000">
        <w:rPr>
          <w:highlight w:val="white"/>
          <w:rtl w:val="0"/>
        </w:rPr>
        <w:t xml:space="preserve">The most up to date list of supported monosaccharides (in two different formats, obo and json) can be found at:</w:t>
      </w:r>
    </w:p>
    <w:p w:rsidR="00000000" w:rsidDel="00000000" w:rsidP="00000000" w:rsidRDefault="00000000" w:rsidRPr="00000000" w14:paraId="0000032C">
      <w:pPr>
        <w:jc w:val="both"/>
        <w:rPr>
          <w:highlight w:val="white"/>
        </w:rPr>
      </w:pPr>
      <w:r w:rsidDel="00000000" w:rsidR="00000000" w:rsidRPr="00000000">
        <w:rPr>
          <w:rtl w:val="0"/>
        </w:rPr>
      </w:r>
    </w:p>
    <w:p w:rsidR="00000000" w:rsidDel="00000000" w:rsidP="00000000" w:rsidRDefault="00000000" w:rsidRPr="00000000" w14:paraId="0000032D">
      <w:pPr>
        <w:rPr/>
      </w:pPr>
      <w:hyperlink r:id="rId41">
        <w:r w:rsidDel="00000000" w:rsidR="00000000" w:rsidRPr="00000000">
          <w:rPr>
            <w:color w:val="0000ff"/>
            <w:u w:val="single"/>
            <w:rtl w:val="0"/>
          </w:rPr>
          <w:t xml:space="preserve">https://github.com/HUPO-PSI/ProForma/tree/master/</w:t>
        </w:r>
      </w:hyperlink>
      <w:hyperlink r:id="rId42">
        <w:r w:rsidDel="00000000" w:rsidR="00000000" w:rsidRPr="00000000">
          <w:rPr>
            <w:color w:val="0000ff"/>
            <w:u w:val="single"/>
            <w:rtl w:val="0"/>
          </w:rPr>
          <w:t xml:space="preserve">monosaccharides</w:t>
        </w:r>
      </w:hyperlink>
      <w:r w:rsidDel="00000000" w:rsidR="00000000" w:rsidRPr="00000000">
        <w:rPr>
          <w:rtl w:val="0"/>
        </w:rPr>
        <w:t xml:space="preserve"> </w:t>
      </w:r>
    </w:p>
    <w:p w:rsidR="00000000" w:rsidDel="00000000" w:rsidP="00000000" w:rsidRDefault="00000000" w:rsidRPr="00000000" w14:paraId="0000032E">
      <w:pPr>
        <w:rPr>
          <w:strike w:val="1"/>
          <w:highlight w:val="yellow"/>
        </w:rPr>
      </w:pPr>
      <w:r w:rsidDel="00000000" w:rsidR="00000000" w:rsidRPr="00000000">
        <w:rPr>
          <w:rtl w:val="0"/>
        </w:rPr>
      </w:r>
    </w:p>
    <w:p w:rsidR="00000000" w:rsidDel="00000000" w:rsidP="00000000" w:rsidRDefault="00000000" w:rsidRPr="00000000" w14:paraId="0000032F">
      <w:pPr>
        <w:jc w:val="both"/>
        <w:rPr/>
      </w:pPr>
      <w:r w:rsidDel="00000000" w:rsidR="00000000" w:rsidRPr="00000000">
        <w:rPr>
          <w:rtl w:val="0"/>
        </w:rPr>
        <w:t xml:space="preserve">For other monosaccharides not listed here a molecular formula can be used to describe the sugar moiety. This is done by wrapping the formula in curly braces. These formulas can be defined to happen multiple times with the same occurrence specifier as normal monosaccharides.</w:t>
      </w:r>
    </w:p>
    <w:p w:rsidR="00000000" w:rsidDel="00000000" w:rsidP="00000000" w:rsidRDefault="00000000" w:rsidRPr="00000000" w14:paraId="00000330">
      <w:pPr>
        <w:jc w:val="both"/>
        <w:rPr/>
      </w:pPr>
      <w:r w:rsidDel="00000000" w:rsidR="00000000" w:rsidRPr="00000000">
        <w:rPr>
          <w:rtl w:val="0"/>
        </w:rPr>
      </w:r>
    </w:p>
    <w:p w:rsidR="00000000" w:rsidDel="00000000" w:rsidP="00000000" w:rsidRDefault="00000000" w:rsidRPr="00000000" w14:paraId="00000331">
      <w:pPr>
        <w:jc w:val="both"/>
        <w:rPr/>
      </w:pPr>
      <w:r w:rsidDel="00000000" w:rsidR="00000000" w:rsidRPr="00000000">
        <w:rPr>
          <w:rtl w:val="0"/>
        </w:rPr>
        <w:t xml:space="preserve">This example encodes a HexNAc as a chemical formula instead of the name:</w:t>
      </w:r>
    </w:p>
    <w:p w:rsidR="00000000" w:rsidDel="00000000" w:rsidP="00000000" w:rsidRDefault="00000000" w:rsidRPr="00000000" w14:paraId="00000332">
      <w:pPr>
        <w:rPr/>
      </w:pPr>
      <w:r w:rsidDel="00000000" w:rsidR="00000000" w:rsidRPr="00000000">
        <w:rPr>
          <w:rtl w:val="0"/>
        </w:rPr>
        <w:t xml:space="preserve">SEQUEN[Gl</w:t>
      </w:r>
      <w:r w:rsidDel="00000000" w:rsidR="00000000" w:rsidRPr="00000000">
        <w:rPr>
          <w:rtl w:val="0"/>
        </w:rPr>
        <w:t xml:space="preserve">ycan:{C8H13N1O5}</w:t>
      </w:r>
      <w:r w:rsidDel="00000000" w:rsidR="00000000" w:rsidRPr="00000000">
        <w:rPr>
          <w:rtl w:val="0"/>
        </w:rPr>
        <w:t xml:space="preserve">1Hex2]CE </w:t>
      </w:r>
    </w:p>
    <w:p w:rsidR="00000000" w:rsidDel="00000000" w:rsidP="00000000" w:rsidRDefault="00000000" w:rsidRPr="00000000" w14:paraId="00000333">
      <w:pPr>
        <w:rPr/>
      </w:pPr>
      <w:r w:rsidDel="00000000" w:rsidR="00000000" w:rsidRPr="00000000">
        <w:rPr>
          <w:rtl w:val="0"/>
        </w:rPr>
        <w:t xml:space="preserve">SEQUEN[Glycan:{C8H13[15N1]O5}1Hex2]CE </w:t>
      </w:r>
    </w:p>
    <w:p w:rsidR="00000000" w:rsidDel="00000000" w:rsidP="00000000" w:rsidRDefault="00000000" w:rsidRPr="00000000" w14:paraId="00000334">
      <w:pPr>
        <w:jc w:val="both"/>
        <w:rPr/>
      </w:pPr>
      <w:r w:rsidDel="00000000" w:rsidR="00000000" w:rsidRPr="00000000">
        <w:rPr>
          <w:rtl w:val="0"/>
        </w:rPr>
      </w:r>
    </w:p>
    <w:p w:rsidR="00000000" w:rsidDel="00000000" w:rsidP="00000000" w:rsidRDefault="00000000" w:rsidRPr="00000000" w14:paraId="00000335">
      <w:pPr>
        <w:jc w:val="both"/>
        <w:rPr/>
      </w:pPr>
      <w:r w:rsidDel="00000000" w:rsidR="00000000" w:rsidRPr="00000000">
        <w:rPr>
          <w:rtl w:val="0"/>
        </w:rPr>
        <w:t xml:space="preserve">Additionally, charged monosaccharides can be defined using the charged molecular formula definition from section </w:t>
      </w:r>
      <w:hyperlink w:anchor="_1sei89smuuv5">
        <w:r w:rsidDel="00000000" w:rsidR="00000000" w:rsidRPr="00000000">
          <w:rPr>
            <w:color w:val="1155cc"/>
            <w:u w:val="single"/>
            <w:rtl w:val="0"/>
          </w:rPr>
          <w:t xml:space="preserve">11.1</w:t>
        </w:r>
      </w:hyperlink>
      <w:r w:rsidDel="00000000" w:rsidR="00000000" w:rsidRPr="00000000">
        <w:rPr>
          <w:rtl w:val="0"/>
        </w:rPr>
        <w:t xml:space="preserve">:</w:t>
      </w:r>
    </w:p>
    <w:p w:rsidR="00000000" w:rsidDel="00000000" w:rsidP="00000000" w:rsidRDefault="00000000" w:rsidRPr="00000000" w14:paraId="00000336">
      <w:pPr>
        <w:rPr/>
      </w:pPr>
      <w:r w:rsidDel="00000000" w:rsidR="00000000" w:rsidRPr="00000000">
        <w:rPr>
          <w:rtl w:val="0"/>
        </w:rPr>
        <w:t xml:space="preserve">SEQUEN[Glycan:{C8H13N1O5Na1:z+1}1Hex2]CE </w:t>
      </w:r>
    </w:p>
    <w:p w:rsidR="00000000" w:rsidDel="00000000" w:rsidP="00000000" w:rsidRDefault="00000000" w:rsidRPr="00000000" w14:paraId="00000337">
      <w:pPr>
        <w:jc w:val="both"/>
        <w:rPr/>
      </w:pPr>
      <w:r w:rsidDel="00000000" w:rsidR="00000000" w:rsidRPr="00000000">
        <w:rPr>
          <w:rtl w:val="0"/>
        </w:rPr>
      </w:r>
    </w:p>
    <w:p w:rsidR="00000000" w:rsidDel="00000000" w:rsidP="00000000" w:rsidRDefault="00000000" w:rsidRPr="00000000" w14:paraId="00000338">
      <w:pPr>
        <w:jc w:val="both"/>
        <w:rPr/>
        <w:sectPr>
          <w:type w:val="nextPage"/>
          <w:pgSz w:h="15840" w:w="12240" w:orient="portrait"/>
          <w:pgMar w:bottom="1440" w:top="1440" w:left="1800" w:right="1800" w:header="720" w:footer="720"/>
        </w:sectPr>
      </w:pPr>
      <w:r w:rsidDel="00000000" w:rsidR="00000000" w:rsidRPr="00000000">
        <w:rPr>
          <w:rtl w:val="0"/>
        </w:rPr>
        <w:t xml:space="preserve">This notation is only required to be supported for level 2-ProForma + glycans + advanced complexity supporting readers.</w:t>
      </w:r>
      <w:r w:rsidDel="00000000" w:rsidR="00000000" w:rsidRPr="00000000">
        <w:rPr>
          <w:rtl w:val="0"/>
        </w:rPr>
      </w:r>
    </w:p>
    <w:p w:rsidR="00000000" w:rsidDel="00000000" w:rsidP="00000000" w:rsidRDefault="00000000" w:rsidRPr="00000000" w14:paraId="00000339">
      <w:pPr>
        <w:pStyle w:val="Heading1"/>
        <w:widowControl w:val="0"/>
        <w:numPr>
          <w:ilvl w:val="0"/>
          <w:numId w:val="5"/>
        </w:numPr>
        <w:spacing w:line="276" w:lineRule="auto"/>
        <w:ind w:left="360"/>
        <w:jc w:val="left"/>
      </w:pPr>
      <w:bookmarkStart w:colFirst="0" w:colLast="0" w:name="_ainb89mlfvhj" w:id="64"/>
      <w:bookmarkEnd w:id="64"/>
      <w:r w:rsidDel="00000000" w:rsidR="00000000" w:rsidRPr="00000000">
        <w:rPr>
          <w:rtl w:val="0"/>
        </w:rPr>
        <w:t xml:space="preserve"> Level of Compliance: Advanced Complexity</w:t>
      </w:r>
      <w:r w:rsidDel="00000000" w:rsidR="00000000" w:rsidRPr="00000000">
        <w:rPr>
          <w:rtl w:val="0"/>
        </w:rPr>
        <w:t xml:space="preserve"> Support</w:t>
      </w:r>
      <w:r w:rsidDel="00000000" w:rsidR="00000000" w:rsidRPr="00000000">
        <w:rPr>
          <w:rtl w:val="0"/>
        </w:rPr>
      </w:r>
    </w:p>
    <w:p w:rsidR="00000000" w:rsidDel="00000000" w:rsidP="00000000" w:rsidRDefault="00000000" w:rsidRPr="00000000" w14:paraId="0000033A">
      <w:pPr>
        <w:widowControl w:val="0"/>
        <w:spacing w:line="276" w:lineRule="auto"/>
        <w:jc w:val="left"/>
        <w:rPr/>
      </w:pPr>
      <w:r w:rsidDel="00000000" w:rsidR="00000000" w:rsidRPr="00000000">
        <w:rPr>
          <w:rtl w:val="0"/>
        </w:rPr>
        <w:t xml:space="preserve">Technical name: level 2-ProForma + advanced complexity compliant</w:t>
      </w:r>
    </w:p>
    <w:p w:rsidR="00000000" w:rsidDel="00000000" w:rsidP="00000000" w:rsidRDefault="00000000" w:rsidRPr="00000000" w14:paraId="0000033B">
      <w:pPr>
        <w:pStyle w:val="Heading2"/>
        <w:numPr>
          <w:ilvl w:val="1"/>
          <w:numId w:val="5"/>
        </w:numPr>
        <w:ind w:left="576"/>
      </w:pPr>
      <w:bookmarkStart w:colFirst="0" w:colLast="0" w:name="_1sei89smuuv5" w:id="65"/>
      <w:bookmarkEnd w:id="65"/>
      <w:r w:rsidDel="00000000" w:rsidR="00000000" w:rsidRPr="00000000">
        <w:rPr>
          <w:rtl w:val="0"/>
        </w:rPr>
        <w:t xml:space="preserve">Charged formulas</w:t>
      </w:r>
    </w:p>
    <w:p w:rsidR="00000000" w:rsidDel="00000000" w:rsidP="00000000" w:rsidRDefault="00000000" w:rsidRPr="00000000" w14:paraId="0000033C">
      <w:pPr>
        <w:spacing w:line="276" w:lineRule="auto"/>
        <w:rPr/>
      </w:pPr>
      <w:r w:rsidDel="00000000" w:rsidR="00000000" w:rsidRPr="00000000">
        <w:rPr>
          <w:rtl w:val="0"/>
        </w:rPr>
        <w:t xml:space="preserve">Charges can be specified on chemical formulas using the following suffix ‘&lt;formula&gt;:z&lt;charge&gt;’. This allows localised charges to be defined. The mass of a charged formula is the mass of its constituents plus -z times the mass of an electron.</w:t>
      </w:r>
    </w:p>
    <w:p w:rsidR="00000000" w:rsidDel="00000000" w:rsidP="00000000" w:rsidRDefault="00000000" w:rsidRPr="00000000" w14:paraId="0000033D">
      <w:pPr>
        <w:spacing w:line="276" w:lineRule="auto"/>
        <w:rPr/>
      </w:pPr>
      <w:r w:rsidDel="00000000" w:rsidR="00000000" w:rsidRPr="00000000">
        <w:rPr>
          <w:rtl w:val="0"/>
        </w:rPr>
      </w:r>
    </w:p>
    <w:p w:rsidR="00000000" w:rsidDel="00000000" w:rsidP="00000000" w:rsidRDefault="00000000" w:rsidRPr="00000000" w14:paraId="0000033E">
      <w:pPr>
        <w:spacing w:line="276" w:lineRule="auto"/>
        <w:rPr/>
      </w:pPr>
      <w:r w:rsidDel="00000000" w:rsidR="00000000" w:rsidRPr="00000000">
        <w:rPr>
          <w:rtl w:val="0"/>
        </w:rPr>
        <w:t xml:space="preserve">SEQUEN[Formula:Zn1:z+2]CE</w:t>
      </w:r>
    </w:p>
    <w:p w:rsidR="00000000" w:rsidDel="00000000" w:rsidP="00000000" w:rsidRDefault="00000000" w:rsidRPr="00000000" w14:paraId="0000033F">
      <w:pPr>
        <w:spacing w:line="276" w:lineRule="auto"/>
        <w:rPr/>
      </w:pPr>
      <w:r w:rsidDel="00000000" w:rsidR="00000000" w:rsidRPr="00000000">
        <w:rPr>
          <w:rtl w:val="0"/>
        </w:rPr>
      </w:r>
    </w:p>
    <w:p w:rsidR="00000000" w:rsidDel="00000000" w:rsidP="00000000" w:rsidRDefault="00000000" w:rsidRPr="00000000" w14:paraId="00000340">
      <w:pPr>
        <w:spacing w:line="276" w:lineRule="auto"/>
        <w:rPr/>
      </w:pPr>
      <w:r w:rsidDel="00000000" w:rsidR="00000000" w:rsidRPr="00000000">
        <w:rPr>
          <w:rtl w:val="0"/>
        </w:rPr>
        <w:t xml:space="preserve">If the reader also supports the glycan composition notation, section </w:t>
      </w:r>
      <w:hyperlink w:anchor="_49x2ik5">
        <w:r w:rsidDel="00000000" w:rsidR="00000000" w:rsidRPr="00000000">
          <w:rPr>
            <w:color w:val="1155cc"/>
            <w:u w:val="single"/>
            <w:rtl w:val="0"/>
          </w:rPr>
          <w:t xml:space="preserve">10.2</w:t>
        </w:r>
      </w:hyperlink>
      <w:r w:rsidDel="00000000" w:rsidR="00000000" w:rsidRPr="00000000">
        <w:rPr>
          <w:rtl w:val="0"/>
        </w:rPr>
        <w:t xml:space="preserve">, charged glycan compositions can be defined using the same syntax:</w:t>
      </w:r>
    </w:p>
    <w:p w:rsidR="00000000" w:rsidDel="00000000" w:rsidP="00000000" w:rsidRDefault="00000000" w:rsidRPr="00000000" w14:paraId="00000341">
      <w:pPr>
        <w:rPr/>
      </w:pPr>
      <w:r w:rsidDel="00000000" w:rsidR="00000000" w:rsidRPr="00000000">
        <w:rPr>
          <w:rtl w:val="0"/>
        </w:rPr>
        <w:t xml:space="preserve">SEQUEN[Glycan:{C8H13N1O5Na1:z+1}1Hex2]CE </w:t>
      </w:r>
      <w:r w:rsidDel="00000000" w:rsidR="00000000" w:rsidRPr="00000000">
        <w:rPr>
          <w:rtl w:val="0"/>
        </w:rPr>
      </w:r>
    </w:p>
    <w:p w:rsidR="00000000" w:rsidDel="00000000" w:rsidP="00000000" w:rsidRDefault="00000000" w:rsidRPr="00000000" w14:paraId="00000342">
      <w:pPr>
        <w:pStyle w:val="Heading2"/>
        <w:numPr>
          <w:ilvl w:val="1"/>
          <w:numId w:val="5"/>
        </w:numPr>
        <w:ind w:left="576"/>
        <w:rPr/>
      </w:pPr>
      <w:bookmarkStart w:colFirst="0" w:colLast="0" w:name="_um8rdhrxj4dt" w:id="66"/>
      <w:bookmarkEnd w:id="66"/>
      <w:r w:rsidDel="00000000" w:rsidR="00000000" w:rsidRPr="00000000">
        <w:rPr>
          <w:rtl w:val="0"/>
        </w:rPr>
        <w:t xml:space="preserve">Controlling placement of </w:t>
      </w:r>
      <w:r w:rsidDel="00000000" w:rsidR="00000000" w:rsidRPr="00000000">
        <w:rPr>
          <w:rtl w:val="0"/>
        </w:rPr>
        <w:t xml:space="preserve">modifications</w:t>
      </w:r>
      <w:r w:rsidDel="00000000" w:rsidR="00000000" w:rsidRPr="00000000">
        <w:rPr>
          <w:rtl w:val="0"/>
        </w:rPr>
      </w:r>
    </w:p>
    <w:p w:rsidR="00000000" w:rsidDel="00000000" w:rsidP="00000000" w:rsidRDefault="00000000" w:rsidRPr="00000000" w14:paraId="00000343">
      <w:pPr>
        <w:spacing w:line="276" w:lineRule="auto"/>
        <w:rPr/>
      </w:pPr>
      <w:r w:rsidDel="00000000" w:rsidR="00000000" w:rsidRPr="00000000">
        <w:rPr>
          <w:rtl w:val="0"/>
        </w:rPr>
        <w:t xml:space="preserve">Protein modifications of unknown position can result in many combinations of possible locations. To add more knowledge into the placement of these modifications, and limit the number of possible combinations, there are four ways to control the exact placement of modifications of unknown position:</w:t>
      </w:r>
    </w:p>
    <w:p w:rsidR="00000000" w:rsidDel="00000000" w:rsidP="00000000" w:rsidRDefault="00000000" w:rsidRPr="00000000" w14:paraId="00000344">
      <w:pPr>
        <w:numPr>
          <w:ilvl w:val="0"/>
          <w:numId w:val="14"/>
        </w:numPr>
        <w:spacing w:line="276" w:lineRule="auto"/>
        <w:ind w:left="720" w:hanging="360"/>
        <w:rPr>
          <w:rFonts w:ascii="Roboto" w:cs="Roboto" w:eastAsia="Roboto" w:hAnsi="Roboto"/>
        </w:rPr>
      </w:pPr>
      <w:r w:rsidDel="00000000" w:rsidR="00000000" w:rsidRPr="00000000">
        <w:rPr>
          <w:rtl w:val="0"/>
        </w:rPr>
        <w:t xml:space="preserve">Position: a list of positions where this modification is allowed. The positions are written the same as global modifications, see </w:t>
      </w:r>
      <w:hyperlink w:anchor="_1rvwp1q">
        <w:r w:rsidDel="00000000" w:rsidR="00000000" w:rsidRPr="00000000">
          <w:rPr>
            <w:color w:val="1155cc"/>
            <w:u w:val="single"/>
            <w:rtl w:val="0"/>
          </w:rPr>
          <w:t xml:space="preserve">11.3.2</w:t>
        </w:r>
      </w:hyperlink>
      <w:r w:rsidDel="00000000" w:rsidR="00000000" w:rsidRPr="00000000">
        <w:rPr>
          <w:rtl w:val="0"/>
        </w:rPr>
        <w:t xml:space="preserve">. If this is not specified the allowed position SHOULD be the allowed positions as defined in the CV/ontology, see </w:t>
      </w:r>
      <w:hyperlink w:anchor="_s2ndddb1lzsi">
        <w:r w:rsidDel="00000000" w:rsidR="00000000" w:rsidRPr="00000000">
          <w:rPr>
            <w:color w:val="1155cc"/>
            <w:u w:val="single"/>
            <w:rtl w:val="0"/>
          </w:rPr>
          <w:t xml:space="preserve">6.2.1.4</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345">
      <w:pPr>
        <w:numPr>
          <w:ilvl w:val="0"/>
          <w:numId w:val="14"/>
        </w:numPr>
        <w:spacing w:line="276" w:lineRule="auto"/>
        <w:ind w:left="720" w:hanging="360"/>
        <w:rPr>
          <w:rFonts w:ascii="Roboto" w:cs="Roboto" w:eastAsia="Roboto" w:hAnsi="Roboto"/>
        </w:rPr>
      </w:pPr>
      <w:r w:rsidDel="00000000" w:rsidR="00000000" w:rsidRPr="00000000">
        <w:rPr>
          <w:rtl w:val="0"/>
        </w:rPr>
        <w:t xml:space="preserve">Limit</w:t>
      </w:r>
      <w:r w:rsidDel="00000000" w:rsidR="00000000" w:rsidRPr="00000000">
        <w:rPr>
          <w:rtl w:val="0"/>
        </w:rPr>
        <w:t xml:space="preserve">: the maximal number of this modification of unknown position on one position. If this value is not specified a default value of 1 is used. This setting can only be applied on modifications of unknown position with a specified occurrence, see </w:t>
      </w:r>
      <w:hyperlink w:anchor="_4k668n3">
        <w:r w:rsidDel="00000000" w:rsidR="00000000" w:rsidRPr="00000000">
          <w:rPr>
            <w:color w:val="1155cc"/>
            <w:u w:val="single"/>
            <w:rtl w:val="0"/>
          </w:rPr>
          <w:t xml:space="preserve">7.6.1</w:t>
        </w:r>
      </w:hyperlink>
      <w:r w:rsidDel="00000000" w:rsidR="00000000" w:rsidRPr="00000000">
        <w:rPr>
          <w:rtl w:val="0"/>
        </w:rPr>
        <w:t xml:space="preserve"> ii.</w:t>
      </w:r>
      <w:r w:rsidDel="00000000" w:rsidR="00000000" w:rsidRPr="00000000">
        <w:rPr>
          <w:rtl w:val="0"/>
        </w:rPr>
      </w:r>
    </w:p>
    <w:p w:rsidR="00000000" w:rsidDel="00000000" w:rsidP="00000000" w:rsidRDefault="00000000" w:rsidRPr="00000000" w14:paraId="00000346">
      <w:pPr>
        <w:numPr>
          <w:ilvl w:val="0"/>
          <w:numId w:val="14"/>
        </w:numPr>
        <w:spacing w:line="276" w:lineRule="auto"/>
        <w:ind w:left="720" w:hanging="360"/>
        <w:rPr>
          <w:rFonts w:ascii="Roboto" w:cs="Roboto" w:eastAsia="Roboto" w:hAnsi="Roboto"/>
        </w:rPr>
      </w:pPr>
      <w:r w:rsidDel="00000000" w:rsidR="00000000" w:rsidRPr="00000000">
        <w:rPr>
          <w:rtl w:val="0"/>
        </w:rPr>
        <w:t xml:space="preserve">CoMKP or ColocaliseModificationsOfKnownPosition: this controls if this modification of unknown position can be placed on a location where a placed modification is located. By default this is not allowed.</w:t>
      </w:r>
      <w:r w:rsidDel="00000000" w:rsidR="00000000" w:rsidRPr="00000000">
        <w:rPr>
          <w:rtl w:val="0"/>
        </w:rPr>
      </w:r>
    </w:p>
    <w:p w:rsidR="00000000" w:rsidDel="00000000" w:rsidP="00000000" w:rsidRDefault="00000000" w:rsidRPr="00000000" w14:paraId="00000347">
      <w:pPr>
        <w:numPr>
          <w:ilvl w:val="0"/>
          <w:numId w:val="13"/>
        </w:numPr>
        <w:spacing w:line="276" w:lineRule="auto"/>
        <w:ind w:left="720" w:hanging="360"/>
        <w:rPr>
          <w:rFonts w:ascii="Roboto" w:cs="Roboto" w:eastAsia="Roboto" w:hAnsi="Roboto"/>
        </w:rPr>
      </w:pPr>
      <w:r w:rsidDel="00000000" w:rsidR="00000000" w:rsidRPr="00000000">
        <w:rPr>
          <w:rtl w:val="0"/>
        </w:rPr>
        <w:t xml:space="preserve">CoMUP or ColocaliseModificationsOfUnknownPosition: this control if this modification of unknown position can coexist at the same location as any other modifications of unknown position. By default this is not allowed.</w:t>
      </w:r>
      <w:r w:rsidDel="00000000" w:rsidR="00000000" w:rsidRPr="00000000">
        <w:rPr>
          <w:rtl w:val="0"/>
        </w:rPr>
      </w:r>
    </w:p>
    <w:p w:rsidR="00000000" w:rsidDel="00000000" w:rsidP="00000000" w:rsidRDefault="00000000" w:rsidRPr="00000000" w14:paraId="00000348">
      <w:pPr>
        <w:spacing w:line="276" w:lineRule="auto"/>
        <w:rPr/>
      </w:pPr>
      <w:r w:rsidDel="00000000" w:rsidR="00000000" w:rsidRPr="00000000">
        <w:rPr>
          <w:rtl w:val="0"/>
        </w:rPr>
      </w:r>
    </w:p>
    <w:p w:rsidR="00000000" w:rsidDel="00000000" w:rsidP="00000000" w:rsidRDefault="00000000" w:rsidRPr="00000000" w14:paraId="00000349">
      <w:pPr>
        <w:spacing w:after="200" w:line="276" w:lineRule="auto"/>
        <w:rPr/>
      </w:pPr>
      <w:r w:rsidDel="00000000" w:rsidR="00000000" w:rsidRPr="00000000">
        <w:rPr>
          <w:rtl w:val="0"/>
        </w:rPr>
        <w:t xml:space="preserve">When the database defines many positions for a modification, or the modification has no defined positions because it is a mass or formula the ‘Position’ rule can be used to limit the positions to the interesting ones:</w:t>
      </w:r>
    </w:p>
    <w:p w:rsidR="00000000" w:rsidDel="00000000" w:rsidP="00000000" w:rsidRDefault="00000000" w:rsidRPr="00000000" w14:paraId="0000034A">
      <w:pPr>
        <w:spacing w:after="200" w:line="276" w:lineRule="auto"/>
        <w:rPr/>
      </w:pPr>
      <w:r w:rsidDel="00000000" w:rsidR="00000000" w:rsidRPr="00000000">
        <w:rPr>
          <w:rtl w:val="0"/>
        </w:rPr>
        <w:t xml:space="preserve">[Formula:Zn:z+2|Position:N-term,C-term]^5[Carbamidomethyl|Position:C]^5?MDPETCPCPSGGSCTCADSCKCEGCKCTSCKKSCCSCCPAECEKCAKDCVCKGGEAAEAEAEKCSCCQ</w:t>
      </w:r>
    </w:p>
    <w:p w:rsidR="00000000" w:rsidDel="00000000" w:rsidP="00000000" w:rsidRDefault="00000000" w:rsidRPr="00000000" w14:paraId="0000034B">
      <w:pPr>
        <w:spacing w:after="200" w:line="276" w:lineRule="auto"/>
        <w:rPr/>
      </w:pPr>
      <w:r w:rsidDel="00000000" w:rsidR="00000000" w:rsidRPr="00000000">
        <w:rPr>
          <w:rtl w:val="0"/>
        </w:rPr>
        <w:t xml:space="preserve">PEPTI(MERMERMERM)[Oxidation|Position:M][Oxidation|Position:M]DE</w:t>
      </w:r>
    </w:p>
    <w:p w:rsidR="00000000" w:rsidDel="00000000" w:rsidP="00000000" w:rsidRDefault="00000000" w:rsidRPr="00000000" w14:paraId="0000034C">
      <w:pPr>
        <w:spacing w:after="200" w:line="276" w:lineRule="auto"/>
        <w:rPr/>
      </w:pPr>
      <w:r w:rsidDel="00000000" w:rsidR="00000000" w:rsidRPr="00000000">
        <w:rPr>
          <w:rtl w:val="0"/>
        </w:rPr>
        <w:t xml:space="preserve">PEPTI(MERMERMERM)[</w:t>
      </w:r>
      <w:r w:rsidDel="00000000" w:rsidR="00000000" w:rsidRPr="00000000">
        <w:rPr>
          <w:rtl w:val="0"/>
        </w:rPr>
        <w:t xml:space="preserve">+32</w:t>
      </w:r>
      <w:r w:rsidDel="00000000" w:rsidR="00000000" w:rsidRPr="00000000">
        <w:rPr>
          <w:rtl w:val="0"/>
        </w:rPr>
        <w:t xml:space="preserve">|Position:E]PEPTIDE</w:t>
      </w:r>
    </w:p>
    <w:p w:rsidR="00000000" w:rsidDel="00000000" w:rsidP="00000000" w:rsidRDefault="00000000" w:rsidRPr="00000000" w14:paraId="0000034D">
      <w:pPr>
        <w:spacing w:after="200" w:line="276" w:lineRule="auto"/>
        <w:rPr/>
      </w:pPr>
      <w:r w:rsidDel="00000000" w:rsidR="00000000" w:rsidRPr="00000000">
        <w:rPr>
          <w:rtl w:val="0"/>
        </w:rPr>
        <w:t xml:space="preserve">The ‘Limit’ rule can be used to allow a modification to be placed multiple times on the same amino acid, in the first case the oxidation is only allowed once per amino acid, while in the second example it is allowed up to two times.</w:t>
      </w:r>
    </w:p>
    <w:p w:rsidR="00000000" w:rsidDel="00000000" w:rsidP="00000000" w:rsidRDefault="00000000" w:rsidRPr="00000000" w14:paraId="0000034E">
      <w:pPr>
        <w:rPr/>
      </w:pPr>
      <w:r w:rsidDel="00000000" w:rsidR="00000000" w:rsidRPr="00000000">
        <w:rPr>
          <w:rtl w:val="0"/>
        </w:rPr>
        <w:t xml:space="preserve">[Oxidation]^4?PEPTIDE</w:t>
      </w:r>
    </w:p>
    <w:p w:rsidR="00000000" w:rsidDel="00000000" w:rsidP="00000000" w:rsidRDefault="00000000" w:rsidRPr="00000000" w14:paraId="0000034F">
      <w:pPr>
        <w:rPr/>
      </w:pPr>
      <w:r w:rsidDel="00000000" w:rsidR="00000000" w:rsidRPr="00000000">
        <w:rPr>
          <w:rtl w:val="0"/>
        </w:rPr>
        <w:t xml:space="preserve">[Oxidation|Limit:2]^4?PEPTIDE</w:t>
      </w:r>
    </w:p>
    <w:p w:rsidR="00000000" w:rsidDel="00000000" w:rsidP="00000000" w:rsidRDefault="00000000" w:rsidRPr="00000000" w14:paraId="00000350">
      <w:pPr>
        <w:spacing w:after="200" w:before="200" w:line="276" w:lineRule="auto"/>
        <w:rPr/>
      </w:pPr>
      <w:r w:rsidDel="00000000" w:rsidR="00000000" w:rsidRPr="00000000">
        <w:rPr>
          <w:rtl w:val="0"/>
        </w:rPr>
        <w:t xml:space="preserve">The ‘CoMKP’ rule in this examples allows the co-occurrence of the Oxidation together with the Phospho on the T:</w:t>
      </w:r>
    </w:p>
    <w:p w:rsidR="00000000" w:rsidDel="00000000" w:rsidP="00000000" w:rsidRDefault="00000000" w:rsidRPr="00000000" w14:paraId="00000351">
      <w:pPr>
        <w:spacing w:after="200" w:lineRule="auto"/>
        <w:rPr/>
      </w:pPr>
      <w:r w:rsidDel="00000000" w:rsidR="00000000" w:rsidRPr="00000000">
        <w:rPr>
          <w:rtl w:val="0"/>
        </w:rPr>
        <w:t xml:space="preserve">[Oxidation|CoMKP]?PEPT[Phospho]IDE</w:t>
      </w:r>
    </w:p>
    <w:p w:rsidR="00000000" w:rsidDel="00000000" w:rsidP="00000000" w:rsidRDefault="00000000" w:rsidRPr="00000000" w14:paraId="00000352">
      <w:pPr>
        <w:spacing w:after="200" w:lineRule="auto"/>
        <w:rPr/>
      </w:pPr>
      <w:r w:rsidDel="00000000" w:rsidR="00000000" w:rsidRPr="00000000">
        <w:rPr>
          <w:rtl w:val="0"/>
        </w:rPr>
        <w:t xml:space="preserve">In these examples the modifications are never allowed both on the same position, because of the default value of ‘CoMUP’:</w:t>
      </w:r>
    </w:p>
    <w:p w:rsidR="00000000" w:rsidDel="00000000" w:rsidP="00000000" w:rsidRDefault="00000000" w:rsidRPr="00000000" w14:paraId="00000353">
      <w:pPr>
        <w:spacing w:after="200" w:line="276" w:lineRule="auto"/>
        <w:rPr/>
      </w:pPr>
      <w:r w:rsidDel="00000000" w:rsidR="00000000" w:rsidRPr="00000000">
        <w:rPr>
          <w:rtl w:val="0"/>
        </w:rPr>
        <w:t xml:space="preserve">PETIEM[Dioxidation#1][Oxidation#2]REM[#1][#2]REM[#2]RM[#1]PEPTIDE</w:t>
      </w:r>
    </w:p>
    <w:p w:rsidR="00000000" w:rsidDel="00000000" w:rsidP="00000000" w:rsidRDefault="00000000" w:rsidRPr="00000000" w14:paraId="00000354">
      <w:pPr>
        <w:spacing w:after="200" w:line="276" w:lineRule="auto"/>
        <w:rPr/>
      </w:pPr>
      <w:r w:rsidDel="00000000" w:rsidR="00000000" w:rsidRPr="00000000">
        <w:rPr>
          <w:rtl w:val="0"/>
        </w:rPr>
        <w:t xml:space="preserve">[Oxidation#1][Oxidation#2]?PTIM[#1][#2]ERM[#1][#2]ERM[#1][#2]ERM[#1][#2]DE</w:t>
      </w:r>
    </w:p>
    <w:p w:rsidR="00000000" w:rsidDel="00000000" w:rsidP="00000000" w:rsidRDefault="00000000" w:rsidRPr="00000000" w14:paraId="00000355">
      <w:pPr>
        <w:spacing w:after="200" w:line="276" w:lineRule="auto"/>
        <w:rPr/>
      </w:pPr>
      <w:r w:rsidDel="00000000" w:rsidR="00000000" w:rsidRPr="00000000">
        <w:rPr>
          <w:rtl w:val="0"/>
        </w:rPr>
        <w:t xml:space="preserve">So if ‘CoMUP’ is applied to both modifications they can be cooccur:</w:t>
      </w:r>
    </w:p>
    <w:p w:rsidR="00000000" w:rsidDel="00000000" w:rsidP="00000000" w:rsidRDefault="00000000" w:rsidRPr="00000000" w14:paraId="00000356">
      <w:pPr>
        <w:spacing w:after="200" w:line="276" w:lineRule="auto"/>
        <w:rPr/>
      </w:pPr>
      <w:r w:rsidDel="00000000" w:rsidR="00000000" w:rsidRPr="00000000">
        <w:rPr>
          <w:rtl w:val="0"/>
        </w:rPr>
        <w:t xml:space="preserve">PETIE(MEME)[Dioxidation|CoMUP][Oxidation|CoMUP]P</w:t>
      </w:r>
    </w:p>
    <w:p w:rsidR="00000000" w:rsidDel="00000000" w:rsidP="00000000" w:rsidRDefault="00000000" w:rsidRPr="00000000" w14:paraId="00000357">
      <w:pPr>
        <w:spacing w:after="200" w:line="276" w:lineRule="auto"/>
        <w:rPr/>
      </w:pPr>
      <w:r w:rsidDel="00000000" w:rsidR="00000000" w:rsidRPr="00000000">
        <w:rPr>
          <w:rtl w:val="0"/>
        </w:rPr>
        <w:t xml:space="preserve">One peptidoform that fits this definition is: PEPTIEM[Dioxidation][Oxidation]EMEP</w:t>
      </w:r>
      <w:r w:rsidDel="00000000" w:rsidR="00000000" w:rsidRPr="00000000">
        <w:rPr>
          <w:rtl w:val="0"/>
        </w:rPr>
      </w:r>
    </w:p>
    <w:p w:rsidR="00000000" w:rsidDel="00000000" w:rsidP="00000000" w:rsidRDefault="00000000" w:rsidRPr="00000000" w14:paraId="00000358">
      <w:pPr>
        <w:pStyle w:val="Heading2"/>
        <w:numPr>
          <w:ilvl w:val="1"/>
          <w:numId w:val="5"/>
        </w:numPr>
        <w:spacing w:before="200" w:lineRule="auto"/>
        <w:ind w:left="576" w:hanging="576"/>
        <w:rPr/>
      </w:pPr>
      <w:bookmarkStart w:colFirst="0" w:colLast="0" w:name="_sqyw64" w:id="67"/>
      <w:bookmarkEnd w:id="67"/>
      <w:r w:rsidDel="00000000" w:rsidR="00000000" w:rsidRPr="00000000">
        <w:rPr>
          <w:b w:val="1"/>
          <w:rtl w:val="0"/>
        </w:rPr>
        <w:t xml:space="preserve">Representation of global modifications</w:t>
      </w:r>
      <w:r w:rsidDel="00000000" w:rsidR="00000000" w:rsidRPr="00000000">
        <w:rPr>
          <w:rtl w:val="0"/>
        </w:rPr>
      </w:r>
    </w:p>
    <w:p w:rsidR="00000000" w:rsidDel="00000000" w:rsidP="00000000" w:rsidRDefault="00000000" w:rsidRPr="00000000" w14:paraId="00000359">
      <w:pPr>
        <w:rPr/>
      </w:pPr>
      <w:r w:rsidDel="00000000" w:rsidR="00000000" w:rsidRPr="00000000">
        <w:rPr>
          <w:rtl w:val="0"/>
        </w:rPr>
        <w:t xml:space="preserve">This mechanism MAY be used for modifications that apply to all relevant residues in the peptide/protein amino acid sequence. These modifications MAY be represented by the use of the characters “&lt;” and “&gt;” on the left side of the sequences. A couple of use cases are envisioned:</w:t>
      </w:r>
    </w:p>
    <w:p w:rsidR="00000000" w:rsidDel="00000000" w:rsidP="00000000" w:rsidRDefault="00000000" w:rsidRPr="00000000" w14:paraId="0000035A">
      <w:pPr>
        <w:pStyle w:val="Heading3"/>
        <w:numPr>
          <w:ilvl w:val="2"/>
          <w:numId w:val="5"/>
        </w:numPr>
      </w:pPr>
      <w:bookmarkStart w:colFirst="0" w:colLast="0" w:name="_3cqmetx" w:id="68"/>
      <w:bookmarkEnd w:id="68"/>
      <w:r w:rsidDel="00000000" w:rsidR="00000000" w:rsidRPr="00000000">
        <w:rPr>
          <w:rtl w:val="0"/>
        </w:rPr>
        <w:t xml:space="preserve">Representation of global isotope replacement</w:t>
      </w:r>
    </w:p>
    <w:p w:rsidR="00000000" w:rsidDel="00000000" w:rsidP="00000000" w:rsidRDefault="00000000" w:rsidRPr="00000000" w14:paraId="0000035B">
      <w:pPr>
        <w:rPr/>
      </w:pPr>
      <w:r w:rsidDel="00000000" w:rsidR="00000000" w:rsidRPr="00000000">
        <w:rPr>
          <w:rtl w:val="0"/>
        </w:rPr>
        <w:t xml:space="preserve">This might be used in the case of synthetic peptides with 100% incorporation.</w:t>
      </w:r>
    </w:p>
    <w:p w:rsidR="00000000" w:rsidDel="00000000" w:rsidP="00000000" w:rsidRDefault="00000000" w:rsidRPr="00000000" w14:paraId="0000035C">
      <w:pPr>
        <w:rPr/>
      </w:pPr>
      <w:r w:rsidDel="00000000" w:rsidR="00000000" w:rsidRPr="00000000">
        <w:rPr>
          <w:rtl w:val="0"/>
        </w:rPr>
      </w:r>
    </w:p>
    <w:p w:rsidR="00000000" w:rsidDel="00000000" w:rsidP="00000000" w:rsidRDefault="00000000" w:rsidRPr="00000000" w14:paraId="0000035D">
      <w:pPr>
        <w:spacing w:line="276" w:lineRule="auto"/>
        <w:rPr>
          <w:color w:val="000000"/>
        </w:rPr>
      </w:pPr>
      <w:r w:rsidDel="00000000" w:rsidR="00000000" w:rsidRPr="00000000">
        <w:rPr>
          <w:rtl w:val="0"/>
        </w:rPr>
        <w:t xml:space="preserve">Example: Consider extension for 13C on all residues:</w:t>
      </w:r>
      <w:r w:rsidDel="00000000" w:rsidR="00000000" w:rsidRPr="00000000">
        <w:rPr>
          <w:rtl w:val="0"/>
        </w:rPr>
      </w:r>
    </w:p>
    <w:p w:rsidR="00000000" w:rsidDel="00000000" w:rsidP="00000000" w:rsidRDefault="00000000" w:rsidRPr="00000000" w14:paraId="0000035E">
      <w:pPr>
        <w:spacing w:line="276" w:lineRule="auto"/>
        <w:rPr>
          <w:color w:val="000000"/>
        </w:rPr>
      </w:pPr>
      <w:r w:rsidDel="00000000" w:rsidR="00000000" w:rsidRPr="00000000">
        <w:rPr>
          <w:rtl w:val="0"/>
        </w:rPr>
        <w:t xml:space="preserve">Carbon 13: &lt;13C&gt;ATPEILTVNSIGQLK</w:t>
      </w:r>
      <w:r w:rsidDel="00000000" w:rsidR="00000000" w:rsidRPr="00000000">
        <w:rPr>
          <w:rtl w:val="0"/>
        </w:rPr>
      </w:r>
    </w:p>
    <w:p w:rsidR="00000000" w:rsidDel="00000000" w:rsidP="00000000" w:rsidRDefault="00000000" w:rsidRPr="00000000" w14:paraId="0000035F">
      <w:pPr>
        <w:spacing w:line="276" w:lineRule="auto"/>
        <w:rPr>
          <w:color w:val="000000"/>
        </w:rPr>
      </w:pPr>
      <w:r w:rsidDel="00000000" w:rsidR="00000000" w:rsidRPr="00000000">
        <w:rPr>
          <w:rtl w:val="0"/>
        </w:rPr>
        <w:t xml:space="preserve">Nitrogen 15: &lt;15N&gt;ATPEILTVNSIGQLK</w:t>
      </w:r>
      <w:r w:rsidDel="00000000" w:rsidR="00000000" w:rsidRPr="00000000">
        <w:rPr>
          <w:rtl w:val="0"/>
        </w:rPr>
      </w:r>
    </w:p>
    <w:p w:rsidR="00000000" w:rsidDel="00000000" w:rsidP="00000000" w:rsidRDefault="00000000" w:rsidRPr="00000000" w14:paraId="00000360">
      <w:pPr>
        <w:spacing w:line="276" w:lineRule="auto"/>
        <w:rPr/>
      </w:pPr>
      <w:r w:rsidDel="00000000" w:rsidR="00000000" w:rsidRPr="00000000">
        <w:rPr>
          <w:rtl w:val="0"/>
        </w:rPr>
        <w:t xml:space="preserve">Deuterium: &lt;D&gt;ATPEILTVNSIGQLK</w:t>
      </w:r>
    </w:p>
    <w:p w:rsidR="00000000" w:rsidDel="00000000" w:rsidP="00000000" w:rsidRDefault="00000000" w:rsidRPr="00000000" w14:paraId="00000361">
      <w:pPr>
        <w:spacing w:line="276" w:lineRule="auto"/>
        <w:rPr/>
      </w:pPr>
      <w:r w:rsidDel="00000000" w:rsidR="00000000" w:rsidRPr="00000000">
        <w:rPr>
          <w:rtl w:val="0"/>
        </w:rPr>
      </w:r>
    </w:p>
    <w:p w:rsidR="00000000" w:rsidDel="00000000" w:rsidP="00000000" w:rsidRDefault="00000000" w:rsidRPr="00000000" w14:paraId="00000362">
      <w:pPr>
        <w:spacing w:line="276" w:lineRule="auto"/>
        <w:rPr/>
      </w:pPr>
      <w:r w:rsidDel="00000000" w:rsidR="00000000" w:rsidRPr="00000000">
        <w:rPr>
          <w:rtl w:val="0"/>
        </w:rPr>
        <w:t xml:space="preserve">The representation of multiple isotopes is also possible. They can be located in any order.</w:t>
      </w:r>
    </w:p>
    <w:p w:rsidR="00000000" w:rsidDel="00000000" w:rsidP="00000000" w:rsidRDefault="00000000" w:rsidRPr="00000000" w14:paraId="00000363">
      <w:pPr>
        <w:spacing w:line="276" w:lineRule="auto"/>
        <w:rPr/>
      </w:pPr>
      <w:r w:rsidDel="00000000" w:rsidR="00000000" w:rsidRPr="00000000">
        <w:rPr>
          <w:rtl w:val="0"/>
        </w:rPr>
      </w:r>
    </w:p>
    <w:p w:rsidR="00000000" w:rsidDel="00000000" w:rsidP="00000000" w:rsidRDefault="00000000" w:rsidRPr="00000000" w14:paraId="00000364">
      <w:pPr>
        <w:spacing w:line="276" w:lineRule="auto"/>
        <w:rPr/>
      </w:pPr>
      <w:r w:rsidDel="00000000" w:rsidR="00000000" w:rsidRPr="00000000">
        <w:rPr>
          <w:rtl w:val="0"/>
        </w:rPr>
        <w:t xml:space="preserve">Both Carbon 13 and Nitrogen 15: &lt;13C&gt;&lt;15N&gt;ATPEILTVNSIGQLK</w:t>
      </w:r>
    </w:p>
    <w:p w:rsidR="00000000" w:rsidDel="00000000" w:rsidP="00000000" w:rsidRDefault="00000000" w:rsidRPr="00000000" w14:paraId="00000365">
      <w:pPr>
        <w:spacing w:line="276" w:lineRule="auto"/>
        <w:rPr/>
      </w:pPr>
      <w:r w:rsidDel="00000000" w:rsidR="00000000" w:rsidRPr="00000000">
        <w:rPr>
          <w:rtl w:val="0"/>
        </w:rPr>
      </w:r>
    </w:p>
    <w:p w:rsidR="00000000" w:rsidDel="00000000" w:rsidP="00000000" w:rsidRDefault="00000000" w:rsidRPr="00000000" w14:paraId="00000366">
      <w:pPr>
        <w:spacing w:line="276" w:lineRule="auto"/>
        <w:rPr/>
      </w:pPr>
      <w:r w:rsidDel="00000000" w:rsidR="00000000" w:rsidRPr="00000000">
        <w:rPr>
          <w:rtl w:val="0"/>
        </w:rPr>
        <w:t xml:space="preserve">Distributions of isotope masses could be supported in future work.</w:t>
      </w:r>
    </w:p>
    <w:p w:rsidR="00000000" w:rsidDel="00000000" w:rsidP="00000000" w:rsidRDefault="00000000" w:rsidRPr="00000000" w14:paraId="00000367">
      <w:pPr>
        <w:pStyle w:val="Heading3"/>
        <w:numPr>
          <w:ilvl w:val="2"/>
          <w:numId w:val="5"/>
        </w:numPr>
        <w:ind w:left="720" w:hanging="720"/>
        <w:rPr/>
      </w:pPr>
      <w:bookmarkStart w:colFirst="0" w:colLast="0" w:name="_1rvwp1q" w:id="69"/>
      <w:bookmarkEnd w:id="69"/>
      <w:r w:rsidDel="00000000" w:rsidR="00000000" w:rsidRPr="00000000">
        <w:rPr>
          <w:rFonts w:ascii="Times New Roman" w:cs="Times New Roman" w:eastAsia="Times New Roman" w:hAnsi="Times New Roman"/>
          <w:b w:val="1"/>
          <w:rtl w:val="0"/>
        </w:rPr>
        <w:t xml:space="preserve">Fixed protein modifications</w:t>
      </w:r>
    </w:p>
    <w:p w:rsidR="00000000" w:rsidDel="00000000" w:rsidP="00000000" w:rsidRDefault="00000000" w:rsidRPr="00000000" w14:paraId="00000368">
      <w:pPr>
        <w:rPr/>
      </w:pPr>
      <w:r w:rsidDel="00000000" w:rsidR="00000000" w:rsidRPr="00000000">
        <w:rPr>
          <w:rtl w:val="0"/>
        </w:rPr>
        <w:t xml:space="preserve">This mechanism can be useful especially in the case of full proteoforms. The affected amino acid MUST be indicated using @. If the modification affects (N or C) terminal positions this MUST be indicated with the terms ‘</w:t>
      </w:r>
      <w:r w:rsidDel="00000000" w:rsidR="00000000" w:rsidRPr="00000000">
        <w:rPr>
          <w:rtl w:val="0"/>
        </w:rPr>
        <w:t xml:space="preserve">N-term’ or ‘C-term</w:t>
      </w:r>
      <w:r w:rsidDel="00000000" w:rsidR="00000000" w:rsidRPr="00000000">
        <w:rPr>
          <w:rtl w:val="0"/>
        </w:rPr>
        <w:t xml:space="preserve">’, respectively. Additionally if the modification only affects a certain amino acid at a terminal location this SHOULD be added after the terminal using a colon “:” followed by the amino acid. If more than one residue is affected by the same modification, they MUST be comma separated. Examples:</w:t>
      </w:r>
    </w:p>
    <w:p w:rsidR="00000000" w:rsidDel="00000000" w:rsidP="00000000" w:rsidRDefault="00000000" w:rsidRPr="00000000" w14:paraId="00000369">
      <w:pPr>
        <w:rPr/>
      </w:pPr>
      <w:r w:rsidDel="00000000" w:rsidR="00000000" w:rsidRPr="00000000">
        <w:rPr>
          <w:rtl w:val="0"/>
        </w:rPr>
      </w:r>
    </w:p>
    <w:p w:rsidR="00000000" w:rsidDel="00000000" w:rsidP="00000000" w:rsidRDefault="00000000" w:rsidRPr="00000000" w14:paraId="0000036A">
      <w:pPr>
        <w:widowControl w:val="0"/>
        <w:rPr/>
      </w:pPr>
      <w:r w:rsidDel="00000000" w:rsidR="00000000" w:rsidRPr="00000000">
        <w:rPr>
          <w:rtl w:val="0"/>
        </w:rPr>
        <w:t xml:space="preserve">&lt;[S-carboxamidomethyl-L-cysteine]@C&gt;ATPEILTCNSIGCLK</w:t>
      </w:r>
    </w:p>
    <w:p w:rsidR="00000000" w:rsidDel="00000000" w:rsidP="00000000" w:rsidRDefault="00000000" w:rsidRPr="00000000" w14:paraId="0000036B">
      <w:pPr>
        <w:widowControl w:val="0"/>
        <w:rPr/>
      </w:pPr>
      <w:r w:rsidDel="00000000" w:rsidR="00000000" w:rsidRPr="00000000">
        <w:rPr>
          <w:rtl w:val="0"/>
        </w:rPr>
        <w:t xml:space="preserve">&lt;[MOD:01090]@C&gt;ATPEILTCNSIGCLK</w:t>
      </w:r>
    </w:p>
    <w:p w:rsidR="00000000" w:rsidDel="00000000" w:rsidP="00000000" w:rsidRDefault="00000000" w:rsidRPr="00000000" w14:paraId="0000036C">
      <w:pPr>
        <w:widowControl w:val="0"/>
        <w:rPr/>
      </w:pPr>
      <w:r w:rsidDel="00000000" w:rsidR="00000000" w:rsidRPr="00000000">
        <w:rPr>
          <w:rtl w:val="0"/>
        </w:rPr>
        <w:t xml:space="preserve">&lt;[Oxidation]@C,M&gt;MTPEILTCNSIGCLK</w:t>
      </w:r>
    </w:p>
    <w:p w:rsidR="00000000" w:rsidDel="00000000" w:rsidP="00000000" w:rsidRDefault="00000000" w:rsidRPr="00000000" w14:paraId="0000036D">
      <w:pPr>
        <w:widowControl w:val="0"/>
        <w:rPr/>
      </w:pPr>
      <w:r w:rsidDel="00000000" w:rsidR="00000000" w:rsidRPr="00000000">
        <w:rPr>
          <w:rtl w:val="0"/>
        </w:rPr>
        <w:t xml:space="preserve">&lt;[TMT6plex]@K,N-term&gt;ATPEILTCNSIGCLK</w:t>
      </w:r>
    </w:p>
    <w:p w:rsidR="00000000" w:rsidDel="00000000" w:rsidP="00000000" w:rsidRDefault="00000000" w:rsidRPr="00000000" w14:paraId="0000036E">
      <w:pPr>
        <w:widowControl w:val="0"/>
        <w:rPr/>
      </w:pPr>
      <w:r w:rsidDel="00000000" w:rsidR="00000000" w:rsidRPr="00000000">
        <w:rPr>
          <w:rtl w:val="0"/>
        </w:rPr>
        <w:t xml:space="preserve">&lt;[Oxidation]@W,C-term:G&gt;QATPEILTWCNSIGCLKG</w:t>
      </w:r>
    </w:p>
    <w:p w:rsidR="00000000" w:rsidDel="00000000" w:rsidP="00000000" w:rsidRDefault="00000000" w:rsidRPr="00000000" w14:paraId="0000036F">
      <w:pPr>
        <w:widowControl w:val="0"/>
        <w:rPr/>
      </w:pPr>
      <w:r w:rsidDel="00000000" w:rsidR="00000000" w:rsidRPr="00000000">
        <w:rPr>
          <w:rtl w:val="0"/>
        </w:rPr>
        <w:t xml:space="preserve">&lt;[Gln-&gt;pyro-Glu]@N-term:Q&gt;&lt;[Oxidation]@W,C-term:G&gt;QATPEILTWCNSIGCLKG</w:t>
      </w:r>
    </w:p>
    <w:p w:rsidR="00000000" w:rsidDel="00000000" w:rsidP="00000000" w:rsidRDefault="00000000" w:rsidRPr="00000000" w14:paraId="00000370">
      <w:pPr>
        <w:widowControl w:val="0"/>
        <w:spacing w:after="200" w:lineRule="auto"/>
        <w:rPr/>
      </w:pPr>
      <w:r w:rsidDel="00000000" w:rsidR="00000000" w:rsidRPr="00000000">
        <w:rPr>
          <w:rtl w:val="0"/>
        </w:rPr>
        <w:t xml:space="preserve">&lt;</w:t>
      </w:r>
      <w:r w:rsidDel="00000000" w:rsidR="00000000" w:rsidRPr="00000000">
        <w:rPr>
          <w:rtl w:val="0"/>
        </w:rPr>
        <w:t xml:space="preserve">[Amidated]@C-term</w:t>
      </w:r>
      <w:r w:rsidDel="00000000" w:rsidR="00000000" w:rsidRPr="00000000">
        <w:rPr>
          <w:rtl w:val="0"/>
        </w:rPr>
        <w:t xml:space="preserve">&gt;QATPEILTWCNSIGCLKG</w:t>
      </w:r>
    </w:p>
    <w:p w:rsidR="00000000" w:rsidDel="00000000" w:rsidP="00000000" w:rsidRDefault="00000000" w:rsidRPr="00000000" w14:paraId="00000371">
      <w:pPr>
        <w:rPr/>
      </w:pPr>
      <w:bookmarkStart w:colFirst="0" w:colLast="0" w:name="_nq46nkrics0d" w:id="70"/>
      <w:bookmarkEnd w:id="70"/>
      <w:r w:rsidDel="00000000" w:rsidR="00000000" w:rsidRPr="00000000">
        <w:rPr>
          <w:rtl w:val="0"/>
        </w:rPr>
        <w:t xml:space="preserve">While this last example is allowed it SHOULD be written as follows:</w:t>
      </w:r>
    </w:p>
    <w:p w:rsidR="00000000" w:rsidDel="00000000" w:rsidP="00000000" w:rsidRDefault="00000000" w:rsidRPr="00000000" w14:paraId="00000372">
      <w:pPr>
        <w:widowControl w:val="0"/>
        <w:spacing w:before="200" w:lineRule="auto"/>
        <w:rPr/>
      </w:pPr>
      <w:r w:rsidDel="00000000" w:rsidR="00000000" w:rsidRPr="00000000">
        <w:rPr>
          <w:rtl w:val="0"/>
        </w:rPr>
        <w:t xml:space="preserve">QATPEILTWCNSIGCLKG-</w:t>
      </w:r>
      <w:r w:rsidDel="00000000" w:rsidR="00000000" w:rsidRPr="00000000">
        <w:rPr>
          <w:rtl w:val="0"/>
        </w:rPr>
        <w:t xml:space="preserve">[Amidated</w:t>
      </w:r>
      <w:r w:rsidDel="00000000" w:rsidR="00000000" w:rsidRPr="00000000">
        <w:rPr>
          <w:rtl w:val="0"/>
        </w:rPr>
        <w:t xml:space="preserve">]</w:t>
      </w:r>
    </w:p>
    <w:p w:rsidR="00000000" w:rsidDel="00000000" w:rsidP="00000000" w:rsidRDefault="00000000" w:rsidRPr="00000000" w14:paraId="00000373">
      <w:pPr>
        <w:widowControl w:val="0"/>
        <w:spacing w:before="200" w:lineRule="auto"/>
        <w:rPr/>
      </w:pPr>
      <w:r w:rsidDel="00000000" w:rsidR="00000000" w:rsidRPr="00000000">
        <w:rPr>
          <w:rtl w:val="0"/>
        </w:rPr>
        <w:t xml:space="preserve">Similarly, while it is allowed to list fixed modifications that do not occur in the specified peptide users SHOULD remove these:</w:t>
      </w:r>
    </w:p>
    <w:p w:rsidR="00000000" w:rsidDel="00000000" w:rsidP="00000000" w:rsidRDefault="00000000" w:rsidRPr="00000000" w14:paraId="00000374">
      <w:pPr>
        <w:widowControl w:val="0"/>
        <w:spacing w:before="200" w:lineRule="auto"/>
        <w:rPr/>
      </w:pPr>
      <w:r w:rsidDel="00000000" w:rsidR="00000000" w:rsidRPr="00000000">
        <w:rPr>
          <w:rtl w:val="0"/>
        </w:rPr>
        <w:t xml:space="preserve">&lt;[Oxidation]@C,M&gt;EPELVESGGGLAQP</w:t>
      </w:r>
    </w:p>
    <w:p w:rsidR="00000000" w:rsidDel="00000000" w:rsidP="00000000" w:rsidRDefault="00000000" w:rsidRPr="00000000" w14:paraId="00000375">
      <w:pPr>
        <w:widowControl w:val="0"/>
        <w:spacing w:before="200" w:lineRule="auto"/>
        <w:rPr/>
      </w:pPr>
      <w:r w:rsidDel="00000000" w:rsidR="00000000" w:rsidRPr="00000000">
        <w:rPr>
          <w:rtl w:val="0"/>
        </w:rPr>
        <w:t xml:space="preserve">SHOULD be written as:</w:t>
      </w:r>
    </w:p>
    <w:p w:rsidR="00000000" w:rsidDel="00000000" w:rsidP="00000000" w:rsidRDefault="00000000" w:rsidRPr="00000000" w14:paraId="00000376">
      <w:pPr>
        <w:widowControl w:val="0"/>
        <w:spacing w:before="200" w:lineRule="auto"/>
        <w:rPr/>
      </w:pPr>
      <w:r w:rsidDel="00000000" w:rsidR="00000000" w:rsidRPr="00000000">
        <w:rPr>
          <w:rtl w:val="0"/>
        </w:rPr>
        <w:t xml:space="preserve">EPELVESGGGLAQP</w:t>
      </w:r>
    </w:p>
    <w:p w:rsidR="00000000" w:rsidDel="00000000" w:rsidP="00000000" w:rsidRDefault="00000000" w:rsidRPr="00000000" w14:paraId="00000377">
      <w:pPr>
        <w:pStyle w:val="Heading2"/>
        <w:numPr>
          <w:ilvl w:val="1"/>
          <w:numId w:val="5"/>
        </w:numPr>
        <w:ind w:left="576" w:hanging="576"/>
        <w:rPr/>
      </w:pPr>
      <w:bookmarkStart w:colFirst="0" w:colLast="0" w:name="_r27cnmjwoh2g" w:id="71"/>
      <w:bookmarkEnd w:id="71"/>
      <w:r w:rsidDel="00000000" w:rsidR="00000000" w:rsidRPr="00000000">
        <w:rPr>
          <w:rtl w:val="0"/>
        </w:rPr>
        <w:t xml:space="preserve">Representation of multiple peptidoform assignments in chimeric spectra</w:t>
      </w:r>
      <w:r w:rsidDel="00000000" w:rsidR="00000000" w:rsidRPr="00000000">
        <w:rPr>
          <w:rtl w:val="0"/>
        </w:rPr>
      </w:r>
    </w:p>
    <w:p w:rsidR="00000000" w:rsidDel="00000000" w:rsidP="00000000" w:rsidRDefault="00000000" w:rsidRPr="00000000" w14:paraId="00000378">
      <w:pPr>
        <w:jc w:val="both"/>
        <w:rPr/>
      </w:pPr>
      <w:r w:rsidDel="00000000" w:rsidR="00000000" w:rsidRPr="00000000">
        <w:rPr>
          <w:rtl w:val="0"/>
        </w:rPr>
        <w:t xml:space="preserve">In bottom-up approaches, in the case of chimeric spectra, more than one peptidoform sequence MAY be potentially assigned to a single mass spectrum. In this case, multiple peptidoform sequences MUST be separated by the plus sign (+). Example:</w:t>
      </w:r>
    </w:p>
    <w:p w:rsidR="00000000" w:rsidDel="00000000" w:rsidP="00000000" w:rsidRDefault="00000000" w:rsidRPr="00000000" w14:paraId="00000379">
      <w:pPr>
        <w:jc w:val="both"/>
        <w:rPr/>
      </w:pPr>
      <w:r w:rsidDel="00000000" w:rsidR="00000000" w:rsidRPr="00000000">
        <w:rPr>
          <w:rtl w:val="0"/>
        </w:rPr>
      </w:r>
    </w:p>
    <w:p w:rsidR="00000000" w:rsidDel="00000000" w:rsidP="00000000" w:rsidRDefault="00000000" w:rsidRPr="00000000" w14:paraId="0000037A">
      <w:pPr>
        <w:rPr/>
      </w:pPr>
      <w:bookmarkStart w:colFirst="0" w:colLast="0" w:name="_q4pqhtntv2hf" w:id="72"/>
      <w:bookmarkEnd w:id="72"/>
      <w:r w:rsidDel="00000000" w:rsidR="00000000" w:rsidRPr="00000000">
        <w:rPr>
          <w:rtl w:val="0"/>
        </w:rPr>
        <w:t xml:space="preserve">EMEVEESPEK/2+ELVISLIVER/3  </w:t>
      </w:r>
    </w:p>
    <w:p w:rsidR="00000000" w:rsidDel="00000000" w:rsidP="00000000" w:rsidRDefault="00000000" w:rsidRPr="00000000" w14:paraId="0000037B">
      <w:pPr>
        <w:rPr/>
      </w:pPr>
      <w:bookmarkStart w:colFirst="0" w:colLast="0" w:name="_za7upjowqk09" w:id="73"/>
      <w:bookmarkEnd w:id="73"/>
      <w:r w:rsidDel="00000000" w:rsidR="00000000" w:rsidRPr="00000000">
        <w:rPr>
          <w:rtl w:val="0"/>
        </w:rPr>
        <w:t xml:space="preserve">PEPTIDE+OTHERPEPTIDE</w:t>
      </w:r>
      <w:r w:rsidDel="00000000" w:rsidR="00000000" w:rsidRPr="00000000">
        <w:br w:type="page"/>
      </w:r>
      <w:r w:rsidDel="00000000" w:rsidR="00000000" w:rsidRPr="00000000">
        <w:rPr>
          <w:rtl w:val="0"/>
        </w:rPr>
      </w:r>
    </w:p>
    <w:p w:rsidR="00000000" w:rsidDel="00000000" w:rsidP="00000000" w:rsidRDefault="00000000" w:rsidRPr="00000000" w14:paraId="0000037C">
      <w:pPr>
        <w:pStyle w:val="Heading2"/>
        <w:numPr>
          <w:ilvl w:val="1"/>
          <w:numId w:val="5"/>
        </w:numPr>
      </w:pPr>
      <w:bookmarkStart w:colFirst="0" w:colLast="0" w:name="_jiwt4vipxzug" w:id="74"/>
      <w:bookmarkEnd w:id="74"/>
      <w:r w:rsidDel="00000000" w:rsidR="00000000" w:rsidRPr="00000000">
        <w:rPr>
          <w:rtl w:val="0"/>
        </w:rPr>
        <w:t xml:space="preserve">Representation of charges</w:t>
      </w:r>
    </w:p>
    <w:p w:rsidR="00000000" w:rsidDel="00000000" w:rsidP="00000000" w:rsidRDefault="00000000" w:rsidRPr="00000000" w14:paraId="0000037D">
      <w:pPr>
        <w:rPr/>
      </w:pPr>
      <w:r w:rsidDel="00000000" w:rsidR="00000000" w:rsidRPr="00000000">
        <w:rPr>
          <w:rtl w:val="0"/>
        </w:rPr>
        <w:t xml:space="preserve">The charge of a peptidoform can be specified after the definition. This specifies the charge of the peptidoform, excluding any local charges of elemental formulas (section </w:t>
      </w:r>
      <w:hyperlink w:anchor="_1sei89smuuv5">
        <w:r w:rsidDel="00000000" w:rsidR="00000000" w:rsidRPr="00000000">
          <w:rPr>
            <w:color w:val="1155cc"/>
            <w:u w:val="single"/>
            <w:rtl w:val="0"/>
          </w:rPr>
          <w:t xml:space="preserve">11.1</w:t>
        </w:r>
      </w:hyperlink>
      <w:r w:rsidDel="00000000" w:rsidR="00000000" w:rsidRPr="00000000">
        <w:rPr>
          <w:rtl w:val="0"/>
        </w:rPr>
        <w:t xml:space="preserve">). Any positive charges are defined as addition of protons H+, any negative charges are defined as addition of electrons e-.</w:t>
      </w:r>
    </w:p>
    <w:p w:rsidR="00000000" w:rsidDel="00000000" w:rsidP="00000000" w:rsidRDefault="00000000" w:rsidRPr="00000000" w14:paraId="0000037E">
      <w:pPr>
        <w:rPr/>
      </w:pPr>
      <w:r w:rsidDel="00000000" w:rsidR="00000000" w:rsidRPr="00000000">
        <w:rPr>
          <w:rtl w:val="0"/>
        </w:rPr>
      </w:r>
    </w:p>
    <w:p w:rsidR="00000000" w:rsidDel="00000000" w:rsidP="00000000" w:rsidRDefault="00000000" w:rsidRPr="00000000" w14:paraId="0000037F">
      <w:pPr>
        <w:rPr/>
      </w:pPr>
      <w:r w:rsidDel="00000000" w:rsidR="00000000" w:rsidRPr="00000000">
        <w:rPr>
          <w:rtl w:val="0"/>
        </w:rPr>
        <w:t xml:space="preserve">PEPTIDE/2</w:t>
      </w:r>
    </w:p>
    <w:p w:rsidR="00000000" w:rsidDel="00000000" w:rsidP="00000000" w:rsidRDefault="00000000" w:rsidRPr="00000000" w14:paraId="00000380">
      <w:pPr>
        <w:rPr/>
      </w:pPr>
      <w:r w:rsidDel="00000000" w:rsidR="00000000" w:rsidRPr="00000000">
        <w:rPr>
          <w:rtl w:val="0"/>
        </w:rPr>
      </w:r>
    </w:p>
    <w:p w:rsidR="00000000" w:rsidDel="00000000" w:rsidP="00000000" w:rsidRDefault="00000000" w:rsidRPr="00000000" w14:paraId="00000381">
      <w:pPr>
        <w:rPr/>
      </w:pPr>
      <w:r w:rsidDel="00000000" w:rsidR="00000000" w:rsidRPr="00000000">
        <w:rPr>
          <w:rtl w:val="0"/>
        </w:rPr>
        <w:t xml:space="preserve">If the charge carriers are different, these can be defined instead of the global charge using the formula with charge notation (section </w:t>
      </w:r>
      <w:hyperlink w:anchor="_1sei89smuuv5">
        <w:r w:rsidDel="00000000" w:rsidR="00000000" w:rsidRPr="00000000">
          <w:rPr>
            <w:color w:val="1155cc"/>
            <w:u w:val="single"/>
            <w:rtl w:val="0"/>
          </w:rPr>
          <w:t xml:space="preserve">11.1</w:t>
        </w:r>
      </w:hyperlink>
      <w:r w:rsidDel="00000000" w:rsidR="00000000" w:rsidRPr="00000000">
        <w:rPr>
          <w:rtl w:val="0"/>
        </w:rPr>
        <w:t xml:space="preserve">). The charge carriers have to be enclosed by square brackets and if there are multiple they have to be separated by commas.</w:t>
      </w:r>
    </w:p>
    <w:p w:rsidR="00000000" w:rsidDel="00000000" w:rsidP="00000000" w:rsidRDefault="00000000" w:rsidRPr="00000000" w14:paraId="00000382">
      <w:pPr>
        <w:rPr/>
      </w:pPr>
      <w:r w:rsidDel="00000000" w:rsidR="00000000" w:rsidRPr="00000000">
        <w:rPr>
          <w:rtl w:val="0"/>
        </w:rPr>
      </w:r>
    </w:p>
    <w:p w:rsidR="00000000" w:rsidDel="00000000" w:rsidP="00000000" w:rsidRDefault="00000000" w:rsidRPr="00000000" w14:paraId="00000383">
      <w:pPr>
        <w:rPr/>
      </w:pPr>
      <w:r w:rsidDel="00000000" w:rsidR="00000000" w:rsidRPr="00000000">
        <w:rPr>
          <w:rtl w:val="0"/>
        </w:rPr>
        <w:t xml:space="preserve">PEPTIDE/[Na:z+1]</w:t>
      </w:r>
    </w:p>
    <w:p w:rsidR="00000000" w:rsidDel="00000000" w:rsidP="00000000" w:rsidRDefault="00000000" w:rsidRPr="00000000" w14:paraId="00000384">
      <w:pPr>
        <w:rPr/>
      </w:pPr>
      <w:r w:rsidDel="00000000" w:rsidR="00000000" w:rsidRPr="00000000">
        <w:rPr>
          <w:rtl w:val="0"/>
        </w:rPr>
        <w:t xml:space="preserve">PEPTIDE/[Na:z+1,H:z+1]</w:t>
      </w:r>
    </w:p>
    <w:p w:rsidR="00000000" w:rsidDel="00000000" w:rsidP="00000000" w:rsidRDefault="00000000" w:rsidRPr="00000000" w14:paraId="00000385">
      <w:pPr>
        <w:rPr/>
      </w:pPr>
      <w:r w:rsidDel="00000000" w:rsidR="00000000" w:rsidRPr="00000000">
        <w:rPr>
          <w:rtl w:val="0"/>
        </w:rPr>
      </w:r>
    </w:p>
    <w:p w:rsidR="00000000" w:rsidDel="00000000" w:rsidP="00000000" w:rsidRDefault="00000000" w:rsidRPr="00000000" w14:paraId="00000386">
      <w:pPr>
        <w:rPr/>
      </w:pPr>
      <w:r w:rsidDel="00000000" w:rsidR="00000000" w:rsidRPr="00000000">
        <w:rPr>
          <w:rtl w:val="0"/>
        </w:rPr>
        <w:t xml:space="preserve">If a charge carrier is present multiple times the occurrence specifier from the unknown location modifications can be used.</w:t>
      </w:r>
    </w:p>
    <w:p w:rsidR="00000000" w:rsidDel="00000000" w:rsidP="00000000" w:rsidRDefault="00000000" w:rsidRPr="00000000" w14:paraId="00000387">
      <w:pPr>
        <w:rPr/>
      </w:pPr>
      <w:r w:rsidDel="00000000" w:rsidR="00000000" w:rsidRPr="00000000">
        <w:rPr>
          <w:rtl w:val="0"/>
        </w:rPr>
      </w:r>
    </w:p>
    <w:p w:rsidR="00000000" w:rsidDel="00000000" w:rsidP="00000000" w:rsidRDefault="00000000" w:rsidRPr="00000000" w14:paraId="00000388">
      <w:pPr>
        <w:rPr/>
      </w:pPr>
      <w:r w:rsidDel="00000000" w:rsidR="00000000" w:rsidRPr="00000000">
        <w:rPr>
          <w:rtl w:val="0"/>
        </w:rPr>
        <w:t xml:space="preserve">PEPTIDE/[Na:z+1^2]</w:t>
      </w:r>
    </w:p>
    <w:p w:rsidR="00000000" w:rsidDel="00000000" w:rsidP="00000000" w:rsidRDefault="00000000" w:rsidRPr="00000000" w14:paraId="00000389">
      <w:pPr>
        <w:rPr/>
      </w:pPr>
      <w:r w:rsidDel="00000000" w:rsidR="00000000" w:rsidRPr="00000000">
        <w:rPr>
          <w:rtl w:val="0"/>
        </w:rPr>
      </w:r>
    </w:p>
    <w:p w:rsidR="00000000" w:rsidDel="00000000" w:rsidP="00000000" w:rsidRDefault="00000000" w:rsidRPr="00000000" w14:paraId="0000038A">
      <w:pPr>
        <w:rPr/>
      </w:pPr>
      <w:r w:rsidDel="00000000" w:rsidR="00000000" w:rsidRPr="00000000">
        <w:rPr>
          <w:rtl w:val="0"/>
        </w:rPr>
        <w:t xml:space="preserve">If both localised charges and charge carriers are used all of these should be accounted for in the total charge of the peptide. The following example has a total charge of +4.</w:t>
      </w:r>
    </w:p>
    <w:p w:rsidR="00000000" w:rsidDel="00000000" w:rsidP="00000000" w:rsidRDefault="00000000" w:rsidRPr="00000000" w14:paraId="0000038B">
      <w:pPr>
        <w:rPr/>
      </w:pPr>
      <w:r w:rsidDel="00000000" w:rsidR="00000000" w:rsidRPr="00000000">
        <w:rPr>
          <w:rtl w:val="0"/>
        </w:rPr>
      </w:r>
    </w:p>
    <w:p w:rsidR="00000000" w:rsidDel="00000000" w:rsidP="00000000" w:rsidRDefault="00000000" w:rsidRPr="00000000" w14:paraId="0000038C">
      <w:pPr>
        <w:rPr/>
      </w:pPr>
      <w:r w:rsidDel="00000000" w:rsidR="00000000" w:rsidRPr="00000000">
        <w:rPr>
          <w:rtl w:val="0"/>
        </w:rPr>
        <w:t xml:space="preserve">PEPT[Formula:Zn:z+2]IDE/[Na:z+1^2]</w:t>
      </w:r>
    </w:p>
    <w:p w:rsidR="00000000" w:rsidDel="00000000" w:rsidP="00000000" w:rsidRDefault="00000000" w:rsidRPr="00000000" w14:paraId="0000038D">
      <w:pPr>
        <w:pStyle w:val="Heading2"/>
        <w:numPr>
          <w:ilvl w:val="1"/>
          <w:numId w:val="5"/>
        </w:numPr>
      </w:pPr>
      <w:bookmarkStart w:colFirst="0" w:colLast="0" w:name="_bim9h6fu508" w:id="75"/>
      <w:bookmarkEnd w:id="75"/>
      <w:r w:rsidDel="00000000" w:rsidR="00000000" w:rsidRPr="00000000">
        <w:rPr>
          <w:rtl w:val="0"/>
        </w:rPr>
        <w:t xml:space="preserve">Ion </w:t>
      </w:r>
      <w:r w:rsidDel="00000000" w:rsidR="00000000" w:rsidRPr="00000000">
        <w:rPr>
          <w:rtl w:val="0"/>
        </w:rPr>
        <w:t xml:space="preserve">notation</w:t>
      </w:r>
      <w:r w:rsidDel="00000000" w:rsidR="00000000" w:rsidRPr="00000000">
        <w:rPr>
          <w:rtl w:val="0"/>
        </w:rPr>
      </w:r>
    </w:p>
    <w:p w:rsidR="00000000" w:rsidDel="00000000" w:rsidP="00000000" w:rsidRDefault="00000000" w:rsidRPr="00000000" w14:paraId="0000038E">
      <w:pPr>
        <w:rPr/>
      </w:pPr>
      <w:r w:rsidDel="00000000" w:rsidR="00000000" w:rsidRPr="00000000">
        <w:rPr>
          <w:rtl w:val="0"/>
        </w:rPr>
        <w:t xml:space="preserve">A MSn precursor can be defined using the corresponding entries in Unimod, such as  ‘a-type-ion’ (UNIMOD:140) and ‘b-type-ion’ (UNIMOD:2132).</w:t>
      </w:r>
    </w:p>
    <w:p w:rsidR="00000000" w:rsidDel="00000000" w:rsidP="00000000" w:rsidRDefault="00000000" w:rsidRPr="00000000" w14:paraId="0000038F">
      <w:pPr>
        <w:rPr/>
      </w:pPr>
      <w:r w:rsidDel="00000000" w:rsidR="00000000" w:rsidRPr="00000000">
        <w:rPr>
          <w:rtl w:val="0"/>
        </w:rPr>
        <w:t xml:space="preserve">PEPTID-[a-type-ion]</w:t>
      </w:r>
    </w:p>
    <w:p w:rsidR="00000000" w:rsidDel="00000000" w:rsidP="00000000" w:rsidRDefault="00000000" w:rsidRPr="00000000" w14:paraId="00000390">
      <w:pPr>
        <w:rPr/>
      </w:pPr>
      <w:r w:rsidDel="00000000" w:rsidR="00000000" w:rsidRPr="00000000">
        <w:rPr>
          <w:rtl w:val="0"/>
        </w:rPr>
        <w:t xml:space="preserve">PEPTID-[b-type-ion]</w:t>
      </w:r>
    </w:p>
    <w:p w:rsidR="00000000" w:rsidDel="00000000" w:rsidP="00000000" w:rsidRDefault="00000000" w:rsidRPr="00000000" w14:paraId="00000391">
      <w:pPr>
        <w:rPr/>
      </w:pPr>
      <w:r w:rsidDel="00000000" w:rsidR="00000000" w:rsidRPr="00000000">
        <w:rPr>
          <w:rtl w:val="0"/>
        </w:rPr>
      </w:r>
    </w:p>
    <w:p w:rsidR="00000000" w:rsidDel="00000000" w:rsidP="00000000" w:rsidRDefault="00000000" w:rsidRPr="00000000" w14:paraId="00000392">
      <w:pPr>
        <w:rPr/>
      </w:pPr>
      <w:r w:rsidDel="00000000" w:rsidR="00000000" w:rsidRPr="00000000">
        <w:rPr>
          <w:rtl w:val="0"/>
        </w:rPr>
        <w:t xml:space="preserve">More complex ion types can be defined as their full chemical composition, for example for a d ion from the above a ion this could be the definition:</w:t>
      </w:r>
    </w:p>
    <w:p w:rsidR="00000000" w:rsidDel="00000000" w:rsidP="00000000" w:rsidRDefault="00000000" w:rsidRPr="00000000" w14:paraId="00000393">
      <w:pPr>
        <w:rPr/>
      </w:pPr>
      <w:r w:rsidDel="00000000" w:rsidR="00000000" w:rsidRPr="00000000">
        <w:rPr>
          <w:rtl w:val="0"/>
        </w:rPr>
        <w:t xml:space="preserve">PEPTID[Formula:H-1C-1O-2|Info:d-ion]-[a-type-ion]</w:t>
      </w:r>
    </w:p>
    <w:p w:rsidR="00000000" w:rsidDel="00000000" w:rsidP="00000000" w:rsidRDefault="00000000" w:rsidRPr="00000000" w14:paraId="00000394">
      <w:pPr>
        <w:spacing w:before="200" w:lineRule="auto"/>
        <w:rPr/>
      </w:pPr>
      <w:r w:rsidDel="00000000" w:rsidR="00000000" w:rsidRPr="00000000">
        <w:rPr>
          <w:rtl w:val="0"/>
        </w:rPr>
        <w:t xml:space="preserve">This notation can be used to indicate MSn precursors:</w:t>
      </w:r>
    </w:p>
    <w:p w:rsidR="00000000" w:rsidDel="00000000" w:rsidP="00000000" w:rsidRDefault="00000000" w:rsidRPr="00000000" w14:paraId="00000395">
      <w:pPr>
        <w:spacing w:before="200" w:lineRule="auto"/>
        <w:rPr/>
      </w:pPr>
      <w:r w:rsidDel="00000000" w:rsidR="00000000" w:rsidRPr="00000000">
        <w:rPr>
          <w:rtl w:val="0"/>
        </w:rPr>
        <w:t xml:space="preserve">MS2 precursor: SFFLYSKLTVDKSRWQQGNV</w:t>
      </w:r>
    </w:p>
    <w:p w:rsidR="00000000" w:rsidDel="00000000" w:rsidP="00000000" w:rsidRDefault="00000000" w:rsidRPr="00000000" w14:paraId="00000396">
      <w:pPr>
        <w:spacing w:before="200" w:lineRule="auto"/>
        <w:rPr/>
      </w:pPr>
      <w:r w:rsidDel="00000000" w:rsidR="00000000" w:rsidRPr="00000000">
        <w:rPr>
          <w:rtl w:val="0"/>
        </w:rPr>
        <w:t xml:space="preserve">MS3 precursor: SFFLYSKLTV-[b-type-ion]</w:t>
      </w:r>
      <w:r w:rsidDel="00000000" w:rsidR="00000000" w:rsidRPr="00000000">
        <w:br w:type="page"/>
      </w:r>
      <w:r w:rsidDel="00000000" w:rsidR="00000000" w:rsidRPr="00000000">
        <w:rPr>
          <w:rtl w:val="0"/>
        </w:rPr>
      </w:r>
    </w:p>
    <w:p w:rsidR="00000000" w:rsidDel="00000000" w:rsidP="00000000" w:rsidRDefault="00000000" w:rsidRPr="00000000" w14:paraId="00000397">
      <w:pPr>
        <w:pStyle w:val="Heading1"/>
        <w:numPr>
          <w:ilvl w:val="0"/>
          <w:numId w:val="5"/>
        </w:numPr>
        <w:ind w:left="360" w:hanging="360"/>
        <w:rPr/>
      </w:pPr>
      <w:bookmarkStart w:colFirst="0" w:colLast="0" w:name="_3q5sasy" w:id="76"/>
      <w:bookmarkEnd w:id="76"/>
      <w:r w:rsidDel="00000000" w:rsidR="00000000" w:rsidRPr="00000000">
        <w:rPr>
          <w:rtl w:val="0"/>
        </w:rPr>
        <w:t xml:space="preserve">Pending Issues - Future </w:t>
      </w:r>
      <w:r w:rsidDel="00000000" w:rsidR="00000000" w:rsidRPr="00000000">
        <w:rPr>
          <w:rtl w:val="0"/>
        </w:rPr>
        <w:t xml:space="preserve">developments</w:t>
      </w:r>
      <w:r w:rsidDel="00000000" w:rsidR="00000000" w:rsidRPr="00000000">
        <w:rPr>
          <w:rtl w:val="0"/>
        </w:rPr>
      </w:r>
    </w:p>
    <w:p w:rsidR="00000000" w:rsidDel="00000000" w:rsidP="00000000" w:rsidRDefault="00000000" w:rsidRPr="00000000" w14:paraId="00000398">
      <w:pPr>
        <w:jc w:val="both"/>
        <w:rPr/>
      </w:pPr>
      <w:r w:rsidDel="00000000" w:rsidR="00000000" w:rsidRPr="00000000">
        <w:rPr>
          <w:rtl w:val="0"/>
        </w:rPr>
        <w:t xml:space="preserve">Additionally, there are several use cases that are NOT currently supported in the current version of the specification. These complications are left open and will ideally be addressed in future versions, after the community has gained more experience with the common cases. The objective here is to document those cases appropriately and propose some possible solutions for representing the information in future versions of ProForma.</w:t>
      </w:r>
    </w:p>
    <w:p w:rsidR="00000000" w:rsidDel="00000000" w:rsidP="00000000" w:rsidRDefault="00000000" w:rsidRPr="00000000" w14:paraId="00000399">
      <w:pPr>
        <w:pStyle w:val="Heading2"/>
        <w:numPr>
          <w:ilvl w:val="1"/>
          <w:numId w:val="5"/>
        </w:numPr>
        <w:ind w:left="576" w:hanging="576"/>
        <w:rPr/>
      </w:pPr>
      <w:bookmarkStart w:colFirst="0" w:colLast="0" w:name="_25b2l0r" w:id="77"/>
      <w:bookmarkEnd w:id="77"/>
      <w:r w:rsidDel="00000000" w:rsidR="00000000" w:rsidRPr="00000000">
        <w:rPr>
          <w:b w:val="1"/>
          <w:rtl w:val="0"/>
        </w:rPr>
        <w:t xml:space="preserve">Representation of cyclic peptides</w:t>
      </w:r>
    </w:p>
    <w:p w:rsidR="00000000" w:rsidDel="00000000" w:rsidP="00000000" w:rsidRDefault="00000000" w:rsidRPr="00000000" w14:paraId="0000039A">
      <w:pPr>
        <w:jc w:val="both"/>
        <w:rPr/>
      </w:pPr>
      <w:r w:rsidDel="00000000" w:rsidR="00000000" w:rsidRPr="00000000">
        <w:rPr>
          <w:rtl w:val="0"/>
        </w:rPr>
        <w:t xml:space="preserve">Cyclic peptides are only currently supported if they can be represented using the supported CVs/ontologies for protein modifications. The following examples represent possible ways to represent cyclic peptides, but these solutions need to be formalised and PSI-MOD modifications created.</w:t>
      </w:r>
    </w:p>
    <w:p w:rsidR="00000000" w:rsidDel="00000000" w:rsidP="00000000" w:rsidRDefault="00000000" w:rsidRPr="00000000" w14:paraId="0000039B">
      <w:pPr>
        <w:jc w:val="both"/>
        <w:rPr/>
      </w:pPr>
      <w:r w:rsidDel="00000000" w:rsidR="00000000" w:rsidRPr="00000000">
        <w:rPr>
          <w:rtl w:val="0"/>
        </w:rPr>
      </w:r>
    </w:p>
    <w:p w:rsidR="00000000" w:rsidDel="00000000" w:rsidP="00000000" w:rsidRDefault="00000000" w:rsidRPr="00000000" w14:paraId="0000039C">
      <w:pPr>
        <w:jc w:val="both"/>
        <w:rPr>
          <w:u w:val="single"/>
        </w:rPr>
      </w:pPr>
      <w:r w:rsidDel="00000000" w:rsidR="00000000" w:rsidRPr="00000000">
        <w:rPr>
          <w:u w:val="single"/>
          <w:rtl w:val="0"/>
        </w:rPr>
        <w:t xml:space="preserve">1) Cyclic peptide with C- and N-termini bound together at the peptide backbone level</w:t>
      </w:r>
    </w:p>
    <w:p w:rsidR="00000000" w:rsidDel="00000000" w:rsidP="00000000" w:rsidRDefault="00000000" w:rsidRPr="00000000" w14:paraId="0000039D">
      <w:pPr>
        <w:jc w:val="both"/>
        <w:rPr/>
      </w:pPr>
      <w:r w:rsidDel="00000000" w:rsidR="00000000" w:rsidRPr="00000000">
        <w:rPr>
          <w:rtl w:val="0"/>
        </w:rPr>
        <w:t xml:space="preserve">Kalata B1 (PubChemID: 46231131, UniProtKB: P56254)</w:t>
      </w:r>
    </w:p>
    <w:p w:rsidR="00000000" w:rsidDel="00000000" w:rsidP="00000000" w:rsidRDefault="00000000" w:rsidRPr="00000000" w14:paraId="0000039E">
      <w:pPr>
        <w:jc w:val="both"/>
        <w:rPr/>
      </w:pPr>
      <w:r w:rsidDel="00000000" w:rsidR="00000000" w:rsidRPr="00000000">
        <w:rPr>
          <w:color w:val="212121"/>
          <w:rtl w:val="0"/>
        </w:rPr>
        <w:t xml:space="preserve">[</w:t>
      </w:r>
      <w:r w:rsidDel="00000000" w:rsidR="00000000" w:rsidRPr="00000000">
        <w:rPr>
          <w:i w:val="1"/>
          <w:color w:val="212121"/>
          <w:rtl w:val="0"/>
        </w:rPr>
        <w:t xml:space="preserve">MOD:nnnnnn#</w:t>
      </w:r>
      <w:r w:rsidDel="00000000" w:rsidR="00000000" w:rsidRPr="00000000">
        <w:rPr>
          <w:color w:val="212121"/>
          <w:rtl w:val="0"/>
        </w:rPr>
        <w:t xml:space="preserve">XL1]-RNGLPVCGETCVGGTCNTPGCTCSEPVCT</w:t>
      </w:r>
      <w:r w:rsidDel="00000000" w:rsidR="00000000" w:rsidRPr="00000000">
        <w:rPr>
          <w:rtl w:val="0"/>
        </w:rPr>
        <w:t xml:space="preserve">-[#XL1]</w:t>
      </w:r>
    </w:p>
    <w:p w:rsidR="00000000" w:rsidDel="00000000" w:rsidP="00000000" w:rsidRDefault="00000000" w:rsidRPr="00000000" w14:paraId="0000039F">
      <w:pPr>
        <w:jc w:val="both"/>
        <w:rPr/>
      </w:pPr>
      <w:r w:rsidDel="00000000" w:rsidR="00000000" w:rsidRPr="00000000">
        <w:rPr>
          <w:rtl w:val="0"/>
        </w:rPr>
      </w:r>
    </w:p>
    <w:p w:rsidR="00000000" w:rsidDel="00000000" w:rsidP="00000000" w:rsidRDefault="00000000" w:rsidRPr="00000000" w14:paraId="000003A0">
      <w:pPr>
        <w:jc w:val="both"/>
        <w:rPr/>
      </w:pPr>
      <w:r w:rsidDel="00000000" w:rsidR="00000000" w:rsidRPr="00000000">
        <w:rPr>
          <w:rtl w:val="0"/>
        </w:rPr>
        <w:t xml:space="preserve">where </w:t>
      </w:r>
      <w:r w:rsidDel="00000000" w:rsidR="00000000" w:rsidRPr="00000000">
        <w:rPr>
          <w:i w:val="1"/>
          <w:rtl w:val="0"/>
        </w:rPr>
        <w:t xml:space="preserve">MOD:nnnnnn </w:t>
      </w:r>
      <w:r w:rsidDel="00000000" w:rsidR="00000000" w:rsidRPr="00000000">
        <w:rPr>
          <w:rtl w:val="0"/>
        </w:rPr>
        <w:t xml:space="preserve">would be a new PSI-MOD term to represent backbone cyclisation involving the amidation between a C-terminal carboxylate and a N-terminal amine, with mass difference of O-1H-2 (-18 Da).</w:t>
      </w:r>
    </w:p>
    <w:p w:rsidR="00000000" w:rsidDel="00000000" w:rsidP="00000000" w:rsidRDefault="00000000" w:rsidRPr="00000000" w14:paraId="000003A1">
      <w:pPr>
        <w:jc w:val="both"/>
        <w:rPr/>
      </w:pPr>
      <w:r w:rsidDel="00000000" w:rsidR="00000000" w:rsidRPr="00000000">
        <w:rPr>
          <w:rtl w:val="0"/>
        </w:rPr>
      </w:r>
    </w:p>
    <w:p w:rsidR="00000000" w:rsidDel="00000000" w:rsidP="00000000" w:rsidRDefault="00000000" w:rsidRPr="00000000" w14:paraId="000003A2">
      <w:pPr>
        <w:jc w:val="both"/>
        <w:rPr>
          <w:u w:val="single"/>
        </w:rPr>
      </w:pPr>
      <w:r w:rsidDel="00000000" w:rsidR="00000000" w:rsidRPr="00000000">
        <w:rPr>
          <w:u w:val="single"/>
          <w:rtl w:val="0"/>
        </w:rPr>
        <w:t xml:space="preserve">2) Cyclic peptide with C- and N-termini bound together at the peptide backbone level with 3 disulfide bonds</w:t>
      </w:r>
    </w:p>
    <w:p w:rsidR="00000000" w:rsidDel="00000000" w:rsidP="00000000" w:rsidRDefault="00000000" w:rsidRPr="00000000" w14:paraId="000003A3">
      <w:pPr>
        <w:jc w:val="both"/>
        <w:rPr/>
      </w:pPr>
      <w:r w:rsidDel="00000000" w:rsidR="00000000" w:rsidRPr="00000000">
        <w:rPr>
          <w:rtl w:val="0"/>
        </w:rPr>
        <w:t xml:space="preserve">Retrocyclin 1 (PubChem ID 16130540). The exact structure is the following:</w:t>
      </w:r>
    </w:p>
    <w:p w:rsidR="00000000" w:rsidDel="00000000" w:rsidP="00000000" w:rsidRDefault="00000000" w:rsidRPr="00000000" w14:paraId="000003A4">
      <w:pPr>
        <w:jc w:val="both"/>
        <w:rPr>
          <w:color w:val="212121"/>
        </w:rPr>
      </w:pPr>
      <w:hyperlink r:id="rId43">
        <w:r w:rsidDel="00000000" w:rsidR="00000000" w:rsidRPr="00000000">
          <w:rPr>
            <w:color w:val="1155cc"/>
            <w:u w:val="single"/>
            <w:rtl w:val="0"/>
          </w:rPr>
          <w:t xml:space="preserve">https://pubchem.ncbi.nlm.nih.gov/compound/Retrocyclin-1#section=Biologic-Description&amp;fullscreen=true</w:t>
        </w:r>
      </w:hyperlink>
      <w:r w:rsidDel="00000000" w:rsidR="00000000" w:rsidRPr="00000000">
        <w:rPr>
          <w:rtl w:val="0"/>
        </w:rPr>
      </w:r>
    </w:p>
    <w:p w:rsidR="00000000" w:rsidDel="00000000" w:rsidP="00000000" w:rsidRDefault="00000000" w:rsidRPr="00000000" w14:paraId="000003A5">
      <w:pPr>
        <w:jc w:val="both"/>
        <w:rPr/>
      </w:pPr>
      <w:r w:rsidDel="00000000" w:rsidR="00000000" w:rsidRPr="00000000">
        <w:rPr>
          <w:color w:val="212121"/>
          <w:rtl w:val="0"/>
        </w:rPr>
        <w:t xml:space="preserve">[</w:t>
      </w:r>
      <w:r w:rsidDel="00000000" w:rsidR="00000000" w:rsidRPr="00000000">
        <w:rPr>
          <w:i w:val="1"/>
          <w:color w:val="212121"/>
          <w:rtl w:val="0"/>
        </w:rPr>
        <w:t xml:space="preserve">MOD:nnnnnn</w:t>
      </w:r>
      <w:r w:rsidDel="00000000" w:rsidR="00000000" w:rsidRPr="00000000">
        <w:rPr>
          <w:color w:val="212121"/>
          <w:rtl w:val="0"/>
        </w:rPr>
        <w:t xml:space="preserve">#XL1]-RC[</w:t>
      </w:r>
      <w:r w:rsidDel="00000000" w:rsidR="00000000" w:rsidRPr="00000000">
        <w:rPr>
          <w:rtl w:val="0"/>
        </w:rPr>
        <w:t xml:space="preserve">MOD:00798.DS1</w:t>
      </w:r>
      <w:r w:rsidDel="00000000" w:rsidR="00000000" w:rsidRPr="00000000">
        <w:rPr>
          <w:color w:val="212121"/>
          <w:rtl w:val="0"/>
        </w:rPr>
        <w:t xml:space="preserve">]IC[</w:t>
      </w:r>
      <w:r w:rsidDel="00000000" w:rsidR="00000000" w:rsidRPr="00000000">
        <w:rPr>
          <w:rtl w:val="0"/>
        </w:rPr>
        <w:t xml:space="preserve">MOD:00798.DS2</w:t>
      </w:r>
      <w:r w:rsidDel="00000000" w:rsidR="00000000" w:rsidRPr="00000000">
        <w:rPr>
          <w:color w:val="212121"/>
          <w:rtl w:val="0"/>
        </w:rPr>
        <w:t xml:space="preserve">]GRGIC[</w:t>
      </w:r>
      <w:r w:rsidDel="00000000" w:rsidR="00000000" w:rsidRPr="00000000">
        <w:rPr>
          <w:rtl w:val="0"/>
        </w:rPr>
        <w:t xml:space="preserve">MOD:00798.DS2</w:t>
      </w:r>
      <w:r w:rsidDel="00000000" w:rsidR="00000000" w:rsidRPr="00000000">
        <w:rPr>
          <w:color w:val="212121"/>
          <w:rtl w:val="0"/>
        </w:rPr>
        <w:t xml:space="preserve">]RC[</w:t>
      </w:r>
      <w:r w:rsidDel="00000000" w:rsidR="00000000" w:rsidRPr="00000000">
        <w:rPr>
          <w:rtl w:val="0"/>
        </w:rPr>
        <w:t xml:space="preserve">MOD:00798.DS1</w:t>
      </w:r>
      <w:r w:rsidDel="00000000" w:rsidR="00000000" w:rsidRPr="00000000">
        <w:rPr>
          <w:color w:val="212121"/>
          <w:rtl w:val="0"/>
        </w:rPr>
        <w:t xml:space="preserve">]IC[</w:t>
      </w:r>
      <w:r w:rsidDel="00000000" w:rsidR="00000000" w:rsidRPr="00000000">
        <w:rPr>
          <w:rtl w:val="0"/>
        </w:rPr>
        <w:t xml:space="preserve">MOD:00798.DS3]</w:t>
      </w:r>
      <w:r w:rsidDel="00000000" w:rsidR="00000000" w:rsidRPr="00000000">
        <w:rPr>
          <w:color w:val="212121"/>
          <w:rtl w:val="0"/>
        </w:rPr>
        <w:t xml:space="preserve">GRGIC[</w:t>
      </w:r>
      <w:r w:rsidDel="00000000" w:rsidR="00000000" w:rsidRPr="00000000">
        <w:rPr>
          <w:rtl w:val="0"/>
        </w:rPr>
        <w:t xml:space="preserve">MOD:00798.DS3]-[</w:t>
      </w:r>
      <w:r w:rsidDel="00000000" w:rsidR="00000000" w:rsidRPr="00000000">
        <w:rPr>
          <w:i w:val="1"/>
          <w:rtl w:val="0"/>
        </w:rPr>
        <w:t xml:space="preserve">#</w:t>
      </w:r>
      <w:r w:rsidDel="00000000" w:rsidR="00000000" w:rsidRPr="00000000">
        <w:rPr>
          <w:rtl w:val="0"/>
        </w:rPr>
        <w:t xml:space="preserve">XL1]</w:t>
      </w:r>
    </w:p>
    <w:p w:rsidR="00000000" w:rsidDel="00000000" w:rsidP="00000000" w:rsidRDefault="00000000" w:rsidRPr="00000000" w14:paraId="000003A6">
      <w:pPr>
        <w:jc w:val="both"/>
        <w:rPr/>
      </w:pPr>
      <w:r w:rsidDel="00000000" w:rsidR="00000000" w:rsidRPr="00000000">
        <w:rPr>
          <w:rtl w:val="0"/>
        </w:rPr>
      </w:r>
    </w:p>
    <w:p w:rsidR="00000000" w:rsidDel="00000000" w:rsidP="00000000" w:rsidRDefault="00000000" w:rsidRPr="00000000" w14:paraId="000003A7">
      <w:pPr>
        <w:jc w:val="both"/>
        <w:rPr/>
      </w:pPr>
      <w:r w:rsidDel="00000000" w:rsidR="00000000" w:rsidRPr="00000000">
        <w:rPr>
          <w:rtl w:val="0"/>
        </w:rPr>
        <w:t xml:space="preserve">where </w:t>
      </w:r>
      <w:r w:rsidDel="00000000" w:rsidR="00000000" w:rsidRPr="00000000">
        <w:rPr>
          <w:i w:val="1"/>
          <w:rtl w:val="0"/>
        </w:rPr>
        <w:t xml:space="preserve">MOD:nnnnnn </w:t>
      </w:r>
      <w:r w:rsidDel="00000000" w:rsidR="00000000" w:rsidRPr="00000000">
        <w:rPr>
          <w:rtl w:val="0"/>
        </w:rPr>
        <w:t xml:space="preserve">would be a new PSI-MOD term to represent backbone cyclisation involving the amidation between a C-terminal carboxylate and a N-terminal amine, with a mass difference of O-1H-2 (-18 Da).</w:t>
      </w:r>
    </w:p>
    <w:p w:rsidR="00000000" w:rsidDel="00000000" w:rsidP="00000000" w:rsidRDefault="00000000" w:rsidRPr="00000000" w14:paraId="000003A8">
      <w:pPr>
        <w:jc w:val="both"/>
        <w:rPr/>
      </w:pPr>
      <w:r w:rsidDel="00000000" w:rsidR="00000000" w:rsidRPr="00000000">
        <w:rPr>
          <w:rtl w:val="0"/>
        </w:rPr>
      </w:r>
    </w:p>
    <w:p w:rsidR="00000000" w:rsidDel="00000000" w:rsidP="00000000" w:rsidRDefault="00000000" w:rsidRPr="00000000" w14:paraId="000003A9">
      <w:pPr>
        <w:jc w:val="both"/>
        <w:rPr>
          <w:u w:val="single"/>
        </w:rPr>
      </w:pPr>
      <w:r w:rsidDel="00000000" w:rsidR="00000000" w:rsidRPr="00000000">
        <w:rPr>
          <w:rtl w:val="0"/>
        </w:rPr>
        <w:t xml:space="preserve">3) </w:t>
      </w:r>
      <w:r w:rsidDel="00000000" w:rsidR="00000000" w:rsidRPr="00000000">
        <w:rPr>
          <w:u w:val="single"/>
          <w:rtl w:val="0"/>
        </w:rPr>
        <w:t xml:space="preserve">Cyclic peptide with C-terminal COOH condensed to a sidechain NH2</w:t>
      </w:r>
    </w:p>
    <w:p w:rsidR="00000000" w:rsidDel="00000000" w:rsidP="00000000" w:rsidRDefault="00000000" w:rsidRPr="00000000" w14:paraId="000003AA">
      <w:pPr>
        <w:jc w:val="both"/>
        <w:rPr/>
      </w:pPr>
      <w:r w:rsidDel="00000000" w:rsidR="00000000" w:rsidRPr="00000000">
        <w:rPr>
          <w:rtl w:val="0"/>
        </w:rPr>
        <w:t xml:space="preserve">3a) peptide with no other PTM</w:t>
      </w:r>
    </w:p>
    <w:p w:rsidR="00000000" w:rsidDel="00000000" w:rsidP="00000000" w:rsidRDefault="00000000" w:rsidRPr="00000000" w14:paraId="000003AB">
      <w:pPr>
        <w:jc w:val="both"/>
        <w:rPr>
          <w:i w:val="1"/>
        </w:rPr>
      </w:pPr>
      <w:r w:rsidDel="00000000" w:rsidR="00000000" w:rsidRPr="00000000">
        <w:rPr>
          <w:rtl w:val="0"/>
        </w:rPr>
        <w:t xml:space="preserve">LEIK[</w:t>
      </w:r>
      <w:r w:rsidDel="00000000" w:rsidR="00000000" w:rsidRPr="00000000">
        <w:rPr>
          <w:color w:val="222222"/>
          <w:rtl w:val="0"/>
        </w:rPr>
        <w:t xml:space="preserve">N6-(L-asparagyl)-L-lysine</w:t>
      </w:r>
      <w:r w:rsidDel="00000000" w:rsidR="00000000" w:rsidRPr="00000000">
        <w:rPr>
          <w:rtl w:val="0"/>
        </w:rPr>
        <w:t xml:space="preserve">#XL1]KIPHDN[#XL1]</w:t>
      </w:r>
      <w:r w:rsidDel="00000000" w:rsidR="00000000" w:rsidRPr="00000000">
        <w:rPr>
          <w:rtl w:val="0"/>
        </w:rPr>
      </w:r>
    </w:p>
    <w:p w:rsidR="00000000" w:rsidDel="00000000" w:rsidP="00000000" w:rsidRDefault="00000000" w:rsidRPr="00000000" w14:paraId="000003AC">
      <w:pPr>
        <w:jc w:val="both"/>
        <w:rPr/>
      </w:pPr>
      <w:r w:rsidDel="00000000" w:rsidR="00000000" w:rsidRPr="00000000">
        <w:rPr>
          <w:rtl w:val="0"/>
        </w:rPr>
      </w:r>
    </w:p>
    <w:p w:rsidR="00000000" w:rsidDel="00000000" w:rsidP="00000000" w:rsidRDefault="00000000" w:rsidRPr="00000000" w14:paraId="000003AD">
      <w:pPr>
        <w:jc w:val="both"/>
        <w:rPr>
          <w:u w:val="single"/>
        </w:rPr>
      </w:pPr>
      <w:r w:rsidDel="00000000" w:rsidR="00000000" w:rsidRPr="00000000">
        <w:rPr>
          <w:rtl w:val="0"/>
        </w:rPr>
        <w:t xml:space="preserve">3b) </w:t>
      </w:r>
      <w:r w:rsidDel="00000000" w:rsidR="00000000" w:rsidRPr="00000000">
        <w:rPr>
          <w:u w:val="single"/>
          <w:rtl w:val="0"/>
        </w:rPr>
        <w:t xml:space="preserve">A real case scenario: Topitracin (PubChem ID:6474109)</w:t>
      </w:r>
    </w:p>
    <w:p w:rsidR="00000000" w:rsidDel="00000000" w:rsidP="00000000" w:rsidRDefault="00000000" w:rsidRPr="00000000" w14:paraId="000003AE">
      <w:pPr>
        <w:jc w:val="both"/>
        <w:rPr>
          <w:u w:val="single"/>
        </w:rPr>
      </w:pPr>
      <w:r w:rsidDel="00000000" w:rsidR="00000000" w:rsidRPr="00000000">
        <w:rPr>
          <w:rtl w:val="0"/>
        </w:rPr>
      </w:r>
    </w:p>
    <w:p w:rsidR="00000000" w:rsidDel="00000000" w:rsidP="00000000" w:rsidRDefault="00000000" w:rsidRPr="00000000" w14:paraId="000003AF">
      <w:pPr>
        <w:rPr/>
      </w:pPr>
      <w:r w:rsidDel="00000000" w:rsidR="00000000" w:rsidRPr="00000000">
        <w:rPr>
          <w:color w:val="212121"/>
          <w:rtl w:val="0"/>
        </w:rPr>
        <w:t xml:space="preserve">[[N-[2-[1-amino-2-methylbutyl]-4,5-dihydro-4-thiazolyl]carbonyl]-Leucine]</w:t>
      </w:r>
      <w:r w:rsidDel="00000000" w:rsidR="00000000" w:rsidRPr="00000000">
        <w:rPr>
          <w:rtl w:val="0"/>
        </w:rPr>
        <w:t xml:space="preserve">-LE[D-Glutamic acid]IK[M:</w:t>
      </w:r>
      <w:r w:rsidDel="00000000" w:rsidR="00000000" w:rsidRPr="00000000">
        <w:rPr>
          <w:color w:val="222222"/>
          <w:rtl w:val="0"/>
        </w:rPr>
        <w:t xml:space="preserve">N6-(L-asparagyl)-L-lysine</w:t>
      </w:r>
      <w:r w:rsidDel="00000000" w:rsidR="00000000" w:rsidRPr="00000000">
        <w:rPr>
          <w:rtl w:val="0"/>
        </w:rPr>
        <w:t xml:space="preserve">#XL1]K[M:D-Ornithine]I[M:D-alloisoleucine]P[D-Phenylalanine]HD[M:D-Aspartic acid]N[#XL1]</w:t>
      </w:r>
    </w:p>
    <w:p w:rsidR="00000000" w:rsidDel="00000000" w:rsidP="00000000" w:rsidRDefault="00000000" w:rsidRPr="00000000" w14:paraId="000003B0">
      <w:pPr>
        <w:pStyle w:val="Heading2"/>
        <w:numPr>
          <w:ilvl w:val="1"/>
          <w:numId w:val="5"/>
        </w:numPr>
        <w:ind w:left="576" w:hanging="576"/>
        <w:jc w:val="both"/>
        <w:rPr/>
      </w:pPr>
      <w:bookmarkStart w:colFirst="0" w:colLast="0" w:name="_kgcv8k" w:id="78"/>
      <w:bookmarkEnd w:id="78"/>
      <w:r w:rsidDel="00000000" w:rsidR="00000000" w:rsidRPr="00000000">
        <w:rPr>
          <w:b w:val="1"/>
          <w:rtl w:val="0"/>
        </w:rPr>
        <w:t xml:space="preserve">Representation of ambiguity when different glycans are attached to the same amino acid sequence  </w:t>
      </w:r>
      <w:r w:rsidDel="00000000" w:rsidR="00000000" w:rsidRPr="00000000">
        <w:rPr>
          <w:rtl w:val="0"/>
        </w:rPr>
      </w:r>
    </w:p>
    <w:p w:rsidR="00000000" w:rsidDel="00000000" w:rsidP="00000000" w:rsidRDefault="00000000" w:rsidRPr="00000000" w14:paraId="000003B1">
      <w:pPr>
        <w:jc w:val="both"/>
        <w:rPr/>
      </w:pPr>
      <w:r w:rsidDel="00000000" w:rsidR="00000000" w:rsidRPr="00000000">
        <w:rPr>
          <w:rtl w:val="0"/>
        </w:rPr>
        <w:t xml:space="preserve">Multiply glycosylated peptides, especially under vibrational/collisional dissociation, may fragment in ways that allow sequencing the peptide backbone without completely characterizing the glycan sites. Instead, only the aggregate composition can be determined based on the precursor peptide mass. In such cases, only the glycosylation may be known, by motif for N-glycan or there may be several possible sites. Alternatively, the total number of glycosylation sites may be unknown (O-glycans), with the aggregate glycan composition may be spread across positions in unknown proportions. </w:t>
      </w:r>
    </w:p>
    <w:p w:rsidR="00000000" w:rsidDel="00000000" w:rsidP="00000000" w:rsidRDefault="00000000" w:rsidRPr="00000000" w14:paraId="000003B2">
      <w:pPr>
        <w:jc w:val="both"/>
        <w:rPr/>
      </w:pPr>
      <w:r w:rsidDel="00000000" w:rsidR="00000000" w:rsidRPr="00000000">
        <w:rPr>
          <w:rtl w:val="0"/>
        </w:rPr>
      </w:r>
    </w:p>
    <w:p w:rsidR="00000000" w:rsidDel="00000000" w:rsidP="00000000" w:rsidRDefault="00000000" w:rsidRPr="00000000" w14:paraId="000003B3">
      <w:pPr>
        <w:jc w:val="both"/>
        <w:rPr/>
      </w:pPr>
      <w:r w:rsidDel="00000000" w:rsidR="00000000" w:rsidRPr="00000000">
        <w:rPr>
          <w:rtl w:val="0"/>
        </w:rPr>
        <w:t xml:space="preserve">There is a need to express that a site is a possible glycosylation site as well as a mechanism to express the total amount of glycan composition shared across these sites. The latter is achieved by using a labile modification to prefix the total composition. There are multiple proposals for expressing putative site assignment:</w:t>
      </w:r>
    </w:p>
    <w:p w:rsidR="00000000" w:rsidDel="00000000" w:rsidP="00000000" w:rsidRDefault="00000000" w:rsidRPr="00000000" w14:paraId="000003B4">
      <w:pPr>
        <w:jc w:val="both"/>
        <w:rPr/>
      </w:pPr>
      <w:r w:rsidDel="00000000" w:rsidR="00000000" w:rsidRPr="00000000">
        <w:rPr>
          <w:rtl w:val="0"/>
        </w:rPr>
      </w:r>
    </w:p>
    <w:p w:rsidR="00000000" w:rsidDel="00000000" w:rsidP="00000000" w:rsidRDefault="00000000" w:rsidRPr="00000000" w14:paraId="000003B5">
      <w:pPr>
        <w:jc w:val="both"/>
        <w:rPr/>
      </w:pPr>
      <w:r w:rsidDel="00000000" w:rsidR="00000000" w:rsidRPr="00000000">
        <w:rPr>
          <w:u w:val="single"/>
          <w:rtl w:val="0"/>
        </w:rPr>
        <w:t xml:space="preserve">Proposal 1</w:t>
      </w:r>
      <w:r w:rsidDel="00000000" w:rsidR="00000000" w:rsidRPr="00000000">
        <w:rPr>
          <w:rtl w:val="0"/>
        </w:rPr>
        <w:t xml:space="preserve">. Use PSI-MOD glycosylated residue modifications.</w:t>
      </w:r>
    </w:p>
    <w:p w:rsidR="00000000" w:rsidDel="00000000" w:rsidP="00000000" w:rsidRDefault="00000000" w:rsidRPr="00000000" w14:paraId="000003B6">
      <w:pPr>
        <w:jc w:val="both"/>
        <w:rPr/>
      </w:pPr>
      <w:r w:rsidDel="00000000" w:rsidR="00000000" w:rsidRPr="00000000">
        <w:rPr>
          <w:rtl w:val="0"/>
        </w:rPr>
        <w:t xml:space="preserve">{Glycan:Hex 10 HexNAc 4}YPVLN[MOD:00006]VTMPN[MOD:00006]NSNGKFDK </w:t>
      </w:r>
    </w:p>
    <w:p w:rsidR="00000000" w:rsidDel="00000000" w:rsidP="00000000" w:rsidRDefault="00000000" w:rsidRPr="00000000" w14:paraId="000003B7">
      <w:pPr>
        <w:jc w:val="both"/>
        <w:rPr/>
      </w:pPr>
      <w:r w:rsidDel="00000000" w:rsidR="00000000" w:rsidRPr="00000000">
        <w:rPr>
          <w:rtl w:val="0"/>
        </w:rPr>
      </w:r>
    </w:p>
    <w:p w:rsidR="00000000" w:rsidDel="00000000" w:rsidP="00000000" w:rsidRDefault="00000000" w:rsidRPr="00000000" w14:paraId="000003B8">
      <w:pPr>
        <w:jc w:val="both"/>
        <w:rPr/>
      </w:pPr>
      <w:r w:rsidDel="00000000" w:rsidR="00000000" w:rsidRPr="00000000">
        <w:rPr>
          <w:rtl w:val="0"/>
        </w:rPr>
        <w:t xml:space="preserve">This peptide hosts two N-glycans, where the glycan class is known from the required motifs on the sequence, and that it is multiply glycosylated because no single N-glycan with the aggregate composition is biosynthetically feasible. This proposal denotes the inferred glycosylation sites using the PSI-MOD “N-glycosylated residue” term. This forces the reader to treat this group differently, where the modification is inferred to be the labile glycan modification and that the modification may be split amongst each site, assigning zero or more monosaccharides to each group position. </w:t>
      </w:r>
    </w:p>
    <w:p w:rsidR="00000000" w:rsidDel="00000000" w:rsidP="00000000" w:rsidRDefault="00000000" w:rsidRPr="00000000" w14:paraId="000003B9">
      <w:pPr>
        <w:jc w:val="both"/>
        <w:rPr/>
      </w:pPr>
      <w:r w:rsidDel="00000000" w:rsidR="00000000" w:rsidRPr="00000000">
        <w:rPr>
          <w:rtl w:val="0"/>
        </w:rPr>
      </w:r>
    </w:p>
    <w:p w:rsidR="00000000" w:rsidDel="00000000" w:rsidP="00000000" w:rsidRDefault="00000000" w:rsidRPr="00000000" w14:paraId="000003BA">
      <w:pPr>
        <w:jc w:val="both"/>
        <w:rPr/>
      </w:pPr>
      <w:r w:rsidDel="00000000" w:rsidR="00000000" w:rsidRPr="00000000">
        <w:rPr>
          <w:rtl w:val="0"/>
        </w:rPr>
        <w:t xml:space="preserve">Pros:</w:t>
      </w:r>
    </w:p>
    <w:p w:rsidR="00000000" w:rsidDel="00000000" w:rsidP="00000000" w:rsidRDefault="00000000" w:rsidRPr="00000000" w14:paraId="000003BB">
      <w:pPr>
        <w:numPr>
          <w:ilvl w:val="0"/>
          <w:numId w:val="8"/>
        </w:numPr>
        <w:ind w:left="720" w:hanging="360"/>
        <w:jc w:val="both"/>
        <w:rPr/>
      </w:pPr>
      <w:r w:rsidDel="00000000" w:rsidR="00000000" w:rsidRPr="00000000">
        <w:rPr>
          <w:rtl w:val="0"/>
        </w:rPr>
        <w:t xml:space="preserve">Conveys extra metadata about the glycan type</w:t>
      </w:r>
    </w:p>
    <w:p w:rsidR="00000000" w:rsidDel="00000000" w:rsidP="00000000" w:rsidRDefault="00000000" w:rsidRPr="00000000" w14:paraId="000003BC">
      <w:pPr>
        <w:numPr>
          <w:ilvl w:val="0"/>
          <w:numId w:val="8"/>
        </w:numPr>
        <w:ind w:left="720" w:hanging="360"/>
        <w:jc w:val="both"/>
        <w:rPr/>
      </w:pPr>
      <w:r w:rsidDel="00000000" w:rsidR="00000000" w:rsidRPr="00000000">
        <w:rPr>
          <w:rtl w:val="0"/>
        </w:rPr>
        <w:t xml:space="preserve">Uses an existing term</w:t>
      </w:r>
    </w:p>
    <w:p w:rsidR="00000000" w:rsidDel="00000000" w:rsidP="00000000" w:rsidRDefault="00000000" w:rsidRPr="00000000" w14:paraId="000003BD">
      <w:pPr>
        <w:jc w:val="both"/>
        <w:rPr/>
      </w:pPr>
      <w:r w:rsidDel="00000000" w:rsidR="00000000" w:rsidRPr="00000000">
        <w:rPr>
          <w:rtl w:val="0"/>
        </w:rPr>
        <w:t xml:space="preserve">Cons:</w:t>
      </w:r>
    </w:p>
    <w:p w:rsidR="00000000" w:rsidDel="00000000" w:rsidP="00000000" w:rsidRDefault="00000000" w:rsidRPr="00000000" w14:paraId="000003BE">
      <w:pPr>
        <w:numPr>
          <w:ilvl w:val="0"/>
          <w:numId w:val="6"/>
        </w:numPr>
        <w:ind w:left="720" w:hanging="360"/>
        <w:jc w:val="both"/>
        <w:rPr/>
      </w:pPr>
      <w:r w:rsidDel="00000000" w:rsidR="00000000" w:rsidRPr="00000000">
        <w:rPr>
          <w:rtl w:val="0"/>
        </w:rPr>
        <w:t xml:space="preserve">Introduces new semantics for a modification that is not explicitly conveyed notationally, namely that this modification is not observable, but just encodes positional information.</w:t>
      </w:r>
    </w:p>
    <w:p w:rsidR="00000000" w:rsidDel="00000000" w:rsidP="00000000" w:rsidRDefault="00000000" w:rsidRPr="00000000" w14:paraId="000003BF">
      <w:pPr>
        <w:numPr>
          <w:ilvl w:val="0"/>
          <w:numId w:val="6"/>
        </w:numPr>
        <w:ind w:left="720" w:hanging="360"/>
        <w:jc w:val="both"/>
        <w:rPr/>
      </w:pPr>
      <w:r w:rsidDel="00000000" w:rsidR="00000000" w:rsidRPr="00000000">
        <w:rPr>
          <w:rtl w:val="0"/>
        </w:rPr>
        <w:t xml:space="preserve">For complex and ambiguous O-glycopeptides, this method would pull double-duty with ambiguity notation.</w:t>
      </w:r>
    </w:p>
    <w:p w:rsidR="00000000" w:rsidDel="00000000" w:rsidP="00000000" w:rsidRDefault="00000000" w:rsidRPr="00000000" w14:paraId="000003C0">
      <w:pPr>
        <w:jc w:val="both"/>
        <w:rPr/>
      </w:pPr>
      <w:r w:rsidDel="00000000" w:rsidR="00000000" w:rsidRPr="00000000">
        <w:rPr>
          <w:rtl w:val="0"/>
        </w:rPr>
      </w:r>
    </w:p>
    <w:p w:rsidR="00000000" w:rsidDel="00000000" w:rsidP="00000000" w:rsidRDefault="00000000" w:rsidRPr="00000000" w14:paraId="000003C1">
      <w:pPr>
        <w:jc w:val="both"/>
        <w:rPr/>
      </w:pPr>
      <w:r w:rsidDel="00000000" w:rsidR="00000000" w:rsidRPr="00000000">
        <w:rPr>
          <w:u w:val="single"/>
          <w:rtl w:val="0"/>
        </w:rPr>
        <w:t xml:space="preserve">Proposal 2</w:t>
      </w:r>
      <w:r w:rsidDel="00000000" w:rsidR="00000000" w:rsidRPr="00000000">
        <w:rPr>
          <w:rtl w:val="0"/>
        </w:rPr>
        <w:t xml:space="preserve">. Use ambiguity groups.</w:t>
      </w:r>
    </w:p>
    <w:p w:rsidR="00000000" w:rsidDel="00000000" w:rsidP="00000000" w:rsidRDefault="00000000" w:rsidRPr="00000000" w14:paraId="000003C2">
      <w:pPr>
        <w:jc w:val="both"/>
        <w:rPr/>
      </w:pPr>
      <w:r w:rsidDel="00000000" w:rsidR="00000000" w:rsidRPr="00000000">
        <w:rPr>
          <w:rtl w:val="0"/>
        </w:rPr>
        <w:t xml:space="preserve">{Glycan:Hex 10 HexNAc 4}YPVLN[#g1]VTMPN[Glycan#g1]NSNGKFDK </w:t>
      </w:r>
    </w:p>
    <w:p w:rsidR="00000000" w:rsidDel="00000000" w:rsidP="00000000" w:rsidRDefault="00000000" w:rsidRPr="00000000" w14:paraId="000003C3">
      <w:pPr>
        <w:jc w:val="both"/>
        <w:rPr/>
      </w:pPr>
      <w:r w:rsidDel="00000000" w:rsidR="00000000" w:rsidRPr="00000000">
        <w:rPr>
          <w:rtl w:val="0"/>
        </w:rPr>
      </w:r>
    </w:p>
    <w:p w:rsidR="00000000" w:rsidDel="00000000" w:rsidP="00000000" w:rsidRDefault="00000000" w:rsidRPr="00000000" w14:paraId="000003C4">
      <w:pPr>
        <w:jc w:val="both"/>
        <w:rPr/>
      </w:pPr>
      <w:r w:rsidDel="00000000" w:rsidR="00000000" w:rsidRPr="00000000">
        <w:rPr>
          <w:rtl w:val="0"/>
        </w:rPr>
        <w:t xml:space="preserve">The same case with Proposal 1, but instead of adding extra baggage to an existing term, this proposal uses ambiguity groups to denote possible positions, and mark one group with a new “Glycan” key, which adds the same labile modification inference step.</w:t>
      </w:r>
    </w:p>
    <w:p w:rsidR="00000000" w:rsidDel="00000000" w:rsidP="00000000" w:rsidRDefault="00000000" w:rsidRPr="00000000" w14:paraId="000003C5">
      <w:pPr>
        <w:jc w:val="both"/>
        <w:rPr/>
      </w:pPr>
      <w:r w:rsidDel="00000000" w:rsidR="00000000" w:rsidRPr="00000000">
        <w:rPr>
          <w:rtl w:val="0"/>
        </w:rPr>
      </w:r>
    </w:p>
    <w:p w:rsidR="00000000" w:rsidDel="00000000" w:rsidP="00000000" w:rsidRDefault="00000000" w:rsidRPr="00000000" w14:paraId="000003C6">
      <w:pPr>
        <w:jc w:val="both"/>
        <w:rPr/>
      </w:pPr>
      <w:r w:rsidDel="00000000" w:rsidR="00000000" w:rsidRPr="00000000">
        <w:rPr>
          <w:rtl w:val="0"/>
        </w:rPr>
        <w:t xml:space="preserve">Pros:</w:t>
      </w:r>
    </w:p>
    <w:p w:rsidR="00000000" w:rsidDel="00000000" w:rsidP="00000000" w:rsidRDefault="00000000" w:rsidRPr="00000000" w14:paraId="000003C7">
      <w:pPr>
        <w:numPr>
          <w:ilvl w:val="0"/>
          <w:numId w:val="11"/>
        </w:numPr>
        <w:ind w:left="720" w:hanging="360"/>
        <w:jc w:val="both"/>
        <w:rPr/>
      </w:pPr>
      <w:r w:rsidDel="00000000" w:rsidR="00000000" w:rsidRPr="00000000">
        <w:rPr>
          <w:rtl w:val="0"/>
        </w:rPr>
        <w:t xml:space="preserve">Uses an ambiguity-specific mechanism to signal ambiguity.</w:t>
      </w:r>
    </w:p>
    <w:p w:rsidR="00000000" w:rsidDel="00000000" w:rsidP="00000000" w:rsidRDefault="00000000" w:rsidRPr="00000000" w14:paraId="000003C8">
      <w:pPr>
        <w:jc w:val="both"/>
        <w:rPr/>
      </w:pPr>
      <w:r w:rsidDel="00000000" w:rsidR="00000000" w:rsidRPr="00000000">
        <w:rPr>
          <w:rtl w:val="0"/>
        </w:rPr>
        <w:t xml:space="preserve">Cons:</w:t>
      </w:r>
    </w:p>
    <w:p w:rsidR="00000000" w:rsidDel="00000000" w:rsidP="00000000" w:rsidRDefault="00000000" w:rsidRPr="00000000" w14:paraId="000003C9">
      <w:pPr>
        <w:numPr>
          <w:ilvl w:val="0"/>
          <w:numId w:val="7"/>
        </w:numPr>
        <w:ind w:left="720" w:hanging="360"/>
        <w:jc w:val="both"/>
        <w:rPr/>
      </w:pPr>
      <w:r w:rsidDel="00000000" w:rsidR="00000000" w:rsidRPr="00000000">
        <w:rPr>
          <w:rtl w:val="0"/>
        </w:rPr>
        <w:t xml:space="preserve">Adds a new component to ambiguity group interpretation that parsers must now be prepared to handle.</w:t>
      </w:r>
    </w:p>
    <w:p w:rsidR="00000000" w:rsidDel="00000000" w:rsidP="00000000" w:rsidRDefault="00000000" w:rsidRPr="00000000" w14:paraId="000003CA">
      <w:pPr>
        <w:numPr>
          <w:ilvl w:val="0"/>
          <w:numId w:val="7"/>
        </w:numPr>
        <w:ind w:left="720" w:hanging="360"/>
        <w:jc w:val="both"/>
        <w:rPr/>
      </w:pPr>
      <w:r w:rsidDel="00000000" w:rsidR="00000000" w:rsidRPr="00000000">
        <w:rPr>
          <w:rtl w:val="0"/>
        </w:rPr>
        <w:t xml:space="preserve">No ability to communicate glycan type at the site level.</w:t>
      </w:r>
    </w:p>
    <w:p w:rsidR="00000000" w:rsidDel="00000000" w:rsidP="00000000" w:rsidRDefault="00000000" w:rsidRPr="00000000" w14:paraId="000003CB">
      <w:pPr>
        <w:jc w:val="both"/>
        <w:rPr/>
      </w:pPr>
      <w:r w:rsidDel="00000000" w:rsidR="00000000" w:rsidRPr="00000000">
        <w:rPr>
          <w:rtl w:val="0"/>
        </w:rPr>
      </w:r>
    </w:p>
    <w:p w:rsidR="00000000" w:rsidDel="00000000" w:rsidP="00000000" w:rsidRDefault="00000000" w:rsidRPr="00000000" w14:paraId="000003CC">
      <w:pPr>
        <w:jc w:val="both"/>
        <w:rPr/>
      </w:pPr>
      <w:r w:rsidDel="00000000" w:rsidR="00000000" w:rsidRPr="00000000">
        <w:rPr>
          <w:rtl w:val="0"/>
        </w:rPr>
        <w:t xml:space="preserve">A complex O-glycopeptide example</w:t>
      </w:r>
    </w:p>
    <w:p w:rsidR="00000000" w:rsidDel="00000000" w:rsidP="00000000" w:rsidRDefault="00000000" w:rsidRPr="00000000" w14:paraId="000003CD">
      <w:pPr>
        <w:rPr/>
      </w:pPr>
      <w:r w:rsidDel="00000000" w:rsidR="00000000" w:rsidRPr="00000000">
        <w:rPr>
          <w:rtl w:val="0"/>
        </w:rPr>
        <w:t xml:space="preserve">{Glycan:Hex 5 HexNAc 5}PEPSTAT[Glycan#g1]IS[#g1]T[#g1]ICS[#g1]S[#g1]T[#g1]RIKES[#g1]IT[#g1]ES[#g1]</w:t>
      </w:r>
    </w:p>
    <w:p w:rsidR="00000000" w:rsidDel="00000000" w:rsidP="00000000" w:rsidRDefault="00000000" w:rsidRPr="00000000" w14:paraId="000003CE">
      <w:pPr>
        <w:rPr/>
      </w:pPr>
      <w:r w:rsidDel="00000000" w:rsidR="00000000" w:rsidRPr="00000000">
        <w:rPr>
          <w:rtl w:val="0"/>
        </w:rPr>
      </w:r>
    </w:p>
    <w:p w:rsidR="00000000" w:rsidDel="00000000" w:rsidP="00000000" w:rsidRDefault="00000000" w:rsidRPr="00000000" w14:paraId="000003CF">
      <w:pPr>
        <w:rPr/>
      </w:pPr>
      <w:r w:rsidDel="00000000" w:rsidR="00000000" w:rsidRPr="00000000">
        <w:rPr>
          <w:rtl w:val="0"/>
        </w:rPr>
        <w:t xml:space="preserve">Fragmentation may demonstrate that some S/T residues are not putative sites, while the distribution of glycan composition is still not known amongst the remaining sites. The true solution might be:</w:t>
      </w:r>
    </w:p>
    <w:p w:rsidR="00000000" w:rsidDel="00000000" w:rsidP="00000000" w:rsidRDefault="00000000" w:rsidRPr="00000000" w14:paraId="000003D0">
      <w:pPr>
        <w:rPr/>
      </w:pPr>
      <w:r w:rsidDel="00000000" w:rsidR="00000000" w:rsidRPr="00000000">
        <w:rPr>
          <w:rtl w:val="0"/>
        </w:rPr>
      </w:r>
    </w:p>
    <w:p w:rsidR="00000000" w:rsidDel="00000000" w:rsidP="00000000" w:rsidRDefault="00000000" w:rsidRPr="00000000" w14:paraId="000003D1">
      <w:pPr>
        <w:rPr/>
      </w:pPr>
      <w:r w:rsidDel="00000000" w:rsidR="00000000" w:rsidRPr="00000000">
        <w:rPr>
          <w:rtl w:val="0"/>
        </w:rPr>
        <w:t xml:space="preserve">PEPSTATISTICS[Glycan:HexNAc Hex]S[Glycan:HexNAc Hex]TRIKES[Glycan:HexNAc Hex]IT[Glycan:HexNAc Hex]ES[Glycan:HexNAc Hex]</w:t>
      </w:r>
    </w:p>
    <w:p w:rsidR="00000000" w:rsidDel="00000000" w:rsidP="00000000" w:rsidRDefault="00000000" w:rsidRPr="00000000" w14:paraId="000003D2">
      <w:pPr>
        <w:jc w:val="both"/>
        <w:rPr/>
      </w:pPr>
      <w:r w:rsidDel="00000000" w:rsidR="00000000" w:rsidRPr="00000000">
        <w:rPr>
          <w:rtl w:val="0"/>
        </w:rPr>
      </w:r>
    </w:p>
    <w:p w:rsidR="00000000" w:rsidDel="00000000" w:rsidP="00000000" w:rsidRDefault="00000000" w:rsidRPr="00000000" w14:paraId="000003D3">
      <w:pPr>
        <w:rPr/>
      </w:pPr>
      <w:r w:rsidDel="00000000" w:rsidR="00000000" w:rsidRPr="00000000">
        <w:rPr>
          <w:rtl w:val="0"/>
        </w:rPr>
        <w:t xml:space="preserve">Or PEPSTATISTICSS[Glycan:HexNAc 2 Hex 2]TRIKES[Glycan:HexNAc Hex]IT[Glycan:HexNAc Hex]ES[Glycan:HexNAc Hex], or any permutation thereof.</w:t>
      </w:r>
    </w:p>
    <w:p w:rsidR="00000000" w:rsidDel="00000000" w:rsidP="00000000" w:rsidRDefault="00000000" w:rsidRPr="00000000" w14:paraId="000003D4">
      <w:pPr>
        <w:jc w:val="both"/>
        <w:rPr/>
      </w:pPr>
      <w:r w:rsidDel="00000000" w:rsidR="00000000" w:rsidRPr="00000000">
        <w:rPr>
          <w:rtl w:val="0"/>
        </w:rPr>
      </w:r>
    </w:p>
    <w:p w:rsidR="00000000" w:rsidDel="00000000" w:rsidP="00000000" w:rsidRDefault="00000000" w:rsidRPr="00000000" w14:paraId="000003D5">
      <w:pPr>
        <w:jc w:val="both"/>
        <w:rPr/>
      </w:pPr>
      <w:r w:rsidDel="00000000" w:rsidR="00000000" w:rsidRPr="00000000">
        <w:rPr>
          <w:u w:val="single"/>
          <w:rtl w:val="0"/>
        </w:rPr>
        <w:t xml:space="preserve">Proposal 3</w:t>
      </w:r>
      <w:r w:rsidDel="00000000" w:rsidR="00000000" w:rsidRPr="00000000">
        <w:rPr>
          <w:rtl w:val="0"/>
        </w:rPr>
        <w:t xml:space="preserve">. Use cross-linking-like notation</w:t>
      </w:r>
    </w:p>
    <w:p w:rsidR="00000000" w:rsidDel="00000000" w:rsidP="00000000" w:rsidRDefault="00000000" w:rsidRPr="00000000" w14:paraId="000003D6">
      <w:pPr>
        <w:rPr/>
      </w:pPr>
      <w:r w:rsidDel="00000000" w:rsidR="00000000" w:rsidRPr="00000000">
        <w:rPr>
          <w:rtl w:val="0"/>
        </w:rPr>
        <w:t xml:space="preserve">{Glycan:Hex 10 HexNAc 4.G1}YPVLN[Glycan:#G1]VTMPN[Glycan:#G1]NSNGKFDK</w:t>
      </w:r>
    </w:p>
    <w:p w:rsidR="00000000" w:rsidDel="00000000" w:rsidP="00000000" w:rsidRDefault="00000000" w:rsidRPr="00000000" w14:paraId="000003D7">
      <w:pPr>
        <w:rPr/>
      </w:pPr>
      <w:r w:rsidDel="00000000" w:rsidR="00000000" w:rsidRPr="00000000">
        <w:rPr>
          <w:rtl w:val="0"/>
        </w:rPr>
      </w:r>
    </w:p>
    <w:p w:rsidR="00000000" w:rsidDel="00000000" w:rsidP="00000000" w:rsidRDefault="00000000" w:rsidRPr="00000000" w14:paraId="000003D8">
      <w:pPr>
        <w:jc w:val="both"/>
        <w:rPr>
          <w:highlight w:val="yellow"/>
        </w:rPr>
      </w:pPr>
      <w:r w:rsidDel="00000000" w:rsidR="00000000" w:rsidRPr="00000000">
        <w:rPr>
          <w:rtl w:val="0"/>
        </w:rPr>
        <w:t xml:space="preserve">The only differentiating feature of this proposal from Proposal 2 is that it isolates the notational change solely within the Glycan tag handling, which reduces the burden on implementers who do not want to support glycosylation. </w:t>
      </w:r>
      <w:r w:rsidDel="00000000" w:rsidR="00000000" w:rsidRPr="00000000">
        <w:rPr>
          <w:rtl w:val="0"/>
        </w:rPr>
      </w:r>
    </w:p>
    <w:p w:rsidR="00000000" w:rsidDel="00000000" w:rsidP="00000000" w:rsidRDefault="00000000" w:rsidRPr="00000000" w14:paraId="000003D9">
      <w:pPr>
        <w:pStyle w:val="Heading2"/>
        <w:numPr>
          <w:ilvl w:val="1"/>
          <w:numId w:val="5"/>
        </w:numPr>
        <w:ind w:left="576" w:hanging="576"/>
        <w:rPr/>
      </w:pPr>
      <w:bookmarkStart w:colFirst="0" w:colLast="0" w:name="_34g0dwd" w:id="79"/>
      <w:bookmarkEnd w:id="79"/>
      <w:r w:rsidDel="00000000" w:rsidR="00000000" w:rsidRPr="00000000">
        <w:rPr>
          <w:b w:val="1"/>
          <w:rtl w:val="0"/>
        </w:rPr>
        <w:t xml:space="preserve">Representation of rare amino acids not supported by the one letter code     </w:t>
      </w:r>
    </w:p>
    <w:p w:rsidR="00000000" w:rsidDel="00000000" w:rsidP="00000000" w:rsidRDefault="00000000" w:rsidRPr="00000000" w14:paraId="000003DA">
      <w:pPr>
        <w:jc w:val="both"/>
        <w:rPr/>
      </w:pPr>
      <w:r w:rsidDel="00000000" w:rsidR="00000000" w:rsidRPr="00000000">
        <w:rPr>
          <w:rtl w:val="0"/>
        </w:rPr>
        <w:t xml:space="preserve">This use case is currently not supported. These SHOULD be handled through their representations in one of the supported ontologies/CVs.</w:t>
      </w:r>
    </w:p>
    <w:p w:rsidR="00000000" w:rsidDel="00000000" w:rsidP="00000000" w:rsidRDefault="00000000" w:rsidRPr="00000000" w14:paraId="000003DB">
      <w:pPr>
        <w:pStyle w:val="Heading2"/>
        <w:numPr>
          <w:ilvl w:val="1"/>
          <w:numId w:val="5"/>
        </w:numPr>
        <w:ind w:left="576" w:hanging="576"/>
        <w:rPr/>
      </w:pPr>
      <w:bookmarkStart w:colFirst="0" w:colLast="0" w:name="_1jlao46" w:id="80"/>
      <w:bookmarkEnd w:id="80"/>
      <w:r w:rsidDel="00000000" w:rsidR="00000000" w:rsidRPr="00000000">
        <w:rPr>
          <w:b w:val="1"/>
          <w:rtl w:val="0"/>
        </w:rPr>
        <w:t xml:space="preserve">Representation of average masses</w:t>
      </w:r>
    </w:p>
    <w:p w:rsidR="00000000" w:rsidDel="00000000" w:rsidP="00000000" w:rsidRDefault="00000000" w:rsidRPr="00000000" w14:paraId="000003DC">
      <w:pPr>
        <w:jc w:val="both"/>
        <w:rPr/>
      </w:pPr>
      <w:r w:rsidDel="00000000" w:rsidR="00000000" w:rsidRPr="00000000">
        <w:rPr>
          <w:rtl w:val="0"/>
        </w:rPr>
        <w:t xml:space="preserve">During the development of the format, it was acknowledged that, in the case of top-down proteomics approaches, there could be cases where monoisotopic masses are unknown, and then average masses need to be used. At the moment, monoisotopic masses are the only ones formally allowed, but this MAY have to change in future changes.</w:t>
      </w:r>
    </w:p>
    <w:p w:rsidR="00000000" w:rsidDel="00000000" w:rsidP="00000000" w:rsidRDefault="00000000" w:rsidRPr="00000000" w14:paraId="000003DD">
      <w:pPr>
        <w:pStyle w:val="Heading2"/>
        <w:numPr>
          <w:ilvl w:val="1"/>
          <w:numId w:val="5"/>
        </w:numPr>
        <w:ind w:left="576" w:hanging="576"/>
        <w:rPr/>
      </w:pPr>
      <w:bookmarkStart w:colFirst="0" w:colLast="0" w:name="_43ky6rz" w:id="81"/>
      <w:bookmarkEnd w:id="81"/>
      <w:r w:rsidDel="00000000" w:rsidR="00000000" w:rsidRPr="00000000">
        <w:rPr>
          <w:b w:val="1"/>
          <w:rtl w:val="0"/>
        </w:rPr>
        <w:t xml:space="preserve">Representation of lipids</w:t>
      </w:r>
    </w:p>
    <w:p w:rsidR="00000000" w:rsidDel="00000000" w:rsidP="00000000" w:rsidRDefault="00000000" w:rsidRPr="00000000" w14:paraId="000003DE">
      <w:pPr>
        <w:jc w:val="both"/>
        <w:rPr/>
      </w:pPr>
      <w:r w:rsidDel="00000000" w:rsidR="00000000" w:rsidRPr="00000000">
        <w:rPr>
          <w:rtl w:val="0"/>
        </w:rPr>
        <w:t xml:space="preserve">These SHOULD be handled through their representations in one of the supported ontologies/CVs. However, a similar mechanism to the one described in section </w:t>
      </w:r>
      <w:hyperlink w:anchor="_49x2ik5">
        <w:r w:rsidDel="00000000" w:rsidR="00000000" w:rsidRPr="00000000">
          <w:rPr>
            <w:color w:val="1155cc"/>
            <w:u w:val="single"/>
            <w:rtl w:val="0"/>
          </w:rPr>
          <w:t xml:space="preserve">10.2</w:t>
        </w:r>
      </w:hyperlink>
      <w:r w:rsidDel="00000000" w:rsidR="00000000" w:rsidRPr="00000000">
        <w:rPr>
          <w:rtl w:val="0"/>
        </w:rPr>
        <w:t xml:space="preserve">, Representation of glycan composition, could be implemented for lipid molecules. </w:t>
      </w:r>
    </w:p>
    <w:p w:rsidR="00000000" w:rsidDel="00000000" w:rsidP="00000000" w:rsidRDefault="00000000" w:rsidRPr="00000000" w14:paraId="000003DF">
      <w:pPr>
        <w:jc w:val="both"/>
        <w:rPr/>
      </w:pPr>
      <w:r w:rsidDel="00000000" w:rsidR="00000000" w:rsidRPr="00000000">
        <w:rPr>
          <w:rtl w:val="0"/>
        </w:rPr>
        <w:t xml:space="preserve">Examples:</w:t>
      </w:r>
    </w:p>
    <w:p w:rsidR="00000000" w:rsidDel="00000000" w:rsidP="00000000" w:rsidRDefault="00000000" w:rsidRPr="00000000" w14:paraId="000003E0">
      <w:pPr>
        <w:jc w:val="both"/>
        <w:rPr/>
      </w:pPr>
      <w:r w:rsidDel="00000000" w:rsidR="00000000" w:rsidRPr="00000000">
        <w:rPr>
          <w:rtl w:val="0"/>
        </w:rPr>
      </w:r>
    </w:p>
    <w:p w:rsidR="00000000" w:rsidDel="00000000" w:rsidP="00000000" w:rsidRDefault="00000000" w:rsidRPr="00000000" w14:paraId="000003E1">
      <w:pPr>
        <w:jc w:val="both"/>
        <w:rPr/>
      </w:pPr>
      <w:r w:rsidDel="00000000" w:rsidR="00000000" w:rsidRPr="00000000">
        <w:rPr>
          <w:rtl w:val="0"/>
        </w:rPr>
        <w:t xml:space="preserve">SEQUEN[Lipid:OleicAcid]CE </w:t>
      </w:r>
    </w:p>
    <w:p w:rsidR="00000000" w:rsidDel="00000000" w:rsidP="00000000" w:rsidRDefault="00000000" w:rsidRPr="00000000" w14:paraId="000003E2">
      <w:pPr>
        <w:jc w:val="both"/>
        <w:rPr/>
      </w:pPr>
      <w:r w:rsidDel="00000000" w:rsidR="00000000" w:rsidRPr="00000000">
        <w:rPr>
          <w:rtl w:val="0"/>
        </w:rPr>
        <w:t xml:space="preserve">SEQUEN[Lipid:PalmiticAcid]CE </w:t>
      </w:r>
    </w:p>
    <w:p w:rsidR="00000000" w:rsidDel="00000000" w:rsidP="00000000" w:rsidRDefault="00000000" w:rsidRPr="00000000" w14:paraId="000003E3">
      <w:pPr>
        <w:jc w:val="both"/>
        <w:rPr/>
      </w:pPr>
      <w:r w:rsidDel="00000000" w:rsidR="00000000" w:rsidRPr="00000000">
        <w:rPr>
          <w:rtl w:val="0"/>
        </w:rPr>
      </w:r>
    </w:p>
    <w:p w:rsidR="00000000" w:rsidDel="00000000" w:rsidP="00000000" w:rsidRDefault="00000000" w:rsidRPr="00000000" w14:paraId="000003E4">
      <w:pPr>
        <w:jc w:val="both"/>
        <w:rPr/>
      </w:pPr>
      <w:r w:rsidDel="00000000" w:rsidR="00000000" w:rsidRPr="00000000">
        <w:rPr>
          <w:rtl w:val="0"/>
        </w:rPr>
        <w:t xml:space="preserve">It is envisioned that when this use case becomes a clear requirement in the future, a dedicated working group can extend these specific guidelines.</w:t>
      </w:r>
    </w:p>
    <w:p w:rsidR="00000000" w:rsidDel="00000000" w:rsidP="00000000" w:rsidRDefault="00000000" w:rsidRPr="00000000" w14:paraId="000003E5">
      <w:pPr>
        <w:pStyle w:val="Heading2"/>
        <w:numPr>
          <w:ilvl w:val="1"/>
          <w:numId w:val="5"/>
        </w:numPr>
        <w:ind w:left="576" w:hanging="576"/>
        <w:rPr/>
      </w:pPr>
      <w:bookmarkStart w:colFirst="0" w:colLast="0" w:name="_2iq8gzs" w:id="82"/>
      <w:bookmarkEnd w:id="82"/>
      <w:r w:rsidDel="00000000" w:rsidR="00000000" w:rsidRPr="00000000">
        <w:rPr>
          <w:b w:val="1"/>
          <w:rtl w:val="0"/>
        </w:rPr>
        <w:t xml:space="preserve">Distribution of isotopes in the sequence</w:t>
      </w:r>
    </w:p>
    <w:p w:rsidR="00000000" w:rsidDel="00000000" w:rsidP="00000000" w:rsidRDefault="00000000" w:rsidRPr="00000000" w14:paraId="000003E6">
      <w:pPr>
        <w:spacing w:line="276" w:lineRule="auto"/>
        <w:ind w:right="-7"/>
        <w:jc w:val="both"/>
        <w:rPr/>
      </w:pPr>
      <w:r w:rsidDel="00000000" w:rsidR="00000000" w:rsidRPr="00000000">
        <w:rPr>
          <w:rtl w:val="0"/>
        </w:rPr>
        <w:t xml:space="preserve">The representation of the distributions of isotopes for global modifications (section </w:t>
      </w:r>
      <w:hyperlink w:anchor="_3cqmetx">
        <w:r w:rsidDel="00000000" w:rsidR="00000000" w:rsidRPr="00000000">
          <w:rPr>
            <w:color w:val="1155cc"/>
            <w:u w:val="single"/>
            <w:rtl w:val="0"/>
          </w:rPr>
          <w:t xml:space="preserve">11.3.1</w:t>
        </w:r>
      </w:hyperlink>
      <w:r w:rsidDel="00000000" w:rsidR="00000000" w:rsidRPr="00000000">
        <w:rPr>
          <w:rtl w:val="0"/>
        </w:rPr>
        <w:t xml:space="preserve">) is not supported in the current version of the specification. A mechanism will need to be envisioned to support this use case in future versions.</w:t>
      </w:r>
    </w:p>
    <w:p w:rsidR="00000000" w:rsidDel="00000000" w:rsidP="00000000" w:rsidRDefault="00000000" w:rsidRPr="00000000" w14:paraId="000003E7">
      <w:pPr>
        <w:pStyle w:val="Heading2"/>
        <w:numPr>
          <w:ilvl w:val="1"/>
          <w:numId w:val="5"/>
        </w:numPr>
        <w:ind w:left="576" w:hanging="576"/>
        <w:rPr/>
      </w:pPr>
      <w:bookmarkStart w:colFirst="0" w:colLast="0" w:name="_xvir7l" w:id="83"/>
      <w:bookmarkEnd w:id="83"/>
      <w:r w:rsidDel="00000000" w:rsidR="00000000" w:rsidRPr="00000000">
        <w:rPr>
          <w:b w:val="1"/>
          <w:rtl w:val="0"/>
        </w:rPr>
        <w:t xml:space="preserve">Representation of molecular formula</w:t>
      </w:r>
    </w:p>
    <w:p w:rsidR="00000000" w:rsidDel="00000000" w:rsidP="00000000" w:rsidRDefault="00000000" w:rsidRPr="00000000" w14:paraId="000003E8">
      <w:pPr>
        <w:jc w:val="both"/>
        <w:rPr/>
      </w:pPr>
      <w:r w:rsidDel="00000000" w:rsidR="00000000" w:rsidRPr="00000000">
        <w:rPr>
          <w:rtl w:val="0"/>
        </w:rPr>
        <w:t xml:space="preserve">Elemental formulas are supported by the current version of ProForma (section </w:t>
      </w:r>
      <w:hyperlink w:anchor="_1pxezwc">
        <w:r w:rsidDel="00000000" w:rsidR="00000000" w:rsidRPr="00000000">
          <w:rPr>
            <w:color w:val="1155cc"/>
            <w:highlight w:val="white"/>
            <w:u w:val="single"/>
            <w:rtl w:val="0"/>
          </w:rPr>
          <w:t xml:space="preserve">7.4</w:t>
        </w:r>
      </w:hyperlink>
      <w:r w:rsidDel="00000000" w:rsidR="00000000" w:rsidRPr="00000000">
        <w:rPr>
          <w:highlight w:val="white"/>
          <w:rtl w:val="0"/>
        </w:rPr>
        <w:t xml:space="preserve">)</w:t>
      </w:r>
      <w:r w:rsidDel="00000000" w:rsidR="00000000" w:rsidRPr="00000000">
        <w:rPr>
          <w:rtl w:val="0"/>
        </w:rPr>
        <w:t xml:space="preserve">, and molecular formulas may be supported in the future if it would prove helpful. For example, specifying branching in a PTM structure. A molecular formula may include repeated (condensed) sections using parentheses and an extra cardinality.</w:t>
      </w:r>
    </w:p>
    <w:p w:rsidR="00000000" w:rsidDel="00000000" w:rsidP="00000000" w:rsidRDefault="00000000" w:rsidRPr="00000000" w14:paraId="000003E9">
      <w:pPr>
        <w:jc w:val="both"/>
        <w:rPr/>
      </w:pPr>
      <w:r w:rsidDel="00000000" w:rsidR="00000000" w:rsidRPr="00000000">
        <w:rPr>
          <w:rtl w:val="0"/>
        </w:rPr>
      </w:r>
    </w:p>
    <w:p w:rsidR="00000000" w:rsidDel="00000000" w:rsidP="00000000" w:rsidRDefault="00000000" w:rsidRPr="00000000" w14:paraId="000003EA">
      <w:pPr>
        <w:jc w:val="both"/>
        <w:rPr/>
      </w:pPr>
      <w:r w:rsidDel="00000000" w:rsidR="00000000" w:rsidRPr="00000000">
        <w:rPr>
          <w:rtl w:val="0"/>
        </w:rPr>
        <w:t xml:space="preserve">Examples:</w:t>
      </w:r>
    </w:p>
    <w:p w:rsidR="00000000" w:rsidDel="00000000" w:rsidP="00000000" w:rsidRDefault="00000000" w:rsidRPr="00000000" w14:paraId="000003EB">
      <w:pPr>
        <w:jc w:val="both"/>
        <w:rPr/>
      </w:pPr>
      <w:r w:rsidDel="00000000" w:rsidR="00000000" w:rsidRPr="00000000">
        <w:rPr>
          <w:rtl w:val="0"/>
        </w:rPr>
        <w:t xml:space="preserve">CH3(CH2)4CH3</w:t>
      </w:r>
    </w:p>
    <w:p w:rsidR="00000000" w:rsidDel="00000000" w:rsidP="00000000" w:rsidRDefault="00000000" w:rsidRPr="00000000" w14:paraId="000003EC">
      <w:pPr>
        <w:rPr/>
      </w:pPr>
      <w:r w:rsidDel="00000000" w:rsidR="00000000" w:rsidRPr="00000000">
        <w:rPr>
          <w:rtl w:val="0"/>
        </w:rPr>
        <w:t xml:space="preserve">SEQUEN[Formula:CH3(CH2)4CH3]CE</w:t>
      </w:r>
    </w:p>
    <w:p w:rsidR="00000000" w:rsidDel="00000000" w:rsidP="00000000" w:rsidRDefault="00000000" w:rsidRPr="00000000" w14:paraId="000003ED">
      <w:pPr>
        <w:rPr/>
      </w:pPr>
      <w:r w:rsidDel="00000000" w:rsidR="00000000" w:rsidRPr="00000000">
        <w:rPr>
          <w:rtl w:val="0"/>
        </w:rPr>
      </w:r>
    </w:p>
    <w:p w:rsidR="00000000" w:rsidDel="00000000" w:rsidP="00000000" w:rsidRDefault="00000000" w:rsidRPr="00000000" w14:paraId="000003EE">
      <w:pPr>
        <w:rPr/>
      </w:pPr>
      <w:r w:rsidDel="00000000" w:rsidR="00000000" w:rsidRPr="00000000">
        <w:rPr>
          <w:rtl w:val="0"/>
        </w:rPr>
        <w:t xml:space="preserve">At the time of writing, an extension on using chemical structures (e.g., SMILES) to define protein modifications has been suggested.</w:t>
      </w:r>
    </w:p>
    <w:p w:rsidR="00000000" w:rsidDel="00000000" w:rsidP="00000000" w:rsidRDefault="00000000" w:rsidRPr="00000000" w14:paraId="000003EF">
      <w:pPr>
        <w:pStyle w:val="Heading2"/>
        <w:numPr>
          <w:ilvl w:val="1"/>
          <w:numId w:val="5"/>
        </w:numPr>
        <w:ind w:left="576" w:hanging="576"/>
        <w:rPr/>
      </w:pPr>
      <w:bookmarkStart w:colFirst="0" w:colLast="0" w:name="_3hv69ve" w:id="84"/>
      <w:bookmarkEnd w:id="84"/>
      <w:r w:rsidDel="00000000" w:rsidR="00000000" w:rsidRPr="00000000">
        <w:rPr>
          <w:b w:val="1"/>
          <w:rtl w:val="0"/>
        </w:rPr>
        <w:t xml:space="preserve">Representation of an overlapping range of possible modification positions</w:t>
      </w:r>
    </w:p>
    <w:p w:rsidR="00000000" w:rsidDel="00000000" w:rsidP="00000000" w:rsidRDefault="00000000" w:rsidRPr="00000000" w14:paraId="000003F0">
      <w:pPr>
        <w:jc w:val="both"/>
        <w:rPr/>
      </w:pPr>
      <w:r w:rsidDel="00000000" w:rsidR="00000000" w:rsidRPr="00000000">
        <w:rPr>
          <w:rtl w:val="0"/>
        </w:rPr>
        <w:t xml:space="preserve">Notation of ambiguous localization currently supports non-overlapping ranges. A possible representation of overlapping ranges, that may be considered in the future, uses a grouping tag for both parentheses.</w:t>
      </w:r>
    </w:p>
    <w:p w:rsidR="00000000" w:rsidDel="00000000" w:rsidP="00000000" w:rsidRDefault="00000000" w:rsidRPr="00000000" w14:paraId="000003F1">
      <w:pPr>
        <w:rPr/>
      </w:pPr>
      <w:r w:rsidDel="00000000" w:rsidR="00000000" w:rsidRPr="00000000">
        <w:rPr>
          <w:rtl w:val="0"/>
        </w:rPr>
      </w:r>
    </w:p>
    <w:p w:rsidR="00000000" w:rsidDel="00000000" w:rsidP="00000000" w:rsidRDefault="00000000" w:rsidRPr="00000000" w14:paraId="000003F2">
      <w:pPr>
        <w:rPr/>
      </w:pPr>
      <w:r w:rsidDel="00000000" w:rsidR="00000000" w:rsidRPr="00000000">
        <w:rPr>
          <w:rtl w:val="0"/>
        </w:rPr>
        <w:t xml:space="preserve">Examples:</w:t>
      </w:r>
    </w:p>
    <w:p w:rsidR="00000000" w:rsidDel="00000000" w:rsidP="00000000" w:rsidRDefault="00000000" w:rsidRPr="00000000" w14:paraId="000003F3">
      <w:pPr>
        <w:jc w:val="both"/>
        <w:rPr>
          <w:color w:val="24292e"/>
        </w:rPr>
      </w:pPr>
      <w:r w:rsidDel="00000000" w:rsidR="00000000" w:rsidRPr="00000000">
        <w:rPr>
          <w:color w:val="24292e"/>
          <w:rtl w:val="0"/>
        </w:rPr>
        <w:t xml:space="preserve">PROT([#g1]EOC[Carbamidomethyl]FORMS)[+19.0523#g1]ISK</w:t>
      </w:r>
    </w:p>
    <w:p w:rsidR="00000000" w:rsidDel="00000000" w:rsidP="00000000" w:rsidRDefault="00000000" w:rsidRPr="00000000" w14:paraId="000003F4">
      <w:pPr>
        <w:jc w:val="both"/>
        <w:rPr>
          <w:color w:val="24292e"/>
        </w:rPr>
      </w:pPr>
      <w:r w:rsidDel="00000000" w:rsidR="00000000" w:rsidRPr="00000000">
        <w:rPr>
          <w:color w:val="24292e"/>
          <w:rtl w:val="0"/>
        </w:rPr>
        <w:t xml:space="preserve">PR([#g1]OT([#g2]EOC[Carbamidomethyl]FOR)[+19.0523#g1]MS)[+19.0523#g2]ISK</w:t>
      </w:r>
    </w:p>
    <w:p w:rsidR="00000000" w:rsidDel="00000000" w:rsidP="00000000" w:rsidRDefault="00000000" w:rsidRPr="00000000" w14:paraId="000003F5">
      <w:pPr>
        <w:jc w:val="both"/>
        <w:rPr>
          <w:color w:val="24292e"/>
        </w:rPr>
      </w:pPr>
      <w:r w:rsidDel="00000000" w:rsidR="00000000" w:rsidRPr="00000000">
        <w:rPr>
          <w:color w:val="24292e"/>
          <w:rtl w:val="0"/>
        </w:rPr>
        <w:t xml:space="preserve">PROT([#g1]([#g2]EOC[Carbamidomethyl]FORMS)[+19.0523#g2]IS)[+19.0523#g1]K</w:t>
      </w:r>
    </w:p>
    <w:p w:rsidR="00000000" w:rsidDel="00000000" w:rsidP="00000000" w:rsidRDefault="00000000" w:rsidRPr="00000000" w14:paraId="000003F6">
      <w:pPr>
        <w:pStyle w:val="Heading2"/>
        <w:numPr>
          <w:ilvl w:val="1"/>
          <w:numId w:val="5"/>
        </w:numPr>
        <w:ind w:left="576" w:hanging="576"/>
        <w:rPr/>
      </w:pPr>
      <w:bookmarkStart w:colFirst="0" w:colLast="0" w:name="_1x0gk37" w:id="85"/>
      <w:bookmarkEnd w:id="85"/>
      <w:r w:rsidDel="00000000" w:rsidR="00000000" w:rsidRPr="00000000">
        <w:rPr>
          <w:b w:val="1"/>
          <w:rtl w:val="0"/>
        </w:rPr>
        <w:t xml:space="preserve">Representation of ambiguous crosslinker modification positions</w:t>
      </w:r>
      <w:r w:rsidDel="00000000" w:rsidR="00000000" w:rsidRPr="00000000">
        <w:rPr>
          <w:rtl w:val="0"/>
        </w:rPr>
      </w:r>
    </w:p>
    <w:p w:rsidR="00000000" w:rsidDel="00000000" w:rsidP="00000000" w:rsidRDefault="00000000" w:rsidRPr="00000000" w14:paraId="000003F7">
      <w:pPr>
        <w:rPr/>
      </w:pPr>
      <w:r w:rsidDel="00000000" w:rsidR="00000000" w:rsidRPr="00000000">
        <w:rPr>
          <w:rtl w:val="0"/>
        </w:rPr>
        <w:t xml:space="preserve">Notation for ambiguous crosslinker modification positions is not supported in this version of ProForma but may be supported in the future.</w:t>
      </w:r>
    </w:p>
    <w:p w:rsidR="00000000" w:rsidDel="00000000" w:rsidP="00000000" w:rsidRDefault="00000000" w:rsidRPr="00000000" w14:paraId="000003F8">
      <w:pPr>
        <w:pStyle w:val="Heading2"/>
        <w:numPr>
          <w:ilvl w:val="1"/>
          <w:numId w:val="5"/>
        </w:numPr>
        <w:ind w:left="576" w:hanging="576"/>
        <w:rPr/>
      </w:pPr>
      <w:bookmarkStart w:colFirst="0" w:colLast="0" w:name="_4h042r0" w:id="86"/>
      <w:bookmarkEnd w:id="86"/>
      <w:r w:rsidDel="00000000" w:rsidR="00000000" w:rsidRPr="00000000">
        <w:rPr>
          <w:b w:val="1"/>
          <w:rtl w:val="0"/>
        </w:rPr>
        <w:t xml:space="preserve">Metadata related to ProForma entries</w:t>
      </w:r>
      <w:r w:rsidDel="00000000" w:rsidR="00000000" w:rsidRPr="00000000">
        <w:rPr>
          <w:rtl w:val="0"/>
        </w:rPr>
      </w:r>
    </w:p>
    <w:p w:rsidR="00000000" w:rsidDel="00000000" w:rsidP="00000000" w:rsidRDefault="00000000" w:rsidRPr="00000000" w14:paraId="000003F9">
      <w:pPr>
        <w:jc w:val="both"/>
        <w:rPr/>
      </w:pPr>
      <w:r w:rsidDel="00000000" w:rsidR="00000000" w:rsidRPr="00000000">
        <w:rPr>
          <w:rtl w:val="0"/>
        </w:rPr>
        <w:t xml:space="preserve">At present, metadata related to ProForma entries (e.g. date of creation, software, version of ontology used, etc) cannot be provided in a standardised manner. The creation of an additional metadata file could be considered in future versions.</w:t>
      </w:r>
    </w:p>
    <w:p w:rsidR="00000000" w:rsidDel="00000000" w:rsidP="00000000" w:rsidRDefault="00000000" w:rsidRPr="00000000" w14:paraId="000003FA">
      <w:pPr>
        <w:pStyle w:val="Heading2"/>
        <w:numPr>
          <w:ilvl w:val="1"/>
          <w:numId w:val="5"/>
        </w:numPr>
        <w:ind w:left="576" w:hanging="576"/>
        <w:rPr/>
      </w:pPr>
      <w:bookmarkStart w:colFirst="0" w:colLast="0" w:name="_2w5ecyt" w:id="87"/>
      <w:bookmarkEnd w:id="87"/>
      <w:r w:rsidDel="00000000" w:rsidR="00000000" w:rsidRPr="00000000">
        <w:rPr>
          <w:b w:val="1"/>
          <w:rtl w:val="0"/>
        </w:rPr>
        <w:t xml:space="preserve">Representation of sequences coming from non-mass spectrometry-based proteomics approaches</w:t>
      </w:r>
    </w:p>
    <w:p w:rsidR="00000000" w:rsidDel="00000000" w:rsidP="00000000" w:rsidRDefault="00000000" w:rsidRPr="00000000" w14:paraId="000003FB">
      <w:pPr>
        <w:rPr/>
      </w:pPr>
      <w:r w:rsidDel="00000000" w:rsidR="00000000" w:rsidRPr="00000000">
        <w:rPr>
          <w:rtl w:val="0"/>
        </w:rPr>
        <w:t xml:space="preserve">The ProForma notation could be made compatible with non-mass spectrometry proteomics approaches, such as nanopore and Edman-based sequencing, and others that will face the same notation challenges. A mechanism will need to be envisioned to support these use cases in future versions.</w:t>
      </w:r>
    </w:p>
    <w:p w:rsidR="00000000" w:rsidDel="00000000" w:rsidP="00000000" w:rsidRDefault="00000000" w:rsidRPr="00000000" w14:paraId="000003FC">
      <w:pPr>
        <w:pStyle w:val="Heading2"/>
        <w:numPr>
          <w:ilvl w:val="1"/>
          <w:numId w:val="5"/>
        </w:numPr>
        <w:spacing w:line="276" w:lineRule="auto"/>
        <w:ind w:left="576" w:right="-7" w:hanging="576"/>
        <w:jc w:val="both"/>
        <w:rPr/>
      </w:pPr>
      <w:bookmarkStart w:colFirst="0" w:colLast="0" w:name="_y35x7b1uthi8" w:id="88"/>
      <w:bookmarkEnd w:id="88"/>
      <w:r w:rsidDel="00000000" w:rsidR="00000000" w:rsidRPr="00000000">
        <w:rPr>
          <w:b w:val="1"/>
          <w:rtl w:val="0"/>
        </w:rPr>
        <w:t xml:space="preserve">Representation of ambiguity of locations across linear peptides</w:t>
      </w:r>
      <w:r w:rsidDel="00000000" w:rsidR="00000000" w:rsidRPr="00000000">
        <w:rPr>
          <w:rtl w:val="0"/>
        </w:rPr>
      </w:r>
    </w:p>
    <w:p w:rsidR="00000000" w:rsidDel="00000000" w:rsidP="00000000" w:rsidRDefault="00000000" w:rsidRPr="00000000" w14:paraId="000003FD">
      <w:pPr>
        <w:ind w:left="0"/>
        <w:rPr/>
      </w:pPr>
      <w:r w:rsidDel="00000000" w:rsidR="00000000" w:rsidRPr="00000000">
        <w:rPr>
          <w:rtl w:val="0"/>
        </w:rPr>
        <w:t xml:space="preserve">A labile modification (see section </w:t>
      </w:r>
      <w:hyperlink w:anchor="_3tbugp1">
        <w:r w:rsidDel="00000000" w:rsidR="00000000" w:rsidRPr="00000000">
          <w:rPr>
            <w:color w:val="1155cc"/>
            <w:u w:val="single"/>
            <w:rtl w:val="0"/>
          </w:rPr>
          <w:t xml:space="preserve">6.4</w:t>
        </w:r>
      </w:hyperlink>
      <w:r w:rsidDel="00000000" w:rsidR="00000000" w:rsidRPr="00000000">
        <w:rPr>
          <w:rtl w:val="0"/>
        </w:rPr>
        <w:t xml:space="preserve">) and modifications of unknown position (see section </w:t>
      </w:r>
      <w:hyperlink w:anchor="_37m2jsg">
        <w:r w:rsidDel="00000000" w:rsidR="00000000" w:rsidRPr="00000000">
          <w:rPr>
            <w:color w:val="1155cc"/>
            <w:u w:val="single"/>
            <w:rtl w:val="0"/>
          </w:rPr>
          <w:t xml:space="preserve">7.6</w:t>
        </w:r>
      </w:hyperlink>
      <w:r w:rsidDel="00000000" w:rsidR="00000000" w:rsidRPr="00000000">
        <w:rPr>
          <w:rtl w:val="0"/>
        </w:rPr>
        <w:t xml:space="preserve">) have to be defined as part of a peptidoform. To allow for one of these modifications to be defined as ambiguous across multiple peptidoforms a new notation has to be devised. An example use case for this would be a glycan in a chimeric spectrum where a fragmentation scheme is used that does not allow for the localisation of the glycan. In this case both the glycan and the peptidoforms could be fully known based on the fragmentation but for the glycan it could still be unclear to which peptidoform it belongs.</w:t>
      </w:r>
      <w:r w:rsidDel="00000000" w:rsidR="00000000" w:rsidRPr="00000000">
        <w:rPr>
          <w:rtl w:val="0"/>
        </w:rPr>
      </w:r>
    </w:p>
    <w:p w:rsidR="00000000" w:rsidDel="00000000" w:rsidP="00000000" w:rsidRDefault="00000000" w:rsidRPr="00000000" w14:paraId="000003FE">
      <w:pPr>
        <w:pStyle w:val="Heading2"/>
        <w:numPr>
          <w:ilvl w:val="1"/>
          <w:numId w:val="5"/>
        </w:numPr>
        <w:ind w:left="576"/>
      </w:pPr>
      <w:bookmarkStart w:colFirst="0" w:colLast="0" w:name="_s6z8g1ejk6l3" w:id="89"/>
      <w:bookmarkEnd w:id="89"/>
      <w:r w:rsidDel="00000000" w:rsidR="00000000" w:rsidRPr="00000000">
        <w:rPr>
          <w:rtl w:val="0"/>
        </w:rPr>
        <w:t xml:space="preserve">Representation of DNA and RNA</w:t>
      </w:r>
      <w:r w:rsidDel="00000000" w:rsidR="00000000" w:rsidRPr="00000000">
        <w:rPr>
          <w:rtl w:val="0"/>
        </w:rPr>
      </w:r>
    </w:p>
    <w:p w:rsidR="00000000" w:rsidDel="00000000" w:rsidP="00000000" w:rsidRDefault="00000000" w:rsidRPr="00000000" w14:paraId="000003FF">
      <w:pPr>
        <w:spacing w:after="240" w:lineRule="auto"/>
        <w:rPr/>
      </w:pPr>
      <w:r w:rsidDel="00000000" w:rsidR="00000000" w:rsidRPr="00000000">
        <w:rPr>
          <w:rtl w:val="0"/>
        </w:rPr>
        <w:t xml:space="preserve">Adding DNA and RNA to ProForma would enable easier writing and reporting of these molecules for MS experiments. For example this would allow the use of these in spectral libraries stored in the mzSpecLib format (as precursors, if needed mzPAF should be extended with DNA/RNA fragmentation naming). At a high level DNA, RNA, and proteins are similar: both built of distinct building blocks in a linear chain with a defined backbone. So writing DNA in ProForma could be done like so: ATGCTG[+34]A. The basic sequence block should be changed from amino acid to base pair and the modifications changed to a database of base pair modifications. This would still allow for all complexity of ProForma (modifications of unknown position, labile, global, chimeric, cross-linking etc). One issue that is left then is to be able to tell apart DNA/RNA sequences from peptides, especially if both are allowed to be mixed in the same definition. This should be done with some kind of tag before the now called 'peptidoform'. One proposal is to use &lt;!DNA&gt;, &lt;!RNA&gt;, and &lt;!AA&gt;. Examples:</w:t>
      </w:r>
    </w:p>
    <w:p w:rsidR="00000000" w:rsidDel="00000000" w:rsidP="00000000" w:rsidRDefault="00000000" w:rsidRPr="00000000" w14:paraId="00000400">
      <w:pPr>
        <w:rPr/>
      </w:pPr>
      <w:r w:rsidDel="00000000" w:rsidR="00000000" w:rsidRPr="00000000">
        <w:rPr>
          <w:rtl w:val="0"/>
        </w:rPr>
        <w:t xml:space="preserve">&lt;!DNA&gt;ATGTCATCGT</w:t>
      </w:r>
    </w:p>
    <w:p w:rsidR="00000000" w:rsidDel="00000000" w:rsidP="00000000" w:rsidRDefault="00000000" w:rsidRPr="00000000" w14:paraId="00000401">
      <w:pPr>
        <w:rPr/>
      </w:pPr>
      <w:r w:rsidDel="00000000" w:rsidR="00000000" w:rsidRPr="00000000">
        <w:rPr>
          <w:rtl w:val="0"/>
        </w:rPr>
        <w:t xml:space="preserve">&lt;!RNA&gt;AUGUCAUCGU</w:t>
      </w:r>
    </w:p>
    <w:p w:rsidR="00000000" w:rsidDel="00000000" w:rsidP="00000000" w:rsidRDefault="00000000" w:rsidRPr="00000000" w14:paraId="00000402">
      <w:pPr>
        <w:spacing w:after="200" w:lineRule="auto"/>
        <w:rPr/>
      </w:pPr>
      <w:r w:rsidDel="00000000" w:rsidR="00000000" w:rsidRPr="00000000">
        <w:rPr>
          <w:rtl w:val="0"/>
        </w:rPr>
        <w:t xml:space="preserve">&lt;!DNA&gt;ATCG[Formula:OH#XL1]T//&lt;!AA&gt;HYTGC[#XL1]R</w:t>
      </w:r>
    </w:p>
    <w:p w:rsidR="00000000" w:rsidDel="00000000" w:rsidP="00000000" w:rsidRDefault="00000000" w:rsidRPr="00000000" w14:paraId="00000403">
      <w:pPr>
        <w:spacing w:after="200" w:lineRule="auto"/>
        <w:rPr/>
      </w:pPr>
      <w:r w:rsidDel="00000000" w:rsidR="00000000" w:rsidRPr="00000000">
        <w:rPr>
          <w:rtl w:val="0"/>
        </w:rPr>
        <w:t xml:space="preserve">This tag is unambiguously and easily parse-able, as the only current options for things starting with &lt; are global modifications and global isotope replacements. Global modifications &lt;[mod]@location&gt; are easily distinguished by the use of the [ and global isotope replacements always use a number (except for &lt;D&gt; but that is also easily recognised). This tag should be placed before the peptidoform name tag &lt;!DNA&gt;(&gt;My nice sequence 001)ATGCTAGT which means that any global modification comes before. If this tag is missing the sequence defaults to a protein/peptide which would make this addition easily backwards compatible.</w:t>
      </w:r>
    </w:p>
    <w:p w:rsidR="00000000" w:rsidDel="00000000" w:rsidP="00000000" w:rsidRDefault="00000000" w:rsidRPr="00000000" w14:paraId="00000404">
      <w:pPr>
        <w:numPr>
          <w:ilvl w:val="0"/>
          <w:numId w:val="2"/>
        </w:numPr>
        <w:ind w:left="720" w:hanging="360"/>
        <w:rPr>
          <w:u w:val="none"/>
        </w:rPr>
      </w:pPr>
      <w:hyperlink r:id="rId44">
        <w:r w:rsidDel="00000000" w:rsidR="00000000" w:rsidRPr="00000000">
          <w:rPr>
            <w:color w:val="1155cc"/>
            <w:u w:val="single"/>
            <w:rtl w:val="0"/>
          </w:rPr>
          <w:t xml:space="preserve">https://genesilico.pl/modomics/</w:t>
        </w:r>
      </w:hyperlink>
      <w:r w:rsidDel="00000000" w:rsidR="00000000" w:rsidRPr="00000000">
        <w:rPr>
          <w:rtl w:val="0"/>
        </w:rPr>
        <w:t xml:space="preserve"> could be used as a database for RNA modifications.</w:t>
      </w:r>
    </w:p>
    <w:p w:rsidR="00000000" w:rsidDel="00000000" w:rsidP="00000000" w:rsidRDefault="00000000" w:rsidRPr="00000000" w14:paraId="00000405">
      <w:pPr>
        <w:numPr>
          <w:ilvl w:val="0"/>
          <w:numId w:val="2"/>
        </w:numPr>
        <w:ind w:left="720" w:hanging="360"/>
        <w:rPr>
          <w:u w:val="none"/>
        </w:rPr>
      </w:pPr>
      <w:hyperlink r:id="rId45">
        <w:r w:rsidDel="00000000" w:rsidR="00000000" w:rsidRPr="00000000">
          <w:rPr>
            <w:color w:val="1155cc"/>
            <w:u w:val="single"/>
            <w:rtl w:val="0"/>
          </w:rPr>
          <w:t xml:space="preserve">https://www.insdc.org/submitting-standards/feature-table/#7.4.3</w:t>
        </w:r>
      </w:hyperlink>
      <w:r w:rsidDel="00000000" w:rsidR="00000000" w:rsidRPr="00000000">
        <w:rPr>
          <w:rtl w:val="0"/>
        </w:rPr>
        <w:t xml:space="preserve"> contains all base pairs also with ambiguous characters.</w:t>
      </w:r>
    </w:p>
    <w:p w:rsidR="00000000" w:rsidDel="00000000" w:rsidP="00000000" w:rsidRDefault="00000000" w:rsidRPr="00000000" w14:paraId="00000406">
      <w:pPr>
        <w:spacing w:before="200" w:lineRule="auto"/>
        <w:rPr/>
      </w:pPr>
      <w:r w:rsidDel="00000000" w:rsidR="00000000" w:rsidRPr="00000000">
        <w:rPr>
          <w:rtl w:val="0"/>
        </w:rPr>
        <w:t xml:space="preserve">Open questions:</w:t>
      </w:r>
    </w:p>
    <w:p w:rsidR="00000000" w:rsidDel="00000000" w:rsidP="00000000" w:rsidRDefault="00000000" w:rsidRPr="00000000" w14:paraId="00000407">
      <w:pPr>
        <w:numPr>
          <w:ilvl w:val="0"/>
          <w:numId w:val="1"/>
        </w:numPr>
        <w:ind w:left="720" w:hanging="360"/>
        <w:rPr>
          <w:u w:val="none"/>
        </w:rPr>
      </w:pPr>
      <w:r w:rsidDel="00000000" w:rsidR="00000000" w:rsidRPr="00000000">
        <w:rPr>
          <w:rtl w:val="0"/>
        </w:rPr>
        <w:t xml:space="preserve">How to make global modifications work: right now they assume AA.</w:t>
      </w:r>
    </w:p>
    <w:p w:rsidR="00000000" w:rsidDel="00000000" w:rsidP="00000000" w:rsidRDefault="00000000" w:rsidRPr="00000000" w14:paraId="00000408">
      <w:pPr>
        <w:numPr>
          <w:ilvl w:val="0"/>
          <w:numId w:val="1"/>
        </w:numPr>
        <w:ind w:left="720" w:hanging="360"/>
        <w:rPr>
          <w:u w:val="none"/>
        </w:rPr>
      </w:pPr>
      <w:r w:rsidDel="00000000" w:rsidR="00000000" w:rsidRPr="00000000">
        <w:rPr>
          <w:rtl w:val="0"/>
        </w:rPr>
        <w:t xml:space="preserve">What is the best notation for double stranded DNA/RNA?</w:t>
      </w:r>
    </w:p>
    <w:p w:rsidR="00000000" w:rsidDel="00000000" w:rsidP="00000000" w:rsidRDefault="00000000" w:rsidRPr="00000000" w14:paraId="00000409">
      <w:pPr>
        <w:numPr>
          <w:ilvl w:val="0"/>
          <w:numId w:val="1"/>
        </w:numPr>
        <w:ind w:left="720" w:hanging="360"/>
        <w:rPr>
          <w:u w:val="none"/>
        </w:rPr>
      </w:pPr>
      <w:r w:rsidDel="00000000" w:rsidR="00000000" w:rsidRPr="00000000">
        <w:rPr>
          <w:rtl w:val="0"/>
        </w:rPr>
        <w:t xml:space="preserve">How to differentiate 5’-to-3’ from 3’-to-5’?</w:t>
      </w:r>
      <w:r w:rsidDel="00000000" w:rsidR="00000000" w:rsidRPr="00000000">
        <w:br w:type="page"/>
      </w:r>
      <w:r w:rsidDel="00000000" w:rsidR="00000000" w:rsidRPr="00000000">
        <w:rPr>
          <w:rtl w:val="0"/>
        </w:rPr>
      </w:r>
    </w:p>
    <w:p w:rsidR="00000000" w:rsidDel="00000000" w:rsidP="00000000" w:rsidRDefault="00000000" w:rsidRPr="00000000" w14:paraId="0000040A">
      <w:pPr>
        <w:pStyle w:val="Heading1"/>
        <w:numPr>
          <w:ilvl w:val="0"/>
          <w:numId w:val="5"/>
        </w:numPr>
        <w:ind w:left="360" w:hanging="360"/>
        <w:rPr/>
      </w:pPr>
      <w:bookmarkStart w:colFirst="0" w:colLast="0" w:name="_j406u4fltg9" w:id="90"/>
      <w:bookmarkEnd w:id="90"/>
      <w:r w:rsidDel="00000000" w:rsidR="00000000" w:rsidRPr="00000000">
        <w:rPr>
          <w:rtl w:val="0"/>
        </w:rPr>
        <w:t xml:space="preserve">Appendix Ⅰ: Formal grammar</w:t>
      </w:r>
    </w:p>
    <w:p w:rsidR="00000000" w:rsidDel="00000000" w:rsidP="00000000" w:rsidRDefault="00000000" w:rsidRPr="00000000" w14:paraId="0000040B">
      <w:pPr>
        <w:ind w:left="0" w:firstLine="0"/>
        <w:rPr/>
      </w:pPr>
      <w:r w:rsidDel="00000000" w:rsidR="00000000" w:rsidRPr="00000000">
        <w:rPr>
          <w:rtl w:val="0"/>
        </w:rPr>
        <w:t xml:space="preserve">The full formal grammar as described in section </w:t>
      </w:r>
      <w:hyperlink w:anchor="_9xnz68miwo7a">
        <w:r w:rsidDel="00000000" w:rsidR="00000000" w:rsidRPr="00000000">
          <w:rPr>
            <w:color w:val="1155cc"/>
            <w:u w:val="single"/>
            <w:rtl w:val="0"/>
          </w:rPr>
          <w:t xml:space="preserve">5.1</w:t>
        </w:r>
      </w:hyperlink>
      <w:r w:rsidDel="00000000" w:rsidR="00000000" w:rsidRPr="00000000">
        <w:rPr>
          <w:rtl w:val="0"/>
        </w:rPr>
        <w:t xml:space="preserve">. A parser automatically generated from this definition together with tests based on the examples in the specification can be found on GitHub </w:t>
      </w:r>
      <w:hyperlink r:id="rId46">
        <w:r w:rsidDel="00000000" w:rsidR="00000000" w:rsidRPr="00000000">
          <w:rPr>
            <w:color w:val="1155cc"/>
            <w:u w:val="single"/>
            <w:rtl w:val="0"/>
          </w:rPr>
          <w:t xml:space="preserve">https://github.com/HUPO-PSI/ProForma/blob/master/grammar/</w:t>
        </w:r>
      </w:hyperlink>
      <w:r w:rsidDel="00000000" w:rsidR="00000000" w:rsidRPr="00000000">
        <w:rPr>
          <w:rtl w:val="0"/>
        </w:rPr>
        <w:t xml:space="preserve">. The used EBNF notation follows ISO/IEC 14977:1996.</w:t>
      </w:r>
      <w:r w:rsidDel="00000000" w:rsidR="00000000" w:rsidRPr="00000000">
        <w:rPr>
          <w:rtl w:val="0"/>
        </w:rPr>
      </w:r>
    </w:p>
    <w:p w:rsidR="00000000" w:rsidDel="00000000" w:rsidP="00000000" w:rsidRDefault="00000000" w:rsidRPr="00000000" w14:paraId="0000040C">
      <w:pPr>
        <w:ind w:left="0" w:firstLine="0"/>
        <w:rPr/>
      </w:pPr>
      <w:r w:rsidDel="00000000" w:rsidR="00000000" w:rsidRPr="00000000">
        <w:rPr>
          <w:rtl w:val="0"/>
        </w:rPr>
      </w:r>
    </w:p>
    <w:p w:rsidR="00000000" w:rsidDel="00000000" w:rsidP="00000000" w:rsidRDefault="00000000" w:rsidRPr="00000000" w14:paraId="0000040D">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Main entry point *)</w:t>
      </w:r>
    </w:p>
    <w:p w:rsidR="00000000" w:rsidDel="00000000" w:rsidP="00000000" w:rsidRDefault="00000000" w:rsidRPr="00000000" w14:paraId="0000040E">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proforma = compoundPeptidoformIon;</w:t>
      </w:r>
    </w:p>
    <w:p w:rsidR="00000000" w:rsidDel="00000000" w:rsidP="00000000" w:rsidRDefault="00000000" w:rsidRPr="00000000" w14:paraId="0000040F">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compoundPeptidoformIon = [nameCompoundPeptidoformIon], {modGlobal}, {peptidoformIon, "+"}, peptidoformIon;</w:t>
      </w:r>
    </w:p>
    <w:p w:rsidR="00000000" w:rsidDel="00000000" w:rsidP="00000000" w:rsidRDefault="00000000" w:rsidRPr="00000000" w14:paraId="00000410">
      <w:pPr>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411">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Global modifications *)</w:t>
      </w:r>
    </w:p>
    <w:p w:rsidR="00000000" w:rsidDel="00000000" w:rsidP="00000000" w:rsidRDefault="00000000" w:rsidRPr="00000000" w14:paraId="00000412">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modGlobal = "&lt;", modGlobalOption, "&gt;";</w:t>
      </w:r>
    </w:p>
    <w:p w:rsidR="00000000" w:rsidDel="00000000" w:rsidP="00000000" w:rsidRDefault="00000000" w:rsidRPr="00000000" w14:paraId="00000413">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modGlobalOption = ISOTOPE | (modDefined, "@", modGlobalLocation, {",", modGlobalLocation});</w:t>
      </w:r>
    </w:p>
    <w:p w:rsidR="00000000" w:rsidDel="00000000" w:rsidP="00000000" w:rsidRDefault="00000000" w:rsidRPr="00000000" w14:paraId="00000414">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ISOTOPE = D | (INT, ELEMENT);</w:t>
      </w:r>
    </w:p>
    <w:p w:rsidR="00000000" w:rsidDel="00000000" w:rsidP="00000000" w:rsidRDefault="00000000" w:rsidRPr="00000000" w14:paraId="00000415">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modGlobalLocation = (C,"-",T,E,R,M, [":", aminoAcid]) | (N,"-",T,E,R,M, [":", aminoAcid]) | aminoAcid; </w:t>
      </w:r>
    </w:p>
    <w:p w:rsidR="00000000" w:rsidDel="00000000" w:rsidP="00000000" w:rsidRDefault="00000000" w:rsidRPr="00000000" w14:paraId="00000416">
      <w:pPr>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417">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Peptidoform ion: a single entity that is at some point one molecule *)</w:t>
      </w:r>
    </w:p>
    <w:p w:rsidR="00000000" w:rsidDel="00000000" w:rsidP="00000000" w:rsidRDefault="00000000" w:rsidRPr="00000000" w14:paraId="00000418">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peptidoformIon = [namePeptidoformIon], {peptidoform, "//"}, peptidoform, [peptidoformCharge];</w:t>
      </w:r>
    </w:p>
    <w:p w:rsidR="00000000" w:rsidDel="00000000" w:rsidP="00000000" w:rsidRDefault="00000000" w:rsidRPr="00000000" w14:paraId="00000419">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peptidoformCharge = "/", (SIGNEDINT, | "[", adductIon, {",", adductIon}, "]");</w:t>
      </w:r>
    </w:p>
    <w:p w:rsidR="00000000" w:rsidDel="00000000" w:rsidP="00000000" w:rsidRDefault="00000000" w:rsidRPr="00000000" w14:paraId="0000041A">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adductIon = formula, CHARGE, [occuranceSpecifier];</w:t>
      </w:r>
    </w:p>
    <w:p w:rsidR="00000000" w:rsidDel="00000000" w:rsidP="00000000" w:rsidRDefault="00000000" w:rsidRPr="00000000" w14:paraId="0000041B">
      <w:pPr>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41C">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Peptidoform: a single linear sequence of aminoacids *)</w:t>
      </w:r>
    </w:p>
    <w:p w:rsidR="00000000" w:rsidDel="00000000" w:rsidP="00000000" w:rsidRDefault="00000000" w:rsidRPr="00000000" w14:paraId="0000041D">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peptidoform = [namePeptidoform], {globalModUnknownPos}, {modLabile}, [modNTerm], sequence, [modCTerm];</w:t>
      </w:r>
    </w:p>
    <w:p w:rsidR="00000000" w:rsidDel="00000000" w:rsidP="00000000" w:rsidRDefault="00000000" w:rsidRPr="00000000" w14:paraId="0000041E">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globalModUnknownPos = mod, [occuranceSpecifier], {mod, [occuranceSpecifier]}, '?';</w:t>
      </w:r>
    </w:p>
    <w:p w:rsidR="00000000" w:rsidDel="00000000" w:rsidP="00000000" w:rsidRDefault="00000000" w:rsidRPr="00000000" w14:paraId="0000041F">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modLabile = "{", modInternalDefined, "}";</w:t>
      </w:r>
    </w:p>
    <w:p w:rsidR="00000000" w:rsidDel="00000000" w:rsidP="00000000" w:rsidRDefault="00000000" w:rsidRPr="00000000" w14:paraId="00000420">
      <w:pPr>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421">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Main sequence elements *)</w:t>
      </w:r>
    </w:p>
    <w:p w:rsidR="00000000" w:rsidDel="00000000" w:rsidP="00000000" w:rsidRDefault="00000000" w:rsidRPr="00000000" w14:paraId="00000422">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sequence = sequenceSection, {sequenceSection};</w:t>
      </w:r>
    </w:p>
    <w:p w:rsidR="00000000" w:rsidDel="00000000" w:rsidP="00000000" w:rsidRDefault="00000000" w:rsidRPr="00000000" w14:paraId="00000423">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sequenceSection = ambiguousAminoAcid | modRange | sequenceElement;</w:t>
      </w:r>
    </w:p>
    <w:p w:rsidR="00000000" w:rsidDel="00000000" w:rsidP="00000000" w:rsidRDefault="00000000" w:rsidRPr="00000000" w14:paraId="00000424">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ambiguousAminoAcid = "(?", sequenceElement, {sequenceElement}, ")";</w:t>
      </w:r>
    </w:p>
    <w:p w:rsidR="00000000" w:rsidDel="00000000" w:rsidP="00000000" w:rsidRDefault="00000000" w:rsidRPr="00000000" w14:paraId="00000425">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modRange = "(", sequenceElement, {sequenceElement}, ")", mod, {mod};</w:t>
      </w:r>
    </w:p>
    <w:p w:rsidR="00000000" w:rsidDel="00000000" w:rsidP="00000000" w:rsidRDefault="00000000" w:rsidRPr="00000000" w14:paraId="00000426">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sequenceElement = aminoAcid, {modOrLabel};</w:t>
      </w:r>
    </w:p>
    <w:p w:rsidR="00000000" w:rsidDel="00000000" w:rsidP="00000000" w:rsidRDefault="00000000" w:rsidRPr="00000000" w14:paraId="00000427">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aminoAcid = LETTER;</w:t>
      </w:r>
    </w:p>
    <w:p w:rsidR="00000000" w:rsidDel="00000000" w:rsidP="00000000" w:rsidRDefault="00000000" w:rsidRPr="00000000" w14:paraId="00000428">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nameCompoundPeptidoformIon = "(&gt;&gt;&gt;", NAMETEXT, ")";</w:t>
      </w:r>
    </w:p>
    <w:p w:rsidR="00000000" w:rsidDel="00000000" w:rsidP="00000000" w:rsidRDefault="00000000" w:rsidRPr="00000000" w14:paraId="00000429">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namePeptidoformIon = "(&gt;&gt;", NAMETEXT, ")";</w:t>
      </w:r>
    </w:p>
    <w:p w:rsidR="00000000" w:rsidDel="00000000" w:rsidP="00000000" w:rsidRDefault="00000000" w:rsidRPr="00000000" w14:paraId="0000042A">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namePeptidoform = "(&gt;", NAMETEXT, ")";</w:t>
      </w:r>
    </w:p>
    <w:p w:rsidR="00000000" w:rsidDel="00000000" w:rsidP="00000000" w:rsidRDefault="00000000" w:rsidRPr="00000000" w14:paraId="0000042B">
      <w:pPr>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42C">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Modfications *)</w:t>
      </w:r>
    </w:p>
    <w:p w:rsidR="00000000" w:rsidDel="00000000" w:rsidP="00000000" w:rsidRDefault="00000000" w:rsidRPr="00000000" w14:paraId="0000042D">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modOrLabel = mod | ("[", modLabel, "]");</w:t>
      </w:r>
    </w:p>
    <w:p w:rsidR="00000000" w:rsidDel="00000000" w:rsidP="00000000" w:rsidRDefault="00000000" w:rsidRPr="00000000" w14:paraId="0000042E">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mod = "[", modInternal, "]";</w:t>
      </w:r>
    </w:p>
    <w:p w:rsidR="00000000" w:rsidDel="00000000" w:rsidP="00000000" w:rsidRDefault="00000000" w:rsidRPr="00000000" w14:paraId="0000042F">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modUnknownPos = "[", modSingle, [modLabel], , "]";</w:t>
      </w:r>
    </w:p>
    <w:p w:rsidR="00000000" w:rsidDel="00000000" w:rsidP="00000000" w:rsidRDefault="00000000" w:rsidRPr="00000000" w14:paraId="00000430">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unknownPosSetting = ("|",P,O,S,I,T,I,O,N,":", modGlobalLocation, {",", modGlobalLocation}) | ("|", L,I,M,I,T, ":", INT) | ("|", C,O,M,K,P) | ("|", C,O,M,U,P);</w:t>
      </w:r>
    </w:p>
    <w:p w:rsidR="00000000" w:rsidDel="00000000" w:rsidP="00000000" w:rsidRDefault="00000000" w:rsidRPr="00000000" w14:paraId="00000431">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modInternal = modSingle, [modLabel], {"|", modSingle, [modLabel]};</w:t>
      </w:r>
    </w:p>
    <w:p w:rsidR="00000000" w:rsidDel="00000000" w:rsidP="00000000" w:rsidRDefault="00000000" w:rsidRPr="00000000" w14:paraId="00000432">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modDefined = "[", modInternalDefined, "]";</w:t>
      </w:r>
    </w:p>
    <w:p w:rsidR="00000000" w:rsidDel="00000000" w:rsidP="00000000" w:rsidRDefault="00000000" w:rsidRPr="00000000" w14:paraId="00000433">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modInternalDefined = modSingle, {"|", modSingle};</w:t>
      </w:r>
    </w:p>
    <w:p w:rsidR="00000000" w:rsidDel="00000000" w:rsidP="00000000" w:rsidRDefault="00000000" w:rsidRPr="00000000" w14:paraId="00000434">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modSingle = modFormula | modGlycan | modMass | modAccession| info | modName;</w:t>
      </w:r>
    </w:p>
    <w:p w:rsidR="00000000" w:rsidDel="00000000" w:rsidP="00000000" w:rsidRDefault="00000000" w:rsidRPr="00000000" w14:paraId="00000435">
      <w:pPr>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436">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modFormula = F,O,R,M,U,L,A,":", formula, [CHARGE];</w:t>
      </w:r>
    </w:p>
    <w:p w:rsidR="00000000" w:rsidDel="00000000" w:rsidP="00000000" w:rsidRDefault="00000000" w:rsidRPr="00000000" w14:paraId="00000437">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formula = WS, formulaElement, {WS, formulaElement}, WS;</w:t>
      </w:r>
    </w:p>
    <w:p w:rsidR="00000000" w:rsidDel="00000000" w:rsidP="00000000" w:rsidRDefault="00000000" w:rsidRPr="00000000" w14:paraId="00000438">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formulaElement = ("[", WS, INT, WS, ELEMENT, WS, [SIGNEDINT], WS, "]")|(ELEMENT, WS, [SIGNEDINT]);</w:t>
      </w:r>
    </w:p>
    <w:p w:rsidR="00000000" w:rsidDel="00000000" w:rsidP="00000000" w:rsidRDefault="00000000" w:rsidRPr="00000000" w14:paraId="00000439">
      <w:pPr>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43A">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modGlycan = G,L,Y,C,A,N,":", monosaccharide, [INT], WS, {monosaccharide, [INT], WS};</w:t>
      </w:r>
    </w:p>
    <w:p w:rsidR="00000000" w:rsidDel="00000000" w:rsidP="00000000" w:rsidRDefault="00000000" w:rsidRPr="00000000" w14:paraId="0000043B">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monosaccharide = ("{",formula, [CHARGE],"}") | MONOSACCHARIDE;</w:t>
      </w:r>
    </w:p>
    <w:p w:rsidR="00000000" w:rsidDel="00000000" w:rsidP="00000000" w:rsidRDefault="00000000" w:rsidRPr="00000000" w14:paraId="0000043C">
      <w:pPr>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43D">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Defined to need a sign, which is not needed from a parser perspective *)</w:t>
      </w:r>
    </w:p>
    <w:p w:rsidR="00000000" w:rsidDel="00000000" w:rsidP="00000000" w:rsidRDefault="00000000" w:rsidRPr="00000000" w14:paraId="0000043E">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modMass = [modMassCV, ":"], SIGN, NUMBER;</w:t>
      </w:r>
    </w:p>
    <w:p w:rsidR="00000000" w:rsidDel="00000000" w:rsidP="00000000" w:rsidRDefault="00000000" w:rsidRPr="00000000" w14:paraId="0000043F">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modMassCV =  CVAbbreviation | (O,B,S);</w:t>
      </w:r>
    </w:p>
    <w:p w:rsidR="00000000" w:rsidDel="00000000" w:rsidP="00000000" w:rsidRDefault="00000000" w:rsidRPr="00000000" w14:paraId="00000440">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CVAbbreviation = U|M|R|X|G;</w:t>
      </w:r>
    </w:p>
    <w:p w:rsidR="00000000" w:rsidDel="00000000" w:rsidP="00000000" w:rsidRDefault="00000000" w:rsidRPr="00000000" w14:paraId="00000441">
      <w:pPr>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442">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An accession number which is a full integer expect when GNO is used *)</w:t>
      </w:r>
    </w:p>
    <w:p w:rsidR="00000000" w:rsidDel="00000000" w:rsidP="00000000" w:rsidRDefault="00000000" w:rsidRPr="00000000" w14:paraId="00000443">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modAccession = (CVName, ":", INT) | (G,N,O,":", ALPHANUMERIC, {ALPHANUMERIC});</w:t>
      </w:r>
    </w:p>
    <w:p w:rsidR="00000000" w:rsidDel="00000000" w:rsidP="00000000" w:rsidRDefault="00000000" w:rsidRPr="00000000" w14:paraId="00000444">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CVName = (U,N,I,M,O,D) | (M,O,D) | (R,E,S,I,D) | (X,L,M,O,D);</w:t>
      </w:r>
    </w:p>
    <w:p w:rsidR="00000000" w:rsidDel="00000000" w:rsidP="00000000" w:rsidRDefault="00000000" w:rsidRPr="00000000" w14:paraId="00000445">
      <w:pPr>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446">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A named modification *)</w:t>
      </w:r>
    </w:p>
    <w:p w:rsidR="00000000" w:rsidDel="00000000" w:rsidP="00000000" w:rsidRDefault="00000000" w:rsidRPr="00000000" w14:paraId="00000447">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modName = [CVAbbreviation, ":"], MODTEXT;</w:t>
      </w:r>
    </w:p>
    <w:p w:rsidR="00000000" w:rsidDel="00000000" w:rsidP="00000000" w:rsidRDefault="00000000" w:rsidRPr="00000000" w14:paraId="00000448">
      <w:pPr>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449">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Info tag *)</w:t>
      </w:r>
    </w:p>
    <w:p w:rsidR="00000000" w:rsidDel="00000000" w:rsidP="00000000" w:rsidRDefault="00000000" w:rsidRPr="00000000" w14:paraId="0000044A">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info = I,N,F,O,":", MODTEXT;</w:t>
      </w:r>
    </w:p>
    <w:p w:rsidR="00000000" w:rsidDel="00000000" w:rsidP="00000000" w:rsidRDefault="00000000" w:rsidRPr="00000000" w14:paraId="0000044B">
      <w:pPr>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44C">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modNTerm = modOrLabel, [modOrLabel], "-";</w:t>
      </w:r>
    </w:p>
    <w:p w:rsidR="00000000" w:rsidDel="00000000" w:rsidP="00000000" w:rsidRDefault="00000000" w:rsidRPr="00000000" w14:paraId="0000044D">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modCTerm = "-", modOrLabel, [modOrLabel];</w:t>
      </w:r>
    </w:p>
    <w:p w:rsidR="00000000" w:rsidDel="00000000" w:rsidP="00000000" w:rsidRDefault="00000000" w:rsidRPr="00000000" w14:paraId="0000044E">
      <w:pPr>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44F">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Possible labels/named modifications *)</w:t>
      </w:r>
    </w:p>
    <w:p w:rsidR="00000000" w:rsidDel="00000000" w:rsidP="00000000" w:rsidRDefault="00000000" w:rsidRPr="00000000" w14:paraId="00000450">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modLabel = "#", (modLabelXL | modLabelBranch | modLabelAmbiguous);</w:t>
      </w:r>
    </w:p>
    <w:p w:rsidR="00000000" w:rsidDel="00000000" w:rsidP="00000000" w:rsidRDefault="00000000" w:rsidRPr="00000000" w14:paraId="00000451">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modLabelXL = X,L, ALPHANUMERIC, {ALPHANUMERIC};</w:t>
      </w:r>
    </w:p>
    <w:p w:rsidR="00000000" w:rsidDel="00000000" w:rsidP="00000000" w:rsidRDefault="00000000" w:rsidRPr="00000000" w14:paraId="00000452">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modLabelBranch = B,R,A,N,C,H;</w:t>
      </w:r>
    </w:p>
    <w:p w:rsidR="00000000" w:rsidDel="00000000" w:rsidP="00000000" w:rsidRDefault="00000000" w:rsidRPr="00000000" w14:paraId="00000453">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modLabelAmbiguous = ALPHANUMERIC, {ALPHANUMERIC}, ["(", SIGNEDNUMBER, ")"];</w:t>
      </w:r>
    </w:p>
    <w:p w:rsidR="00000000" w:rsidDel="00000000" w:rsidP="00000000" w:rsidRDefault="00000000" w:rsidRPr="00000000" w14:paraId="00000454">
      <w:pPr>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455">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Reused syntactic elements *)</w:t>
      </w:r>
    </w:p>
    <w:p w:rsidR="00000000" w:rsidDel="00000000" w:rsidP="00000000" w:rsidRDefault="00000000" w:rsidRPr="00000000" w14:paraId="00000456">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occuranceSpecifier = "^", INT;</w:t>
      </w:r>
    </w:p>
    <w:p w:rsidR="00000000" w:rsidDel="00000000" w:rsidP="00000000" w:rsidRDefault="00000000" w:rsidRPr="00000000" w14:paraId="00000457">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CHARGE = ":", Z, SIGNEDINT;</w:t>
      </w:r>
    </w:p>
    <w:p w:rsidR="00000000" w:rsidDel="00000000" w:rsidP="00000000" w:rsidRDefault="00000000" w:rsidRPr="00000000" w14:paraId="00000458">
      <w:pPr>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459">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MONOSACCHARIDE = (S,U,L,F,A,T,E)|(P,H,O,S,P,H,A,T,E)</w:t>
      </w:r>
    </w:p>
    <w:p w:rsidR="00000000" w:rsidDel="00000000" w:rsidP="00000000" w:rsidRDefault="00000000" w:rsidRPr="00000000" w14:paraId="0000045A">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|(F,U,C)|(N,E,U,A,C)|(N,E,U,G,C)|(N,E,U)|(D,H,E,X)            |(E,N,",",A,H,E,X)|(A,H,E,X)|(H,E,X,N,A,C,S)|(H,E,X,N,A,C)</w:t>
      </w:r>
    </w:p>
    <w:p w:rsidR="00000000" w:rsidDel="00000000" w:rsidP="00000000" w:rsidRDefault="00000000" w:rsidRPr="00000000" w14:paraId="0000045B">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|(H,E,X,N,S)|(H,E,X,S)|(H,E,X,P)|(H,E,X,N)|(H,E,X)|(S,U,G)</w:t>
      </w:r>
    </w:p>
    <w:p w:rsidR="00000000" w:rsidDel="00000000" w:rsidP="00000000" w:rsidRDefault="00000000" w:rsidRPr="00000000" w14:paraId="0000045C">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|(T,R,I)|(T,E,T)|(P,E,N)|(H,E,P)|(O,C,T)|(N,O,N)|(D,E,C);</w:t>
      </w:r>
    </w:p>
    <w:p w:rsidR="00000000" w:rsidDel="00000000" w:rsidP="00000000" w:rsidRDefault="00000000" w:rsidRPr="00000000" w14:paraId="0000045D">
      <w:pPr>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45E">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ELEMENT = (H,E)|(L,I)|(B,E)|(N,E)|(N,A)|(M,G)|(A,L)|(S,I)</w:t>
      </w:r>
    </w:p>
    <w:p w:rsidR="00000000" w:rsidDel="00000000" w:rsidP="00000000" w:rsidRDefault="00000000" w:rsidRPr="00000000" w14:paraId="0000045F">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|(C,L)|(A,R)|(C,A)|(S,C)|(T,I)|(C,R)|(M,N)|(F,E)|(C,O)|(N,I)         |(C,U)|(Z,N)|(G,A)|(G,E)|(A,S)|(S,E)|(B,R)|(K,R)|(R,B)|(S,R)|(Z,R)|(N,B)|(M,O)|(T,C)|(R,U)|(R,H)|(P,D)|(A,G)|(C,D)|(I,N)</w:t>
      </w:r>
    </w:p>
    <w:p w:rsidR="00000000" w:rsidDel="00000000" w:rsidP="00000000" w:rsidRDefault="00000000" w:rsidRPr="00000000" w14:paraId="00000460">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|(S,N)|(S,B)|(T,E)|(X,E)|(C,S)|(B,A)|(L,A)|(C,E)|(P,R)|(N,D)|(P,M)|(S,M)|(E,U)|(G,D)|(T,B)|(D,Y)|(H,O)|(E,R)|(T,M)|(Y,B)</w:t>
      </w:r>
    </w:p>
    <w:p w:rsidR="00000000" w:rsidDel="00000000" w:rsidP="00000000" w:rsidRDefault="00000000" w:rsidRPr="00000000" w14:paraId="00000461">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L,U)|(H,F)|(T,A)|(R,E)|(O,S)|(I,R)|(P,T)|(A,U)|(H,G)|(T,L)|(P,B)|(B,I)|(P,O)|(A,T)|(R,N)|(F,R)|(R,A)|(A,C)|(T,H)|(P,A)|(N,P)|(P,U)|(A,M)|(C,M)|(B,K)|(C,F)|(E,S)|(F,M)|(M,D)|(N,O)|(L,R)|(R,F)|(D,B)|(S,G)|(B,H)|(H,S)|(M,T)|(D,S)|(R,G)|(C,N)|(N,H)|(F,L)|(M,C)|(L,V)|(T,S)|(O,G)|U|W|I|Y|V|K|S|B|C|N|O|F|H|P;</w:t>
      </w:r>
    </w:p>
    <w:p w:rsidR="00000000" w:rsidDel="00000000" w:rsidP="00000000" w:rsidRDefault="00000000" w:rsidRPr="00000000" w14:paraId="00000462">
      <w:pPr>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463">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DIGIT = "0"|"1"|"2"|"3"|"4"|"5"|"6"|"7"|"8"|"9";</w:t>
      </w:r>
    </w:p>
    <w:p w:rsidR="00000000" w:rsidDel="00000000" w:rsidP="00000000" w:rsidRDefault="00000000" w:rsidRPr="00000000" w14:paraId="00000464">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INT = DIGIT, {DIGIT};</w:t>
      </w:r>
    </w:p>
    <w:p w:rsidR="00000000" w:rsidDel="00000000" w:rsidP="00000000" w:rsidRDefault="00000000" w:rsidRPr="00000000" w14:paraId="00000465">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SIGN = "+"|"-";</w:t>
      </w:r>
    </w:p>
    <w:p w:rsidR="00000000" w:rsidDel="00000000" w:rsidP="00000000" w:rsidRDefault="00000000" w:rsidRPr="00000000" w14:paraId="00000466">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SIGNEDINT = [SIGN], INT;</w:t>
      </w:r>
    </w:p>
    <w:p w:rsidR="00000000" w:rsidDel="00000000" w:rsidP="00000000" w:rsidRDefault="00000000" w:rsidRPr="00000000" w14:paraId="00000467">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SIGNORSIGNEDINT = SIGNEDINT | SIGN;</w:t>
      </w:r>
    </w:p>
    <w:p w:rsidR="00000000" w:rsidDel="00000000" w:rsidP="00000000" w:rsidRDefault="00000000" w:rsidRPr="00000000" w14:paraId="00000468">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Is full floating point used? If so the following can be added: [E, [SIGN], INT, [".", INT]]*)</w:t>
      </w:r>
    </w:p>
    <w:p w:rsidR="00000000" w:rsidDel="00000000" w:rsidP="00000000" w:rsidRDefault="00000000" w:rsidRPr="00000000" w14:paraId="00000469">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NUMBER = INT, [".", INT];</w:t>
      </w:r>
    </w:p>
    <w:p w:rsidR="00000000" w:rsidDel="00000000" w:rsidP="00000000" w:rsidRDefault="00000000" w:rsidRPr="00000000" w14:paraId="0000046A">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SIGNEDNUMBER = [SIGN], NUMBER;</w:t>
      </w:r>
    </w:p>
    <w:p w:rsidR="00000000" w:rsidDel="00000000" w:rsidP="00000000" w:rsidRDefault="00000000" w:rsidRPr="00000000" w14:paraId="0000046B">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A = "A"|"a";</w:t>
      </w:r>
    </w:p>
    <w:p w:rsidR="00000000" w:rsidDel="00000000" w:rsidP="00000000" w:rsidRDefault="00000000" w:rsidRPr="00000000" w14:paraId="0000046C">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B = "B"|"b";</w:t>
      </w:r>
    </w:p>
    <w:p w:rsidR="00000000" w:rsidDel="00000000" w:rsidP="00000000" w:rsidRDefault="00000000" w:rsidRPr="00000000" w14:paraId="0000046D">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C = "C"|"c";</w:t>
      </w:r>
    </w:p>
    <w:p w:rsidR="00000000" w:rsidDel="00000000" w:rsidP="00000000" w:rsidRDefault="00000000" w:rsidRPr="00000000" w14:paraId="0000046E">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D = "D"|"d";</w:t>
      </w:r>
    </w:p>
    <w:p w:rsidR="00000000" w:rsidDel="00000000" w:rsidP="00000000" w:rsidRDefault="00000000" w:rsidRPr="00000000" w14:paraId="0000046F">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E = "E"|"e";</w:t>
      </w:r>
    </w:p>
    <w:p w:rsidR="00000000" w:rsidDel="00000000" w:rsidP="00000000" w:rsidRDefault="00000000" w:rsidRPr="00000000" w14:paraId="00000470">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F = "F"|"f";</w:t>
      </w:r>
    </w:p>
    <w:p w:rsidR="00000000" w:rsidDel="00000000" w:rsidP="00000000" w:rsidRDefault="00000000" w:rsidRPr="00000000" w14:paraId="00000471">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G = "G"|"g";</w:t>
      </w:r>
    </w:p>
    <w:p w:rsidR="00000000" w:rsidDel="00000000" w:rsidP="00000000" w:rsidRDefault="00000000" w:rsidRPr="00000000" w14:paraId="00000472">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H = "H"|"h";</w:t>
      </w:r>
    </w:p>
    <w:p w:rsidR="00000000" w:rsidDel="00000000" w:rsidP="00000000" w:rsidRDefault="00000000" w:rsidRPr="00000000" w14:paraId="00000473">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I = "I"|"i";</w:t>
      </w:r>
    </w:p>
    <w:p w:rsidR="00000000" w:rsidDel="00000000" w:rsidP="00000000" w:rsidRDefault="00000000" w:rsidRPr="00000000" w14:paraId="00000474">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J = "J"|"j";</w:t>
      </w:r>
    </w:p>
    <w:p w:rsidR="00000000" w:rsidDel="00000000" w:rsidP="00000000" w:rsidRDefault="00000000" w:rsidRPr="00000000" w14:paraId="00000475">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K = "K"|"k";</w:t>
      </w:r>
    </w:p>
    <w:p w:rsidR="00000000" w:rsidDel="00000000" w:rsidP="00000000" w:rsidRDefault="00000000" w:rsidRPr="00000000" w14:paraId="00000476">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L = "L"|"l";</w:t>
      </w:r>
    </w:p>
    <w:p w:rsidR="00000000" w:rsidDel="00000000" w:rsidP="00000000" w:rsidRDefault="00000000" w:rsidRPr="00000000" w14:paraId="00000477">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M = "M"|"m";</w:t>
      </w:r>
    </w:p>
    <w:p w:rsidR="00000000" w:rsidDel="00000000" w:rsidP="00000000" w:rsidRDefault="00000000" w:rsidRPr="00000000" w14:paraId="00000478">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N = "N"|"n";</w:t>
      </w:r>
    </w:p>
    <w:p w:rsidR="00000000" w:rsidDel="00000000" w:rsidP="00000000" w:rsidRDefault="00000000" w:rsidRPr="00000000" w14:paraId="00000479">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O = "O"|"o";</w:t>
      </w:r>
    </w:p>
    <w:p w:rsidR="00000000" w:rsidDel="00000000" w:rsidP="00000000" w:rsidRDefault="00000000" w:rsidRPr="00000000" w14:paraId="0000047A">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P = "P"|"p";</w:t>
      </w:r>
    </w:p>
    <w:p w:rsidR="00000000" w:rsidDel="00000000" w:rsidP="00000000" w:rsidRDefault="00000000" w:rsidRPr="00000000" w14:paraId="0000047B">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Q = "Q"|"q";</w:t>
      </w:r>
    </w:p>
    <w:p w:rsidR="00000000" w:rsidDel="00000000" w:rsidP="00000000" w:rsidRDefault="00000000" w:rsidRPr="00000000" w14:paraId="0000047C">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R = "R"|"r";</w:t>
      </w:r>
    </w:p>
    <w:p w:rsidR="00000000" w:rsidDel="00000000" w:rsidP="00000000" w:rsidRDefault="00000000" w:rsidRPr="00000000" w14:paraId="0000047D">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S = "S"|"s";</w:t>
      </w:r>
    </w:p>
    <w:p w:rsidR="00000000" w:rsidDel="00000000" w:rsidP="00000000" w:rsidRDefault="00000000" w:rsidRPr="00000000" w14:paraId="0000047E">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T = "T"|"t";</w:t>
      </w:r>
    </w:p>
    <w:p w:rsidR="00000000" w:rsidDel="00000000" w:rsidP="00000000" w:rsidRDefault="00000000" w:rsidRPr="00000000" w14:paraId="0000047F">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U = "U"|"u";</w:t>
      </w:r>
    </w:p>
    <w:p w:rsidR="00000000" w:rsidDel="00000000" w:rsidP="00000000" w:rsidRDefault="00000000" w:rsidRPr="00000000" w14:paraId="00000480">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V = "V"|"v";</w:t>
      </w:r>
    </w:p>
    <w:p w:rsidR="00000000" w:rsidDel="00000000" w:rsidP="00000000" w:rsidRDefault="00000000" w:rsidRPr="00000000" w14:paraId="00000481">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 = "W"|"w";</w:t>
      </w:r>
    </w:p>
    <w:p w:rsidR="00000000" w:rsidDel="00000000" w:rsidP="00000000" w:rsidRDefault="00000000" w:rsidRPr="00000000" w14:paraId="00000482">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X = "X"|"x";</w:t>
      </w:r>
    </w:p>
    <w:p w:rsidR="00000000" w:rsidDel="00000000" w:rsidP="00000000" w:rsidRDefault="00000000" w:rsidRPr="00000000" w14:paraId="00000483">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Y = "Y"|"y";</w:t>
      </w:r>
    </w:p>
    <w:p w:rsidR="00000000" w:rsidDel="00000000" w:rsidP="00000000" w:rsidRDefault="00000000" w:rsidRPr="00000000" w14:paraId="00000484">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Z = "Z"|"z";</w:t>
      </w:r>
    </w:p>
    <w:p w:rsidR="00000000" w:rsidDel="00000000" w:rsidP="00000000" w:rsidRDefault="00000000" w:rsidRPr="00000000" w14:paraId="00000485">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LETTER = A|B|C|D|E|F|G|H|I|J|K|L|M|N|O|P|Q|R|S|T|U|V|W|X|Y|Z;</w:t>
      </w:r>
    </w:p>
    <w:p w:rsidR="00000000" w:rsidDel="00000000" w:rsidP="00000000" w:rsidRDefault="00000000" w:rsidRPr="00000000" w14:paraId="00000486">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ALPHANUMERIC = LETTER|DIGIT;</w:t>
      </w:r>
    </w:p>
    <w:p w:rsidR="00000000" w:rsidDel="00000000" w:rsidP="00000000" w:rsidRDefault="00000000" w:rsidRPr="00000000" w14:paraId="00000487">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Not exhaustively listed all possible characters. Anything unicode graphic not '|', '#', '[', or ']' is possible, also an arbitrary number and nesting of internal brackets is allowed, but this EBNF grammar is limited in this capacity *)</w:t>
      </w:r>
    </w:p>
    <w:p w:rsidR="00000000" w:rsidDel="00000000" w:rsidP="00000000" w:rsidRDefault="00000000" w:rsidRPr="00000000" w14:paraId="00000488">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MODGRAPHICCHARACTER = ALPHANUMERIC|SIGN|" "|"?"|"."|","|"&lt;"|"&gt;"|"{"|"}"|"("|")"|"_"|"="|":"|";"|"/"|"\\"|"'"|'"'|"*"|"~"|"`"|"@"|"$"|"%"|"^"|"&amp;";</w:t>
      </w:r>
    </w:p>
    <w:p w:rsidR="00000000" w:rsidDel="00000000" w:rsidP="00000000" w:rsidRDefault="00000000" w:rsidRPr="00000000" w14:paraId="00000489">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MODTEXT = {MODGRAPHICCHARACTER}, {"[", {MODGRAPHICCHARACTER}, "]"}, {MODGRAPHICCHARACTER};</w:t>
      </w:r>
    </w:p>
    <w:p w:rsidR="00000000" w:rsidDel="00000000" w:rsidP="00000000" w:rsidRDefault="00000000" w:rsidRPr="00000000" w14:paraId="0000048A">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NAMEGRAPHICCHARACTER = ALPHANUMERIC|SIGN|" "|"?"|"."|","|"&lt;"|"&gt;"|"{"|"}"|"["|"]"|"_"|"="|":"|";"|"/"|"\\"|"'"|'"'|"*"|"~"|"`"|"@"|"$"|"%"|"^"|"&amp;";</w:t>
      </w:r>
    </w:p>
    <w:p w:rsidR="00000000" w:rsidDel="00000000" w:rsidP="00000000" w:rsidRDefault="00000000" w:rsidRPr="00000000" w14:paraId="0000048B">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STARTNAMEGRAPHICCHARACTER = ALPHANUMERIC|SIGN|" "|"?"|"."|","|"&lt;"|"{"|"}"|"["|"]"|"_"|"="|":"|";"|"/"|"\\"|"'"|'"'|"*"|"~"|"`"|"@"|"$"|"%"|"^"|"&amp;";</w:t>
      </w:r>
    </w:p>
    <w:p w:rsidR="00000000" w:rsidDel="00000000" w:rsidP="00000000" w:rsidRDefault="00000000" w:rsidRPr="00000000" w14:paraId="0000048C">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NAMETEXT = STARTNAMETEXT, NAMETEXTSECTION;</w:t>
      </w:r>
    </w:p>
    <w:p w:rsidR="00000000" w:rsidDel="00000000" w:rsidP="00000000" w:rsidRDefault="00000000" w:rsidRPr="00000000" w14:paraId="0000048D">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STARTNAMETEXT = (STARTNAMEGRAPHICCHARACTER) | ("(", NAMETEXTSECTION, ")");</w:t>
      </w:r>
    </w:p>
    <w:p w:rsidR="00000000" w:rsidDel="00000000" w:rsidP="00000000" w:rsidRDefault="00000000" w:rsidRPr="00000000" w14:paraId="0000048E">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NAMETEXTSECTION = {NAMEGRAPHICCHARACTER}, {"(", {NAMEGRAPHICCHARACTER}, ")"},{NAMEGRAPHICCHARACTER};</w:t>
      </w:r>
    </w:p>
    <w:p w:rsidR="00000000" w:rsidDel="00000000" w:rsidP="00000000" w:rsidRDefault="00000000" w:rsidRPr="00000000" w14:paraId="0000048F">
      <w:pPr>
        <w:ind w:lef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WS = {" "|"\t"};</w:t>
      </w:r>
      <w:r w:rsidDel="00000000" w:rsidR="00000000" w:rsidRPr="00000000">
        <w:rPr>
          <w:rtl w:val="0"/>
        </w:rPr>
      </w:r>
    </w:p>
    <w:p w:rsidR="00000000" w:rsidDel="00000000" w:rsidP="00000000" w:rsidRDefault="00000000" w:rsidRPr="00000000" w14:paraId="00000490">
      <w:pPr>
        <w:pStyle w:val="Heading1"/>
        <w:numPr>
          <w:ilvl w:val="0"/>
          <w:numId w:val="5"/>
        </w:numPr>
        <w:ind w:left="360"/>
      </w:pPr>
      <w:bookmarkStart w:colFirst="0" w:colLast="0" w:name="_tyjt1vnq5k6t" w:id="91"/>
      <w:bookmarkEnd w:id="91"/>
      <w:r w:rsidDel="00000000" w:rsidR="00000000" w:rsidRPr="00000000">
        <w:rPr>
          <w:rtl w:val="0"/>
        </w:rPr>
        <w:t xml:space="preserve">Appendix Ⅱ: Data schema</w:t>
      </w:r>
    </w:p>
    <w:p w:rsidR="00000000" w:rsidDel="00000000" w:rsidP="00000000" w:rsidRDefault="00000000" w:rsidRPr="00000000" w14:paraId="00000491">
      <w:pPr>
        <w:rPr>
          <w:i w:val="1"/>
        </w:rPr>
      </w:pPr>
      <w:r w:rsidDel="00000000" w:rsidR="00000000" w:rsidRPr="00000000">
        <w:rPr>
          <w:rtl w:val="0"/>
        </w:rPr>
        <w:t xml:space="preserve">The full markdown data schema as described in section </w:t>
      </w:r>
      <w:hyperlink w:anchor="_hvoa9vud49gt">
        <w:r w:rsidDel="00000000" w:rsidR="00000000" w:rsidRPr="00000000">
          <w:rPr>
            <w:color w:val="1155cc"/>
            <w:u w:val="single"/>
            <w:rtl w:val="0"/>
          </w:rPr>
          <w:t xml:space="preserve">5.2</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492">
      <w:pPr>
        <w:keepNext w:val="0"/>
        <w:spacing w:after="80" w:before="360" w:lineRule="auto"/>
        <w:ind w:left="0"/>
        <w:rPr/>
      </w:pPr>
      <w:r w:rsidDel="00000000" w:rsidR="00000000" w:rsidRPr="00000000">
        <w:rPr>
          <w:rtl w:val="0"/>
        </w:rPr>
        <w:t xml:space="preserve">Properties for CompoundPeptidoformIon</w:t>
      </w:r>
    </w:p>
    <w:p w:rsidR="00000000" w:rsidDel="00000000" w:rsidP="00000000" w:rsidRDefault="00000000" w:rsidRPr="00000000" w14:paraId="00000493">
      <w:pPr>
        <w:numPr>
          <w:ilvl w:val="0"/>
          <w:numId w:val="4"/>
        </w:numPr>
        <w:spacing w:after="0" w:afterAutospacing="0" w:before="240" w:lineRule="auto"/>
        <w:ind w:left="720" w:hanging="360"/>
        <w:jc w:val="left"/>
        <w:rPr/>
      </w:pPr>
      <w:r w:rsidDel="00000000" w:rsidR="00000000" w:rsidRPr="00000000">
        <w:rPr>
          <w:b w:val="1"/>
          <w:rtl w:val="0"/>
        </w:rPr>
        <w:t xml:space="preserve">fixed_modifications</w:t>
      </w:r>
      <w:r w:rsidDel="00000000" w:rsidR="00000000" w:rsidRPr="00000000">
        <w:rPr>
          <w:rtl w:val="0"/>
        </w:rPr>
        <w:t xml:space="preserve"> </w:t>
      </w:r>
      <w:r w:rsidDel="00000000" w:rsidR="00000000" w:rsidRPr="00000000">
        <w:rPr>
          <w:i w:val="1"/>
          <w:rtl w:val="0"/>
        </w:rPr>
        <w:t xml:space="preserve">(array)</w:t>
      </w:r>
    </w:p>
    <w:p w:rsidR="00000000" w:rsidDel="00000000" w:rsidP="00000000" w:rsidRDefault="00000000" w:rsidRPr="00000000" w14:paraId="00000494">
      <w:pPr>
        <w:numPr>
          <w:ilvl w:val="1"/>
          <w:numId w:val="4"/>
        </w:numPr>
        <w:spacing w:after="0" w:afterAutospacing="0" w:before="0" w:beforeAutospacing="0" w:lineRule="auto"/>
        <w:ind w:left="1440" w:hanging="360"/>
        <w:jc w:val="left"/>
        <w:rPr/>
      </w:pPr>
      <w:r w:rsidDel="00000000" w:rsidR="00000000" w:rsidRPr="00000000">
        <w:rPr>
          <w:b w:val="1"/>
          <w:rtl w:val="0"/>
        </w:rPr>
        <w:t xml:space="preserve">Items</w:t>
      </w:r>
      <w:r w:rsidDel="00000000" w:rsidR="00000000" w:rsidRPr="00000000">
        <w:rPr>
          <w:rtl w:val="0"/>
        </w:rPr>
        <w:t xml:space="preserve"> </w:t>
      </w:r>
      <w:r w:rsidDel="00000000" w:rsidR="00000000" w:rsidRPr="00000000">
        <w:rPr>
          <w:i w:val="1"/>
          <w:rtl w:val="0"/>
        </w:rPr>
        <w:t xml:space="preserve">(object)</w:t>
      </w:r>
      <w:r w:rsidDel="00000000" w:rsidR="00000000" w:rsidRPr="00000000">
        <w:rPr>
          <w:rtl w:val="0"/>
        </w:rPr>
        <w:t xml:space="preserve">: A fixed modification. Cannot contain additional properties.</w:t>
      </w:r>
    </w:p>
    <w:p w:rsidR="00000000" w:rsidDel="00000000" w:rsidP="00000000" w:rsidRDefault="00000000" w:rsidRPr="00000000" w14:paraId="00000495">
      <w:pPr>
        <w:numPr>
          <w:ilvl w:val="2"/>
          <w:numId w:val="4"/>
        </w:numPr>
        <w:spacing w:after="0" w:afterAutospacing="0" w:before="0" w:beforeAutospacing="0" w:lineRule="auto"/>
        <w:ind w:left="2160" w:hanging="360"/>
        <w:jc w:val="left"/>
        <w:rPr/>
      </w:pPr>
      <w:r w:rsidDel="00000000" w:rsidR="00000000" w:rsidRPr="00000000">
        <w:rPr>
          <w:b w:val="1"/>
          <w:rtl w:val="0"/>
        </w:rPr>
        <w:t xml:space="preserve">modification</w:t>
      </w:r>
      <w:r w:rsidDel="00000000" w:rsidR="00000000" w:rsidRPr="00000000">
        <w:rPr>
          <w:rtl w:val="0"/>
        </w:rPr>
        <w:t xml:space="preserve">: Fixed modifications cannot be cross-linked or ambiguous. Refer to</w:t>
      </w:r>
      <w:hyperlink r:id="rId47">
        <w:r w:rsidDel="00000000" w:rsidR="00000000" w:rsidRPr="00000000">
          <w:rPr>
            <w:rtl w:val="0"/>
          </w:rPr>
          <w:t xml:space="preserve"> </w:t>
        </w:r>
      </w:hyperlink>
      <w:hyperlink r:id="rId48">
        <w:r w:rsidDel="00000000" w:rsidR="00000000" w:rsidRPr="00000000">
          <w:rPr>
            <w:i w:val="1"/>
            <w:u w:val="single"/>
            <w:rtl w:val="0"/>
          </w:rPr>
          <w:t xml:space="preserve">#/$defs/tags</w:t>
        </w:r>
      </w:hyperlink>
      <w:r w:rsidDel="00000000" w:rsidR="00000000" w:rsidRPr="00000000">
        <w:rPr>
          <w:rtl w:val="0"/>
        </w:rPr>
        <w:t xml:space="preserve">.</w:t>
      </w:r>
    </w:p>
    <w:p w:rsidR="00000000" w:rsidDel="00000000" w:rsidP="00000000" w:rsidRDefault="00000000" w:rsidRPr="00000000" w14:paraId="00000496">
      <w:pPr>
        <w:numPr>
          <w:ilvl w:val="2"/>
          <w:numId w:val="4"/>
        </w:numPr>
        <w:spacing w:after="0" w:afterAutospacing="0" w:before="0" w:beforeAutospacing="0" w:lineRule="auto"/>
        <w:ind w:left="2160" w:hanging="360"/>
        <w:jc w:val="left"/>
        <w:rPr/>
      </w:pPr>
      <w:r w:rsidDel="00000000" w:rsidR="00000000" w:rsidRPr="00000000">
        <w:rPr>
          <w:b w:val="1"/>
          <w:rtl w:val="0"/>
        </w:rPr>
        <w:t xml:space="preserve">position_rules</w:t>
      </w:r>
      <w:r w:rsidDel="00000000" w:rsidR="00000000" w:rsidRPr="00000000">
        <w:rPr>
          <w:rtl w:val="0"/>
        </w:rPr>
        <w:t xml:space="preserve"> </w:t>
      </w:r>
      <w:r w:rsidDel="00000000" w:rsidR="00000000" w:rsidRPr="00000000">
        <w:rPr>
          <w:i w:val="1"/>
          <w:rtl w:val="0"/>
        </w:rPr>
        <w:t xml:space="preserve">(array)</w:t>
      </w:r>
    </w:p>
    <w:p w:rsidR="00000000" w:rsidDel="00000000" w:rsidP="00000000" w:rsidRDefault="00000000" w:rsidRPr="00000000" w14:paraId="00000497">
      <w:pPr>
        <w:numPr>
          <w:ilvl w:val="3"/>
          <w:numId w:val="4"/>
        </w:numPr>
        <w:spacing w:after="0" w:afterAutospacing="0" w:before="0" w:beforeAutospacing="0" w:lineRule="auto"/>
        <w:ind w:left="2880" w:hanging="360"/>
        <w:jc w:val="left"/>
        <w:rPr/>
      </w:pPr>
      <w:r w:rsidDel="00000000" w:rsidR="00000000" w:rsidRPr="00000000">
        <w:rPr>
          <w:b w:val="1"/>
          <w:rtl w:val="0"/>
        </w:rPr>
        <w:t xml:space="preserve">Items</w:t>
      </w:r>
      <w:r w:rsidDel="00000000" w:rsidR="00000000" w:rsidRPr="00000000">
        <w:rPr>
          <w:rtl w:val="0"/>
        </w:rPr>
        <w:t xml:space="preserve">: Refer to</w:t>
      </w:r>
      <w:hyperlink r:id="rId49">
        <w:r w:rsidDel="00000000" w:rsidR="00000000" w:rsidRPr="00000000">
          <w:rPr>
            <w:rtl w:val="0"/>
          </w:rPr>
          <w:t xml:space="preserve"> </w:t>
        </w:r>
      </w:hyperlink>
      <w:hyperlink r:id="rId50">
        <w:r w:rsidDel="00000000" w:rsidR="00000000" w:rsidRPr="00000000">
          <w:rPr>
            <w:i w:val="1"/>
            <w:u w:val="single"/>
            <w:rtl w:val="0"/>
          </w:rPr>
          <w:t xml:space="preserve">#/$defs/position_rule</w:t>
        </w:r>
      </w:hyperlink>
      <w:r w:rsidDel="00000000" w:rsidR="00000000" w:rsidRPr="00000000">
        <w:rPr>
          <w:rtl w:val="0"/>
        </w:rPr>
        <w:t xml:space="preserve">.</w:t>
      </w:r>
    </w:p>
    <w:p w:rsidR="00000000" w:rsidDel="00000000" w:rsidP="00000000" w:rsidRDefault="00000000" w:rsidRPr="00000000" w14:paraId="00000498">
      <w:pPr>
        <w:numPr>
          <w:ilvl w:val="0"/>
          <w:numId w:val="4"/>
        </w:numPr>
        <w:spacing w:after="0" w:afterAutospacing="0" w:before="0" w:beforeAutospacing="0" w:lineRule="auto"/>
        <w:ind w:left="720" w:hanging="360"/>
        <w:jc w:val="left"/>
        <w:rPr/>
      </w:pPr>
      <w:r w:rsidDel="00000000" w:rsidR="00000000" w:rsidRPr="00000000">
        <w:rPr>
          <w:b w:val="1"/>
          <w:rtl w:val="0"/>
        </w:rPr>
        <w:t xml:space="preserve">isotope_replacement</w:t>
      </w:r>
      <w:r w:rsidDel="00000000" w:rsidR="00000000" w:rsidRPr="00000000">
        <w:rPr>
          <w:rtl w:val="0"/>
        </w:rPr>
        <w:t xml:space="preserve"> </w:t>
      </w:r>
      <w:r w:rsidDel="00000000" w:rsidR="00000000" w:rsidRPr="00000000">
        <w:rPr>
          <w:i w:val="1"/>
          <w:rtl w:val="0"/>
        </w:rPr>
        <w:t xml:space="preserve">(array)</w:t>
      </w:r>
    </w:p>
    <w:p w:rsidR="00000000" w:rsidDel="00000000" w:rsidP="00000000" w:rsidRDefault="00000000" w:rsidRPr="00000000" w14:paraId="00000499">
      <w:pPr>
        <w:numPr>
          <w:ilvl w:val="1"/>
          <w:numId w:val="4"/>
        </w:numPr>
        <w:spacing w:after="0" w:afterAutospacing="0" w:before="0" w:beforeAutospacing="0" w:lineRule="auto"/>
        <w:ind w:left="1440" w:hanging="360"/>
        <w:jc w:val="left"/>
        <w:rPr/>
      </w:pPr>
      <w:r w:rsidDel="00000000" w:rsidR="00000000" w:rsidRPr="00000000">
        <w:rPr>
          <w:b w:val="1"/>
          <w:rtl w:val="0"/>
        </w:rPr>
        <w:t xml:space="preserve">Items</w:t>
      </w:r>
      <w:r w:rsidDel="00000000" w:rsidR="00000000" w:rsidRPr="00000000">
        <w:rPr>
          <w:rtl w:val="0"/>
        </w:rPr>
        <w:t xml:space="preserve"> </w:t>
      </w:r>
      <w:r w:rsidDel="00000000" w:rsidR="00000000" w:rsidRPr="00000000">
        <w:rPr>
          <w:i w:val="1"/>
          <w:rtl w:val="0"/>
        </w:rPr>
        <w:t xml:space="preserve">(object)</w:t>
      </w:r>
      <w:r w:rsidDel="00000000" w:rsidR="00000000" w:rsidRPr="00000000">
        <w:rPr>
          <w:rtl w:val="0"/>
        </w:rPr>
        <w:t xml:space="preserve">: A global isotope replacement, 'D' is also allowed to be written as a shortcut, but this is encoded as 2H. Cannot contain additional properties.</w:t>
      </w:r>
    </w:p>
    <w:p w:rsidR="00000000" w:rsidDel="00000000" w:rsidP="00000000" w:rsidRDefault="00000000" w:rsidRPr="00000000" w14:paraId="0000049A">
      <w:pPr>
        <w:numPr>
          <w:ilvl w:val="2"/>
          <w:numId w:val="4"/>
        </w:numPr>
        <w:spacing w:after="0" w:afterAutospacing="0" w:before="0" w:beforeAutospacing="0" w:lineRule="auto"/>
        <w:ind w:left="2160" w:hanging="360"/>
        <w:jc w:val="left"/>
        <w:rPr/>
      </w:pPr>
      <w:r w:rsidDel="00000000" w:rsidR="00000000" w:rsidRPr="00000000">
        <w:rPr>
          <w:b w:val="1"/>
          <w:rtl w:val="0"/>
        </w:rPr>
        <w:t xml:space="preserve">element</w:t>
      </w:r>
      <w:r w:rsidDel="00000000" w:rsidR="00000000" w:rsidRPr="00000000">
        <w:rPr>
          <w:rtl w:val="0"/>
        </w:rPr>
        <w:t xml:space="preserve">: Refer to</w:t>
      </w:r>
      <w:hyperlink r:id="rId51">
        <w:r w:rsidDel="00000000" w:rsidR="00000000" w:rsidRPr="00000000">
          <w:rPr>
            <w:rtl w:val="0"/>
          </w:rPr>
          <w:t xml:space="preserve"> </w:t>
        </w:r>
      </w:hyperlink>
      <w:hyperlink r:id="rId52">
        <w:r w:rsidDel="00000000" w:rsidR="00000000" w:rsidRPr="00000000">
          <w:rPr>
            <w:i w:val="1"/>
            <w:u w:val="single"/>
            <w:rtl w:val="0"/>
          </w:rPr>
          <w:t xml:space="preserve">#/$defs/element</w:t>
        </w:r>
      </w:hyperlink>
      <w:r w:rsidDel="00000000" w:rsidR="00000000" w:rsidRPr="00000000">
        <w:rPr>
          <w:rtl w:val="0"/>
        </w:rPr>
        <w:t xml:space="preserve">.</w:t>
      </w:r>
    </w:p>
    <w:p w:rsidR="00000000" w:rsidDel="00000000" w:rsidP="00000000" w:rsidRDefault="00000000" w:rsidRPr="00000000" w14:paraId="0000049B">
      <w:pPr>
        <w:numPr>
          <w:ilvl w:val="2"/>
          <w:numId w:val="4"/>
        </w:numPr>
        <w:spacing w:after="0" w:afterAutospacing="0" w:before="0" w:beforeAutospacing="0" w:lineRule="auto"/>
        <w:ind w:left="2160" w:hanging="360"/>
        <w:jc w:val="left"/>
        <w:rPr/>
      </w:pPr>
      <w:r w:rsidDel="00000000" w:rsidR="00000000" w:rsidRPr="00000000">
        <w:rPr>
          <w:b w:val="1"/>
          <w:rtl w:val="0"/>
        </w:rPr>
        <w:t xml:space="preserve">isotope</w:t>
      </w:r>
      <w:r w:rsidDel="00000000" w:rsidR="00000000" w:rsidRPr="00000000">
        <w:rPr>
          <w:rtl w:val="0"/>
        </w:rPr>
        <w:t xml:space="preserve">: Nucleon count. Refer to</w:t>
      </w:r>
      <w:hyperlink r:id="rId53">
        <w:r w:rsidDel="00000000" w:rsidR="00000000" w:rsidRPr="00000000">
          <w:rPr>
            <w:rtl w:val="0"/>
          </w:rPr>
          <w:t xml:space="preserve"> </w:t>
        </w:r>
      </w:hyperlink>
      <w:hyperlink r:id="rId54">
        <w:r w:rsidDel="00000000" w:rsidR="00000000" w:rsidRPr="00000000">
          <w:rPr>
            <w:i w:val="1"/>
            <w:u w:val="single"/>
            <w:rtl w:val="0"/>
          </w:rPr>
          <w:t xml:space="preserve">#/$defs/positive_integer</w:t>
        </w:r>
      </w:hyperlink>
      <w:r w:rsidDel="00000000" w:rsidR="00000000" w:rsidRPr="00000000">
        <w:rPr>
          <w:rtl w:val="0"/>
        </w:rPr>
        <w:t xml:space="preserve">.</w:t>
      </w:r>
    </w:p>
    <w:p w:rsidR="00000000" w:rsidDel="00000000" w:rsidP="00000000" w:rsidRDefault="00000000" w:rsidRPr="00000000" w14:paraId="0000049C">
      <w:pPr>
        <w:numPr>
          <w:ilvl w:val="0"/>
          <w:numId w:val="4"/>
        </w:numPr>
        <w:spacing w:after="0" w:afterAutospacing="0" w:before="0" w:beforeAutospacing="0" w:lineRule="auto"/>
        <w:ind w:left="720" w:hanging="360"/>
        <w:jc w:val="left"/>
        <w:rPr/>
      </w:pPr>
      <w:r w:rsidDel="00000000" w:rsidR="00000000" w:rsidRPr="00000000">
        <w:rPr>
          <w:b w:val="1"/>
          <w:rtl w:val="0"/>
        </w:rPr>
        <w:t xml:space="preserve">name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The compound peptidoform ion name, expressed with (&gt;&gt;&gt;name) in ProForma 2.1.</w:t>
      </w:r>
    </w:p>
    <w:p w:rsidR="00000000" w:rsidDel="00000000" w:rsidP="00000000" w:rsidRDefault="00000000" w:rsidRPr="00000000" w14:paraId="0000049D">
      <w:pPr>
        <w:numPr>
          <w:ilvl w:val="0"/>
          <w:numId w:val="4"/>
        </w:numPr>
        <w:spacing w:after="0" w:afterAutospacing="0" w:before="0" w:beforeAutospacing="0" w:lineRule="auto"/>
        <w:ind w:left="720" w:hanging="360"/>
        <w:jc w:val="left"/>
        <w:rPr/>
      </w:pPr>
      <w:r w:rsidDel="00000000" w:rsidR="00000000" w:rsidRPr="00000000">
        <w:rPr>
          <w:b w:val="1"/>
          <w:rtl w:val="0"/>
        </w:rPr>
        <w:t xml:space="preserve">peptidoform_ions</w:t>
      </w:r>
      <w:r w:rsidDel="00000000" w:rsidR="00000000" w:rsidRPr="00000000">
        <w:rPr>
          <w:rtl w:val="0"/>
        </w:rPr>
        <w:t xml:space="preserve"> </w:t>
      </w:r>
      <w:r w:rsidDel="00000000" w:rsidR="00000000" w:rsidRPr="00000000">
        <w:rPr>
          <w:i w:val="1"/>
          <w:rtl w:val="0"/>
        </w:rPr>
        <w:t xml:space="preserve">(array, required)</w:t>
      </w:r>
    </w:p>
    <w:p w:rsidR="00000000" w:rsidDel="00000000" w:rsidP="00000000" w:rsidRDefault="00000000" w:rsidRPr="00000000" w14:paraId="0000049E">
      <w:pPr>
        <w:numPr>
          <w:ilvl w:val="1"/>
          <w:numId w:val="4"/>
        </w:numPr>
        <w:spacing w:after="0" w:afterAutospacing="0" w:before="0" w:beforeAutospacing="0" w:lineRule="auto"/>
        <w:ind w:left="1440" w:hanging="360"/>
        <w:jc w:val="left"/>
        <w:rPr/>
      </w:pPr>
      <w:r w:rsidDel="00000000" w:rsidR="00000000" w:rsidRPr="00000000">
        <w:rPr>
          <w:b w:val="1"/>
          <w:rtl w:val="0"/>
        </w:rPr>
        <w:t xml:space="preserve">Items</w:t>
      </w:r>
      <w:r w:rsidDel="00000000" w:rsidR="00000000" w:rsidRPr="00000000">
        <w:rPr>
          <w:rtl w:val="0"/>
        </w:rPr>
        <w:t xml:space="preserve"> </w:t>
      </w:r>
      <w:r w:rsidDel="00000000" w:rsidR="00000000" w:rsidRPr="00000000">
        <w:rPr>
          <w:i w:val="1"/>
          <w:rtl w:val="0"/>
        </w:rPr>
        <w:t xml:space="preserve">(object)</w:t>
      </w:r>
      <w:r w:rsidDel="00000000" w:rsidR="00000000" w:rsidRPr="00000000">
        <w:rPr>
          <w:rtl w:val="0"/>
        </w:rPr>
        <w:t xml:space="preserve">: A peptidoform ion. Cannot contain additional properties.</w:t>
      </w:r>
    </w:p>
    <w:p w:rsidR="00000000" w:rsidDel="00000000" w:rsidP="00000000" w:rsidRDefault="00000000" w:rsidRPr="00000000" w14:paraId="0000049F">
      <w:pPr>
        <w:numPr>
          <w:ilvl w:val="2"/>
          <w:numId w:val="4"/>
        </w:numPr>
        <w:spacing w:after="0" w:afterAutospacing="0" w:before="0" w:beforeAutospacing="0" w:lineRule="auto"/>
        <w:ind w:left="2160" w:hanging="360"/>
        <w:jc w:val="left"/>
        <w:rPr/>
      </w:pPr>
      <w:r w:rsidDel="00000000" w:rsidR="00000000" w:rsidRPr="00000000">
        <w:rPr>
          <w:b w:val="1"/>
          <w:rtl w:val="0"/>
        </w:rPr>
        <w:t xml:space="preserve">charge</w:t>
      </w:r>
      <w:r w:rsidDel="00000000" w:rsidR="00000000" w:rsidRPr="00000000">
        <w:rPr>
          <w:rtl w:val="0"/>
        </w:rPr>
        <w:t xml:space="preserve">: Refer to</w:t>
      </w:r>
      <w:hyperlink r:id="rId55">
        <w:r w:rsidDel="00000000" w:rsidR="00000000" w:rsidRPr="00000000">
          <w:rPr>
            <w:rtl w:val="0"/>
          </w:rPr>
          <w:t xml:space="preserve"> </w:t>
        </w:r>
      </w:hyperlink>
      <w:hyperlink r:id="rId56">
        <w:r w:rsidDel="00000000" w:rsidR="00000000" w:rsidRPr="00000000">
          <w:rPr>
            <w:i w:val="1"/>
            <w:u w:val="single"/>
            <w:rtl w:val="0"/>
          </w:rPr>
          <w:t xml:space="preserve">#/$defs/global_charge</w:t>
        </w:r>
      </w:hyperlink>
      <w:r w:rsidDel="00000000" w:rsidR="00000000" w:rsidRPr="00000000">
        <w:rPr>
          <w:rtl w:val="0"/>
        </w:rPr>
        <w:t xml:space="preserve">.</w:t>
      </w:r>
    </w:p>
    <w:p w:rsidR="00000000" w:rsidDel="00000000" w:rsidP="00000000" w:rsidRDefault="00000000" w:rsidRPr="00000000" w14:paraId="000004A0">
      <w:pPr>
        <w:numPr>
          <w:ilvl w:val="2"/>
          <w:numId w:val="4"/>
        </w:numPr>
        <w:spacing w:after="0" w:afterAutospacing="0" w:before="0" w:beforeAutospacing="0" w:lineRule="auto"/>
        <w:ind w:left="2160" w:hanging="360"/>
        <w:jc w:val="left"/>
        <w:rPr/>
      </w:pPr>
      <w:r w:rsidDel="00000000" w:rsidR="00000000" w:rsidRPr="00000000">
        <w:rPr>
          <w:b w:val="1"/>
          <w:rtl w:val="0"/>
        </w:rPr>
        <w:t xml:space="preserve">name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The peptidoform ion name, expressed with (&gt;&gt;name) in ProForma 2.1.</w:t>
      </w:r>
    </w:p>
    <w:p w:rsidR="00000000" w:rsidDel="00000000" w:rsidP="00000000" w:rsidRDefault="00000000" w:rsidRPr="00000000" w14:paraId="000004A1">
      <w:pPr>
        <w:numPr>
          <w:ilvl w:val="2"/>
          <w:numId w:val="4"/>
        </w:numPr>
        <w:spacing w:after="0" w:afterAutospacing="0" w:before="0" w:beforeAutospacing="0" w:lineRule="auto"/>
        <w:ind w:left="2160" w:hanging="360"/>
        <w:jc w:val="left"/>
        <w:rPr/>
      </w:pPr>
      <w:r w:rsidDel="00000000" w:rsidR="00000000" w:rsidRPr="00000000">
        <w:rPr>
          <w:b w:val="1"/>
          <w:rtl w:val="0"/>
        </w:rPr>
        <w:t xml:space="preserve">peptidoforms</w:t>
      </w:r>
      <w:r w:rsidDel="00000000" w:rsidR="00000000" w:rsidRPr="00000000">
        <w:rPr>
          <w:rtl w:val="0"/>
        </w:rPr>
        <w:t xml:space="preserve"> </w:t>
      </w:r>
      <w:r w:rsidDel="00000000" w:rsidR="00000000" w:rsidRPr="00000000">
        <w:rPr>
          <w:i w:val="1"/>
          <w:rtl w:val="0"/>
        </w:rPr>
        <w:t xml:space="preserve">(array, required)</w:t>
      </w:r>
    </w:p>
    <w:p w:rsidR="00000000" w:rsidDel="00000000" w:rsidP="00000000" w:rsidRDefault="00000000" w:rsidRPr="00000000" w14:paraId="000004A2">
      <w:pPr>
        <w:numPr>
          <w:ilvl w:val="3"/>
          <w:numId w:val="4"/>
        </w:numPr>
        <w:spacing w:after="0" w:afterAutospacing="0" w:before="0" w:beforeAutospacing="0" w:lineRule="auto"/>
        <w:ind w:left="2880" w:hanging="360"/>
        <w:jc w:val="left"/>
        <w:rPr/>
      </w:pPr>
      <w:r w:rsidDel="00000000" w:rsidR="00000000" w:rsidRPr="00000000">
        <w:rPr>
          <w:b w:val="1"/>
          <w:rtl w:val="0"/>
        </w:rPr>
        <w:t xml:space="preserve">Items</w:t>
      </w:r>
      <w:r w:rsidDel="00000000" w:rsidR="00000000" w:rsidRPr="00000000">
        <w:rPr>
          <w:rtl w:val="0"/>
        </w:rPr>
        <w:t xml:space="preserve"> </w:t>
      </w:r>
      <w:r w:rsidDel="00000000" w:rsidR="00000000" w:rsidRPr="00000000">
        <w:rPr>
          <w:i w:val="1"/>
          <w:rtl w:val="0"/>
        </w:rPr>
        <w:t xml:space="preserve">(object)</w:t>
      </w:r>
      <w:r w:rsidDel="00000000" w:rsidR="00000000" w:rsidRPr="00000000">
        <w:rPr>
          <w:rtl w:val="0"/>
        </w:rPr>
        <w:t xml:space="preserve">: A Peptidoform. Cannot contain additional properties.</w:t>
      </w:r>
    </w:p>
    <w:p w:rsidR="00000000" w:rsidDel="00000000" w:rsidP="00000000" w:rsidRDefault="00000000" w:rsidRPr="00000000" w14:paraId="000004A3">
      <w:pPr>
        <w:numPr>
          <w:ilvl w:val="4"/>
          <w:numId w:val="4"/>
        </w:numPr>
        <w:spacing w:after="0" w:afterAutospacing="0" w:before="0" w:beforeAutospacing="0" w:lineRule="auto"/>
        <w:ind w:left="3600" w:hanging="360"/>
        <w:jc w:val="left"/>
        <w:rPr/>
      </w:pPr>
      <w:r w:rsidDel="00000000" w:rsidR="00000000" w:rsidRPr="00000000">
        <w:rPr>
          <w:b w:val="1"/>
          <w:rtl w:val="0"/>
        </w:rPr>
        <w:t xml:space="preserve">c_term_modifications</w:t>
      </w:r>
      <w:r w:rsidDel="00000000" w:rsidR="00000000" w:rsidRPr="00000000">
        <w:rPr>
          <w:rtl w:val="0"/>
        </w:rPr>
        <w:t xml:space="preserve"> </w:t>
      </w:r>
      <w:r w:rsidDel="00000000" w:rsidR="00000000" w:rsidRPr="00000000">
        <w:rPr>
          <w:i w:val="1"/>
          <w:rtl w:val="0"/>
        </w:rPr>
        <w:t xml:space="preserve">(array)</w:t>
      </w:r>
    </w:p>
    <w:p w:rsidR="00000000" w:rsidDel="00000000" w:rsidP="00000000" w:rsidRDefault="00000000" w:rsidRPr="00000000" w14:paraId="000004A4">
      <w:pPr>
        <w:numPr>
          <w:ilvl w:val="5"/>
          <w:numId w:val="4"/>
        </w:numPr>
        <w:spacing w:after="0" w:afterAutospacing="0" w:before="0" w:beforeAutospacing="0" w:lineRule="auto"/>
        <w:ind w:left="4320" w:hanging="360"/>
        <w:jc w:val="left"/>
        <w:rPr/>
      </w:pPr>
      <w:r w:rsidDel="00000000" w:rsidR="00000000" w:rsidRPr="00000000">
        <w:rPr>
          <w:b w:val="1"/>
          <w:rtl w:val="0"/>
        </w:rPr>
        <w:t xml:space="preserve">Items</w:t>
      </w:r>
      <w:r w:rsidDel="00000000" w:rsidR="00000000" w:rsidRPr="00000000">
        <w:rPr>
          <w:rtl w:val="0"/>
        </w:rPr>
        <w:t xml:space="preserve">: Refer to</w:t>
      </w:r>
      <w:hyperlink r:id="rId57">
        <w:r w:rsidDel="00000000" w:rsidR="00000000" w:rsidRPr="00000000">
          <w:rPr>
            <w:rtl w:val="0"/>
          </w:rPr>
          <w:t xml:space="preserve"> </w:t>
        </w:r>
      </w:hyperlink>
      <w:hyperlink r:id="rId58">
        <w:r w:rsidDel="00000000" w:rsidR="00000000" w:rsidRPr="00000000">
          <w:rPr>
            <w:i w:val="1"/>
            <w:u w:val="single"/>
            <w:rtl w:val="0"/>
          </w:rPr>
          <w:t xml:space="preserve">#/$defs/modification</w:t>
        </w:r>
      </w:hyperlink>
      <w:r w:rsidDel="00000000" w:rsidR="00000000" w:rsidRPr="00000000">
        <w:rPr>
          <w:rtl w:val="0"/>
        </w:rPr>
        <w:t xml:space="preserve">.</w:t>
      </w:r>
    </w:p>
    <w:p w:rsidR="00000000" w:rsidDel="00000000" w:rsidP="00000000" w:rsidRDefault="00000000" w:rsidRPr="00000000" w14:paraId="000004A5">
      <w:pPr>
        <w:numPr>
          <w:ilvl w:val="4"/>
          <w:numId w:val="4"/>
        </w:numPr>
        <w:spacing w:after="0" w:afterAutospacing="0" w:before="0" w:beforeAutospacing="0" w:lineRule="auto"/>
        <w:ind w:left="3600" w:hanging="360"/>
        <w:jc w:val="left"/>
        <w:rPr/>
      </w:pPr>
      <w:r w:rsidDel="00000000" w:rsidR="00000000" w:rsidRPr="00000000">
        <w:rPr>
          <w:b w:val="1"/>
          <w:rtl w:val="0"/>
        </w:rPr>
        <w:t xml:space="preserve">labile_modifications</w:t>
      </w:r>
      <w:r w:rsidDel="00000000" w:rsidR="00000000" w:rsidRPr="00000000">
        <w:rPr>
          <w:rtl w:val="0"/>
        </w:rPr>
        <w:t xml:space="preserve"> </w:t>
      </w:r>
      <w:r w:rsidDel="00000000" w:rsidR="00000000" w:rsidRPr="00000000">
        <w:rPr>
          <w:i w:val="1"/>
          <w:rtl w:val="0"/>
        </w:rPr>
        <w:t xml:space="preserve">(array)</w:t>
      </w:r>
      <w:r w:rsidDel="00000000" w:rsidR="00000000" w:rsidRPr="00000000">
        <w:rPr>
          <w:rtl w:val="0"/>
        </w:rPr>
        <w:t xml:space="preserve">: Labile modifications cannot be cross-linked or ambiguous.</w:t>
      </w:r>
    </w:p>
    <w:p w:rsidR="00000000" w:rsidDel="00000000" w:rsidP="00000000" w:rsidRDefault="00000000" w:rsidRPr="00000000" w14:paraId="000004A6">
      <w:pPr>
        <w:numPr>
          <w:ilvl w:val="5"/>
          <w:numId w:val="4"/>
        </w:numPr>
        <w:spacing w:after="0" w:afterAutospacing="0" w:before="0" w:beforeAutospacing="0" w:lineRule="auto"/>
        <w:ind w:left="4320" w:hanging="360"/>
        <w:jc w:val="left"/>
        <w:rPr/>
      </w:pPr>
      <w:r w:rsidDel="00000000" w:rsidR="00000000" w:rsidRPr="00000000">
        <w:rPr>
          <w:b w:val="1"/>
          <w:rtl w:val="0"/>
        </w:rPr>
        <w:t xml:space="preserve">Items</w:t>
      </w:r>
      <w:r w:rsidDel="00000000" w:rsidR="00000000" w:rsidRPr="00000000">
        <w:rPr>
          <w:rtl w:val="0"/>
        </w:rPr>
        <w:t xml:space="preserve">: Refer to</w:t>
      </w:r>
      <w:hyperlink r:id="rId59">
        <w:r w:rsidDel="00000000" w:rsidR="00000000" w:rsidRPr="00000000">
          <w:rPr>
            <w:rtl w:val="0"/>
          </w:rPr>
          <w:t xml:space="preserve"> </w:t>
        </w:r>
      </w:hyperlink>
      <w:hyperlink r:id="rId60">
        <w:r w:rsidDel="00000000" w:rsidR="00000000" w:rsidRPr="00000000">
          <w:rPr>
            <w:i w:val="1"/>
            <w:u w:val="single"/>
            <w:rtl w:val="0"/>
          </w:rPr>
          <w:t xml:space="preserve">#/$defs/tags</w:t>
        </w:r>
      </w:hyperlink>
      <w:r w:rsidDel="00000000" w:rsidR="00000000" w:rsidRPr="00000000">
        <w:rPr>
          <w:rtl w:val="0"/>
        </w:rPr>
        <w:t xml:space="preserve">.</w:t>
      </w:r>
    </w:p>
    <w:p w:rsidR="00000000" w:rsidDel="00000000" w:rsidP="00000000" w:rsidRDefault="00000000" w:rsidRPr="00000000" w14:paraId="000004A7">
      <w:pPr>
        <w:numPr>
          <w:ilvl w:val="4"/>
          <w:numId w:val="4"/>
        </w:numPr>
        <w:spacing w:after="0" w:afterAutospacing="0" w:before="0" w:beforeAutospacing="0" w:lineRule="auto"/>
        <w:ind w:left="3600" w:hanging="360"/>
        <w:jc w:val="left"/>
        <w:rPr/>
      </w:pPr>
      <w:r w:rsidDel="00000000" w:rsidR="00000000" w:rsidRPr="00000000">
        <w:rPr>
          <w:b w:val="1"/>
          <w:rtl w:val="0"/>
        </w:rPr>
        <w:t xml:space="preserve">n_term_modifications</w:t>
      </w:r>
      <w:r w:rsidDel="00000000" w:rsidR="00000000" w:rsidRPr="00000000">
        <w:rPr>
          <w:rtl w:val="0"/>
        </w:rPr>
        <w:t xml:space="preserve"> </w:t>
      </w:r>
      <w:r w:rsidDel="00000000" w:rsidR="00000000" w:rsidRPr="00000000">
        <w:rPr>
          <w:i w:val="1"/>
          <w:rtl w:val="0"/>
        </w:rPr>
        <w:t xml:space="preserve">(array)</w:t>
      </w:r>
    </w:p>
    <w:p w:rsidR="00000000" w:rsidDel="00000000" w:rsidP="00000000" w:rsidRDefault="00000000" w:rsidRPr="00000000" w14:paraId="000004A8">
      <w:pPr>
        <w:numPr>
          <w:ilvl w:val="5"/>
          <w:numId w:val="4"/>
        </w:numPr>
        <w:spacing w:after="0" w:afterAutospacing="0" w:before="0" w:beforeAutospacing="0" w:lineRule="auto"/>
        <w:ind w:left="4320" w:hanging="360"/>
        <w:jc w:val="left"/>
        <w:rPr/>
      </w:pPr>
      <w:r w:rsidDel="00000000" w:rsidR="00000000" w:rsidRPr="00000000">
        <w:rPr>
          <w:b w:val="1"/>
          <w:rtl w:val="0"/>
        </w:rPr>
        <w:t xml:space="preserve">Items</w:t>
      </w:r>
      <w:r w:rsidDel="00000000" w:rsidR="00000000" w:rsidRPr="00000000">
        <w:rPr>
          <w:rtl w:val="0"/>
        </w:rPr>
        <w:t xml:space="preserve">: Refer to</w:t>
      </w:r>
      <w:hyperlink r:id="rId61">
        <w:r w:rsidDel="00000000" w:rsidR="00000000" w:rsidRPr="00000000">
          <w:rPr>
            <w:rtl w:val="0"/>
          </w:rPr>
          <w:t xml:space="preserve"> </w:t>
        </w:r>
      </w:hyperlink>
      <w:hyperlink r:id="rId62">
        <w:r w:rsidDel="00000000" w:rsidR="00000000" w:rsidRPr="00000000">
          <w:rPr>
            <w:i w:val="1"/>
            <w:u w:val="single"/>
            <w:rtl w:val="0"/>
          </w:rPr>
          <w:t xml:space="preserve">#/$defs/modification</w:t>
        </w:r>
      </w:hyperlink>
      <w:r w:rsidDel="00000000" w:rsidR="00000000" w:rsidRPr="00000000">
        <w:rPr>
          <w:rtl w:val="0"/>
        </w:rPr>
        <w:t xml:space="preserve">.</w:t>
      </w:r>
    </w:p>
    <w:p w:rsidR="00000000" w:rsidDel="00000000" w:rsidP="00000000" w:rsidRDefault="00000000" w:rsidRPr="00000000" w14:paraId="000004A9">
      <w:pPr>
        <w:numPr>
          <w:ilvl w:val="4"/>
          <w:numId w:val="4"/>
        </w:numPr>
        <w:spacing w:after="0" w:afterAutospacing="0" w:before="0" w:beforeAutospacing="0" w:lineRule="auto"/>
        <w:ind w:left="3600" w:hanging="360"/>
        <w:jc w:val="left"/>
        <w:rPr/>
      </w:pPr>
      <w:r w:rsidDel="00000000" w:rsidR="00000000" w:rsidRPr="00000000">
        <w:rPr>
          <w:b w:val="1"/>
          <w:rtl w:val="0"/>
        </w:rPr>
        <w:t xml:space="preserve">name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The peptidoform name, expressed with (&gt;name) in ProForma 2.1.</w:t>
      </w:r>
    </w:p>
    <w:p w:rsidR="00000000" w:rsidDel="00000000" w:rsidP="00000000" w:rsidRDefault="00000000" w:rsidRPr="00000000" w14:paraId="000004AA">
      <w:pPr>
        <w:numPr>
          <w:ilvl w:val="4"/>
          <w:numId w:val="4"/>
        </w:numPr>
        <w:spacing w:after="0" w:afterAutospacing="0" w:before="0" w:beforeAutospacing="0" w:lineRule="auto"/>
        <w:ind w:left="3600" w:hanging="360"/>
        <w:jc w:val="left"/>
        <w:rPr/>
      </w:pPr>
      <w:r w:rsidDel="00000000" w:rsidR="00000000" w:rsidRPr="00000000">
        <w:rPr>
          <w:b w:val="1"/>
          <w:rtl w:val="0"/>
        </w:rPr>
        <w:t xml:space="preserve">sequence</w:t>
      </w:r>
      <w:r w:rsidDel="00000000" w:rsidR="00000000" w:rsidRPr="00000000">
        <w:rPr>
          <w:rtl w:val="0"/>
        </w:rPr>
        <w:t xml:space="preserve"> </w:t>
      </w:r>
      <w:r w:rsidDel="00000000" w:rsidR="00000000" w:rsidRPr="00000000">
        <w:rPr>
          <w:i w:val="1"/>
          <w:rtl w:val="0"/>
        </w:rPr>
        <w:t xml:space="preserve">(array, required)</w:t>
      </w:r>
    </w:p>
    <w:p w:rsidR="00000000" w:rsidDel="00000000" w:rsidP="00000000" w:rsidRDefault="00000000" w:rsidRPr="00000000" w14:paraId="000004AB">
      <w:pPr>
        <w:numPr>
          <w:ilvl w:val="5"/>
          <w:numId w:val="4"/>
        </w:numPr>
        <w:spacing w:after="0" w:afterAutospacing="0" w:before="0" w:beforeAutospacing="0" w:lineRule="auto"/>
        <w:ind w:left="4320" w:hanging="360"/>
        <w:jc w:val="left"/>
        <w:rPr/>
      </w:pPr>
      <w:r w:rsidDel="00000000" w:rsidR="00000000" w:rsidRPr="00000000">
        <w:rPr>
          <w:b w:val="1"/>
          <w:rtl w:val="0"/>
        </w:rPr>
        <w:t xml:space="preserve">Items</w:t>
      </w:r>
      <w:r w:rsidDel="00000000" w:rsidR="00000000" w:rsidRPr="00000000">
        <w:rPr>
          <w:rtl w:val="0"/>
        </w:rPr>
        <w:t xml:space="preserve">: Refer to</w:t>
      </w:r>
      <w:hyperlink r:id="rId63">
        <w:r w:rsidDel="00000000" w:rsidR="00000000" w:rsidRPr="00000000">
          <w:rPr>
            <w:rtl w:val="0"/>
          </w:rPr>
          <w:t xml:space="preserve"> </w:t>
        </w:r>
      </w:hyperlink>
      <w:hyperlink r:id="rId64">
        <w:r w:rsidDel="00000000" w:rsidR="00000000" w:rsidRPr="00000000">
          <w:rPr>
            <w:i w:val="1"/>
            <w:u w:val="single"/>
            <w:rtl w:val="0"/>
          </w:rPr>
          <w:t xml:space="preserve">#/$defs/sequence</w:t>
        </w:r>
      </w:hyperlink>
      <w:r w:rsidDel="00000000" w:rsidR="00000000" w:rsidRPr="00000000">
        <w:rPr>
          <w:rtl w:val="0"/>
        </w:rPr>
        <w:t xml:space="preserve">.</w:t>
      </w:r>
    </w:p>
    <w:p w:rsidR="00000000" w:rsidDel="00000000" w:rsidP="00000000" w:rsidRDefault="00000000" w:rsidRPr="00000000" w14:paraId="000004AC">
      <w:pPr>
        <w:numPr>
          <w:ilvl w:val="4"/>
          <w:numId w:val="4"/>
        </w:numPr>
        <w:spacing w:after="0" w:afterAutospacing="0" w:before="0" w:beforeAutospacing="0" w:lineRule="auto"/>
        <w:ind w:left="3600" w:hanging="360"/>
        <w:jc w:val="left"/>
        <w:rPr/>
      </w:pPr>
      <w:r w:rsidDel="00000000" w:rsidR="00000000" w:rsidRPr="00000000">
        <w:rPr>
          <w:b w:val="1"/>
          <w:rtl w:val="0"/>
        </w:rPr>
        <w:t xml:space="preserve">unlocalised_modifications</w:t>
      </w:r>
      <w:r w:rsidDel="00000000" w:rsidR="00000000" w:rsidRPr="00000000">
        <w:rPr>
          <w:rtl w:val="0"/>
        </w:rPr>
        <w:t xml:space="preserve"> </w:t>
      </w:r>
      <w:r w:rsidDel="00000000" w:rsidR="00000000" w:rsidRPr="00000000">
        <w:rPr>
          <w:i w:val="1"/>
          <w:rtl w:val="0"/>
        </w:rPr>
        <w:t xml:space="preserve">(array)</w:t>
      </w:r>
    </w:p>
    <w:p w:rsidR="00000000" w:rsidDel="00000000" w:rsidP="00000000" w:rsidRDefault="00000000" w:rsidRPr="00000000" w14:paraId="000004AD">
      <w:pPr>
        <w:numPr>
          <w:ilvl w:val="5"/>
          <w:numId w:val="4"/>
        </w:numPr>
        <w:spacing w:after="240" w:before="0" w:beforeAutospacing="0" w:lineRule="auto"/>
        <w:ind w:left="4320" w:hanging="360"/>
        <w:jc w:val="left"/>
        <w:rPr/>
      </w:pPr>
      <w:r w:rsidDel="00000000" w:rsidR="00000000" w:rsidRPr="00000000">
        <w:rPr>
          <w:b w:val="1"/>
          <w:rtl w:val="0"/>
        </w:rPr>
        <w:t xml:space="preserve">Items</w:t>
      </w:r>
      <w:r w:rsidDel="00000000" w:rsidR="00000000" w:rsidRPr="00000000">
        <w:rPr>
          <w:rtl w:val="0"/>
        </w:rPr>
        <w:t xml:space="preserve">: Refer to</w:t>
      </w:r>
      <w:hyperlink r:id="rId65">
        <w:r w:rsidDel="00000000" w:rsidR="00000000" w:rsidRPr="00000000">
          <w:rPr>
            <w:rtl w:val="0"/>
          </w:rPr>
          <w:t xml:space="preserve"> </w:t>
        </w:r>
      </w:hyperlink>
      <w:hyperlink r:id="rId66">
        <w:r w:rsidDel="00000000" w:rsidR="00000000" w:rsidRPr="00000000">
          <w:rPr>
            <w:i w:val="1"/>
            <w:u w:val="single"/>
            <w:rtl w:val="0"/>
          </w:rPr>
          <w:t xml:space="preserve">#/$defs/modification_ambiguous</w:t>
        </w:r>
      </w:hyperlink>
      <w:r w:rsidDel="00000000" w:rsidR="00000000" w:rsidRPr="00000000">
        <w:rPr>
          <w:rtl w:val="0"/>
        </w:rPr>
        <w:t xml:space="preserve">.</w:t>
      </w:r>
    </w:p>
    <w:p w:rsidR="00000000" w:rsidDel="00000000" w:rsidP="00000000" w:rsidRDefault="00000000" w:rsidRPr="00000000" w14:paraId="000004AE">
      <w:pPr>
        <w:keepNext w:val="0"/>
        <w:spacing w:after="80" w:before="360" w:lineRule="auto"/>
        <w:ind w:left="0"/>
        <w:rPr/>
      </w:pPr>
      <w:r w:rsidDel="00000000" w:rsidR="00000000" w:rsidRPr="00000000">
        <w:br w:type="page"/>
      </w:r>
      <w:r w:rsidDel="00000000" w:rsidR="00000000" w:rsidRPr="00000000">
        <w:rPr>
          <w:rtl w:val="0"/>
        </w:rPr>
      </w:r>
    </w:p>
    <w:p w:rsidR="00000000" w:rsidDel="00000000" w:rsidP="00000000" w:rsidRDefault="00000000" w:rsidRPr="00000000" w14:paraId="000004AF">
      <w:pPr>
        <w:keepNext w:val="0"/>
        <w:spacing w:after="80" w:before="360" w:lineRule="auto"/>
        <w:ind w:left="0"/>
        <w:rPr/>
      </w:pPr>
      <w:r w:rsidDel="00000000" w:rsidR="00000000" w:rsidRPr="00000000">
        <w:rPr>
          <w:rtl w:val="0"/>
        </w:rPr>
        <w:t xml:space="preserve">Definitions</w:t>
      </w:r>
    </w:p>
    <w:p w:rsidR="00000000" w:rsidDel="00000000" w:rsidP="00000000" w:rsidRDefault="00000000" w:rsidRPr="00000000" w14:paraId="000004B0">
      <w:pPr>
        <w:numPr>
          <w:ilvl w:val="0"/>
          <w:numId w:val="18"/>
        </w:numPr>
        <w:spacing w:after="0" w:afterAutospacing="0" w:before="240" w:lineRule="auto"/>
        <w:ind w:left="720" w:hanging="360"/>
        <w:jc w:val="left"/>
        <w:rPr>
          <w:u w:val="none"/>
        </w:rPr>
      </w:pPr>
      <w:r w:rsidDel="00000000" w:rsidR="00000000" w:rsidRPr="00000000">
        <w:rPr>
          <w:b w:val="1"/>
          <w:rtl w:val="0"/>
        </w:rPr>
        <w:t xml:space="preserve">amino_acid</w:t>
      </w:r>
      <w:r w:rsidDel="00000000" w:rsidR="00000000" w:rsidRPr="00000000">
        <w:rPr>
          <w:rtl w:val="0"/>
        </w:rPr>
        <w:t xml:space="preserve">: An amino acid including unconventional ones (U/O) and ambiguous ones (X/J/B/Z). Must be one of: </w:t>
      </w:r>
      <w:r w:rsidDel="00000000" w:rsidR="00000000" w:rsidRPr="00000000">
        <w:rPr>
          <w:rtl w:val="0"/>
        </w:rPr>
        <w:t xml:space="preserve">["A", "B", "C", "D", "E", "F", "G", "H", "I", "J", "K", "L", "M", "N", "O", "P", "Q", "R", "S", "T", "U", "V", "W", "X", "Y", "Z"]</w:t>
      </w:r>
      <w:r w:rsidDel="00000000" w:rsidR="00000000" w:rsidRPr="00000000">
        <w:rPr>
          <w:rtl w:val="0"/>
        </w:rPr>
        <w:t xml:space="preserve">.</w:t>
      </w:r>
    </w:p>
    <w:p w:rsidR="00000000" w:rsidDel="00000000" w:rsidP="00000000" w:rsidRDefault="00000000" w:rsidRPr="00000000" w14:paraId="000004B1">
      <w:pPr>
        <w:numPr>
          <w:ilvl w:val="0"/>
          <w:numId w:val="18"/>
        </w:numPr>
        <w:spacing w:after="0" w:afterAutospacing="0" w:before="0" w:beforeAutospacing="0" w:lineRule="auto"/>
        <w:ind w:left="720" w:hanging="360"/>
        <w:jc w:val="left"/>
        <w:rPr>
          <w:u w:val="none"/>
        </w:rPr>
      </w:pPr>
      <w:r w:rsidDel="00000000" w:rsidR="00000000" w:rsidRPr="00000000">
        <w:rPr>
          <w:b w:val="1"/>
          <w:rtl w:val="0"/>
        </w:rPr>
        <w:t xml:space="preserve">charged_formula</w:t>
      </w:r>
      <w:r w:rsidDel="00000000" w:rsidR="00000000" w:rsidRPr="00000000">
        <w:rPr>
          <w:rtl w:val="0"/>
        </w:rPr>
        <w:t xml:space="preserve"> </w:t>
      </w:r>
      <w:r w:rsidDel="00000000" w:rsidR="00000000" w:rsidRPr="00000000">
        <w:rPr>
          <w:i w:val="1"/>
          <w:rtl w:val="0"/>
        </w:rPr>
        <w:t xml:space="preserve">(object)</w:t>
      </w:r>
      <w:r w:rsidDel="00000000" w:rsidR="00000000" w:rsidRPr="00000000">
        <w:rPr>
          <w:rtl w:val="0"/>
        </w:rPr>
        <w:t xml:space="preserve">: A formula that can be charged, expressed in ProForma as Formula:C2H6:z+2. Can contain additional properties.</w:t>
      </w:r>
    </w:p>
    <w:p w:rsidR="00000000" w:rsidDel="00000000" w:rsidP="00000000" w:rsidRDefault="00000000" w:rsidRPr="00000000" w14:paraId="000004B2">
      <w:pPr>
        <w:numPr>
          <w:ilvl w:val="1"/>
          <w:numId w:val="18"/>
        </w:numPr>
        <w:spacing w:after="0" w:afterAutospacing="0" w:before="0" w:beforeAutospacing="0" w:lineRule="auto"/>
        <w:ind w:left="1440" w:hanging="360"/>
        <w:jc w:val="left"/>
        <w:rPr>
          <w:u w:val="none"/>
        </w:rPr>
      </w:pPr>
      <w:r w:rsidDel="00000000" w:rsidR="00000000" w:rsidRPr="00000000">
        <w:rPr>
          <w:b w:val="1"/>
          <w:rtl w:val="0"/>
        </w:rPr>
        <w:t xml:space="preserve">charge</w:t>
      </w:r>
      <w:r w:rsidDel="00000000" w:rsidR="00000000" w:rsidRPr="00000000">
        <w:rPr>
          <w:rtl w:val="0"/>
        </w:rPr>
        <w:t xml:space="preserve"> </w:t>
      </w:r>
      <w:r w:rsidDel="00000000" w:rsidR="00000000" w:rsidRPr="00000000">
        <w:rPr>
          <w:i w:val="1"/>
          <w:rtl w:val="0"/>
        </w:rPr>
        <w:t xml:space="preserve">(integer)</w:t>
      </w:r>
      <w:r w:rsidDel="00000000" w:rsidR="00000000" w:rsidRPr="00000000">
        <w:rPr>
          <w:rtl w:val="0"/>
        </w:rPr>
        <w:t xml:space="preserve">: The charge state for this formula.</w:t>
      </w:r>
    </w:p>
    <w:p w:rsidR="00000000" w:rsidDel="00000000" w:rsidP="00000000" w:rsidRDefault="00000000" w:rsidRPr="00000000" w14:paraId="000004B3">
      <w:pPr>
        <w:numPr>
          <w:ilvl w:val="1"/>
          <w:numId w:val="18"/>
        </w:numPr>
        <w:spacing w:after="0" w:afterAutospacing="0" w:before="0" w:beforeAutospacing="0" w:lineRule="auto"/>
        <w:ind w:left="1440" w:hanging="360"/>
        <w:jc w:val="left"/>
        <w:rPr>
          <w:u w:val="none"/>
        </w:rPr>
      </w:pPr>
      <w:r w:rsidDel="00000000" w:rsidR="00000000" w:rsidRPr="00000000">
        <w:rPr>
          <w:b w:val="1"/>
          <w:rtl w:val="0"/>
        </w:rPr>
        <w:t xml:space="preserve">formula</w:t>
      </w:r>
      <w:r w:rsidDel="00000000" w:rsidR="00000000" w:rsidRPr="00000000">
        <w:rPr>
          <w:rtl w:val="0"/>
        </w:rPr>
        <w:t xml:space="preserve">: Refer to</w:t>
      </w:r>
      <w:hyperlink r:id="rId67">
        <w:r w:rsidDel="00000000" w:rsidR="00000000" w:rsidRPr="00000000">
          <w:rPr>
            <w:rtl w:val="0"/>
          </w:rPr>
          <w:t xml:space="preserve"> </w:t>
        </w:r>
      </w:hyperlink>
      <w:hyperlink r:id="rId68">
        <w:r w:rsidDel="00000000" w:rsidR="00000000" w:rsidRPr="00000000">
          <w:rPr>
            <w:i w:val="1"/>
            <w:u w:val="single"/>
            <w:rtl w:val="0"/>
          </w:rPr>
          <w:t xml:space="preserve">#/$defs/formula</w:t>
        </w:r>
      </w:hyperlink>
      <w:r w:rsidDel="00000000" w:rsidR="00000000" w:rsidRPr="00000000">
        <w:rPr>
          <w:rtl w:val="0"/>
        </w:rPr>
        <w:t xml:space="preserve">.</w:t>
      </w:r>
    </w:p>
    <w:p w:rsidR="00000000" w:rsidDel="00000000" w:rsidP="00000000" w:rsidRDefault="00000000" w:rsidRPr="00000000" w14:paraId="000004B4">
      <w:pPr>
        <w:numPr>
          <w:ilvl w:val="0"/>
          <w:numId w:val="18"/>
        </w:numPr>
        <w:spacing w:after="0" w:afterAutospacing="0" w:before="0" w:beforeAutospacing="0" w:lineRule="auto"/>
        <w:ind w:left="720" w:hanging="360"/>
        <w:jc w:val="left"/>
        <w:rPr>
          <w:u w:val="none"/>
        </w:rPr>
      </w:pPr>
      <w:r w:rsidDel="00000000" w:rsidR="00000000" w:rsidRPr="00000000">
        <w:rPr>
          <w:b w:val="1"/>
          <w:rtl w:val="0"/>
        </w:rPr>
        <w:t xml:space="preserve">CV</w:t>
      </w:r>
      <w:r w:rsidDel="00000000" w:rsidR="00000000" w:rsidRPr="00000000">
        <w:rPr>
          <w:rtl w:val="0"/>
        </w:rPr>
        <w:t xml:space="preserve">: One of the five supported controlled vocabularies. Must be one of: </w:t>
      </w:r>
      <w:r w:rsidDel="00000000" w:rsidR="00000000" w:rsidRPr="00000000">
        <w:rPr>
          <w:rtl w:val="0"/>
        </w:rPr>
        <w:t xml:space="preserve">["Unimod", "PSI-MOD", "RESID", "GNOme", "XL-MOD"]</w:t>
      </w:r>
      <w:r w:rsidDel="00000000" w:rsidR="00000000" w:rsidRPr="00000000">
        <w:rPr>
          <w:rtl w:val="0"/>
        </w:rPr>
        <w:t xml:space="preserve">.</w:t>
      </w:r>
    </w:p>
    <w:p w:rsidR="00000000" w:rsidDel="00000000" w:rsidP="00000000" w:rsidRDefault="00000000" w:rsidRPr="00000000" w14:paraId="000004B5">
      <w:pPr>
        <w:numPr>
          <w:ilvl w:val="0"/>
          <w:numId w:val="18"/>
        </w:numPr>
        <w:spacing w:after="0" w:afterAutospacing="0" w:before="0" w:beforeAutospacing="0" w:lineRule="auto"/>
        <w:ind w:left="720" w:hanging="360"/>
        <w:jc w:val="left"/>
        <w:rPr>
          <w:u w:val="none"/>
        </w:rPr>
      </w:pPr>
      <w:r w:rsidDel="00000000" w:rsidR="00000000" w:rsidRPr="00000000">
        <w:rPr>
          <w:b w:val="1"/>
          <w:rtl w:val="0"/>
        </w:rPr>
        <w:t xml:space="preserve">element</w:t>
      </w:r>
      <w:r w:rsidDel="00000000" w:rsidR="00000000" w:rsidRPr="00000000">
        <w:rPr>
          <w:rtl w:val="0"/>
        </w:rPr>
        <w:t xml:space="preserve">: All elements. Must be one of: </w:t>
      </w:r>
      <w:r w:rsidDel="00000000" w:rsidR="00000000" w:rsidRPr="00000000">
        <w:rPr>
          <w:rtl w:val="0"/>
        </w:rPr>
        <w:t xml:space="preserve">["He", "Li", "Be", "Ne", "Na", "Mg", "Al", "Si", "Cl", "Ar", "Ca", "Sc", "Ti", "Cr", "Mn", "Fe", "Co", "Ni", "Cu", "Zn", "Ga", "Ge", "As", "Se", "Br", "Kr", "Rb", "Sr", "Zr", "Nb", "Mo", "Tc", "Ru", "Rh", "Pd", "Ag", "Cd", "In", "Sn", "Sb", "Te", "Xe", "Cs", "Ba", "La", "Ce", "Pr", "Nd", "Pm", "Sm", "Eu", "Gd", "Tb", "Dy", "Ho", "Er", "Tm", "Yb", "Lu", "Hf", "Ta", "Re", "Os", "Ir", "Pt", "Au", "Hg", "Tl", "Pb", "Bi", "Po", "At", "Rn", "Fr", "Ra", "Ac", "Th", "Pa", "Np", "Pu", "Am", "Cm", "Bk", "Cf", "Es", "Fm", "Md", "No", "Lr", "Rf", "Db", "Sg", "Bh", "Hs", "Mt", "Ds", "Rg", "Cn", "Nh", "Fl", "Mc", "Lv", "Ts", "Og", "U", "W", "I", "Y", "V", "K", "S", "B", "C", "N", "O", "F", "H", "P"]</w:t>
      </w:r>
      <w:r w:rsidDel="00000000" w:rsidR="00000000" w:rsidRPr="00000000">
        <w:rPr>
          <w:rtl w:val="0"/>
        </w:rPr>
        <w:t xml:space="preserve">.</w:t>
      </w:r>
    </w:p>
    <w:p w:rsidR="00000000" w:rsidDel="00000000" w:rsidP="00000000" w:rsidRDefault="00000000" w:rsidRPr="00000000" w14:paraId="000004B6">
      <w:pPr>
        <w:numPr>
          <w:ilvl w:val="0"/>
          <w:numId w:val="18"/>
        </w:numPr>
        <w:spacing w:after="0" w:afterAutospacing="0" w:before="0" w:beforeAutospacing="0" w:lineRule="auto"/>
        <w:ind w:left="720" w:hanging="360"/>
        <w:jc w:val="left"/>
        <w:rPr>
          <w:u w:val="none"/>
        </w:rPr>
      </w:pPr>
      <w:r w:rsidDel="00000000" w:rsidR="00000000" w:rsidRPr="00000000">
        <w:rPr>
          <w:b w:val="1"/>
          <w:rtl w:val="0"/>
        </w:rPr>
        <w:t xml:space="preserve">formula</w:t>
      </w:r>
      <w:r w:rsidDel="00000000" w:rsidR="00000000" w:rsidRPr="00000000">
        <w:rPr>
          <w:rtl w:val="0"/>
        </w:rPr>
        <w:t xml:space="preserve"> </w:t>
      </w:r>
      <w:r w:rsidDel="00000000" w:rsidR="00000000" w:rsidRPr="00000000">
        <w:rPr>
          <w:i w:val="1"/>
          <w:rtl w:val="0"/>
        </w:rPr>
        <w:t xml:space="preserve">(array)</w:t>
      </w:r>
      <w:r w:rsidDel="00000000" w:rsidR="00000000" w:rsidRPr="00000000">
        <w:rPr>
          <w:rtl w:val="0"/>
        </w:rPr>
        <w:t xml:space="preserve">: A molecular formula.</w:t>
      </w:r>
    </w:p>
    <w:p w:rsidR="00000000" w:rsidDel="00000000" w:rsidP="00000000" w:rsidRDefault="00000000" w:rsidRPr="00000000" w14:paraId="000004B7">
      <w:pPr>
        <w:numPr>
          <w:ilvl w:val="1"/>
          <w:numId w:val="18"/>
        </w:numPr>
        <w:spacing w:after="0" w:afterAutospacing="0" w:before="0" w:beforeAutospacing="0" w:lineRule="auto"/>
        <w:ind w:left="1440" w:hanging="360"/>
        <w:jc w:val="left"/>
        <w:rPr>
          <w:u w:val="none"/>
        </w:rPr>
      </w:pPr>
      <w:r w:rsidDel="00000000" w:rsidR="00000000" w:rsidRPr="00000000">
        <w:rPr>
          <w:b w:val="1"/>
          <w:rtl w:val="0"/>
        </w:rPr>
        <w:t xml:space="preserve">Items</w:t>
      </w:r>
      <w:r w:rsidDel="00000000" w:rsidR="00000000" w:rsidRPr="00000000">
        <w:rPr>
          <w:rtl w:val="0"/>
        </w:rPr>
        <w:t xml:space="preserve"> </w:t>
      </w:r>
      <w:r w:rsidDel="00000000" w:rsidR="00000000" w:rsidRPr="00000000">
        <w:rPr>
          <w:i w:val="1"/>
          <w:rtl w:val="0"/>
        </w:rPr>
        <w:t xml:space="preserve">(object)</w:t>
      </w:r>
      <w:r w:rsidDel="00000000" w:rsidR="00000000" w:rsidRPr="00000000">
        <w:rPr>
          <w:rtl w:val="0"/>
        </w:rPr>
        <w:t xml:space="preserve">: Cannot contain additional properties.</w:t>
      </w:r>
    </w:p>
    <w:p w:rsidR="00000000" w:rsidDel="00000000" w:rsidP="00000000" w:rsidRDefault="00000000" w:rsidRPr="00000000" w14:paraId="000004B8">
      <w:pPr>
        <w:numPr>
          <w:ilvl w:val="2"/>
          <w:numId w:val="18"/>
        </w:numPr>
        <w:spacing w:after="0" w:afterAutospacing="0" w:before="0" w:beforeAutospacing="0" w:lineRule="auto"/>
        <w:ind w:left="2160" w:hanging="360"/>
        <w:jc w:val="left"/>
        <w:rPr>
          <w:u w:val="none"/>
        </w:rPr>
      </w:pPr>
      <w:r w:rsidDel="00000000" w:rsidR="00000000" w:rsidRPr="00000000">
        <w:rPr>
          <w:b w:val="1"/>
          <w:rtl w:val="0"/>
        </w:rPr>
        <w:t xml:space="preserve">element</w:t>
      </w:r>
      <w:r w:rsidDel="00000000" w:rsidR="00000000" w:rsidRPr="00000000">
        <w:rPr>
          <w:rtl w:val="0"/>
        </w:rPr>
        <w:t xml:space="preserve">: Refer to</w:t>
      </w:r>
      <w:hyperlink r:id="rId69">
        <w:r w:rsidDel="00000000" w:rsidR="00000000" w:rsidRPr="00000000">
          <w:rPr>
            <w:rtl w:val="0"/>
          </w:rPr>
          <w:t xml:space="preserve"> </w:t>
        </w:r>
      </w:hyperlink>
      <w:hyperlink r:id="rId70">
        <w:r w:rsidDel="00000000" w:rsidR="00000000" w:rsidRPr="00000000">
          <w:rPr>
            <w:i w:val="1"/>
            <w:u w:val="single"/>
            <w:rtl w:val="0"/>
          </w:rPr>
          <w:t xml:space="preserve">#/$defs/element</w:t>
        </w:r>
      </w:hyperlink>
      <w:r w:rsidDel="00000000" w:rsidR="00000000" w:rsidRPr="00000000">
        <w:rPr>
          <w:rtl w:val="0"/>
        </w:rPr>
        <w:t xml:space="preserve">.</w:t>
      </w:r>
    </w:p>
    <w:p w:rsidR="00000000" w:rsidDel="00000000" w:rsidP="00000000" w:rsidRDefault="00000000" w:rsidRPr="00000000" w14:paraId="000004B9">
      <w:pPr>
        <w:numPr>
          <w:ilvl w:val="2"/>
          <w:numId w:val="18"/>
        </w:numPr>
        <w:spacing w:after="0" w:afterAutospacing="0" w:before="0" w:beforeAutospacing="0" w:lineRule="auto"/>
        <w:ind w:left="2160" w:hanging="360"/>
        <w:jc w:val="left"/>
        <w:rPr>
          <w:u w:val="none"/>
        </w:rPr>
      </w:pPr>
      <w:r w:rsidDel="00000000" w:rsidR="00000000" w:rsidRPr="00000000">
        <w:rPr>
          <w:b w:val="1"/>
          <w:rtl w:val="0"/>
        </w:rPr>
        <w:t xml:space="preserve">isotope</w:t>
      </w:r>
      <w:r w:rsidDel="00000000" w:rsidR="00000000" w:rsidRPr="00000000">
        <w:rPr>
          <w:rtl w:val="0"/>
        </w:rPr>
        <w:t xml:space="preserve">: Nucleon count. Refer to</w:t>
      </w:r>
      <w:hyperlink r:id="rId71">
        <w:r w:rsidDel="00000000" w:rsidR="00000000" w:rsidRPr="00000000">
          <w:rPr>
            <w:rtl w:val="0"/>
          </w:rPr>
          <w:t xml:space="preserve"> </w:t>
        </w:r>
      </w:hyperlink>
      <w:hyperlink r:id="rId72">
        <w:r w:rsidDel="00000000" w:rsidR="00000000" w:rsidRPr="00000000">
          <w:rPr>
            <w:i w:val="1"/>
            <w:u w:val="single"/>
            <w:rtl w:val="0"/>
          </w:rPr>
          <w:t xml:space="preserve">#/$defs/positive_integer</w:t>
        </w:r>
      </w:hyperlink>
      <w:r w:rsidDel="00000000" w:rsidR="00000000" w:rsidRPr="00000000">
        <w:rPr>
          <w:rtl w:val="0"/>
        </w:rPr>
        <w:t xml:space="preserve">.</w:t>
      </w:r>
    </w:p>
    <w:p w:rsidR="00000000" w:rsidDel="00000000" w:rsidP="00000000" w:rsidRDefault="00000000" w:rsidRPr="00000000" w14:paraId="000004BA">
      <w:pPr>
        <w:numPr>
          <w:ilvl w:val="2"/>
          <w:numId w:val="18"/>
        </w:numPr>
        <w:spacing w:after="0" w:afterAutospacing="0" w:before="0" w:beforeAutospacing="0" w:lineRule="auto"/>
        <w:ind w:left="2160" w:hanging="360"/>
        <w:jc w:val="left"/>
        <w:rPr>
          <w:u w:val="none"/>
        </w:rPr>
      </w:pPr>
      <w:r w:rsidDel="00000000" w:rsidR="00000000" w:rsidRPr="00000000">
        <w:rPr>
          <w:b w:val="1"/>
          <w:rtl w:val="0"/>
        </w:rPr>
        <w:t xml:space="preserve">occurance</w:t>
      </w:r>
      <w:r w:rsidDel="00000000" w:rsidR="00000000" w:rsidRPr="00000000">
        <w:rPr>
          <w:rtl w:val="0"/>
        </w:rPr>
        <w:t xml:space="preserve"> </w:t>
      </w:r>
      <w:r w:rsidDel="00000000" w:rsidR="00000000" w:rsidRPr="00000000">
        <w:rPr>
          <w:i w:val="1"/>
          <w:rtl w:val="0"/>
        </w:rPr>
        <w:t xml:space="preserve">(integer, required)</w:t>
      </w:r>
      <w:r w:rsidDel="00000000" w:rsidR="00000000" w:rsidRPr="00000000">
        <w:rPr>
          <w:rtl w:val="0"/>
        </w:rPr>
        <w:t xml:space="preserve">: The number of times this part occurs.</w:t>
      </w:r>
    </w:p>
    <w:p w:rsidR="00000000" w:rsidDel="00000000" w:rsidP="00000000" w:rsidRDefault="00000000" w:rsidRPr="00000000" w14:paraId="000004BB">
      <w:pPr>
        <w:numPr>
          <w:ilvl w:val="0"/>
          <w:numId w:val="18"/>
        </w:numPr>
        <w:spacing w:after="0" w:afterAutospacing="0" w:before="0" w:beforeAutospacing="0" w:lineRule="auto"/>
        <w:ind w:left="720" w:hanging="360"/>
        <w:jc w:val="left"/>
        <w:rPr>
          <w:b w:val="1"/>
          <w:u w:val="none"/>
        </w:rPr>
      </w:pPr>
      <w:r w:rsidDel="00000000" w:rsidR="00000000" w:rsidRPr="00000000">
        <w:rPr>
          <w:b w:val="1"/>
          <w:rtl w:val="0"/>
        </w:rPr>
        <w:t xml:space="preserve">global_charge</w:t>
      </w:r>
    </w:p>
    <w:p w:rsidR="00000000" w:rsidDel="00000000" w:rsidP="00000000" w:rsidRDefault="00000000" w:rsidRPr="00000000" w14:paraId="000004BC">
      <w:pPr>
        <w:numPr>
          <w:ilvl w:val="1"/>
          <w:numId w:val="18"/>
        </w:numPr>
        <w:spacing w:after="0" w:afterAutospacing="0" w:before="0" w:beforeAutospacing="0" w:lineRule="auto"/>
        <w:ind w:left="1440" w:hanging="360"/>
        <w:jc w:val="left"/>
        <w:rPr>
          <w:b w:val="1"/>
          <w:u w:val="none"/>
        </w:rPr>
      </w:pPr>
      <w:r w:rsidDel="00000000" w:rsidR="00000000" w:rsidRPr="00000000">
        <w:rPr>
          <w:b w:val="1"/>
          <w:rtl w:val="0"/>
        </w:rPr>
        <w:t xml:space="preserve">Any of</w:t>
      </w:r>
    </w:p>
    <w:p w:rsidR="00000000" w:rsidDel="00000000" w:rsidP="00000000" w:rsidRDefault="00000000" w:rsidRPr="00000000" w14:paraId="000004BD">
      <w:pPr>
        <w:numPr>
          <w:ilvl w:val="2"/>
          <w:numId w:val="18"/>
        </w:numPr>
        <w:spacing w:after="0" w:afterAutospacing="0" w:before="0" w:beforeAutospacing="0" w:lineRule="auto"/>
        <w:ind w:left="2160" w:hanging="360"/>
        <w:jc w:val="left"/>
        <w:rPr>
          <w:i w:val="1"/>
          <w:u w:val="none"/>
        </w:rPr>
      </w:pPr>
      <w:r w:rsidDel="00000000" w:rsidR="00000000" w:rsidRPr="00000000">
        <w:rPr>
          <w:i w:val="1"/>
          <w:rtl w:val="0"/>
        </w:rPr>
        <w:t xml:space="preserve">integer</w:t>
      </w:r>
    </w:p>
    <w:p w:rsidR="00000000" w:rsidDel="00000000" w:rsidP="00000000" w:rsidRDefault="00000000" w:rsidRPr="00000000" w14:paraId="000004BE">
      <w:pPr>
        <w:numPr>
          <w:ilvl w:val="2"/>
          <w:numId w:val="18"/>
        </w:numPr>
        <w:spacing w:after="0" w:afterAutospacing="0" w:before="0" w:beforeAutospacing="0" w:lineRule="auto"/>
        <w:ind w:left="2160" w:hanging="360"/>
        <w:jc w:val="left"/>
        <w:rPr>
          <w:u w:val="none"/>
        </w:rPr>
      </w:pPr>
      <w:r w:rsidDel="00000000" w:rsidR="00000000" w:rsidRPr="00000000">
        <w:rPr>
          <w:rtl w:val="0"/>
        </w:rPr>
        <w:t xml:space="preserve">: Refer to</w:t>
      </w:r>
      <w:hyperlink r:id="rId73">
        <w:r w:rsidDel="00000000" w:rsidR="00000000" w:rsidRPr="00000000">
          <w:rPr>
            <w:rtl w:val="0"/>
          </w:rPr>
          <w:t xml:space="preserve"> </w:t>
        </w:r>
      </w:hyperlink>
      <w:hyperlink r:id="rId74">
        <w:r w:rsidDel="00000000" w:rsidR="00000000" w:rsidRPr="00000000">
          <w:rPr>
            <w:i w:val="1"/>
            <w:u w:val="single"/>
            <w:rtl w:val="0"/>
          </w:rPr>
          <w:t xml:space="preserve">#/$defs/global_charge_carriers</w:t>
        </w:r>
      </w:hyperlink>
      <w:r w:rsidDel="00000000" w:rsidR="00000000" w:rsidRPr="00000000">
        <w:rPr>
          <w:rtl w:val="0"/>
        </w:rPr>
        <w:t xml:space="preserve">.</w:t>
      </w:r>
    </w:p>
    <w:p w:rsidR="00000000" w:rsidDel="00000000" w:rsidP="00000000" w:rsidRDefault="00000000" w:rsidRPr="00000000" w14:paraId="000004BF">
      <w:pPr>
        <w:numPr>
          <w:ilvl w:val="0"/>
          <w:numId w:val="18"/>
        </w:numPr>
        <w:spacing w:after="0" w:afterAutospacing="0" w:before="0" w:beforeAutospacing="0" w:lineRule="auto"/>
        <w:ind w:left="720" w:hanging="360"/>
        <w:jc w:val="left"/>
        <w:rPr>
          <w:u w:val="none"/>
        </w:rPr>
      </w:pPr>
      <w:r w:rsidDel="00000000" w:rsidR="00000000" w:rsidRPr="00000000">
        <w:rPr>
          <w:b w:val="1"/>
          <w:rtl w:val="0"/>
        </w:rPr>
        <w:t xml:space="preserve">global_charge_carriers</w:t>
      </w:r>
      <w:r w:rsidDel="00000000" w:rsidR="00000000" w:rsidRPr="00000000">
        <w:rPr>
          <w:rtl w:val="0"/>
        </w:rPr>
        <w:t xml:space="preserve"> </w:t>
      </w:r>
      <w:r w:rsidDel="00000000" w:rsidR="00000000" w:rsidRPr="00000000">
        <w:rPr>
          <w:i w:val="1"/>
          <w:rtl w:val="0"/>
        </w:rPr>
        <w:t xml:space="preserve">(array)</w:t>
      </w:r>
    </w:p>
    <w:p w:rsidR="00000000" w:rsidDel="00000000" w:rsidP="00000000" w:rsidRDefault="00000000" w:rsidRPr="00000000" w14:paraId="000004C0">
      <w:pPr>
        <w:numPr>
          <w:ilvl w:val="1"/>
          <w:numId w:val="18"/>
        </w:numPr>
        <w:spacing w:after="0" w:afterAutospacing="0" w:before="0" w:beforeAutospacing="0" w:lineRule="auto"/>
        <w:ind w:left="1440" w:hanging="360"/>
        <w:jc w:val="left"/>
        <w:rPr>
          <w:u w:val="none"/>
        </w:rPr>
      </w:pPr>
      <w:r w:rsidDel="00000000" w:rsidR="00000000" w:rsidRPr="00000000">
        <w:rPr>
          <w:b w:val="1"/>
          <w:rtl w:val="0"/>
        </w:rPr>
        <w:t xml:space="preserve">Items</w:t>
      </w:r>
      <w:r w:rsidDel="00000000" w:rsidR="00000000" w:rsidRPr="00000000">
        <w:rPr>
          <w:rtl w:val="0"/>
        </w:rPr>
        <w:t xml:space="preserve"> </w:t>
      </w:r>
      <w:r w:rsidDel="00000000" w:rsidR="00000000" w:rsidRPr="00000000">
        <w:rPr>
          <w:i w:val="1"/>
          <w:rtl w:val="0"/>
        </w:rPr>
        <w:t xml:space="preserve">(object)</w:t>
      </w:r>
      <w:r w:rsidDel="00000000" w:rsidR="00000000" w:rsidRPr="00000000">
        <w:rPr>
          <w:rtl w:val="0"/>
        </w:rPr>
        <w:t xml:space="preserve">: Cannot contain additional properties.</w:t>
      </w:r>
    </w:p>
    <w:p w:rsidR="00000000" w:rsidDel="00000000" w:rsidP="00000000" w:rsidRDefault="00000000" w:rsidRPr="00000000" w14:paraId="000004C1">
      <w:pPr>
        <w:numPr>
          <w:ilvl w:val="2"/>
          <w:numId w:val="18"/>
        </w:numPr>
        <w:spacing w:after="0" w:afterAutospacing="0" w:before="0" w:beforeAutospacing="0" w:lineRule="auto"/>
        <w:ind w:left="2160" w:hanging="360"/>
        <w:jc w:val="left"/>
        <w:rPr>
          <w:u w:val="none"/>
        </w:rPr>
      </w:pPr>
      <w:r w:rsidDel="00000000" w:rsidR="00000000" w:rsidRPr="00000000">
        <w:rPr>
          <w:b w:val="1"/>
          <w:rtl w:val="0"/>
        </w:rPr>
        <w:t xml:space="preserve">charged_formula</w:t>
      </w:r>
      <w:r w:rsidDel="00000000" w:rsidR="00000000" w:rsidRPr="00000000">
        <w:rPr>
          <w:rtl w:val="0"/>
        </w:rPr>
        <w:t xml:space="preserve">: Refer to</w:t>
      </w:r>
      <w:hyperlink r:id="rId75">
        <w:r w:rsidDel="00000000" w:rsidR="00000000" w:rsidRPr="00000000">
          <w:rPr>
            <w:rtl w:val="0"/>
          </w:rPr>
          <w:t xml:space="preserve"> </w:t>
        </w:r>
      </w:hyperlink>
      <w:hyperlink r:id="rId76">
        <w:r w:rsidDel="00000000" w:rsidR="00000000" w:rsidRPr="00000000">
          <w:rPr>
            <w:i w:val="1"/>
            <w:u w:val="single"/>
            <w:rtl w:val="0"/>
          </w:rPr>
          <w:t xml:space="preserve">#/$defs/charged_formula</w:t>
        </w:r>
      </w:hyperlink>
      <w:r w:rsidDel="00000000" w:rsidR="00000000" w:rsidRPr="00000000">
        <w:rPr>
          <w:rtl w:val="0"/>
        </w:rPr>
        <w:t xml:space="preserve">.</w:t>
      </w:r>
    </w:p>
    <w:p w:rsidR="00000000" w:rsidDel="00000000" w:rsidP="00000000" w:rsidRDefault="00000000" w:rsidRPr="00000000" w14:paraId="000004C2">
      <w:pPr>
        <w:numPr>
          <w:ilvl w:val="2"/>
          <w:numId w:val="18"/>
        </w:numPr>
        <w:spacing w:after="0" w:afterAutospacing="0" w:before="0" w:beforeAutospacing="0" w:lineRule="auto"/>
        <w:ind w:left="2160" w:hanging="360"/>
        <w:jc w:val="left"/>
        <w:rPr>
          <w:u w:val="none"/>
        </w:rPr>
      </w:pPr>
      <w:r w:rsidDel="00000000" w:rsidR="00000000" w:rsidRPr="00000000">
        <w:rPr>
          <w:b w:val="1"/>
          <w:rtl w:val="0"/>
        </w:rPr>
        <w:t xml:space="preserve">occurance</w:t>
      </w:r>
      <w:r w:rsidDel="00000000" w:rsidR="00000000" w:rsidRPr="00000000">
        <w:rPr>
          <w:rtl w:val="0"/>
        </w:rPr>
        <w:t xml:space="preserve"> </w:t>
      </w:r>
      <w:r w:rsidDel="00000000" w:rsidR="00000000" w:rsidRPr="00000000">
        <w:rPr>
          <w:i w:val="1"/>
          <w:rtl w:val="0"/>
        </w:rPr>
        <w:t xml:space="preserve">(number, required)</w:t>
      </w:r>
    </w:p>
    <w:p w:rsidR="00000000" w:rsidDel="00000000" w:rsidP="00000000" w:rsidRDefault="00000000" w:rsidRPr="00000000" w14:paraId="000004C3">
      <w:pPr>
        <w:numPr>
          <w:ilvl w:val="0"/>
          <w:numId w:val="18"/>
        </w:numPr>
        <w:spacing w:after="0" w:afterAutospacing="0" w:before="0" w:beforeAutospacing="0" w:lineRule="auto"/>
        <w:ind w:left="720" w:hanging="360"/>
        <w:jc w:val="left"/>
        <w:rPr>
          <w:u w:val="none"/>
        </w:rPr>
      </w:pPr>
      <w:r w:rsidDel="00000000" w:rsidR="00000000" w:rsidRPr="00000000">
        <w:rPr>
          <w:b w:val="1"/>
          <w:rtl w:val="0"/>
        </w:rPr>
        <w:t xml:space="preserve">modification</w:t>
      </w:r>
      <w:r w:rsidDel="00000000" w:rsidR="00000000" w:rsidRPr="00000000">
        <w:rPr>
          <w:rtl w:val="0"/>
        </w:rPr>
        <w:t xml:space="preserve">: A modification, could be ambiguous, cross-linked, or just a single modification (which might be defined multiple times).</w:t>
      </w:r>
    </w:p>
    <w:p w:rsidR="00000000" w:rsidDel="00000000" w:rsidP="00000000" w:rsidRDefault="00000000" w:rsidRPr="00000000" w14:paraId="000004C4">
      <w:pPr>
        <w:numPr>
          <w:ilvl w:val="1"/>
          <w:numId w:val="18"/>
        </w:numPr>
        <w:spacing w:after="0" w:afterAutospacing="0" w:before="0" w:beforeAutospacing="0" w:lineRule="auto"/>
        <w:ind w:left="1440" w:hanging="360"/>
        <w:jc w:val="left"/>
        <w:rPr>
          <w:b w:val="1"/>
          <w:u w:val="none"/>
        </w:rPr>
      </w:pPr>
      <w:r w:rsidDel="00000000" w:rsidR="00000000" w:rsidRPr="00000000">
        <w:rPr>
          <w:b w:val="1"/>
          <w:rtl w:val="0"/>
        </w:rPr>
        <w:t xml:space="preserve">Any of</w:t>
      </w:r>
    </w:p>
    <w:p w:rsidR="00000000" w:rsidDel="00000000" w:rsidP="00000000" w:rsidRDefault="00000000" w:rsidRPr="00000000" w14:paraId="000004C5">
      <w:pPr>
        <w:numPr>
          <w:ilvl w:val="2"/>
          <w:numId w:val="18"/>
        </w:numPr>
        <w:spacing w:after="0" w:afterAutospacing="0" w:before="0" w:beforeAutospacing="0" w:lineRule="auto"/>
        <w:ind w:left="2160" w:hanging="360"/>
        <w:jc w:val="left"/>
        <w:rPr>
          <w:u w:val="none"/>
        </w:rPr>
      </w:pPr>
      <w:r w:rsidDel="00000000" w:rsidR="00000000" w:rsidRPr="00000000">
        <w:rPr>
          <w:rtl w:val="0"/>
        </w:rPr>
        <w:t xml:space="preserve">: Refer to</w:t>
      </w:r>
      <w:hyperlink r:id="rId77">
        <w:r w:rsidDel="00000000" w:rsidR="00000000" w:rsidRPr="00000000">
          <w:rPr>
            <w:rtl w:val="0"/>
          </w:rPr>
          <w:t xml:space="preserve"> </w:t>
        </w:r>
      </w:hyperlink>
      <w:hyperlink r:id="rId78">
        <w:r w:rsidDel="00000000" w:rsidR="00000000" w:rsidRPr="00000000">
          <w:rPr>
            <w:i w:val="1"/>
            <w:u w:val="single"/>
            <w:rtl w:val="0"/>
          </w:rPr>
          <w:t xml:space="preserve">#/$defs/modification_ambiguous</w:t>
        </w:r>
      </w:hyperlink>
      <w:r w:rsidDel="00000000" w:rsidR="00000000" w:rsidRPr="00000000">
        <w:rPr>
          <w:rtl w:val="0"/>
        </w:rPr>
        <w:t xml:space="preserve">.</w:t>
      </w:r>
    </w:p>
    <w:p w:rsidR="00000000" w:rsidDel="00000000" w:rsidP="00000000" w:rsidRDefault="00000000" w:rsidRPr="00000000" w14:paraId="000004C6">
      <w:pPr>
        <w:numPr>
          <w:ilvl w:val="2"/>
          <w:numId w:val="18"/>
        </w:numPr>
        <w:spacing w:after="0" w:afterAutospacing="0" w:before="0" w:beforeAutospacing="0" w:lineRule="auto"/>
        <w:ind w:left="2160" w:hanging="360"/>
        <w:jc w:val="left"/>
        <w:rPr>
          <w:u w:val="none"/>
        </w:rPr>
      </w:pPr>
      <w:r w:rsidDel="00000000" w:rsidR="00000000" w:rsidRPr="00000000">
        <w:rPr>
          <w:rtl w:val="0"/>
        </w:rPr>
        <w:t xml:space="preserve">: Refer to</w:t>
      </w:r>
      <w:hyperlink r:id="rId79">
        <w:r w:rsidDel="00000000" w:rsidR="00000000" w:rsidRPr="00000000">
          <w:rPr>
            <w:rtl w:val="0"/>
          </w:rPr>
          <w:t xml:space="preserve"> </w:t>
        </w:r>
      </w:hyperlink>
      <w:hyperlink r:id="rId80">
        <w:r w:rsidDel="00000000" w:rsidR="00000000" w:rsidRPr="00000000">
          <w:rPr>
            <w:i w:val="1"/>
            <w:u w:val="single"/>
            <w:rtl w:val="0"/>
          </w:rPr>
          <w:t xml:space="preserve">#/$defs/modification_cross_linker</w:t>
        </w:r>
      </w:hyperlink>
      <w:r w:rsidDel="00000000" w:rsidR="00000000" w:rsidRPr="00000000">
        <w:rPr>
          <w:rtl w:val="0"/>
        </w:rPr>
        <w:t xml:space="preserve">.</w:t>
      </w:r>
    </w:p>
    <w:p w:rsidR="00000000" w:rsidDel="00000000" w:rsidP="00000000" w:rsidRDefault="00000000" w:rsidRPr="00000000" w14:paraId="000004C7">
      <w:pPr>
        <w:numPr>
          <w:ilvl w:val="2"/>
          <w:numId w:val="18"/>
        </w:numPr>
        <w:spacing w:after="0" w:afterAutospacing="0" w:before="0" w:beforeAutospacing="0" w:lineRule="auto"/>
        <w:ind w:left="2160" w:hanging="360"/>
        <w:jc w:val="left"/>
        <w:rPr>
          <w:u w:val="none"/>
        </w:rPr>
      </w:pPr>
      <w:r w:rsidDel="00000000" w:rsidR="00000000" w:rsidRPr="00000000">
        <w:rPr>
          <w:rtl w:val="0"/>
        </w:rPr>
        <w:t xml:space="preserve">: Refer to</w:t>
      </w:r>
      <w:hyperlink r:id="rId81">
        <w:r w:rsidDel="00000000" w:rsidR="00000000" w:rsidRPr="00000000">
          <w:rPr>
            <w:rtl w:val="0"/>
          </w:rPr>
          <w:t xml:space="preserve"> </w:t>
        </w:r>
      </w:hyperlink>
      <w:hyperlink r:id="rId82">
        <w:r w:rsidDel="00000000" w:rsidR="00000000" w:rsidRPr="00000000">
          <w:rPr>
            <w:i w:val="1"/>
            <w:u w:val="single"/>
            <w:rtl w:val="0"/>
          </w:rPr>
          <w:t xml:space="preserve">#/$defs/tags</w:t>
        </w:r>
      </w:hyperlink>
      <w:r w:rsidDel="00000000" w:rsidR="00000000" w:rsidRPr="00000000">
        <w:rPr>
          <w:rtl w:val="0"/>
        </w:rPr>
        <w:t xml:space="preserve">.</w:t>
      </w:r>
    </w:p>
    <w:p w:rsidR="00000000" w:rsidDel="00000000" w:rsidP="00000000" w:rsidRDefault="00000000" w:rsidRPr="00000000" w14:paraId="000004C8">
      <w:pPr>
        <w:numPr>
          <w:ilvl w:val="0"/>
          <w:numId w:val="18"/>
        </w:numPr>
        <w:spacing w:after="0" w:afterAutospacing="0" w:before="0" w:beforeAutospacing="0" w:lineRule="auto"/>
        <w:ind w:left="720" w:hanging="360"/>
        <w:jc w:val="left"/>
        <w:rPr>
          <w:b w:val="1"/>
          <w:u w:val="none"/>
        </w:rPr>
      </w:pPr>
      <w:r w:rsidDel="00000000" w:rsidR="00000000" w:rsidRPr="00000000">
        <w:rPr>
          <w:b w:val="1"/>
          <w:rtl w:val="0"/>
        </w:rPr>
        <w:t xml:space="preserve">modification_ambiguous</w:t>
      </w:r>
    </w:p>
    <w:p w:rsidR="00000000" w:rsidDel="00000000" w:rsidP="00000000" w:rsidRDefault="00000000" w:rsidRPr="00000000" w14:paraId="000004C9">
      <w:pPr>
        <w:numPr>
          <w:ilvl w:val="1"/>
          <w:numId w:val="18"/>
        </w:numPr>
        <w:spacing w:after="0" w:afterAutospacing="0" w:before="0" w:beforeAutospacing="0" w:lineRule="auto"/>
        <w:ind w:left="1440" w:hanging="360"/>
        <w:jc w:val="left"/>
        <w:rPr>
          <w:b w:val="1"/>
          <w:u w:val="none"/>
        </w:rPr>
      </w:pPr>
      <w:r w:rsidDel="00000000" w:rsidR="00000000" w:rsidRPr="00000000">
        <w:rPr>
          <w:b w:val="1"/>
          <w:rtl w:val="0"/>
        </w:rPr>
        <w:t xml:space="preserve">Any of</w:t>
      </w:r>
    </w:p>
    <w:p w:rsidR="00000000" w:rsidDel="00000000" w:rsidP="00000000" w:rsidRDefault="00000000" w:rsidRPr="00000000" w14:paraId="000004CA">
      <w:pPr>
        <w:numPr>
          <w:ilvl w:val="2"/>
          <w:numId w:val="18"/>
        </w:numPr>
        <w:spacing w:after="0" w:afterAutospacing="0" w:before="0" w:beforeAutospacing="0" w:lineRule="auto"/>
        <w:ind w:left="2160" w:hanging="360"/>
        <w:jc w:val="left"/>
        <w:rPr>
          <w:u w:val="none"/>
        </w:rPr>
      </w:pPr>
      <w:r w:rsidDel="00000000" w:rsidR="00000000" w:rsidRPr="00000000">
        <w:rPr>
          <w:rtl w:val="0"/>
        </w:rPr>
        <w:t xml:space="preserve">: Refer to</w:t>
      </w:r>
      <w:hyperlink r:id="rId83">
        <w:r w:rsidDel="00000000" w:rsidR="00000000" w:rsidRPr="00000000">
          <w:rPr>
            <w:rtl w:val="0"/>
          </w:rPr>
          <w:t xml:space="preserve"> </w:t>
        </w:r>
      </w:hyperlink>
      <w:hyperlink r:id="rId84">
        <w:r w:rsidDel="00000000" w:rsidR="00000000" w:rsidRPr="00000000">
          <w:rPr>
            <w:i w:val="1"/>
            <w:u w:val="single"/>
            <w:rtl w:val="0"/>
          </w:rPr>
          <w:t xml:space="preserve">#/$defs/modification_ambiguous_primary</w:t>
        </w:r>
      </w:hyperlink>
      <w:r w:rsidDel="00000000" w:rsidR="00000000" w:rsidRPr="00000000">
        <w:rPr>
          <w:rtl w:val="0"/>
        </w:rPr>
        <w:t xml:space="preserve">.</w:t>
      </w:r>
    </w:p>
    <w:p w:rsidR="00000000" w:rsidDel="00000000" w:rsidP="00000000" w:rsidRDefault="00000000" w:rsidRPr="00000000" w14:paraId="000004CB">
      <w:pPr>
        <w:numPr>
          <w:ilvl w:val="2"/>
          <w:numId w:val="18"/>
        </w:numPr>
        <w:spacing w:after="0" w:afterAutospacing="0" w:before="0" w:beforeAutospacing="0" w:lineRule="auto"/>
        <w:ind w:left="2160" w:hanging="360"/>
        <w:jc w:val="left"/>
        <w:rPr>
          <w:u w:val="none"/>
        </w:rPr>
      </w:pPr>
      <w:r w:rsidDel="00000000" w:rsidR="00000000" w:rsidRPr="00000000">
        <w:rPr>
          <w:rtl w:val="0"/>
        </w:rPr>
        <w:t xml:space="preserve">: Refer to</w:t>
      </w:r>
      <w:hyperlink r:id="rId85">
        <w:r w:rsidDel="00000000" w:rsidR="00000000" w:rsidRPr="00000000">
          <w:rPr>
            <w:rtl w:val="0"/>
          </w:rPr>
          <w:t xml:space="preserve"> </w:t>
        </w:r>
      </w:hyperlink>
      <w:hyperlink r:id="rId86">
        <w:r w:rsidDel="00000000" w:rsidR="00000000" w:rsidRPr="00000000">
          <w:rPr>
            <w:i w:val="1"/>
            <w:u w:val="single"/>
            <w:rtl w:val="0"/>
          </w:rPr>
          <w:t xml:space="preserve">#/$defs/modification_ambiguous_secondary</w:t>
        </w:r>
      </w:hyperlink>
      <w:r w:rsidDel="00000000" w:rsidR="00000000" w:rsidRPr="00000000">
        <w:rPr>
          <w:rtl w:val="0"/>
        </w:rPr>
        <w:t xml:space="preserve">.</w:t>
      </w:r>
    </w:p>
    <w:p w:rsidR="00000000" w:rsidDel="00000000" w:rsidP="00000000" w:rsidRDefault="00000000" w:rsidRPr="00000000" w14:paraId="000004CC">
      <w:pPr>
        <w:numPr>
          <w:ilvl w:val="0"/>
          <w:numId w:val="18"/>
        </w:numPr>
        <w:spacing w:after="0" w:afterAutospacing="0" w:before="0" w:beforeAutospacing="0" w:lineRule="auto"/>
        <w:ind w:left="720" w:hanging="360"/>
        <w:jc w:val="left"/>
        <w:rPr>
          <w:u w:val="none"/>
        </w:rPr>
      </w:pPr>
      <w:r w:rsidDel="00000000" w:rsidR="00000000" w:rsidRPr="00000000">
        <w:rPr>
          <w:b w:val="1"/>
          <w:rtl w:val="0"/>
        </w:rPr>
        <w:t xml:space="preserve">modification_ambiguous_primary</w:t>
      </w:r>
      <w:r w:rsidDel="00000000" w:rsidR="00000000" w:rsidRPr="00000000">
        <w:rPr>
          <w:rtl w:val="0"/>
        </w:rPr>
        <w:t xml:space="preserve"> </w:t>
      </w:r>
      <w:r w:rsidDel="00000000" w:rsidR="00000000" w:rsidRPr="00000000">
        <w:rPr>
          <w:i w:val="1"/>
          <w:rtl w:val="0"/>
        </w:rPr>
        <w:t xml:space="preserve">(object)</w:t>
      </w:r>
      <w:r w:rsidDel="00000000" w:rsidR="00000000" w:rsidRPr="00000000">
        <w:rPr>
          <w:rtl w:val="0"/>
        </w:rPr>
        <w:t xml:space="preserve">: The primary definition of an ambiguous modification. Cannot contain additional properties.</w:t>
      </w:r>
    </w:p>
    <w:p w:rsidR="00000000" w:rsidDel="00000000" w:rsidP="00000000" w:rsidRDefault="00000000" w:rsidRPr="00000000" w14:paraId="000004CD">
      <w:pPr>
        <w:numPr>
          <w:ilvl w:val="1"/>
          <w:numId w:val="18"/>
        </w:numPr>
        <w:spacing w:after="0" w:afterAutospacing="0" w:before="0" w:beforeAutospacing="0" w:lineRule="auto"/>
        <w:ind w:left="1440" w:hanging="360"/>
        <w:jc w:val="left"/>
        <w:rPr>
          <w:u w:val="none"/>
        </w:rPr>
      </w:pPr>
      <w:r w:rsidDel="00000000" w:rsidR="00000000" w:rsidRPr="00000000">
        <w:rPr>
          <w:b w:val="1"/>
          <w:rtl w:val="0"/>
        </w:rPr>
        <w:t xml:space="preserve">comkp</w:t>
      </w:r>
      <w:r w:rsidDel="00000000" w:rsidR="00000000" w:rsidRPr="00000000">
        <w:rPr>
          <w:rtl w:val="0"/>
        </w:rPr>
        <w:t xml:space="preserve"> </w:t>
      </w:r>
      <w:r w:rsidDel="00000000" w:rsidR="00000000" w:rsidRPr="00000000">
        <w:rPr>
          <w:i w:val="1"/>
          <w:rtl w:val="0"/>
        </w:rPr>
        <w:t xml:space="preserve">(bool)</w:t>
      </w:r>
      <w:r w:rsidDel="00000000" w:rsidR="00000000" w:rsidRPr="00000000">
        <w:rPr>
          <w:rtl w:val="0"/>
        </w:rPr>
        <w:t xml:space="preserve">: ColocaliseModificationsOfKnownPosition: this controls if this modification of unknown position can be placed on a location where a placed modification is located. By default this is not allowed.</w:t>
      </w:r>
    </w:p>
    <w:p w:rsidR="00000000" w:rsidDel="00000000" w:rsidP="00000000" w:rsidRDefault="00000000" w:rsidRPr="00000000" w14:paraId="000004CE">
      <w:pPr>
        <w:numPr>
          <w:ilvl w:val="1"/>
          <w:numId w:val="18"/>
        </w:numPr>
        <w:spacing w:after="0" w:afterAutospacing="0" w:before="0" w:beforeAutospacing="0" w:lineRule="auto"/>
        <w:ind w:left="1440" w:hanging="360"/>
        <w:jc w:val="left"/>
        <w:rPr>
          <w:u w:val="none"/>
        </w:rPr>
      </w:pPr>
      <w:r w:rsidDel="00000000" w:rsidR="00000000" w:rsidRPr="00000000">
        <w:rPr>
          <w:b w:val="1"/>
          <w:rtl w:val="0"/>
        </w:rPr>
        <w:t xml:space="preserve">comup</w:t>
      </w:r>
      <w:r w:rsidDel="00000000" w:rsidR="00000000" w:rsidRPr="00000000">
        <w:rPr>
          <w:rtl w:val="0"/>
        </w:rPr>
        <w:t xml:space="preserve"> </w:t>
      </w:r>
      <w:r w:rsidDel="00000000" w:rsidR="00000000" w:rsidRPr="00000000">
        <w:rPr>
          <w:i w:val="1"/>
          <w:rtl w:val="0"/>
        </w:rPr>
        <w:t xml:space="preserve">(bool)</w:t>
      </w:r>
      <w:r w:rsidDel="00000000" w:rsidR="00000000" w:rsidRPr="00000000">
        <w:rPr>
          <w:rtl w:val="0"/>
        </w:rPr>
        <w:t xml:space="preserve">: ColocaliseModificationsOfUnknownPosition: this control if this modification of unknown position can coexist at the same location as any other modifications of unknown position. By default this is not allowed.</w:t>
      </w:r>
    </w:p>
    <w:p w:rsidR="00000000" w:rsidDel="00000000" w:rsidP="00000000" w:rsidRDefault="00000000" w:rsidRPr="00000000" w14:paraId="000004CF">
      <w:pPr>
        <w:numPr>
          <w:ilvl w:val="1"/>
          <w:numId w:val="18"/>
        </w:numPr>
        <w:spacing w:after="0" w:afterAutospacing="0" w:before="0" w:beforeAutospacing="0" w:lineRule="auto"/>
        <w:ind w:left="1440" w:hanging="360"/>
        <w:jc w:val="left"/>
        <w:rPr>
          <w:u w:val="none"/>
        </w:rPr>
      </w:pPr>
      <w:r w:rsidDel="00000000" w:rsidR="00000000" w:rsidRPr="00000000">
        <w:rPr>
          <w:b w:val="1"/>
          <w:rtl w:val="0"/>
        </w:rPr>
        <w:t xml:space="preserve">label</w:t>
      </w:r>
      <w:r w:rsidDel="00000000" w:rsidR="00000000" w:rsidRPr="00000000">
        <w:rPr>
          <w:rtl w:val="0"/>
        </w:rPr>
        <w:t xml:space="preserve"> </w:t>
      </w:r>
      <w:r w:rsidDel="00000000" w:rsidR="00000000" w:rsidRPr="00000000">
        <w:rPr>
          <w:i w:val="1"/>
          <w:rtl w:val="0"/>
        </w:rPr>
        <w:t xml:space="preserve">(string, required)</w:t>
      </w:r>
      <w:r w:rsidDel="00000000" w:rsidR="00000000" w:rsidRPr="00000000">
        <w:rPr>
          <w:rtl w:val="0"/>
        </w:rPr>
        <w:t xml:space="preserve">: The part after the #. Length must be at least 1.</w:t>
      </w:r>
    </w:p>
    <w:p w:rsidR="00000000" w:rsidDel="00000000" w:rsidP="00000000" w:rsidRDefault="00000000" w:rsidRPr="00000000" w14:paraId="000004D0">
      <w:pPr>
        <w:numPr>
          <w:ilvl w:val="1"/>
          <w:numId w:val="18"/>
        </w:numPr>
        <w:spacing w:after="0" w:afterAutospacing="0" w:before="0" w:beforeAutospacing="0" w:lineRule="auto"/>
        <w:ind w:left="1440" w:hanging="360"/>
        <w:jc w:val="left"/>
        <w:rPr>
          <w:u w:val="none"/>
        </w:rPr>
      </w:pPr>
      <w:r w:rsidDel="00000000" w:rsidR="00000000" w:rsidRPr="00000000">
        <w:rPr>
          <w:b w:val="1"/>
          <w:rtl w:val="0"/>
        </w:rPr>
        <w:t xml:space="preserve">limit</w:t>
      </w:r>
      <w:r w:rsidDel="00000000" w:rsidR="00000000" w:rsidRPr="00000000">
        <w:rPr>
          <w:rtl w:val="0"/>
        </w:rPr>
        <w:t xml:space="preserve">: The maximal number of this modification of unknown position on one position. If this value is not specified a default value of 1 is used. This setting can only be applied on modifications of unknown position with a specified occurrence. Refer to</w:t>
      </w:r>
      <w:hyperlink r:id="rId87">
        <w:r w:rsidDel="00000000" w:rsidR="00000000" w:rsidRPr="00000000">
          <w:rPr>
            <w:rtl w:val="0"/>
          </w:rPr>
          <w:t xml:space="preserve"> </w:t>
        </w:r>
      </w:hyperlink>
      <w:hyperlink r:id="rId88">
        <w:r w:rsidDel="00000000" w:rsidR="00000000" w:rsidRPr="00000000">
          <w:rPr>
            <w:i w:val="1"/>
            <w:u w:val="single"/>
            <w:rtl w:val="0"/>
          </w:rPr>
          <w:t xml:space="preserve">#/$defs/positive_integer</w:t>
        </w:r>
      </w:hyperlink>
      <w:r w:rsidDel="00000000" w:rsidR="00000000" w:rsidRPr="00000000">
        <w:rPr>
          <w:rtl w:val="0"/>
        </w:rPr>
        <w:t xml:space="preserve">.</w:t>
      </w:r>
    </w:p>
    <w:p w:rsidR="00000000" w:rsidDel="00000000" w:rsidP="00000000" w:rsidRDefault="00000000" w:rsidRPr="00000000" w14:paraId="000004D1">
      <w:pPr>
        <w:numPr>
          <w:ilvl w:val="1"/>
          <w:numId w:val="18"/>
        </w:numPr>
        <w:spacing w:after="0" w:afterAutospacing="0" w:before="0" w:beforeAutospacing="0" w:lineRule="auto"/>
        <w:ind w:left="1440" w:hanging="360"/>
        <w:jc w:val="left"/>
        <w:rPr>
          <w:u w:val="none"/>
        </w:rPr>
      </w:pPr>
      <w:r w:rsidDel="00000000" w:rsidR="00000000" w:rsidRPr="00000000">
        <w:rPr>
          <w:b w:val="1"/>
          <w:rtl w:val="0"/>
        </w:rPr>
        <w:t xml:space="preserve">position</w:t>
      </w:r>
      <w:r w:rsidDel="00000000" w:rsidR="00000000" w:rsidRPr="00000000">
        <w:rPr>
          <w:rtl w:val="0"/>
        </w:rPr>
        <w:t xml:space="preserve"> </w:t>
      </w:r>
      <w:r w:rsidDel="00000000" w:rsidR="00000000" w:rsidRPr="00000000">
        <w:rPr>
          <w:i w:val="1"/>
          <w:rtl w:val="0"/>
        </w:rPr>
        <w:t xml:space="preserve">(array)</w:t>
      </w:r>
      <w:r w:rsidDel="00000000" w:rsidR="00000000" w:rsidRPr="00000000">
        <w:rPr>
          <w:rtl w:val="0"/>
        </w:rPr>
        <w:t xml:space="preserve">: A list of positions where this modification is allowed. The positions are written the same as global modifications.</w:t>
      </w:r>
    </w:p>
    <w:p w:rsidR="00000000" w:rsidDel="00000000" w:rsidP="00000000" w:rsidRDefault="00000000" w:rsidRPr="00000000" w14:paraId="000004D2">
      <w:pPr>
        <w:numPr>
          <w:ilvl w:val="2"/>
          <w:numId w:val="18"/>
        </w:numPr>
        <w:spacing w:after="0" w:afterAutospacing="0" w:before="0" w:beforeAutospacing="0" w:lineRule="auto"/>
        <w:ind w:left="2160" w:hanging="360"/>
        <w:jc w:val="left"/>
        <w:rPr>
          <w:u w:val="none"/>
        </w:rPr>
      </w:pPr>
      <w:r w:rsidDel="00000000" w:rsidR="00000000" w:rsidRPr="00000000">
        <w:rPr>
          <w:b w:val="1"/>
          <w:rtl w:val="0"/>
        </w:rPr>
        <w:t xml:space="preserve">Items</w:t>
      </w:r>
      <w:r w:rsidDel="00000000" w:rsidR="00000000" w:rsidRPr="00000000">
        <w:rPr>
          <w:rtl w:val="0"/>
        </w:rPr>
        <w:t xml:space="preserve">: Refer to</w:t>
      </w:r>
      <w:hyperlink r:id="rId89">
        <w:r w:rsidDel="00000000" w:rsidR="00000000" w:rsidRPr="00000000">
          <w:rPr>
            <w:rtl w:val="0"/>
          </w:rPr>
          <w:t xml:space="preserve"> </w:t>
        </w:r>
      </w:hyperlink>
      <w:hyperlink r:id="rId90">
        <w:r w:rsidDel="00000000" w:rsidR="00000000" w:rsidRPr="00000000">
          <w:rPr>
            <w:i w:val="1"/>
            <w:u w:val="single"/>
            <w:rtl w:val="0"/>
          </w:rPr>
          <w:t xml:space="preserve">#/$defs/position_rule</w:t>
        </w:r>
      </w:hyperlink>
      <w:r w:rsidDel="00000000" w:rsidR="00000000" w:rsidRPr="00000000">
        <w:rPr>
          <w:rtl w:val="0"/>
        </w:rPr>
        <w:t xml:space="preserve">.</w:t>
      </w:r>
    </w:p>
    <w:p w:rsidR="00000000" w:rsidDel="00000000" w:rsidP="00000000" w:rsidRDefault="00000000" w:rsidRPr="00000000" w14:paraId="000004D3">
      <w:pPr>
        <w:numPr>
          <w:ilvl w:val="1"/>
          <w:numId w:val="18"/>
        </w:numPr>
        <w:spacing w:after="0" w:afterAutospacing="0" w:before="0" w:beforeAutospacing="0" w:lineRule="auto"/>
        <w:ind w:left="1440" w:hanging="360"/>
        <w:jc w:val="left"/>
        <w:rPr>
          <w:u w:val="none"/>
        </w:rPr>
      </w:pPr>
      <w:r w:rsidDel="00000000" w:rsidR="00000000" w:rsidRPr="00000000">
        <w:rPr>
          <w:b w:val="1"/>
          <w:rtl w:val="0"/>
        </w:rPr>
        <w:t xml:space="preserve">score</w:t>
      </w:r>
      <w:r w:rsidDel="00000000" w:rsidR="00000000" w:rsidRPr="00000000">
        <w:rPr>
          <w:rtl w:val="0"/>
        </w:rPr>
        <w:t xml:space="preserve"> </w:t>
      </w:r>
      <w:r w:rsidDel="00000000" w:rsidR="00000000" w:rsidRPr="00000000">
        <w:rPr>
          <w:i w:val="1"/>
          <w:rtl w:val="0"/>
        </w:rPr>
        <w:t xml:space="preserve">(number)</w:t>
      </w:r>
      <w:r w:rsidDel="00000000" w:rsidR="00000000" w:rsidRPr="00000000">
        <w:rPr>
          <w:rtl w:val="0"/>
        </w:rPr>
        <w:t xml:space="preserve">: The score for this location of this ambiguous modification. Minimum: </w:t>
      </w:r>
      <w:r w:rsidDel="00000000" w:rsidR="00000000" w:rsidRPr="00000000">
        <w:rPr>
          <w:rtl w:val="0"/>
        </w:rPr>
        <w:t xml:space="preserve">0</w:t>
      </w:r>
      <w:r w:rsidDel="00000000" w:rsidR="00000000" w:rsidRPr="00000000">
        <w:rPr>
          <w:rtl w:val="0"/>
        </w:rPr>
        <w:t xml:space="preserve">. Maximum: </w:t>
      </w:r>
      <w:r w:rsidDel="00000000" w:rsidR="00000000" w:rsidRPr="00000000">
        <w:rPr>
          <w:rtl w:val="0"/>
        </w:rPr>
        <w:t xml:space="preserve">1</w:t>
      </w:r>
      <w:r w:rsidDel="00000000" w:rsidR="00000000" w:rsidRPr="00000000">
        <w:rPr>
          <w:rtl w:val="0"/>
        </w:rPr>
        <w:t xml:space="preserve">.</w:t>
      </w:r>
    </w:p>
    <w:p w:rsidR="00000000" w:rsidDel="00000000" w:rsidP="00000000" w:rsidRDefault="00000000" w:rsidRPr="00000000" w14:paraId="000004D4">
      <w:pPr>
        <w:numPr>
          <w:ilvl w:val="1"/>
          <w:numId w:val="18"/>
        </w:numPr>
        <w:spacing w:after="0" w:afterAutospacing="0" w:before="0" w:beforeAutospacing="0" w:lineRule="auto"/>
        <w:ind w:left="1440" w:hanging="360"/>
        <w:jc w:val="left"/>
        <w:rPr>
          <w:u w:val="none"/>
        </w:rPr>
      </w:pPr>
      <w:r w:rsidDel="00000000" w:rsidR="00000000" w:rsidRPr="00000000">
        <w:rPr>
          <w:b w:val="1"/>
          <w:rtl w:val="0"/>
        </w:rPr>
        <w:t xml:space="preserve">tags</w:t>
      </w:r>
      <w:r w:rsidDel="00000000" w:rsidR="00000000" w:rsidRPr="00000000">
        <w:rPr>
          <w:rtl w:val="0"/>
        </w:rPr>
        <w:t xml:space="preserve">: Refer to</w:t>
      </w:r>
      <w:hyperlink r:id="rId91">
        <w:r w:rsidDel="00000000" w:rsidR="00000000" w:rsidRPr="00000000">
          <w:rPr>
            <w:rtl w:val="0"/>
          </w:rPr>
          <w:t xml:space="preserve"> </w:t>
        </w:r>
      </w:hyperlink>
      <w:hyperlink r:id="rId92">
        <w:r w:rsidDel="00000000" w:rsidR="00000000" w:rsidRPr="00000000">
          <w:rPr>
            <w:i w:val="1"/>
            <w:u w:val="single"/>
            <w:rtl w:val="0"/>
          </w:rPr>
          <w:t xml:space="preserve">#/$defs/tags</w:t>
        </w:r>
      </w:hyperlink>
      <w:r w:rsidDel="00000000" w:rsidR="00000000" w:rsidRPr="00000000">
        <w:rPr>
          <w:rtl w:val="0"/>
        </w:rPr>
        <w:t xml:space="preserve">.</w:t>
      </w:r>
    </w:p>
    <w:p w:rsidR="00000000" w:rsidDel="00000000" w:rsidP="00000000" w:rsidRDefault="00000000" w:rsidRPr="00000000" w14:paraId="000004D5">
      <w:pPr>
        <w:numPr>
          <w:ilvl w:val="0"/>
          <w:numId w:val="18"/>
        </w:numPr>
        <w:spacing w:after="0" w:afterAutospacing="0" w:before="0" w:beforeAutospacing="0" w:lineRule="auto"/>
        <w:ind w:left="720" w:hanging="360"/>
        <w:jc w:val="left"/>
        <w:rPr>
          <w:u w:val="none"/>
        </w:rPr>
      </w:pPr>
      <w:r w:rsidDel="00000000" w:rsidR="00000000" w:rsidRPr="00000000">
        <w:rPr>
          <w:b w:val="1"/>
          <w:rtl w:val="0"/>
        </w:rPr>
        <w:t xml:space="preserve">modification_ambiguous_secondary</w:t>
      </w:r>
      <w:r w:rsidDel="00000000" w:rsidR="00000000" w:rsidRPr="00000000">
        <w:rPr>
          <w:rtl w:val="0"/>
        </w:rPr>
        <w:t xml:space="preserve"> </w:t>
      </w:r>
      <w:r w:rsidDel="00000000" w:rsidR="00000000" w:rsidRPr="00000000">
        <w:rPr>
          <w:i w:val="1"/>
          <w:rtl w:val="0"/>
        </w:rPr>
        <w:t xml:space="preserve">(object)</w:t>
      </w:r>
      <w:r w:rsidDel="00000000" w:rsidR="00000000" w:rsidRPr="00000000">
        <w:rPr>
          <w:rtl w:val="0"/>
        </w:rPr>
        <w:t xml:space="preserve">: A reference to an ambiguous modification. Cannot contain additional properties.</w:t>
      </w:r>
    </w:p>
    <w:p w:rsidR="00000000" w:rsidDel="00000000" w:rsidP="00000000" w:rsidRDefault="00000000" w:rsidRPr="00000000" w14:paraId="000004D6">
      <w:pPr>
        <w:numPr>
          <w:ilvl w:val="1"/>
          <w:numId w:val="18"/>
        </w:numPr>
        <w:spacing w:after="0" w:afterAutospacing="0" w:before="0" w:beforeAutospacing="0" w:lineRule="auto"/>
        <w:ind w:left="1440" w:hanging="360"/>
        <w:jc w:val="left"/>
        <w:rPr>
          <w:u w:val="none"/>
        </w:rPr>
      </w:pPr>
      <w:r w:rsidDel="00000000" w:rsidR="00000000" w:rsidRPr="00000000">
        <w:rPr>
          <w:b w:val="1"/>
          <w:rtl w:val="0"/>
        </w:rPr>
        <w:t xml:space="preserve">label</w:t>
      </w:r>
      <w:r w:rsidDel="00000000" w:rsidR="00000000" w:rsidRPr="00000000">
        <w:rPr>
          <w:rtl w:val="0"/>
        </w:rPr>
        <w:t xml:space="preserve"> </w:t>
      </w:r>
      <w:r w:rsidDel="00000000" w:rsidR="00000000" w:rsidRPr="00000000">
        <w:rPr>
          <w:i w:val="1"/>
          <w:rtl w:val="0"/>
        </w:rPr>
        <w:t xml:space="preserve">(string, required)</w:t>
      </w:r>
      <w:r w:rsidDel="00000000" w:rsidR="00000000" w:rsidRPr="00000000">
        <w:rPr>
          <w:rtl w:val="0"/>
        </w:rPr>
        <w:t xml:space="preserve">: The part after the #. Length must be at least 1.</w:t>
      </w:r>
    </w:p>
    <w:p w:rsidR="00000000" w:rsidDel="00000000" w:rsidP="00000000" w:rsidRDefault="00000000" w:rsidRPr="00000000" w14:paraId="000004D7">
      <w:pPr>
        <w:numPr>
          <w:ilvl w:val="1"/>
          <w:numId w:val="18"/>
        </w:numPr>
        <w:spacing w:after="0" w:afterAutospacing="0" w:before="0" w:beforeAutospacing="0" w:lineRule="auto"/>
        <w:ind w:left="1440" w:hanging="360"/>
        <w:jc w:val="left"/>
        <w:rPr>
          <w:u w:val="none"/>
        </w:rPr>
      </w:pPr>
      <w:r w:rsidDel="00000000" w:rsidR="00000000" w:rsidRPr="00000000">
        <w:rPr>
          <w:b w:val="1"/>
          <w:rtl w:val="0"/>
        </w:rPr>
        <w:t xml:space="preserve">score</w:t>
      </w:r>
      <w:r w:rsidDel="00000000" w:rsidR="00000000" w:rsidRPr="00000000">
        <w:rPr>
          <w:rtl w:val="0"/>
        </w:rPr>
        <w:t xml:space="preserve"> </w:t>
      </w:r>
      <w:r w:rsidDel="00000000" w:rsidR="00000000" w:rsidRPr="00000000">
        <w:rPr>
          <w:i w:val="1"/>
          <w:rtl w:val="0"/>
        </w:rPr>
        <w:t xml:space="preserve">(number)</w:t>
      </w:r>
      <w:r w:rsidDel="00000000" w:rsidR="00000000" w:rsidRPr="00000000">
        <w:rPr>
          <w:rtl w:val="0"/>
        </w:rPr>
        <w:t xml:space="preserve">: The score for this location of this ambiguous modification. Minimum: </w:t>
      </w:r>
      <w:r w:rsidDel="00000000" w:rsidR="00000000" w:rsidRPr="00000000">
        <w:rPr>
          <w:rtl w:val="0"/>
        </w:rPr>
        <w:t xml:space="preserve">0</w:t>
      </w:r>
      <w:r w:rsidDel="00000000" w:rsidR="00000000" w:rsidRPr="00000000">
        <w:rPr>
          <w:rtl w:val="0"/>
        </w:rPr>
        <w:t xml:space="preserve">. Maximum: </w:t>
      </w:r>
      <w:r w:rsidDel="00000000" w:rsidR="00000000" w:rsidRPr="00000000">
        <w:rPr>
          <w:rtl w:val="0"/>
        </w:rPr>
        <w:t xml:space="preserve">1</w:t>
      </w:r>
      <w:r w:rsidDel="00000000" w:rsidR="00000000" w:rsidRPr="00000000">
        <w:rPr>
          <w:rtl w:val="0"/>
        </w:rPr>
        <w:t xml:space="preserve">.</w:t>
      </w:r>
    </w:p>
    <w:p w:rsidR="00000000" w:rsidDel="00000000" w:rsidP="00000000" w:rsidRDefault="00000000" w:rsidRPr="00000000" w14:paraId="000004D8">
      <w:pPr>
        <w:numPr>
          <w:ilvl w:val="0"/>
          <w:numId w:val="18"/>
        </w:numPr>
        <w:spacing w:after="0" w:afterAutospacing="0" w:before="0" w:beforeAutospacing="0" w:lineRule="auto"/>
        <w:ind w:left="720" w:hanging="360"/>
        <w:jc w:val="left"/>
        <w:rPr>
          <w:u w:val="none"/>
        </w:rPr>
      </w:pPr>
      <w:r w:rsidDel="00000000" w:rsidR="00000000" w:rsidRPr="00000000">
        <w:rPr>
          <w:b w:val="1"/>
          <w:rtl w:val="0"/>
        </w:rPr>
        <w:t xml:space="preserve">modification_cross_linker</w:t>
      </w:r>
      <w:r w:rsidDel="00000000" w:rsidR="00000000" w:rsidRPr="00000000">
        <w:rPr>
          <w:rtl w:val="0"/>
        </w:rPr>
        <w:t xml:space="preserve"> </w:t>
      </w:r>
      <w:r w:rsidDel="00000000" w:rsidR="00000000" w:rsidRPr="00000000">
        <w:rPr>
          <w:i w:val="1"/>
          <w:rtl w:val="0"/>
        </w:rPr>
        <w:t xml:space="preserve">(object)</w:t>
      </w:r>
      <w:r w:rsidDel="00000000" w:rsidR="00000000" w:rsidRPr="00000000">
        <w:rPr>
          <w:rtl w:val="0"/>
        </w:rPr>
        <w:t xml:space="preserve">: A cross-linked modification, if the tags are missing this is a reuse of a modification that should be defined in another place, if the label is missing this indicates that this is a #BRANCH, and not a #XL. Cannot contain additional properties.</w:t>
      </w:r>
    </w:p>
    <w:p w:rsidR="00000000" w:rsidDel="00000000" w:rsidP="00000000" w:rsidRDefault="00000000" w:rsidRPr="00000000" w14:paraId="000004D9">
      <w:pPr>
        <w:numPr>
          <w:ilvl w:val="1"/>
          <w:numId w:val="18"/>
        </w:numPr>
        <w:spacing w:after="0" w:afterAutospacing="0" w:before="0" w:beforeAutospacing="0" w:lineRule="auto"/>
        <w:ind w:left="1440" w:hanging="360"/>
        <w:jc w:val="left"/>
        <w:rPr>
          <w:u w:val="none"/>
        </w:rPr>
      </w:pPr>
      <w:r w:rsidDel="00000000" w:rsidR="00000000" w:rsidRPr="00000000">
        <w:rPr>
          <w:b w:val="1"/>
          <w:rtl w:val="0"/>
        </w:rPr>
        <w:t xml:space="preserve">label</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The part after the #XL, or if this is a #BRANCH this entire property is missing. Length must be at least 1.</w:t>
      </w:r>
    </w:p>
    <w:p w:rsidR="00000000" w:rsidDel="00000000" w:rsidP="00000000" w:rsidRDefault="00000000" w:rsidRPr="00000000" w14:paraId="000004DA">
      <w:pPr>
        <w:numPr>
          <w:ilvl w:val="1"/>
          <w:numId w:val="18"/>
        </w:numPr>
        <w:spacing w:after="0" w:afterAutospacing="0" w:before="0" w:beforeAutospacing="0" w:lineRule="auto"/>
        <w:ind w:left="1440" w:hanging="360"/>
        <w:jc w:val="left"/>
        <w:rPr>
          <w:u w:val="none"/>
        </w:rPr>
      </w:pPr>
      <w:r w:rsidDel="00000000" w:rsidR="00000000" w:rsidRPr="00000000">
        <w:rPr>
          <w:b w:val="1"/>
          <w:rtl w:val="0"/>
        </w:rPr>
        <w:t xml:space="preserve">tags</w:t>
      </w:r>
      <w:r w:rsidDel="00000000" w:rsidR="00000000" w:rsidRPr="00000000">
        <w:rPr>
          <w:rtl w:val="0"/>
        </w:rPr>
        <w:t xml:space="preserve">: Refer to</w:t>
      </w:r>
      <w:hyperlink r:id="rId93">
        <w:r w:rsidDel="00000000" w:rsidR="00000000" w:rsidRPr="00000000">
          <w:rPr>
            <w:rtl w:val="0"/>
          </w:rPr>
          <w:t xml:space="preserve"> </w:t>
        </w:r>
      </w:hyperlink>
      <w:hyperlink r:id="rId94">
        <w:r w:rsidDel="00000000" w:rsidR="00000000" w:rsidRPr="00000000">
          <w:rPr>
            <w:i w:val="1"/>
            <w:u w:val="single"/>
            <w:rtl w:val="0"/>
          </w:rPr>
          <w:t xml:space="preserve">#/$defs/tags</w:t>
        </w:r>
      </w:hyperlink>
      <w:r w:rsidDel="00000000" w:rsidR="00000000" w:rsidRPr="00000000">
        <w:rPr>
          <w:rtl w:val="0"/>
        </w:rPr>
        <w:t xml:space="preserve">.</w:t>
      </w:r>
    </w:p>
    <w:p w:rsidR="00000000" w:rsidDel="00000000" w:rsidP="00000000" w:rsidRDefault="00000000" w:rsidRPr="00000000" w14:paraId="000004DB">
      <w:pPr>
        <w:numPr>
          <w:ilvl w:val="0"/>
          <w:numId w:val="18"/>
        </w:numPr>
        <w:spacing w:after="0" w:afterAutospacing="0" w:before="0" w:beforeAutospacing="0" w:lineRule="auto"/>
        <w:ind w:left="720" w:hanging="360"/>
        <w:jc w:val="left"/>
        <w:rPr>
          <w:b w:val="1"/>
          <w:u w:val="none"/>
        </w:rPr>
      </w:pPr>
      <w:r w:rsidDel="00000000" w:rsidR="00000000" w:rsidRPr="00000000">
        <w:rPr>
          <w:b w:val="1"/>
          <w:rtl w:val="0"/>
        </w:rPr>
        <w:t xml:space="preserve">monosaccharide</w:t>
      </w:r>
    </w:p>
    <w:p w:rsidR="00000000" w:rsidDel="00000000" w:rsidP="00000000" w:rsidRDefault="00000000" w:rsidRPr="00000000" w14:paraId="000004DC">
      <w:pPr>
        <w:numPr>
          <w:ilvl w:val="1"/>
          <w:numId w:val="18"/>
        </w:numPr>
        <w:spacing w:after="0" w:afterAutospacing="0" w:before="0" w:beforeAutospacing="0" w:lineRule="auto"/>
        <w:ind w:left="1440" w:hanging="360"/>
        <w:jc w:val="left"/>
        <w:rPr>
          <w:b w:val="1"/>
          <w:u w:val="none"/>
        </w:rPr>
      </w:pPr>
      <w:r w:rsidDel="00000000" w:rsidR="00000000" w:rsidRPr="00000000">
        <w:rPr>
          <w:b w:val="1"/>
          <w:rtl w:val="0"/>
        </w:rPr>
        <w:t xml:space="preserve">Any of</w:t>
      </w:r>
    </w:p>
    <w:p w:rsidR="00000000" w:rsidDel="00000000" w:rsidP="00000000" w:rsidRDefault="00000000" w:rsidRPr="00000000" w14:paraId="000004DD">
      <w:pPr>
        <w:numPr>
          <w:ilvl w:val="2"/>
          <w:numId w:val="18"/>
        </w:numPr>
        <w:spacing w:after="0" w:afterAutospacing="0" w:before="0" w:beforeAutospacing="0" w:lineRule="auto"/>
        <w:ind w:left="2160" w:hanging="360"/>
        <w:jc w:val="left"/>
        <w:rPr>
          <w:u w:val="none"/>
        </w:rPr>
      </w:pPr>
      <w:r w:rsidDel="00000000" w:rsidR="00000000" w:rsidRPr="00000000">
        <w:rPr>
          <w:rtl w:val="0"/>
        </w:rPr>
        <w:t xml:space="preserve">: Refer to</w:t>
      </w:r>
      <w:hyperlink r:id="rId95">
        <w:r w:rsidDel="00000000" w:rsidR="00000000" w:rsidRPr="00000000">
          <w:rPr>
            <w:rtl w:val="0"/>
          </w:rPr>
          <w:t xml:space="preserve"> </w:t>
        </w:r>
      </w:hyperlink>
      <w:hyperlink r:id="rId96">
        <w:r w:rsidDel="00000000" w:rsidR="00000000" w:rsidRPr="00000000">
          <w:rPr>
            <w:i w:val="1"/>
            <w:u w:val="single"/>
            <w:rtl w:val="0"/>
          </w:rPr>
          <w:t xml:space="preserve">#/$defs/monosaccharide_name</w:t>
        </w:r>
      </w:hyperlink>
      <w:r w:rsidDel="00000000" w:rsidR="00000000" w:rsidRPr="00000000">
        <w:rPr>
          <w:rtl w:val="0"/>
        </w:rPr>
        <w:t xml:space="preserve">.</w:t>
      </w:r>
    </w:p>
    <w:p w:rsidR="00000000" w:rsidDel="00000000" w:rsidP="00000000" w:rsidRDefault="00000000" w:rsidRPr="00000000" w14:paraId="000004DE">
      <w:pPr>
        <w:numPr>
          <w:ilvl w:val="2"/>
          <w:numId w:val="18"/>
        </w:numPr>
        <w:spacing w:after="0" w:afterAutospacing="0" w:before="0" w:beforeAutospacing="0" w:lineRule="auto"/>
        <w:ind w:left="2160" w:hanging="360"/>
        <w:jc w:val="left"/>
        <w:rPr>
          <w:u w:val="none"/>
        </w:rPr>
      </w:pPr>
      <w:r w:rsidDel="00000000" w:rsidR="00000000" w:rsidRPr="00000000">
        <w:rPr>
          <w:rtl w:val="0"/>
        </w:rPr>
        <w:t xml:space="preserve">: Refer to</w:t>
      </w:r>
      <w:hyperlink r:id="rId97">
        <w:r w:rsidDel="00000000" w:rsidR="00000000" w:rsidRPr="00000000">
          <w:rPr>
            <w:rtl w:val="0"/>
          </w:rPr>
          <w:t xml:space="preserve"> </w:t>
        </w:r>
      </w:hyperlink>
      <w:hyperlink r:id="rId98">
        <w:r w:rsidDel="00000000" w:rsidR="00000000" w:rsidRPr="00000000">
          <w:rPr>
            <w:i w:val="1"/>
            <w:u w:val="single"/>
            <w:rtl w:val="0"/>
          </w:rPr>
          <w:t xml:space="preserve">#/$defs/charged_formula</w:t>
        </w:r>
      </w:hyperlink>
      <w:r w:rsidDel="00000000" w:rsidR="00000000" w:rsidRPr="00000000">
        <w:rPr>
          <w:rtl w:val="0"/>
        </w:rPr>
        <w:t xml:space="preserve">.</w:t>
      </w:r>
    </w:p>
    <w:p w:rsidR="00000000" w:rsidDel="00000000" w:rsidP="00000000" w:rsidRDefault="00000000" w:rsidRPr="00000000" w14:paraId="000004DF">
      <w:pPr>
        <w:numPr>
          <w:ilvl w:val="0"/>
          <w:numId w:val="18"/>
        </w:numPr>
        <w:spacing w:after="0" w:afterAutospacing="0" w:before="0" w:beforeAutospacing="0" w:lineRule="auto"/>
        <w:ind w:left="720" w:hanging="360"/>
        <w:jc w:val="left"/>
        <w:rPr>
          <w:u w:val="none"/>
        </w:rPr>
      </w:pPr>
      <w:r w:rsidDel="00000000" w:rsidR="00000000" w:rsidRPr="00000000">
        <w:rPr>
          <w:b w:val="1"/>
          <w:rtl w:val="0"/>
        </w:rPr>
        <w:t xml:space="preserve">monosaccharide_name</w:t>
      </w:r>
      <w:r w:rsidDel="00000000" w:rsidR="00000000" w:rsidRPr="00000000">
        <w:rPr>
          <w:rtl w:val="0"/>
        </w:rPr>
        <w:t xml:space="preserve">: A named monosaccharide. Must be one of: </w:t>
      </w:r>
      <w:r w:rsidDel="00000000" w:rsidR="00000000" w:rsidRPr="00000000">
        <w:rPr>
          <w:rtl w:val="0"/>
        </w:rPr>
        <w:t xml:space="preserve">["aHex", "Dec", "dHex", "en,aHex", "Fuc", "Hep", "Hex", "HexN", "HexNAc", "HexNAcS", "HexNS", "HexP", "HexS", "Neu", "NeuAc", "NeuGc", "NeuAc", "NeuGc", "Non", "Oct", "Pen", "Phosphate", "S", "Sug", "Sulfate", "Tet", "Tri"]</w:t>
      </w:r>
      <w:r w:rsidDel="00000000" w:rsidR="00000000" w:rsidRPr="00000000">
        <w:rPr>
          <w:rtl w:val="0"/>
        </w:rPr>
        <w:t xml:space="preserve">.</w:t>
      </w:r>
    </w:p>
    <w:p w:rsidR="00000000" w:rsidDel="00000000" w:rsidP="00000000" w:rsidRDefault="00000000" w:rsidRPr="00000000" w14:paraId="000004E0">
      <w:pPr>
        <w:numPr>
          <w:ilvl w:val="0"/>
          <w:numId w:val="18"/>
        </w:numPr>
        <w:spacing w:after="0" w:afterAutospacing="0" w:before="0" w:beforeAutospacing="0" w:lineRule="auto"/>
        <w:ind w:left="720" w:hanging="360"/>
        <w:jc w:val="left"/>
        <w:rPr>
          <w:u w:val="none"/>
        </w:rPr>
      </w:pPr>
      <w:r w:rsidDel="00000000" w:rsidR="00000000" w:rsidRPr="00000000">
        <w:rPr>
          <w:b w:val="1"/>
          <w:rtl w:val="0"/>
        </w:rPr>
        <w:t xml:space="preserve">position_rule</w:t>
      </w:r>
      <w:r w:rsidDel="00000000" w:rsidR="00000000" w:rsidRPr="00000000">
        <w:rPr>
          <w:rtl w:val="0"/>
        </w:rPr>
        <w:t xml:space="preserve"> </w:t>
      </w:r>
      <w:r w:rsidDel="00000000" w:rsidR="00000000" w:rsidRPr="00000000">
        <w:rPr>
          <w:i w:val="1"/>
          <w:rtl w:val="0"/>
        </w:rPr>
        <w:t xml:space="preserve">(object)</w:t>
      </w:r>
      <w:r w:rsidDel="00000000" w:rsidR="00000000" w:rsidRPr="00000000">
        <w:rPr>
          <w:rtl w:val="0"/>
        </w:rPr>
        <w:t xml:space="preserve">: Cannot contain additional properties.</w:t>
      </w:r>
    </w:p>
    <w:p w:rsidR="00000000" w:rsidDel="00000000" w:rsidP="00000000" w:rsidRDefault="00000000" w:rsidRPr="00000000" w14:paraId="000004E1">
      <w:pPr>
        <w:numPr>
          <w:ilvl w:val="1"/>
          <w:numId w:val="18"/>
        </w:numPr>
        <w:spacing w:after="0" w:afterAutospacing="0" w:before="0" w:beforeAutospacing="0" w:lineRule="auto"/>
        <w:ind w:left="1440" w:hanging="360"/>
        <w:jc w:val="left"/>
        <w:rPr>
          <w:u w:val="none"/>
        </w:rPr>
      </w:pPr>
      <w:r w:rsidDel="00000000" w:rsidR="00000000" w:rsidRPr="00000000">
        <w:rPr>
          <w:b w:val="1"/>
          <w:rtl w:val="0"/>
        </w:rPr>
        <w:t xml:space="preserve">amino_acid</w:t>
      </w:r>
      <w:r w:rsidDel="00000000" w:rsidR="00000000" w:rsidRPr="00000000">
        <w:rPr>
          <w:rtl w:val="0"/>
        </w:rPr>
        <w:t xml:space="preserve">: Refer to</w:t>
      </w:r>
      <w:hyperlink r:id="rId99">
        <w:r w:rsidDel="00000000" w:rsidR="00000000" w:rsidRPr="00000000">
          <w:rPr>
            <w:rtl w:val="0"/>
          </w:rPr>
          <w:t xml:space="preserve"> </w:t>
        </w:r>
      </w:hyperlink>
      <w:hyperlink r:id="rId100">
        <w:r w:rsidDel="00000000" w:rsidR="00000000" w:rsidRPr="00000000">
          <w:rPr>
            <w:i w:val="1"/>
            <w:u w:val="single"/>
            <w:rtl w:val="0"/>
          </w:rPr>
          <w:t xml:space="preserve">#/$defs/amino_acid</w:t>
        </w:r>
      </w:hyperlink>
      <w:r w:rsidDel="00000000" w:rsidR="00000000" w:rsidRPr="00000000">
        <w:rPr>
          <w:rtl w:val="0"/>
        </w:rPr>
        <w:t xml:space="preserve">.</w:t>
      </w:r>
    </w:p>
    <w:p w:rsidR="00000000" w:rsidDel="00000000" w:rsidP="00000000" w:rsidRDefault="00000000" w:rsidRPr="00000000" w14:paraId="000004E2">
      <w:pPr>
        <w:numPr>
          <w:ilvl w:val="1"/>
          <w:numId w:val="18"/>
        </w:numPr>
        <w:spacing w:after="0" w:afterAutospacing="0" w:before="0" w:beforeAutospacing="0" w:lineRule="auto"/>
        <w:ind w:left="1440" w:hanging="360"/>
        <w:jc w:val="left"/>
        <w:rPr>
          <w:u w:val="none"/>
        </w:rPr>
      </w:pPr>
      <w:r w:rsidDel="00000000" w:rsidR="00000000" w:rsidRPr="00000000">
        <w:rPr>
          <w:b w:val="1"/>
          <w:rtl w:val="0"/>
        </w:rPr>
        <w:t xml:space="preserve">terminal</w:t>
      </w:r>
      <w:r w:rsidDel="00000000" w:rsidR="00000000" w:rsidRPr="00000000">
        <w:rPr>
          <w:rtl w:val="0"/>
        </w:rPr>
        <w:t xml:space="preserve">: Must be one of: </w:t>
      </w:r>
      <w:r w:rsidDel="00000000" w:rsidR="00000000" w:rsidRPr="00000000">
        <w:rPr>
          <w:rtl w:val="0"/>
        </w:rPr>
        <w:t xml:space="preserve">["Anywhere", "NTerm", "CTerm"]</w:t>
      </w:r>
      <w:r w:rsidDel="00000000" w:rsidR="00000000" w:rsidRPr="00000000">
        <w:rPr>
          <w:rtl w:val="0"/>
        </w:rPr>
        <w:t xml:space="preserve">.</w:t>
      </w:r>
    </w:p>
    <w:p w:rsidR="00000000" w:rsidDel="00000000" w:rsidP="00000000" w:rsidRDefault="00000000" w:rsidRPr="00000000" w14:paraId="000004E3">
      <w:pPr>
        <w:numPr>
          <w:ilvl w:val="0"/>
          <w:numId w:val="18"/>
        </w:numPr>
        <w:spacing w:after="0" w:afterAutospacing="0" w:before="0" w:beforeAutospacing="0" w:lineRule="auto"/>
        <w:ind w:left="720" w:hanging="360"/>
        <w:jc w:val="left"/>
        <w:rPr>
          <w:u w:val="none"/>
        </w:rPr>
      </w:pPr>
      <w:r w:rsidDel="00000000" w:rsidR="00000000" w:rsidRPr="00000000">
        <w:rPr>
          <w:b w:val="1"/>
          <w:rtl w:val="0"/>
        </w:rPr>
        <w:t xml:space="preserve">positive_integer</w:t>
      </w:r>
      <w:r w:rsidDel="00000000" w:rsidR="00000000" w:rsidRPr="00000000">
        <w:rPr>
          <w:rtl w:val="0"/>
        </w:rPr>
        <w:t xml:space="preserve"> </w:t>
      </w:r>
      <w:r w:rsidDel="00000000" w:rsidR="00000000" w:rsidRPr="00000000">
        <w:rPr>
          <w:i w:val="1"/>
          <w:rtl w:val="0"/>
        </w:rPr>
        <w:t xml:space="preserve">(integer)</w:t>
      </w:r>
    </w:p>
    <w:p w:rsidR="00000000" w:rsidDel="00000000" w:rsidP="00000000" w:rsidRDefault="00000000" w:rsidRPr="00000000" w14:paraId="000004E4">
      <w:pPr>
        <w:numPr>
          <w:ilvl w:val="0"/>
          <w:numId w:val="18"/>
        </w:numPr>
        <w:spacing w:after="0" w:afterAutospacing="0" w:before="0" w:beforeAutospacing="0" w:lineRule="auto"/>
        <w:ind w:left="720" w:hanging="360"/>
        <w:jc w:val="left"/>
        <w:rPr>
          <w:u w:val="none"/>
        </w:rPr>
      </w:pPr>
      <w:r w:rsidDel="00000000" w:rsidR="00000000" w:rsidRPr="00000000">
        <w:rPr>
          <w:b w:val="1"/>
          <w:rtl w:val="0"/>
        </w:rPr>
        <w:t xml:space="preserve">sequence</w:t>
      </w:r>
      <w:r w:rsidDel="00000000" w:rsidR="00000000" w:rsidRPr="00000000">
        <w:rPr>
          <w:rtl w:val="0"/>
        </w:rPr>
        <w:t xml:space="preserve">: A region in a peptide sequence.</w:t>
      </w:r>
    </w:p>
    <w:p w:rsidR="00000000" w:rsidDel="00000000" w:rsidP="00000000" w:rsidRDefault="00000000" w:rsidRPr="00000000" w14:paraId="000004E5">
      <w:pPr>
        <w:numPr>
          <w:ilvl w:val="1"/>
          <w:numId w:val="18"/>
        </w:numPr>
        <w:spacing w:after="0" w:afterAutospacing="0" w:before="0" w:beforeAutospacing="0" w:lineRule="auto"/>
        <w:ind w:left="1440" w:hanging="360"/>
        <w:jc w:val="left"/>
        <w:rPr>
          <w:b w:val="1"/>
          <w:u w:val="none"/>
        </w:rPr>
      </w:pPr>
      <w:r w:rsidDel="00000000" w:rsidR="00000000" w:rsidRPr="00000000">
        <w:rPr>
          <w:b w:val="1"/>
          <w:rtl w:val="0"/>
        </w:rPr>
        <w:t xml:space="preserve">Any of</w:t>
      </w:r>
    </w:p>
    <w:p w:rsidR="00000000" w:rsidDel="00000000" w:rsidP="00000000" w:rsidRDefault="00000000" w:rsidRPr="00000000" w14:paraId="000004E6">
      <w:pPr>
        <w:numPr>
          <w:ilvl w:val="2"/>
          <w:numId w:val="18"/>
        </w:numPr>
        <w:spacing w:after="0" w:afterAutospacing="0" w:before="0" w:beforeAutospacing="0" w:lineRule="auto"/>
        <w:ind w:left="2160" w:hanging="360"/>
        <w:jc w:val="left"/>
        <w:rPr>
          <w:u w:val="none"/>
        </w:rPr>
      </w:pPr>
      <w:r w:rsidDel="00000000" w:rsidR="00000000" w:rsidRPr="00000000">
        <w:rPr>
          <w:rtl w:val="0"/>
        </w:rPr>
        <w:t xml:space="preserve">: Refer to</w:t>
      </w:r>
      <w:hyperlink r:id="rId101">
        <w:r w:rsidDel="00000000" w:rsidR="00000000" w:rsidRPr="00000000">
          <w:rPr>
            <w:rtl w:val="0"/>
          </w:rPr>
          <w:t xml:space="preserve"> </w:t>
        </w:r>
      </w:hyperlink>
      <w:hyperlink r:id="rId102">
        <w:r w:rsidDel="00000000" w:rsidR="00000000" w:rsidRPr="00000000">
          <w:rPr>
            <w:i w:val="1"/>
            <w:u w:val="single"/>
            <w:rtl w:val="0"/>
          </w:rPr>
          <w:t xml:space="preserve">#/$defs/sequence_ambiguous</w:t>
        </w:r>
      </w:hyperlink>
      <w:r w:rsidDel="00000000" w:rsidR="00000000" w:rsidRPr="00000000">
        <w:rPr>
          <w:rtl w:val="0"/>
        </w:rPr>
        <w:t xml:space="preserve">.</w:t>
      </w:r>
    </w:p>
    <w:p w:rsidR="00000000" w:rsidDel="00000000" w:rsidP="00000000" w:rsidRDefault="00000000" w:rsidRPr="00000000" w14:paraId="000004E7">
      <w:pPr>
        <w:numPr>
          <w:ilvl w:val="2"/>
          <w:numId w:val="18"/>
        </w:numPr>
        <w:spacing w:after="0" w:afterAutospacing="0" w:before="0" w:beforeAutospacing="0" w:lineRule="auto"/>
        <w:ind w:left="2160" w:hanging="360"/>
        <w:jc w:val="left"/>
        <w:rPr>
          <w:u w:val="none"/>
        </w:rPr>
      </w:pPr>
      <w:r w:rsidDel="00000000" w:rsidR="00000000" w:rsidRPr="00000000">
        <w:rPr>
          <w:rtl w:val="0"/>
        </w:rPr>
        <w:t xml:space="preserve">: Refer to</w:t>
      </w:r>
      <w:hyperlink r:id="rId103">
        <w:r w:rsidDel="00000000" w:rsidR="00000000" w:rsidRPr="00000000">
          <w:rPr>
            <w:rtl w:val="0"/>
          </w:rPr>
          <w:t xml:space="preserve"> </w:t>
        </w:r>
      </w:hyperlink>
      <w:hyperlink r:id="rId104">
        <w:r w:rsidDel="00000000" w:rsidR="00000000" w:rsidRPr="00000000">
          <w:rPr>
            <w:i w:val="1"/>
            <w:u w:val="single"/>
            <w:rtl w:val="0"/>
          </w:rPr>
          <w:t xml:space="preserve">#/$defs/sequence_element</w:t>
        </w:r>
      </w:hyperlink>
      <w:r w:rsidDel="00000000" w:rsidR="00000000" w:rsidRPr="00000000">
        <w:rPr>
          <w:rtl w:val="0"/>
        </w:rPr>
        <w:t xml:space="preserve">.</w:t>
      </w:r>
    </w:p>
    <w:p w:rsidR="00000000" w:rsidDel="00000000" w:rsidP="00000000" w:rsidRDefault="00000000" w:rsidRPr="00000000" w14:paraId="000004E8">
      <w:pPr>
        <w:numPr>
          <w:ilvl w:val="2"/>
          <w:numId w:val="18"/>
        </w:numPr>
        <w:spacing w:after="0" w:afterAutospacing="0" w:before="0" w:beforeAutospacing="0" w:lineRule="auto"/>
        <w:ind w:left="2160" w:hanging="360"/>
        <w:jc w:val="left"/>
        <w:rPr>
          <w:u w:val="none"/>
        </w:rPr>
      </w:pPr>
      <w:r w:rsidDel="00000000" w:rsidR="00000000" w:rsidRPr="00000000">
        <w:rPr>
          <w:rtl w:val="0"/>
        </w:rPr>
        <w:t xml:space="preserve">: Refer to</w:t>
      </w:r>
      <w:hyperlink r:id="rId105">
        <w:r w:rsidDel="00000000" w:rsidR="00000000" w:rsidRPr="00000000">
          <w:rPr>
            <w:rtl w:val="0"/>
          </w:rPr>
          <w:t xml:space="preserve"> </w:t>
        </w:r>
      </w:hyperlink>
      <w:hyperlink r:id="rId106">
        <w:r w:rsidDel="00000000" w:rsidR="00000000" w:rsidRPr="00000000">
          <w:rPr>
            <w:i w:val="1"/>
            <w:u w:val="single"/>
            <w:rtl w:val="0"/>
          </w:rPr>
          <w:t xml:space="preserve">#/$defs/sequence_region</w:t>
        </w:r>
      </w:hyperlink>
      <w:r w:rsidDel="00000000" w:rsidR="00000000" w:rsidRPr="00000000">
        <w:rPr>
          <w:rtl w:val="0"/>
        </w:rPr>
        <w:t xml:space="preserve">.</w:t>
      </w:r>
    </w:p>
    <w:p w:rsidR="00000000" w:rsidDel="00000000" w:rsidP="00000000" w:rsidRDefault="00000000" w:rsidRPr="00000000" w14:paraId="000004E9">
      <w:pPr>
        <w:numPr>
          <w:ilvl w:val="0"/>
          <w:numId w:val="18"/>
        </w:numPr>
        <w:spacing w:after="0" w:afterAutospacing="0" w:before="0" w:beforeAutospacing="0" w:lineRule="auto"/>
        <w:ind w:left="720" w:hanging="360"/>
        <w:jc w:val="left"/>
        <w:rPr>
          <w:u w:val="none"/>
        </w:rPr>
      </w:pPr>
      <w:r w:rsidDel="00000000" w:rsidR="00000000" w:rsidRPr="00000000">
        <w:rPr>
          <w:b w:val="1"/>
          <w:rtl w:val="0"/>
        </w:rPr>
        <w:t xml:space="preserve">sequence_ambiguous</w:t>
      </w:r>
      <w:r w:rsidDel="00000000" w:rsidR="00000000" w:rsidRPr="00000000">
        <w:rPr>
          <w:rtl w:val="0"/>
        </w:rPr>
        <w:t xml:space="preserve"> </w:t>
      </w:r>
      <w:r w:rsidDel="00000000" w:rsidR="00000000" w:rsidRPr="00000000">
        <w:rPr>
          <w:i w:val="1"/>
          <w:rtl w:val="0"/>
        </w:rPr>
        <w:t xml:space="preserve">(array)</w:t>
      </w:r>
    </w:p>
    <w:p w:rsidR="00000000" w:rsidDel="00000000" w:rsidP="00000000" w:rsidRDefault="00000000" w:rsidRPr="00000000" w14:paraId="000004EA">
      <w:pPr>
        <w:numPr>
          <w:ilvl w:val="1"/>
          <w:numId w:val="18"/>
        </w:numPr>
        <w:spacing w:after="0" w:afterAutospacing="0" w:before="0" w:beforeAutospacing="0" w:lineRule="auto"/>
        <w:ind w:left="1440" w:hanging="360"/>
        <w:jc w:val="left"/>
        <w:rPr>
          <w:u w:val="none"/>
        </w:rPr>
      </w:pPr>
      <w:r w:rsidDel="00000000" w:rsidR="00000000" w:rsidRPr="00000000">
        <w:rPr>
          <w:b w:val="1"/>
          <w:rtl w:val="0"/>
        </w:rPr>
        <w:t xml:space="preserve">Items</w:t>
      </w:r>
      <w:r w:rsidDel="00000000" w:rsidR="00000000" w:rsidRPr="00000000">
        <w:rPr>
          <w:rtl w:val="0"/>
        </w:rPr>
        <w:t xml:space="preserve">: Refer to</w:t>
      </w:r>
      <w:hyperlink r:id="rId107">
        <w:r w:rsidDel="00000000" w:rsidR="00000000" w:rsidRPr="00000000">
          <w:rPr>
            <w:rtl w:val="0"/>
          </w:rPr>
          <w:t xml:space="preserve"> </w:t>
        </w:r>
      </w:hyperlink>
      <w:hyperlink r:id="rId108">
        <w:r w:rsidDel="00000000" w:rsidR="00000000" w:rsidRPr="00000000">
          <w:rPr>
            <w:i w:val="1"/>
            <w:u w:val="single"/>
            <w:rtl w:val="0"/>
          </w:rPr>
          <w:t xml:space="preserve">#/$defs/sequence_element</w:t>
        </w:r>
      </w:hyperlink>
      <w:r w:rsidDel="00000000" w:rsidR="00000000" w:rsidRPr="00000000">
        <w:rPr>
          <w:rtl w:val="0"/>
        </w:rPr>
        <w:t xml:space="preserve">.</w:t>
      </w:r>
    </w:p>
    <w:p w:rsidR="00000000" w:rsidDel="00000000" w:rsidP="00000000" w:rsidRDefault="00000000" w:rsidRPr="00000000" w14:paraId="000004EB">
      <w:pPr>
        <w:numPr>
          <w:ilvl w:val="0"/>
          <w:numId w:val="18"/>
        </w:numPr>
        <w:spacing w:after="0" w:afterAutospacing="0" w:before="0" w:beforeAutospacing="0" w:lineRule="auto"/>
        <w:ind w:left="720" w:hanging="360"/>
        <w:jc w:val="left"/>
        <w:rPr>
          <w:u w:val="none"/>
        </w:rPr>
      </w:pPr>
      <w:r w:rsidDel="00000000" w:rsidR="00000000" w:rsidRPr="00000000">
        <w:rPr>
          <w:b w:val="1"/>
          <w:rtl w:val="0"/>
        </w:rPr>
        <w:t xml:space="preserve">sequence_element</w:t>
      </w:r>
      <w:r w:rsidDel="00000000" w:rsidR="00000000" w:rsidRPr="00000000">
        <w:rPr>
          <w:rtl w:val="0"/>
        </w:rPr>
        <w:t xml:space="preserve"> </w:t>
      </w:r>
      <w:r w:rsidDel="00000000" w:rsidR="00000000" w:rsidRPr="00000000">
        <w:rPr>
          <w:i w:val="1"/>
          <w:rtl w:val="0"/>
        </w:rPr>
        <w:t xml:space="preserve">(object)</w:t>
      </w:r>
      <w:r w:rsidDel="00000000" w:rsidR="00000000" w:rsidRPr="00000000">
        <w:rPr>
          <w:rtl w:val="0"/>
        </w:rPr>
        <w:t xml:space="preserve">: Cannot contain additional properties.</w:t>
      </w:r>
    </w:p>
    <w:p w:rsidR="00000000" w:rsidDel="00000000" w:rsidP="00000000" w:rsidRDefault="00000000" w:rsidRPr="00000000" w14:paraId="000004EC">
      <w:pPr>
        <w:numPr>
          <w:ilvl w:val="1"/>
          <w:numId w:val="18"/>
        </w:numPr>
        <w:spacing w:after="0" w:afterAutospacing="0" w:before="0" w:beforeAutospacing="0" w:lineRule="auto"/>
        <w:ind w:left="1440" w:hanging="360"/>
        <w:jc w:val="left"/>
        <w:rPr>
          <w:u w:val="none"/>
        </w:rPr>
      </w:pPr>
      <w:r w:rsidDel="00000000" w:rsidR="00000000" w:rsidRPr="00000000">
        <w:rPr>
          <w:b w:val="1"/>
          <w:rtl w:val="0"/>
        </w:rPr>
        <w:t xml:space="preserve">amino_acid</w:t>
      </w:r>
      <w:r w:rsidDel="00000000" w:rsidR="00000000" w:rsidRPr="00000000">
        <w:rPr>
          <w:rtl w:val="0"/>
        </w:rPr>
        <w:t xml:space="preserve">: Refer to</w:t>
      </w:r>
      <w:hyperlink r:id="rId109">
        <w:r w:rsidDel="00000000" w:rsidR="00000000" w:rsidRPr="00000000">
          <w:rPr>
            <w:rtl w:val="0"/>
          </w:rPr>
          <w:t xml:space="preserve"> </w:t>
        </w:r>
      </w:hyperlink>
      <w:hyperlink r:id="rId110">
        <w:r w:rsidDel="00000000" w:rsidR="00000000" w:rsidRPr="00000000">
          <w:rPr>
            <w:i w:val="1"/>
            <w:u w:val="single"/>
            <w:rtl w:val="0"/>
          </w:rPr>
          <w:t xml:space="preserve">#/$defs/amino_acid</w:t>
        </w:r>
      </w:hyperlink>
      <w:r w:rsidDel="00000000" w:rsidR="00000000" w:rsidRPr="00000000">
        <w:rPr>
          <w:rtl w:val="0"/>
        </w:rPr>
        <w:t xml:space="preserve">.</w:t>
      </w:r>
    </w:p>
    <w:p w:rsidR="00000000" w:rsidDel="00000000" w:rsidP="00000000" w:rsidRDefault="00000000" w:rsidRPr="00000000" w14:paraId="000004ED">
      <w:pPr>
        <w:numPr>
          <w:ilvl w:val="1"/>
          <w:numId w:val="18"/>
        </w:numPr>
        <w:spacing w:after="0" w:afterAutospacing="0" w:before="0" w:beforeAutospacing="0" w:lineRule="auto"/>
        <w:ind w:left="1440" w:hanging="360"/>
        <w:jc w:val="left"/>
        <w:rPr>
          <w:u w:val="none"/>
        </w:rPr>
      </w:pPr>
      <w:r w:rsidDel="00000000" w:rsidR="00000000" w:rsidRPr="00000000">
        <w:rPr>
          <w:b w:val="1"/>
          <w:rtl w:val="0"/>
        </w:rPr>
        <w:t xml:space="preserve">modifications</w:t>
      </w:r>
      <w:r w:rsidDel="00000000" w:rsidR="00000000" w:rsidRPr="00000000">
        <w:rPr>
          <w:rtl w:val="0"/>
        </w:rPr>
        <w:t xml:space="preserve"> </w:t>
      </w:r>
      <w:r w:rsidDel="00000000" w:rsidR="00000000" w:rsidRPr="00000000">
        <w:rPr>
          <w:i w:val="1"/>
          <w:rtl w:val="0"/>
        </w:rPr>
        <w:t xml:space="preserve">(array)</w:t>
      </w:r>
    </w:p>
    <w:p w:rsidR="00000000" w:rsidDel="00000000" w:rsidP="00000000" w:rsidRDefault="00000000" w:rsidRPr="00000000" w14:paraId="000004EE">
      <w:pPr>
        <w:numPr>
          <w:ilvl w:val="2"/>
          <w:numId w:val="18"/>
        </w:numPr>
        <w:spacing w:after="0" w:afterAutospacing="0" w:before="0" w:beforeAutospacing="0" w:lineRule="auto"/>
        <w:ind w:left="2160" w:hanging="360"/>
        <w:jc w:val="left"/>
        <w:rPr>
          <w:u w:val="none"/>
        </w:rPr>
      </w:pPr>
      <w:r w:rsidDel="00000000" w:rsidR="00000000" w:rsidRPr="00000000">
        <w:rPr>
          <w:b w:val="1"/>
          <w:rtl w:val="0"/>
        </w:rPr>
        <w:t xml:space="preserve">Items</w:t>
      </w:r>
      <w:r w:rsidDel="00000000" w:rsidR="00000000" w:rsidRPr="00000000">
        <w:rPr>
          <w:rtl w:val="0"/>
        </w:rPr>
        <w:t xml:space="preserve">: Refer to</w:t>
      </w:r>
      <w:hyperlink r:id="rId111">
        <w:r w:rsidDel="00000000" w:rsidR="00000000" w:rsidRPr="00000000">
          <w:rPr>
            <w:rtl w:val="0"/>
          </w:rPr>
          <w:t xml:space="preserve"> </w:t>
        </w:r>
      </w:hyperlink>
      <w:hyperlink r:id="rId112">
        <w:r w:rsidDel="00000000" w:rsidR="00000000" w:rsidRPr="00000000">
          <w:rPr>
            <w:i w:val="1"/>
            <w:u w:val="single"/>
            <w:rtl w:val="0"/>
          </w:rPr>
          <w:t xml:space="preserve">#/$defs/modification</w:t>
        </w:r>
      </w:hyperlink>
      <w:r w:rsidDel="00000000" w:rsidR="00000000" w:rsidRPr="00000000">
        <w:rPr>
          <w:rtl w:val="0"/>
        </w:rPr>
        <w:t xml:space="preserve">.</w:t>
      </w:r>
    </w:p>
    <w:p w:rsidR="00000000" w:rsidDel="00000000" w:rsidP="00000000" w:rsidRDefault="00000000" w:rsidRPr="00000000" w14:paraId="000004EF">
      <w:pPr>
        <w:numPr>
          <w:ilvl w:val="0"/>
          <w:numId w:val="18"/>
        </w:numPr>
        <w:spacing w:after="0" w:afterAutospacing="0" w:before="0" w:beforeAutospacing="0" w:lineRule="auto"/>
        <w:ind w:left="720" w:hanging="360"/>
        <w:jc w:val="left"/>
        <w:rPr>
          <w:u w:val="none"/>
        </w:rPr>
      </w:pPr>
      <w:r w:rsidDel="00000000" w:rsidR="00000000" w:rsidRPr="00000000">
        <w:rPr>
          <w:b w:val="1"/>
          <w:rtl w:val="0"/>
        </w:rPr>
        <w:t xml:space="preserve">sequence_region</w:t>
      </w:r>
      <w:r w:rsidDel="00000000" w:rsidR="00000000" w:rsidRPr="00000000">
        <w:rPr>
          <w:rtl w:val="0"/>
        </w:rPr>
        <w:t xml:space="preserve"> </w:t>
      </w:r>
      <w:r w:rsidDel="00000000" w:rsidR="00000000" w:rsidRPr="00000000">
        <w:rPr>
          <w:i w:val="1"/>
          <w:rtl w:val="0"/>
        </w:rPr>
        <w:t xml:space="preserve">(object)</w:t>
      </w:r>
      <w:r w:rsidDel="00000000" w:rsidR="00000000" w:rsidRPr="00000000">
        <w:rPr>
          <w:rtl w:val="0"/>
        </w:rPr>
        <w:t xml:space="preserve">: Cannot contain additional properties.</w:t>
      </w:r>
    </w:p>
    <w:p w:rsidR="00000000" w:rsidDel="00000000" w:rsidP="00000000" w:rsidRDefault="00000000" w:rsidRPr="00000000" w14:paraId="000004F0">
      <w:pPr>
        <w:numPr>
          <w:ilvl w:val="1"/>
          <w:numId w:val="18"/>
        </w:numPr>
        <w:spacing w:after="0" w:afterAutospacing="0" w:before="0" w:beforeAutospacing="0" w:lineRule="auto"/>
        <w:ind w:left="1440" w:hanging="360"/>
        <w:jc w:val="left"/>
        <w:rPr>
          <w:u w:val="none"/>
        </w:rPr>
      </w:pPr>
      <w:r w:rsidDel="00000000" w:rsidR="00000000" w:rsidRPr="00000000">
        <w:rPr>
          <w:b w:val="1"/>
          <w:rtl w:val="0"/>
        </w:rPr>
        <w:t xml:space="preserve">modifications</w:t>
      </w:r>
      <w:r w:rsidDel="00000000" w:rsidR="00000000" w:rsidRPr="00000000">
        <w:rPr>
          <w:rtl w:val="0"/>
        </w:rPr>
        <w:t xml:space="preserve"> </w:t>
      </w:r>
      <w:r w:rsidDel="00000000" w:rsidR="00000000" w:rsidRPr="00000000">
        <w:rPr>
          <w:i w:val="1"/>
          <w:rtl w:val="0"/>
        </w:rPr>
        <w:t xml:space="preserve">(array, required)</w:t>
      </w:r>
    </w:p>
    <w:p w:rsidR="00000000" w:rsidDel="00000000" w:rsidP="00000000" w:rsidRDefault="00000000" w:rsidRPr="00000000" w14:paraId="000004F1">
      <w:pPr>
        <w:numPr>
          <w:ilvl w:val="2"/>
          <w:numId w:val="18"/>
        </w:numPr>
        <w:spacing w:after="0" w:afterAutospacing="0" w:before="0" w:beforeAutospacing="0" w:lineRule="auto"/>
        <w:ind w:left="2160" w:hanging="360"/>
        <w:jc w:val="left"/>
        <w:rPr>
          <w:u w:val="none"/>
        </w:rPr>
      </w:pPr>
      <w:r w:rsidDel="00000000" w:rsidR="00000000" w:rsidRPr="00000000">
        <w:rPr>
          <w:b w:val="1"/>
          <w:rtl w:val="0"/>
        </w:rPr>
        <w:t xml:space="preserve">Items</w:t>
      </w:r>
      <w:r w:rsidDel="00000000" w:rsidR="00000000" w:rsidRPr="00000000">
        <w:rPr>
          <w:rtl w:val="0"/>
        </w:rPr>
        <w:t xml:space="preserve">: Refer to</w:t>
      </w:r>
      <w:hyperlink r:id="rId113">
        <w:r w:rsidDel="00000000" w:rsidR="00000000" w:rsidRPr="00000000">
          <w:rPr>
            <w:rtl w:val="0"/>
          </w:rPr>
          <w:t xml:space="preserve"> </w:t>
        </w:r>
      </w:hyperlink>
      <w:hyperlink r:id="rId114">
        <w:r w:rsidDel="00000000" w:rsidR="00000000" w:rsidRPr="00000000">
          <w:rPr>
            <w:i w:val="1"/>
            <w:u w:val="single"/>
            <w:rtl w:val="0"/>
          </w:rPr>
          <w:t xml:space="preserve">#/$defs/modification</w:t>
        </w:r>
      </w:hyperlink>
      <w:r w:rsidDel="00000000" w:rsidR="00000000" w:rsidRPr="00000000">
        <w:rPr>
          <w:rtl w:val="0"/>
        </w:rPr>
        <w:t xml:space="preserve">.</w:t>
      </w:r>
    </w:p>
    <w:p w:rsidR="00000000" w:rsidDel="00000000" w:rsidP="00000000" w:rsidRDefault="00000000" w:rsidRPr="00000000" w14:paraId="000004F2">
      <w:pPr>
        <w:numPr>
          <w:ilvl w:val="1"/>
          <w:numId w:val="18"/>
        </w:numPr>
        <w:spacing w:after="0" w:afterAutospacing="0" w:before="0" w:beforeAutospacing="0" w:lineRule="auto"/>
        <w:ind w:left="1440" w:hanging="360"/>
        <w:jc w:val="left"/>
        <w:rPr>
          <w:u w:val="none"/>
        </w:rPr>
      </w:pPr>
      <w:r w:rsidDel="00000000" w:rsidR="00000000" w:rsidRPr="00000000">
        <w:rPr>
          <w:b w:val="1"/>
          <w:rtl w:val="0"/>
        </w:rPr>
        <w:t xml:space="preserve">sequence</w:t>
      </w:r>
      <w:r w:rsidDel="00000000" w:rsidR="00000000" w:rsidRPr="00000000">
        <w:rPr>
          <w:rtl w:val="0"/>
        </w:rPr>
        <w:t xml:space="preserve"> </w:t>
      </w:r>
      <w:r w:rsidDel="00000000" w:rsidR="00000000" w:rsidRPr="00000000">
        <w:rPr>
          <w:i w:val="1"/>
          <w:rtl w:val="0"/>
        </w:rPr>
        <w:t xml:space="preserve">(array, required)</w:t>
      </w:r>
    </w:p>
    <w:p w:rsidR="00000000" w:rsidDel="00000000" w:rsidP="00000000" w:rsidRDefault="00000000" w:rsidRPr="00000000" w14:paraId="000004F3">
      <w:pPr>
        <w:numPr>
          <w:ilvl w:val="2"/>
          <w:numId w:val="18"/>
        </w:numPr>
        <w:spacing w:after="0" w:afterAutospacing="0" w:before="0" w:beforeAutospacing="0" w:lineRule="auto"/>
        <w:ind w:left="2160" w:hanging="360"/>
        <w:jc w:val="left"/>
        <w:rPr>
          <w:u w:val="none"/>
        </w:rPr>
      </w:pPr>
      <w:r w:rsidDel="00000000" w:rsidR="00000000" w:rsidRPr="00000000">
        <w:rPr>
          <w:b w:val="1"/>
          <w:rtl w:val="0"/>
        </w:rPr>
        <w:t xml:space="preserve">Items</w:t>
      </w:r>
      <w:r w:rsidDel="00000000" w:rsidR="00000000" w:rsidRPr="00000000">
        <w:rPr>
          <w:rtl w:val="0"/>
        </w:rPr>
        <w:t xml:space="preserve">: Refer to</w:t>
      </w:r>
      <w:hyperlink r:id="rId115">
        <w:r w:rsidDel="00000000" w:rsidR="00000000" w:rsidRPr="00000000">
          <w:rPr>
            <w:rtl w:val="0"/>
          </w:rPr>
          <w:t xml:space="preserve"> </w:t>
        </w:r>
      </w:hyperlink>
      <w:hyperlink r:id="rId116">
        <w:r w:rsidDel="00000000" w:rsidR="00000000" w:rsidRPr="00000000">
          <w:rPr>
            <w:i w:val="1"/>
            <w:u w:val="single"/>
            <w:rtl w:val="0"/>
          </w:rPr>
          <w:t xml:space="preserve">#/$defs/sequence_element</w:t>
        </w:r>
      </w:hyperlink>
      <w:r w:rsidDel="00000000" w:rsidR="00000000" w:rsidRPr="00000000">
        <w:rPr>
          <w:rtl w:val="0"/>
        </w:rPr>
        <w:t xml:space="preserve">.</w:t>
      </w:r>
    </w:p>
    <w:p w:rsidR="00000000" w:rsidDel="00000000" w:rsidP="00000000" w:rsidRDefault="00000000" w:rsidRPr="00000000" w14:paraId="000004F4">
      <w:pPr>
        <w:numPr>
          <w:ilvl w:val="0"/>
          <w:numId w:val="18"/>
        </w:numPr>
        <w:spacing w:after="0" w:afterAutospacing="0" w:before="0" w:beforeAutospacing="0" w:lineRule="auto"/>
        <w:ind w:left="720" w:hanging="360"/>
        <w:jc w:val="left"/>
        <w:rPr>
          <w:u w:val="none"/>
        </w:rPr>
      </w:pPr>
      <w:r w:rsidDel="00000000" w:rsidR="00000000" w:rsidRPr="00000000">
        <w:rPr>
          <w:b w:val="1"/>
          <w:rtl w:val="0"/>
        </w:rPr>
        <w:t xml:space="preserve">tag_accession</w:t>
      </w:r>
      <w:r w:rsidDel="00000000" w:rsidR="00000000" w:rsidRPr="00000000">
        <w:rPr>
          <w:rtl w:val="0"/>
        </w:rPr>
        <w:t xml:space="preserve"> </w:t>
      </w:r>
      <w:r w:rsidDel="00000000" w:rsidR="00000000" w:rsidRPr="00000000">
        <w:rPr>
          <w:i w:val="1"/>
          <w:rtl w:val="0"/>
        </w:rPr>
        <w:t xml:space="preserve">(object)</w:t>
      </w:r>
      <w:r w:rsidDel="00000000" w:rsidR="00000000" w:rsidRPr="00000000">
        <w:rPr>
          <w:rtl w:val="0"/>
        </w:rPr>
        <w:t xml:space="preserve">: The accession for a modification. Cannot contain additional properties.</w:t>
      </w:r>
    </w:p>
    <w:p w:rsidR="00000000" w:rsidDel="00000000" w:rsidP="00000000" w:rsidRDefault="00000000" w:rsidRPr="00000000" w14:paraId="000004F5">
      <w:pPr>
        <w:numPr>
          <w:ilvl w:val="1"/>
          <w:numId w:val="18"/>
        </w:numPr>
        <w:spacing w:after="0" w:afterAutospacing="0" w:before="0" w:beforeAutospacing="0" w:lineRule="auto"/>
        <w:ind w:left="1440" w:hanging="360"/>
        <w:jc w:val="left"/>
        <w:rPr>
          <w:u w:val="none"/>
        </w:rPr>
      </w:pPr>
      <w:r w:rsidDel="00000000" w:rsidR="00000000" w:rsidRPr="00000000">
        <w:rPr>
          <w:b w:val="1"/>
          <w:rtl w:val="0"/>
        </w:rPr>
        <w:t xml:space="preserve">accession</w:t>
      </w:r>
      <w:r w:rsidDel="00000000" w:rsidR="00000000" w:rsidRPr="00000000">
        <w:rPr>
          <w:rtl w:val="0"/>
        </w:rPr>
        <w:t xml:space="preserve"> </w:t>
      </w:r>
      <w:r w:rsidDel="00000000" w:rsidR="00000000" w:rsidRPr="00000000">
        <w:rPr>
          <w:i w:val="1"/>
          <w:rtl w:val="0"/>
        </w:rPr>
        <w:t xml:space="preserve">(string, required)</w:t>
      </w:r>
      <w:r w:rsidDel="00000000" w:rsidR="00000000" w:rsidRPr="00000000">
        <w:rPr>
          <w:rtl w:val="0"/>
        </w:rPr>
        <w:t xml:space="preserve">: The accession number, or for GNOme and RESID the string. Length must be at least 1.</w:t>
      </w:r>
    </w:p>
    <w:p w:rsidR="00000000" w:rsidDel="00000000" w:rsidP="00000000" w:rsidRDefault="00000000" w:rsidRPr="00000000" w14:paraId="000004F6">
      <w:pPr>
        <w:numPr>
          <w:ilvl w:val="1"/>
          <w:numId w:val="18"/>
        </w:numPr>
        <w:spacing w:after="0" w:afterAutospacing="0" w:before="0" w:beforeAutospacing="0" w:lineRule="auto"/>
        <w:ind w:left="1440" w:hanging="360"/>
        <w:jc w:val="left"/>
        <w:rPr>
          <w:u w:val="none"/>
        </w:rPr>
      </w:pPr>
      <w:r w:rsidDel="00000000" w:rsidR="00000000" w:rsidRPr="00000000">
        <w:rPr>
          <w:b w:val="1"/>
          <w:rtl w:val="0"/>
        </w:rPr>
        <w:t xml:space="preserve">cv</w:t>
      </w:r>
      <w:r w:rsidDel="00000000" w:rsidR="00000000" w:rsidRPr="00000000">
        <w:rPr>
          <w:rtl w:val="0"/>
        </w:rPr>
        <w:t xml:space="preserve">: Refer to</w:t>
      </w:r>
      <w:hyperlink r:id="rId117">
        <w:r w:rsidDel="00000000" w:rsidR="00000000" w:rsidRPr="00000000">
          <w:rPr>
            <w:rtl w:val="0"/>
          </w:rPr>
          <w:t xml:space="preserve"> </w:t>
        </w:r>
      </w:hyperlink>
      <w:hyperlink r:id="rId118">
        <w:r w:rsidDel="00000000" w:rsidR="00000000" w:rsidRPr="00000000">
          <w:rPr>
            <w:i w:val="1"/>
            <w:u w:val="single"/>
            <w:rtl w:val="0"/>
          </w:rPr>
          <w:t xml:space="preserve">#/$defs/CV</w:t>
        </w:r>
      </w:hyperlink>
      <w:r w:rsidDel="00000000" w:rsidR="00000000" w:rsidRPr="00000000">
        <w:rPr>
          <w:rtl w:val="0"/>
        </w:rPr>
        <w:t xml:space="preserve">.</w:t>
      </w:r>
    </w:p>
    <w:p w:rsidR="00000000" w:rsidDel="00000000" w:rsidP="00000000" w:rsidRDefault="00000000" w:rsidRPr="00000000" w14:paraId="000004F7">
      <w:pPr>
        <w:numPr>
          <w:ilvl w:val="0"/>
          <w:numId w:val="18"/>
        </w:numPr>
        <w:spacing w:after="0" w:afterAutospacing="0" w:before="0" w:beforeAutospacing="0" w:lineRule="auto"/>
        <w:ind w:left="720" w:hanging="360"/>
        <w:jc w:val="left"/>
        <w:rPr>
          <w:u w:val="none"/>
        </w:rPr>
      </w:pPr>
      <w:r w:rsidDel="00000000" w:rsidR="00000000" w:rsidRPr="00000000">
        <w:rPr>
          <w:b w:val="1"/>
          <w:rtl w:val="0"/>
        </w:rPr>
        <w:t xml:space="preserve">tag_formula</w:t>
      </w:r>
      <w:r w:rsidDel="00000000" w:rsidR="00000000" w:rsidRPr="00000000">
        <w:rPr>
          <w:rtl w:val="0"/>
        </w:rPr>
        <w:t xml:space="preserve">: A Formula:xxx modification. Refer to</w:t>
      </w:r>
      <w:hyperlink r:id="rId119">
        <w:r w:rsidDel="00000000" w:rsidR="00000000" w:rsidRPr="00000000">
          <w:rPr>
            <w:rtl w:val="0"/>
          </w:rPr>
          <w:t xml:space="preserve"> </w:t>
        </w:r>
      </w:hyperlink>
      <w:hyperlink r:id="rId120">
        <w:r w:rsidDel="00000000" w:rsidR="00000000" w:rsidRPr="00000000">
          <w:rPr>
            <w:i w:val="1"/>
            <w:u w:val="single"/>
            <w:rtl w:val="0"/>
          </w:rPr>
          <w:t xml:space="preserve">#/$defs/charged_formula</w:t>
        </w:r>
      </w:hyperlink>
      <w:r w:rsidDel="00000000" w:rsidR="00000000" w:rsidRPr="00000000">
        <w:rPr>
          <w:rtl w:val="0"/>
        </w:rPr>
        <w:t xml:space="preserve">.</w:t>
      </w:r>
    </w:p>
    <w:p w:rsidR="00000000" w:rsidDel="00000000" w:rsidP="00000000" w:rsidRDefault="00000000" w:rsidRPr="00000000" w14:paraId="000004F8">
      <w:pPr>
        <w:numPr>
          <w:ilvl w:val="0"/>
          <w:numId w:val="18"/>
        </w:numPr>
        <w:spacing w:after="0" w:afterAutospacing="0" w:before="0" w:beforeAutospacing="0" w:lineRule="auto"/>
        <w:ind w:left="720" w:hanging="360"/>
        <w:jc w:val="left"/>
        <w:rPr>
          <w:u w:val="none"/>
        </w:rPr>
      </w:pPr>
      <w:r w:rsidDel="00000000" w:rsidR="00000000" w:rsidRPr="00000000">
        <w:rPr>
          <w:b w:val="1"/>
          <w:rtl w:val="0"/>
        </w:rPr>
        <w:t xml:space="preserve">tag_glycan</w:t>
      </w:r>
      <w:r w:rsidDel="00000000" w:rsidR="00000000" w:rsidRPr="00000000">
        <w:rPr>
          <w:rtl w:val="0"/>
        </w:rPr>
        <w:t xml:space="preserve"> </w:t>
      </w:r>
      <w:r w:rsidDel="00000000" w:rsidR="00000000" w:rsidRPr="00000000">
        <w:rPr>
          <w:i w:val="1"/>
          <w:rtl w:val="0"/>
        </w:rPr>
        <w:t xml:space="preserve">(array)</w:t>
      </w:r>
      <w:r w:rsidDel="00000000" w:rsidR="00000000" w:rsidRPr="00000000">
        <w:rPr>
          <w:rtl w:val="0"/>
        </w:rPr>
        <w:t xml:space="preserve">: A glycan composition modification.</w:t>
      </w:r>
    </w:p>
    <w:p w:rsidR="00000000" w:rsidDel="00000000" w:rsidP="00000000" w:rsidRDefault="00000000" w:rsidRPr="00000000" w14:paraId="000004F9">
      <w:pPr>
        <w:numPr>
          <w:ilvl w:val="1"/>
          <w:numId w:val="18"/>
        </w:numPr>
        <w:spacing w:after="0" w:afterAutospacing="0" w:before="0" w:beforeAutospacing="0" w:lineRule="auto"/>
        <w:ind w:left="1440" w:hanging="360"/>
        <w:jc w:val="left"/>
        <w:rPr>
          <w:u w:val="none"/>
        </w:rPr>
      </w:pPr>
      <w:r w:rsidDel="00000000" w:rsidR="00000000" w:rsidRPr="00000000">
        <w:rPr>
          <w:b w:val="1"/>
          <w:rtl w:val="0"/>
        </w:rPr>
        <w:t xml:space="preserve">Items</w:t>
      </w:r>
      <w:r w:rsidDel="00000000" w:rsidR="00000000" w:rsidRPr="00000000">
        <w:rPr>
          <w:rtl w:val="0"/>
        </w:rPr>
        <w:t xml:space="preserve"> </w:t>
      </w:r>
      <w:r w:rsidDel="00000000" w:rsidR="00000000" w:rsidRPr="00000000">
        <w:rPr>
          <w:i w:val="1"/>
          <w:rtl w:val="0"/>
        </w:rPr>
        <w:t xml:space="preserve">(object)</w:t>
      </w:r>
      <w:r w:rsidDel="00000000" w:rsidR="00000000" w:rsidRPr="00000000">
        <w:rPr>
          <w:rtl w:val="0"/>
        </w:rPr>
        <w:t xml:space="preserve">: Cannot contain additional properties.</w:t>
      </w:r>
    </w:p>
    <w:p w:rsidR="00000000" w:rsidDel="00000000" w:rsidP="00000000" w:rsidRDefault="00000000" w:rsidRPr="00000000" w14:paraId="000004FA">
      <w:pPr>
        <w:numPr>
          <w:ilvl w:val="2"/>
          <w:numId w:val="18"/>
        </w:numPr>
        <w:spacing w:after="0" w:afterAutospacing="0" w:before="0" w:beforeAutospacing="0" w:lineRule="auto"/>
        <w:ind w:left="2160" w:hanging="360"/>
        <w:jc w:val="left"/>
        <w:rPr>
          <w:u w:val="none"/>
        </w:rPr>
      </w:pPr>
      <w:r w:rsidDel="00000000" w:rsidR="00000000" w:rsidRPr="00000000">
        <w:rPr>
          <w:b w:val="1"/>
          <w:rtl w:val="0"/>
        </w:rPr>
        <w:t xml:space="preserve">monosaccharide</w:t>
      </w:r>
      <w:r w:rsidDel="00000000" w:rsidR="00000000" w:rsidRPr="00000000">
        <w:rPr>
          <w:rtl w:val="0"/>
        </w:rPr>
        <w:t xml:space="preserve">: Refer to</w:t>
      </w:r>
      <w:hyperlink r:id="rId121">
        <w:r w:rsidDel="00000000" w:rsidR="00000000" w:rsidRPr="00000000">
          <w:rPr>
            <w:rtl w:val="0"/>
          </w:rPr>
          <w:t xml:space="preserve"> </w:t>
        </w:r>
      </w:hyperlink>
      <w:hyperlink r:id="rId122">
        <w:r w:rsidDel="00000000" w:rsidR="00000000" w:rsidRPr="00000000">
          <w:rPr>
            <w:i w:val="1"/>
            <w:u w:val="single"/>
            <w:rtl w:val="0"/>
          </w:rPr>
          <w:t xml:space="preserve">#/$defs/monosaccharide</w:t>
        </w:r>
      </w:hyperlink>
      <w:r w:rsidDel="00000000" w:rsidR="00000000" w:rsidRPr="00000000">
        <w:rPr>
          <w:rtl w:val="0"/>
        </w:rPr>
        <w:t xml:space="preserve">.</w:t>
      </w:r>
    </w:p>
    <w:p w:rsidR="00000000" w:rsidDel="00000000" w:rsidP="00000000" w:rsidRDefault="00000000" w:rsidRPr="00000000" w14:paraId="000004FB">
      <w:pPr>
        <w:numPr>
          <w:ilvl w:val="2"/>
          <w:numId w:val="18"/>
        </w:numPr>
        <w:spacing w:after="0" w:afterAutospacing="0" w:before="0" w:beforeAutospacing="0" w:lineRule="auto"/>
        <w:ind w:left="2160" w:hanging="360"/>
        <w:jc w:val="left"/>
        <w:rPr>
          <w:u w:val="none"/>
        </w:rPr>
      </w:pPr>
      <w:r w:rsidDel="00000000" w:rsidR="00000000" w:rsidRPr="00000000">
        <w:rPr>
          <w:b w:val="1"/>
          <w:rtl w:val="0"/>
        </w:rPr>
        <w:t xml:space="preserve">occurance</w:t>
      </w:r>
      <w:r w:rsidDel="00000000" w:rsidR="00000000" w:rsidRPr="00000000">
        <w:rPr>
          <w:rtl w:val="0"/>
        </w:rPr>
        <w:t xml:space="preserve"> </w:t>
      </w:r>
      <w:r w:rsidDel="00000000" w:rsidR="00000000" w:rsidRPr="00000000">
        <w:rPr>
          <w:i w:val="1"/>
          <w:rtl w:val="0"/>
        </w:rPr>
        <w:t xml:space="preserve">(integer, required)</w:t>
      </w:r>
      <w:r w:rsidDel="00000000" w:rsidR="00000000" w:rsidRPr="00000000">
        <w:rPr>
          <w:rtl w:val="0"/>
        </w:rPr>
        <w:t xml:space="preserve">: The number of times this part occurs.</w:t>
      </w:r>
    </w:p>
    <w:p w:rsidR="00000000" w:rsidDel="00000000" w:rsidP="00000000" w:rsidRDefault="00000000" w:rsidRPr="00000000" w14:paraId="000004FC">
      <w:pPr>
        <w:numPr>
          <w:ilvl w:val="0"/>
          <w:numId w:val="18"/>
        </w:numPr>
        <w:spacing w:after="0" w:afterAutospacing="0" w:before="0" w:beforeAutospacing="0" w:lineRule="auto"/>
        <w:ind w:left="720" w:hanging="360"/>
        <w:jc w:val="left"/>
        <w:rPr>
          <w:u w:val="none"/>
        </w:rPr>
      </w:pPr>
      <w:r w:rsidDel="00000000" w:rsidR="00000000" w:rsidRPr="00000000">
        <w:rPr>
          <w:b w:val="1"/>
          <w:rtl w:val="0"/>
        </w:rPr>
        <w:t xml:space="preserve">tag_info</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A INFO tag modification.</w:t>
      </w:r>
    </w:p>
    <w:p w:rsidR="00000000" w:rsidDel="00000000" w:rsidP="00000000" w:rsidRDefault="00000000" w:rsidRPr="00000000" w14:paraId="000004FD">
      <w:pPr>
        <w:numPr>
          <w:ilvl w:val="0"/>
          <w:numId w:val="18"/>
        </w:numPr>
        <w:spacing w:after="0" w:afterAutospacing="0" w:before="0" w:beforeAutospacing="0" w:lineRule="auto"/>
        <w:ind w:left="720" w:hanging="360"/>
        <w:jc w:val="left"/>
        <w:rPr>
          <w:u w:val="none"/>
        </w:rPr>
      </w:pPr>
      <w:r w:rsidDel="00000000" w:rsidR="00000000" w:rsidRPr="00000000">
        <w:rPr>
          <w:b w:val="1"/>
          <w:rtl w:val="0"/>
        </w:rPr>
        <w:t xml:space="preserve">tag_mass</w:t>
      </w:r>
      <w:r w:rsidDel="00000000" w:rsidR="00000000" w:rsidRPr="00000000">
        <w:rPr>
          <w:rtl w:val="0"/>
        </w:rPr>
        <w:t xml:space="preserve"> </w:t>
      </w:r>
      <w:r w:rsidDel="00000000" w:rsidR="00000000" w:rsidRPr="00000000">
        <w:rPr>
          <w:i w:val="1"/>
          <w:rtl w:val="0"/>
        </w:rPr>
        <w:t xml:space="preserve">(object)</w:t>
      </w:r>
      <w:r w:rsidDel="00000000" w:rsidR="00000000" w:rsidRPr="00000000">
        <w:rPr>
          <w:rtl w:val="0"/>
        </w:rPr>
        <w:t xml:space="preserve">: A mass modification. Cannot contain additional properties.</w:t>
      </w:r>
    </w:p>
    <w:p w:rsidR="00000000" w:rsidDel="00000000" w:rsidP="00000000" w:rsidRDefault="00000000" w:rsidRPr="00000000" w14:paraId="000004FE">
      <w:pPr>
        <w:numPr>
          <w:ilvl w:val="1"/>
          <w:numId w:val="18"/>
        </w:numPr>
        <w:spacing w:after="0" w:afterAutospacing="0" w:before="0" w:beforeAutospacing="0" w:lineRule="auto"/>
        <w:ind w:left="1440" w:hanging="360"/>
        <w:jc w:val="left"/>
        <w:rPr>
          <w:u w:val="none"/>
        </w:rPr>
      </w:pPr>
      <w:r w:rsidDel="00000000" w:rsidR="00000000" w:rsidRPr="00000000">
        <w:rPr>
          <w:b w:val="1"/>
          <w:rtl w:val="0"/>
        </w:rPr>
        <w:t xml:space="preserve">cv</w:t>
      </w:r>
      <w:r w:rsidDel="00000000" w:rsidR="00000000" w:rsidRPr="00000000">
        <w:rPr>
          <w:rtl w:val="0"/>
        </w:rPr>
        <w:t xml:space="preserve">: Refer to</w:t>
      </w:r>
      <w:hyperlink r:id="rId123">
        <w:r w:rsidDel="00000000" w:rsidR="00000000" w:rsidRPr="00000000">
          <w:rPr>
            <w:rtl w:val="0"/>
          </w:rPr>
          <w:t xml:space="preserve"> </w:t>
        </w:r>
      </w:hyperlink>
      <w:hyperlink r:id="rId124">
        <w:r w:rsidDel="00000000" w:rsidR="00000000" w:rsidRPr="00000000">
          <w:rPr>
            <w:i w:val="1"/>
            <w:u w:val="single"/>
            <w:rtl w:val="0"/>
          </w:rPr>
          <w:t xml:space="preserve">#/$defs/CV</w:t>
        </w:r>
      </w:hyperlink>
      <w:r w:rsidDel="00000000" w:rsidR="00000000" w:rsidRPr="00000000">
        <w:rPr>
          <w:rtl w:val="0"/>
        </w:rPr>
        <w:t xml:space="preserve">.</w:t>
      </w:r>
    </w:p>
    <w:p w:rsidR="00000000" w:rsidDel="00000000" w:rsidP="00000000" w:rsidRDefault="00000000" w:rsidRPr="00000000" w14:paraId="000004FF">
      <w:pPr>
        <w:numPr>
          <w:ilvl w:val="1"/>
          <w:numId w:val="18"/>
        </w:numPr>
        <w:spacing w:after="0" w:afterAutospacing="0" w:before="0" w:beforeAutospacing="0" w:lineRule="auto"/>
        <w:ind w:left="1440" w:hanging="360"/>
        <w:jc w:val="left"/>
        <w:rPr>
          <w:u w:val="none"/>
        </w:rPr>
      </w:pPr>
      <w:r w:rsidDel="00000000" w:rsidR="00000000" w:rsidRPr="00000000">
        <w:rPr>
          <w:b w:val="1"/>
          <w:rtl w:val="0"/>
        </w:rPr>
        <w:t xml:space="preserve">mass</w:t>
      </w:r>
      <w:r w:rsidDel="00000000" w:rsidR="00000000" w:rsidRPr="00000000">
        <w:rPr>
          <w:rtl w:val="0"/>
        </w:rPr>
        <w:t xml:space="preserve"> </w:t>
      </w:r>
      <w:r w:rsidDel="00000000" w:rsidR="00000000" w:rsidRPr="00000000">
        <w:rPr>
          <w:i w:val="1"/>
          <w:rtl w:val="0"/>
        </w:rPr>
        <w:t xml:space="preserve">(number, required)</w:t>
      </w:r>
    </w:p>
    <w:p w:rsidR="00000000" w:rsidDel="00000000" w:rsidP="00000000" w:rsidRDefault="00000000" w:rsidRPr="00000000" w14:paraId="00000500">
      <w:pPr>
        <w:numPr>
          <w:ilvl w:val="0"/>
          <w:numId w:val="18"/>
        </w:numPr>
        <w:spacing w:after="0" w:afterAutospacing="0" w:before="0" w:beforeAutospacing="0" w:lineRule="auto"/>
        <w:ind w:left="720" w:hanging="360"/>
        <w:jc w:val="left"/>
        <w:rPr>
          <w:u w:val="none"/>
        </w:rPr>
      </w:pPr>
      <w:r w:rsidDel="00000000" w:rsidR="00000000" w:rsidRPr="00000000">
        <w:rPr>
          <w:b w:val="1"/>
          <w:rtl w:val="0"/>
        </w:rPr>
        <w:t xml:space="preserve">tag_name</w:t>
      </w:r>
      <w:r w:rsidDel="00000000" w:rsidR="00000000" w:rsidRPr="00000000">
        <w:rPr>
          <w:rtl w:val="0"/>
        </w:rPr>
        <w:t xml:space="preserve"> </w:t>
      </w:r>
      <w:r w:rsidDel="00000000" w:rsidR="00000000" w:rsidRPr="00000000">
        <w:rPr>
          <w:i w:val="1"/>
          <w:rtl w:val="0"/>
        </w:rPr>
        <w:t xml:space="preserve">(object)</w:t>
      </w:r>
      <w:r w:rsidDel="00000000" w:rsidR="00000000" w:rsidRPr="00000000">
        <w:rPr>
          <w:rtl w:val="0"/>
        </w:rPr>
        <w:t xml:space="preserve">: A named modification. Cannot contain additional properties.</w:t>
      </w:r>
    </w:p>
    <w:p w:rsidR="00000000" w:rsidDel="00000000" w:rsidP="00000000" w:rsidRDefault="00000000" w:rsidRPr="00000000" w14:paraId="00000501">
      <w:pPr>
        <w:numPr>
          <w:ilvl w:val="1"/>
          <w:numId w:val="18"/>
        </w:numPr>
        <w:spacing w:after="0" w:afterAutospacing="0" w:before="0" w:beforeAutospacing="0" w:lineRule="auto"/>
        <w:ind w:left="1440" w:hanging="360"/>
        <w:jc w:val="left"/>
        <w:rPr>
          <w:u w:val="none"/>
        </w:rPr>
      </w:pPr>
      <w:r w:rsidDel="00000000" w:rsidR="00000000" w:rsidRPr="00000000">
        <w:rPr>
          <w:b w:val="1"/>
          <w:rtl w:val="0"/>
        </w:rPr>
        <w:t xml:space="preserve">cv</w:t>
      </w:r>
      <w:r w:rsidDel="00000000" w:rsidR="00000000" w:rsidRPr="00000000">
        <w:rPr>
          <w:rtl w:val="0"/>
        </w:rPr>
        <w:t xml:space="preserve">: Refer to</w:t>
      </w:r>
      <w:hyperlink r:id="rId125">
        <w:r w:rsidDel="00000000" w:rsidR="00000000" w:rsidRPr="00000000">
          <w:rPr>
            <w:rtl w:val="0"/>
          </w:rPr>
          <w:t xml:space="preserve"> </w:t>
        </w:r>
      </w:hyperlink>
      <w:hyperlink r:id="rId126">
        <w:r w:rsidDel="00000000" w:rsidR="00000000" w:rsidRPr="00000000">
          <w:rPr>
            <w:i w:val="1"/>
            <w:u w:val="single"/>
            <w:rtl w:val="0"/>
          </w:rPr>
          <w:t xml:space="preserve">#/$defs/CV</w:t>
        </w:r>
      </w:hyperlink>
      <w:r w:rsidDel="00000000" w:rsidR="00000000" w:rsidRPr="00000000">
        <w:rPr>
          <w:rtl w:val="0"/>
        </w:rPr>
        <w:t xml:space="preserve">.</w:t>
      </w:r>
    </w:p>
    <w:p w:rsidR="00000000" w:rsidDel="00000000" w:rsidP="00000000" w:rsidRDefault="00000000" w:rsidRPr="00000000" w14:paraId="00000502">
      <w:pPr>
        <w:numPr>
          <w:ilvl w:val="1"/>
          <w:numId w:val="18"/>
        </w:numPr>
        <w:spacing w:after="0" w:afterAutospacing="0" w:before="0" w:beforeAutospacing="0" w:lineRule="auto"/>
        <w:ind w:left="1440" w:hanging="360"/>
        <w:jc w:val="left"/>
        <w:rPr>
          <w:u w:val="none"/>
        </w:rPr>
      </w:pPr>
      <w:r w:rsidDel="00000000" w:rsidR="00000000" w:rsidRPr="00000000">
        <w:rPr>
          <w:b w:val="1"/>
          <w:rtl w:val="0"/>
        </w:rPr>
        <w:t xml:space="preserve">name</w:t>
      </w:r>
      <w:r w:rsidDel="00000000" w:rsidR="00000000" w:rsidRPr="00000000">
        <w:rPr>
          <w:rtl w:val="0"/>
        </w:rPr>
        <w:t xml:space="preserve"> </w:t>
      </w:r>
      <w:r w:rsidDel="00000000" w:rsidR="00000000" w:rsidRPr="00000000">
        <w:rPr>
          <w:i w:val="1"/>
          <w:rtl w:val="0"/>
        </w:rPr>
        <w:t xml:space="preserve">(string, required)</w:t>
      </w:r>
      <w:r w:rsidDel="00000000" w:rsidR="00000000" w:rsidRPr="00000000">
        <w:rPr>
          <w:rtl w:val="0"/>
        </w:rPr>
        <w:t xml:space="preserve">: Length must be at least 1.</w:t>
      </w:r>
    </w:p>
    <w:p w:rsidR="00000000" w:rsidDel="00000000" w:rsidP="00000000" w:rsidRDefault="00000000" w:rsidRPr="00000000" w14:paraId="00000503">
      <w:pPr>
        <w:numPr>
          <w:ilvl w:val="0"/>
          <w:numId w:val="18"/>
        </w:numPr>
        <w:spacing w:after="0" w:afterAutospacing="0" w:before="0" w:beforeAutospacing="0" w:lineRule="auto"/>
        <w:ind w:left="720" w:hanging="360"/>
        <w:jc w:val="left"/>
        <w:rPr>
          <w:u w:val="none"/>
        </w:rPr>
      </w:pPr>
      <w:r w:rsidDel="00000000" w:rsidR="00000000" w:rsidRPr="00000000">
        <w:rPr>
          <w:b w:val="1"/>
          <w:rtl w:val="0"/>
        </w:rPr>
        <w:t xml:space="preserve">tags</w:t>
      </w:r>
      <w:r w:rsidDel="00000000" w:rsidR="00000000" w:rsidRPr="00000000">
        <w:rPr>
          <w:rtl w:val="0"/>
        </w:rPr>
        <w:t xml:space="preserve"> </w:t>
      </w:r>
      <w:r w:rsidDel="00000000" w:rsidR="00000000" w:rsidRPr="00000000">
        <w:rPr>
          <w:i w:val="1"/>
          <w:rtl w:val="0"/>
        </w:rPr>
        <w:t xml:space="preserve">(array)</w:t>
      </w:r>
      <w:r w:rsidDel="00000000" w:rsidR="00000000" w:rsidRPr="00000000">
        <w:rPr>
          <w:rtl w:val="0"/>
        </w:rPr>
        <w:t xml:space="preserve">: A single modification which could consist of multiple definitions.</w:t>
      </w:r>
    </w:p>
    <w:p w:rsidR="00000000" w:rsidDel="00000000" w:rsidP="00000000" w:rsidRDefault="00000000" w:rsidRPr="00000000" w14:paraId="00000504">
      <w:pPr>
        <w:numPr>
          <w:ilvl w:val="1"/>
          <w:numId w:val="18"/>
        </w:numPr>
        <w:spacing w:after="0" w:afterAutospacing="0" w:before="0" w:beforeAutospacing="0" w:lineRule="auto"/>
        <w:ind w:left="1440" w:hanging="360"/>
        <w:jc w:val="left"/>
        <w:rPr>
          <w:b w:val="1"/>
          <w:u w:val="none"/>
        </w:rPr>
      </w:pPr>
      <w:r w:rsidDel="00000000" w:rsidR="00000000" w:rsidRPr="00000000">
        <w:rPr>
          <w:b w:val="1"/>
          <w:rtl w:val="0"/>
        </w:rPr>
        <w:t xml:space="preserve">Items</w:t>
      </w:r>
    </w:p>
    <w:p w:rsidR="00000000" w:rsidDel="00000000" w:rsidP="00000000" w:rsidRDefault="00000000" w:rsidRPr="00000000" w14:paraId="00000505">
      <w:pPr>
        <w:numPr>
          <w:ilvl w:val="2"/>
          <w:numId w:val="18"/>
        </w:numPr>
        <w:spacing w:after="0" w:afterAutospacing="0" w:before="0" w:beforeAutospacing="0" w:lineRule="auto"/>
        <w:ind w:left="2160" w:hanging="360"/>
        <w:jc w:val="left"/>
        <w:rPr>
          <w:b w:val="1"/>
          <w:u w:val="none"/>
        </w:rPr>
      </w:pPr>
      <w:r w:rsidDel="00000000" w:rsidR="00000000" w:rsidRPr="00000000">
        <w:rPr>
          <w:b w:val="1"/>
          <w:rtl w:val="0"/>
        </w:rPr>
        <w:t xml:space="preserve">Any of</w:t>
      </w:r>
    </w:p>
    <w:p w:rsidR="00000000" w:rsidDel="00000000" w:rsidP="00000000" w:rsidRDefault="00000000" w:rsidRPr="00000000" w14:paraId="00000506">
      <w:pPr>
        <w:numPr>
          <w:ilvl w:val="3"/>
          <w:numId w:val="18"/>
        </w:numPr>
        <w:spacing w:after="0" w:afterAutospacing="0" w:before="0" w:beforeAutospacing="0" w:lineRule="auto"/>
        <w:ind w:left="2880" w:hanging="360"/>
        <w:jc w:val="left"/>
        <w:rPr>
          <w:u w:val="none"/>
        </w:rPr>
      </w:pPr>
      <w:r w:rsidDel="00000000" w:rsidR="00000000" w:rsidRPr="00000000">
        <w:rPr>
          <w:rtl w:val="0"/>
        </w:rPr>
        <w:t xml:space="preserve">: Refer to</w:t>
      </w:r>
      <w:hyperlink r:id="rId127">
        <w:r w:rsidDel="00000000" w:rsidR="00000000" w:rsidRPr="00000000">
          <w:rPr>
            <w:rtl w:val="0"/>
          </w:rPr>
          <w:t xml:space="preserve"> </w:t>
        </w:r>
      </w:hyperlink>
      <w:hyperlink r:id="rId128">
        <w:r w:rsidDel="00000000" w:rsidR="00000000" w:rsidRPr="00000000">
          <w:rPr>
            <w:i w:val="1"/>
            <w:u w:val="single"/>
            <w:rtl w:val="0"/>
          </w:rPr>
          <w:t xml:space="preserve">#/$defs/tag_accession</w:t>
        </w:r>
      </w:hyperlink>
      <w:r w:rsidDel="00000000" w:rsidR="00000000" w:rsidRPr="00000000">
        <w:rPr>
          <w:rtl w:val="0"/>
        </w:rPr>
        <w:t xml:space="preserve">.</w:t>
      </w:r>
    </w:p>
    <w:p w:rsidR="00000000" w:rsidDel="00000000" w:rsidP="00000000" w:rsidRDefault="00000000" w:rsidRPr="00000000" w14:paraId="00000507">
      <w:pPr>
        <w:numPr>
          <w:ilvl w:val="3"/>
          <w:numId w:val="18"/>
        </w:numPr>
        <w:spacing w:after="0" w:afterAutospacing="0" w:before="0" w:beforeAutospacing="0" w:lineRule="auto"/>
        <w:ind w:left="2880" w:hanging="360"/>
        <w:jc w:val="left"/>
        <w:rPr>
          <w:u w:val="none"/>
        </w:rPr>
      </w:pPr>
      <w:r w:rsidDel="00000000" w:rsidR="00000000" w:rsidRPr="00000000">
        <w:rPr>
          <w:rtl w:val="0"/>
        </w:rPr>
        <w:t xml:space="preserve">: Refer to</w:t>
      </w:r>
      <w:hyperlink r:id="rId129">
        <w:r w:rsidDel="00000000" w:rsidR="00000000" w:rsidRPr="00000000">
          <w:rPr>
            <w:rtl w:val="0"/>
          </w:rPr>
          <w:t xml:space="preserve"> </w:t>
        </w:r>
      </w:hyperlink>
      <w:hyperlink r:id="rId130">
        <w:r w:rsidDel="00000000" w:rsidR="00000000" w:rsidRPr="00000000">
          <w:rPr>
            <w:i w:val="1"/>
            <w:u w:val="single"/>
            <w:rtl w:val="0"/>
          </w:rPr>
          <w:t xml:space="preserve">#/$defs/tag_formula</w:t>
        </w:r>
      </w:hyperlink>
      <w:r w:rsidDel="00000000" w:rsidR="00000000" w:rsidRPr="00000000">
        <w:rPr>
          <w:rtl w:val="0"/>
        </w:rPr>
        <w:t xml:space="preserve">.</w:t>
      </w:r>
    </w:p>
    <w:p w:rsidR="00000000" w:rsidDel="00000000" w:rsidP="00000000" w:rsidRDefault="00000000" w:rsidRPr="00000000" w14:paraId="00000508">
      <w:pPr>
        <w:numPr>
          <w:ilvl w:val="3"/>
          <w:numId w:val="18"/>
        </w:numPr>
        <w:spacing w:after="0" w:afterAutospacing="0" w:before="0" w:beforeAutospacing="0" w:lineRule="auto"/>
        <w:ind w:left="2880" w:hanging="360"/>
        <w:jc w:val="left"/>
        <w:rPr>
          <w:u w:val="none"/>
        </w:rPr>
      </w:pPr>
      <w:r w:rsidDel="00000000" w:rsidR="00000000" w:rsidRPr="00000000">
        <w:rPr>
          <w:rtl w:val="0"/>
        </w:rPr>
        <w:t xml:space="preserve">: Refer to</w:t>
      </w:r>
      <w:hyperlink r:id="rId131">
        <w:r w:rsidDel="00000000" w:rsidR="00000000" w:rsidRPr="00000000">
          <w:rPr>
            <w:rtl w:val="0"/>
          </w:rPr>
          <w:t xml:space="preserve"> </w:t>
        </w:r>
      </w:hyperlink>
      <w:hyperlink r:id="rId132">
        <w:r w:rsidDel="00000000" w:rsidR="00000000" w:rsidRPr="00000000">
          <w:rPr>
            <w:i w:val="1"/>
            <w:u w:val="single"/>
            <w:rtl w:val="0"/>
          </w:rPr>
          <w:t xml:space="preserve">#/$defs/tag_glycan</w:t>
        </w:r>
      </w:hyperlink>
      <w:r w:rsidDel="00000000" w:rsidR="00000000" w:rsidRPr="00000000">
        <w:rPr>
          <w:rtl w:val="0"/>
        </w:rPr>
        <w:t xml:space="preserve">.</w:t>
      </w:r>
    </w:p>
    <w:p w:rsidR="00000000" w:rsidDel="00000000" w:rsidP="00000000" w:rsidRDefault="00000000" w:rsidRPr="00000000" w14:paraId="00000509">
      <w:pPr>
        <w:numPr>
          <w:ilvl w:val="3"/>
          <w:numId w:val="18"/>
        </w:numPr>
        <w:spacing w:after="0" w:afterAutospacing="0" w:before="0" w:beforeAutospacing="0" w:lineRule="auto"/>
        <w:ind w:left="2880" w:hanging="360"/>
        <w:jc w:val="left"/>
        <w:rPr>
          <w:u w:val="none"/>
        </w:rPr>
      </w:pPr>
      <w:r w:rsidDel="00000000" w:rsidR="00000000" w:rsidRPr="00000000">
        <w:rPr>
          <w:rtl w:val="0"/>
        </w:rPr>
        <w:t xml:space="preserve">: Refer to</w:t>
      </w:r>
      <w:hyperlink r:id="rId133">
        <w:r w:rsidDel="00000000" w:rsidR="00000000" w:rsidRPr="00000000">
          <w:rPr>
            <w:rtl w:val="0"/>
          </w:rPr>
          <w:t xml:space="preserve"> </w:t>
        </w:r>
      </w:hyperlink>
      <w:hyperlink r:id="rId134">
        <w:r w:rsidDel="00000000" w:rsidR="00000000" w:rsidRPr="00000000">
          <w:rPr>
            <w:i w:val="1"/>
            <w:u w:val="single"/>
            <w:rtl w:val="0"/>
          </w:rPr>
          <w:t xml:space="preserve">#/$defs/tag_info</w:t>
        </w:r>
      </w:hyperlink>
      <w:r w:rsidDel="00000000" w:rsidR="00000000" w:rsidRPr="00000000">
        <w:rPr>
          <w:rtl w:val="0"/>
        </w:rPr>
        <w:t xml:space="preserve">.</w:t>
      </w:r>
    </w:p>
    <w:p w:rsidR="00000000" w:rsidDel="00000000" w:rsidP="00000000" w:rsidRDefault="00000000" w:rsidRPr="00000000" w14:paraId="0000050A">
      <w:pPr>
        <w:numPr>
          <w:ilvl w:val="3"/>
          <w:numId w:val="18"/>
        </w:numPr>
        <w:spacing w:after="0" w:afterAutospacing="0" w:before="0" w:beforeAutospacing="0" w:lineRule="auto"/>
        <w:ind w:left="2880" w:hanging="360"/>
        <w:jc w:val="left"/>
        <w:rPr>
          <w:u w:val="none"/>
        </w:rPr>
      </w:pPr>
      <w:r w:rsidDel="00000000" w:rsidR="00000000" w:rsidRPr="00000000">
        <w:rPr>
          <w:rtl w:val="0"/>
        </w:rPr>
        <w:t xml:space="preserve">: Refer to</w:t>
      </w:r>
      <w:hyperlink r:id="rId135">
        <w:r w:rsidDel="00000000" w:rsidR="00000000" w:rsidRPr="00000000">
          <w:rPr>
            <w:rtl w:val="0"/>
          </w:rPr>
          <w:t xml:space="preserve"> </w:t>
        </w:r>
      </w:hyperlink>
      <w:hyperlink r:id="rId136">
        <w:r w:rsidDel="00000000" w:rsidR="00000000" w:rsidRPr="00000000">
          <w:rPr>
            <w:i w:val="1"/>
            <w:u w:val="single"/>
            <w:rtl w:val="0"/>
          </w:rPr>
          <w:t xml:space="preserve">#/$defs/tag_mass</w:t>
        </w:r>
      </w:hyperlink>
      <w:r w:rsidDel="00000000" w:rsidR="00000000" w:rsidRPr="00000000">
        <w:rPr>
          <w:rtl w:val="0"/>
        </w:rPr>
        <w:t xml:space="preserve">.</w:t>
      </w:r>
    </w:p>
    <w:p w:rsidR="00000000" w:rsidDel="00000000" w:rsidP="00000000" w:rsidRDefault="00000000" w:rsidRPr="00000000" w14:paraId="0000050B">
      <w:pPr>
        <w:numPr>
          <w:ilvl w:val="3"/>
          <w:numId w:val="18"/>
        </w:numPr>
        <w:spacing w:after="240" w:before="0" w:beforeAutospacing="0" w:lineRule="auto"/>
        <w:ind w:left="2880" w:hanging="360"/>
        <w:jc w:val="left"/>
        <w:rPr>
          <w:u w:val="none"/>
        </w:rPr>
      </w:pPr>
      <w:r w:rsidDel="00000000" w:rsidR="00000000" w:rsidRPr="00000000">
        <w:rPr>
          <w:rtl w:val="0"/>
        </w:rPr>
        <w:t xml:space="preserve">: Refer to</w:t>
      </w:r>
      <w:hyperlink r:id="rId137">
        <w:r w:rsidDel="00000000" w:rsidR="00000000" w:rsidRPr="00000000">
          <w:rPr>
            <w:rtl w:val="0"/>
          </w:rPr>
          <w:t xml:space="preserve"> </w:t>
        </w:r>
      </w:hyperlink>
      <w:hyperlink r:id="rId138">
        <w:r w:rsidDel="00000000" w:rsidR="00000000" w:rsidRPr="00000000">
          <w:rPr>
            <w:i w:val="1"/>
            <w:u w:val="single"/>
            <w:rtl w:val="0"/>
          </w:rPr>
          <w:t xml:space="preserve">#/$defs/tag_name</w:t>
        </w:r>
      </w:hyperlink>
      <w:r w:rsidDel="00000000" w:rsidR="00000000" w:rsidRPr="00000000">
        <w:rPr>
          <w:rtl w:val="0"/>
        </w:rPr>
        <w:t xml:space="preserve">.</w:t>
      </w:r>
    </w:p>
    <w:p w:rsidR="00000000" w:rsidDel="00000000" w:rsidP="00000000" w:rsidRDefault="00000000" w:rsidRPr="00000000" w14:paraId="0000050C">
      <w:pPr>
        <w:ind w:left="0" w:firstLine="0"/>
        <w:rPr/>
      </w:pPr>
      <w:r w:rsidDel="00000000" w:rsidR="00000000" w:rsidRPr="00000000">
        <w:rPr>
          <w:rtl w:val="0"/>
        </w:rPr>
      </w:r>
    </w:p>
    <w:p w:rsidR="00000000" w:rsidDel="00000000" w:rsidP="00000000" w:rsidRDefault="00000000" w:rsidRPr="00000000" w14:paraId="0000050D">
      <w:pPr>
        <w:pStyle w:val="Heading1"/>
        <w:numPr>
          <w:ilvl w:val="0"/>
          <w:numId w:val="5"/>
        </w:numPr>
        <w:ind w:left="360" w:hanging="360"/>
        <w:rPr/>
      </w:pPr>
      <w:bookmarkStart w:colFirst="0" w:colLast="0" w:name="_1opuj5n" w:id="92"/>
      <w:bookmarkEnd w:id="92"/>
      <w:r w:rsidDel="00000000" w:rsidR="00000000" w:rsidRPr="00000000">
        <w:rPr>
          <w:rtl w:val="0"/>
        </w:rPr>
        <w:t xml:space="preserve">Authors </w:t>
      </w:r>
      <w:r w:rsidDel="00000000" w:rsidR="00000000" w:rsidRPr="00000000">
        <w:rPr>
          <w:rtl w:val="0"/>
        </w:rPr>
        <w:t xml:space="preserve">Information</w:t>
      </w:r>
      <w:r w:rsidDel="00000000" w:rsidR="00000000" w:rsidRPr="00000000">
        <w:rPr>
          <w:rtl w:val="0"/>
        </w:rPr>
      </w:r>
    </w:p>
    <w:p w:rsidR="00000000" w:rsidDel="00000000" w:rsidP="00000000" w:rsidRDefault="00000000" w:rsidRPr="00000000" w14:paraId="0000050E">
      <w:pPr>
        <w:rPr/>
      </w:pPr>
      <w:r w:rsidDel="00000000" w:rsidR="00000000" w:rsidRPr="00000000">
        <w:rPr>
          <w:rtl w:val="0"/>
        </w:rPr>
      </w:r>
    </w:p>
    <w:p w:rsidR="00000000" w:rsidDel="00000000" w:rsidP="00000000" w:rsidRDefault="00000000" w:rsidRPr="00000000" w14:paraId="0000050F">
      <w:pPr>
        <w:jc w:val="left"/>
        <w:rPr/>
      </w:pPr>
      <w:r w:rsidDel="00000000" w:rsidR="00000000" w:rsidRPr="00000000">
        <w:rPr>
          <w:rtl w:val="0"/>
        </w:rPr>
        <w:t xml:space="preserve">Douwe Schulte</w:t>
      </w:r>
    </w:p>
    <w:p w:rsidR="00000000" w:rsidDel="00000000" w:rsidP="00000000" w:rsidRDefault="00000000" w:rsidRPr="00000000" w14:paraId="00000510">
      <w:pPr>
        <w:jc w:val="left"/>
        <w:rPr/>
      </w:pPr>
      <w:r w:rsidDel="00000000" w:rsidR="00000000" w:rsidRPr="00000000">
        <w:rPr>
          <w:rtl w:val="0"/>
        </w:rPr>
        <w:t xml:space="preserve">Utrecht </w:t>
      </w:r>
      <w:r w:rsidDel="00000000" w:rsidR="00000000" w:rsidRPr="00000000">
        <w:rPr>
          <w:rtl w:val="0"/>
        </w:rPr>
        <w:t xml:space="preserve">University</w:t>
      </w:r>
      <w:r w:rsidDel="00000000" w:rsidR="00000000" w:rsidRPr="00000000">
        <w:rPr>
          <w:rtl w:val="0"/>
        </w:rPr>
      </w:r>
    </w:p>
    <w:p w:rsidR="00000000" w:rsidDel="00000000" w:rsidP="00000000" w:rsidRDefault="00000000" w:rsidRPr="00000000" w14:paraId="00000511">
      <w:pPr>
        <w:jc w:val="left"/>
        <w:rPr/>
      </w:pPr>
      <w:hyperlink r:id="rId139">
        <w:r w:rsidDel="00000000" w:rsidR="00000000" w:rsidRPr="00000000">
          <w:rPr>
            <w:color w:val="1155cc"/>
            <w:u w:val="single"/>
            <w:rtl w:val="0"/>
          </w:rPr>
          <w:t xml:space="preserve">d.schulte@uu.nl</w:t>
        </w:r>
      </w:hyperlink>
      <w:r w:rsidDel="00000000" w:rsidR="00000000" w:rsidRPr="00000000">
        <w:rPr>
          <w:rtl w:val="0"/>
        </w:rPr>
      </w:r>
    </w:p>
    <w:p w:rsidR="00000000" w:rsidDel="00000000" w:rsidP="00000000" w:rsidRDefault="00000000" w:rsidRPr="00000000" w14:paraId="00000512">
      <w:pPr>
        <w:jc w:val="left"/>
        <w:rPr/>
      </w:pPr>
      <w:r w:rsidDel="00000000" w:rsidR="00000000" w:rsidRPr="00000000">
        <w:rPr>
          <w:rtl w:val="0"/>
        </w:rPr>
      </w:r>
    </w:p>
    <w:p w:rsidR="00000000" w:rsidDel="00000000" w:rsidP="00000000" w:rsidRDefault="00000000" w:rsidRPr="00000000" w14:paraId="00000513">
      <w:pPr>
        <w:rPr/>
      </w:pPr>
      <w:r w:rsidDel="00000000" w:rsidR="00000000" w:rsidRPr="00000000">
        <w:rPr>
          <w:rtl w:val="0"/>
        </w:rPr>
        <w:t xml:space="preserve">Juan Antonio Vizcaíno</w:t>
      </w:r>
    </w:p>
    <w:p w:rsidR="00000000" w:rsidDel="00000000" w:rsidP="00000000" w:rsidRDefault="00000000" w:rsidRPr="00000000" w14:paraId="00000514">
      <w:pPr>
        <w:rPr/>
      </w:pPr>
      <w:r w:rsidDel="00000000" w:rsidR="00000000" w:rsidRPr="00000000">
        <w:rPr>
          <w:rtl w:val="0"/>
        </w:rPr>
        <w:t xml:space="preserve">European Bioinformatics Institute (EMBL-EBI), Hinxton, Cambridge, United Kingdom</w:t>
      </w:r>
    </w:p>
    <w:p w:rsidR="00000000" w:rsidDel="00000000" w:rsidP="00000000" w:rsidRDefault="00000000" w:rsidRPr="00000000" w14:paraId="00000515">
      <w:pPr>
        <w:rPr/>
      </w:pPr>
      <w:hyperlink r:id="rId140">
        <w:r w:rsidDel="00000000" w:rsidR="00000000" w:rsidRPr="00000000">
          <w:rPr>
            <w:color w:val="0000ff"/>
            <w:u w:val="single"/>
            <w:rtl w:val="0"/>
          </w:rPr>
          <w:t xml:space="preserve">juan@ebi.ac.uk</w:t>
        </w:r>
      </w:hyperlink>
      <w:r w:rsidDel="00000000" w:rsidR="00000000" w:rsidRPr="00000000">
        <w:rPr>
          <w:rtl w:val="0"/>
        </w:rPr>
        <w:t xml:space="preserve"> </w:t>
      </w:r>
    </w:p>
    <w:p w:rsidR="00000000" w:rsidDel="00000000" w:rsidP="00000000" w:rsidRDefault="00000000" w:rsidRPr="00000000" w14:paraId="00000516">
      <w:pPr>
        <w:rPr/>
      </w:pPr>
      <w:r w:rsidDel="00000000" w:rsidR="00000000" w:rsidRPr="00000000">
        <w:rPr>
          <w:rtl w:val="0"/>
        </w:rPr>
      </w:r>
    </w:p>
    <w:p w:rsidR="00000000" w:rsidDel="00000000" w:rsidP="00000000" w:rsidRDefault="00000000" w:rsidRPr="00000000" w14:paraId="00000517">
      <w:pPr>
        <w:rPr/>
      </w:pPr>
      <w:r w:rsidDel="00000000" w:rsidR="00000000" w:rsidRPr="00000000">
        <w:rPr>
          <w:rtl w:val="0"/>
        </w:rPr>
        <w:t xml:space="preserve">Eric W. Deutsch</w:t>
      </w:r>
    </w:p>
    <w:p w:rsidR="00000000" w:rsidDel="00000000" w:rsidP="00000000" w:rsidRDefault="00000000" w:rsidRPr="00000000" w14:paraId="00000518">
      <w:pPr>
        <w:rPr/>
      </w:pPr>
      <w:r w:rsidDel="00000000" w:rsidR="00000000" w:rsidRPr="00000000">
        <w:rPr>
          <w:rtl w:val="0"/>
        </w:rPr>
        <w:t xml:space="preserve">Institute for Systems Biology, Seattle WA, USA</w:t>
      </w:r>
    </w:p>
    <w:p w:rsidR="00000000" w:rsidDel="00000000" w:rsidP="00000000" w:rsidRDefault="00000000" w:rsidRPr="00000000" w14:paraId="00000519">
      <w:pPr>
        <w:rPr/>
      </w:pPr>
      <w:hyperlink r:id="rId141">
        <w:r w:rsidDel="00000000" w:rsidR="00000000" w:rsidRPr="00000000">
          <w:rPr>
            <w:color w:val="0000ff"/>
            <w:u w:val="single"/>
            <w:rtl w:val="0"/>
          </w:rPr>
          <w:t xml:space="preserve">edeutsch@systemsbiology.org</w:t>
        </w:r>
      </w:hyperlink>
      <w:r w:rsidDel="00000000" w:rsidR="00000000" w:rsidRPr="00000000">
        <w:rPr>
          <w:rtl w:val="0"/>
        </w:rPr>
      </w:r>
    </w:p>
    <w:p w:rsidR="00000000" w:rsidDel="00000000" w:rsidP="00000000" w:rsidRDefault="00000000" w:rsidRPr="00000000" w14:paraId="0000051A">
      <w:pPr>
        <w:jc w:val="left"/>
        <w:rPr/>
      </w:pPr>
      <w:r w:rsidDel="00000000" w:rsidR="00000000" w:rsidRPr="00000000">
        <w:rPr>
          <w:rtl w:val="0"/>
        </w:rPr>
      </w:r>
    </w:p>
    <w:p w:rsidR="00000000" w:rsidDel="00000000" w:rsidP="00000000" w:rsidRDefault="00000000" w:rsidRPr="00000000" w14:paraId="0000051B">
      <w:pPr>
        <w:rPr/>
      </w:pPr>
      <w:r w:rsidDel="00000000" w:rsidR="00000000" w:rsidRPr="00000000">
        <w:rPr>
          <w:rtl w:val="0"/>
        </w:rPr>
        <w:t xml:space="preserve">Joshua A. Klein</w:t>
      </w:r>
    </w:p>
    <w:p w:rsidR="00000000" w:rsidDel="00000000" w:rsidP="00000000" w:rsidRDefault="00000000" w:rsidRPr="00000000" w14:paraId="0000051C">
      <w:pPr>
        <w:rPr/>
      </w:pPr>
      <w:r w:rsidDel="00000000" w:rsidR="00000000" w:rsidRPr="00000000">
        <w:rPr>
          <w:rtl w:val="0"/>
        </w:rPr>
        <w:t xml:space="preserve">Boston University, Boston MA, USA</w:t>
      </w:r>
    </w:p>
    <w:p w:rsidR="00000000" w:rsidDel="00000000" w:rsidP="00000000" w:rsidRDefault="00000000" w:rsidRPr="00000000" w14:paraId="0000051D">
      <w:pPr>
        <w:rPr/>
      </w:pPr>
      <w:hyperlink r:id="rId142">
        <w:r w:rsidDel="00000000" w:rsidR="00000000" w:rsidRPr="00000000">
          <w:rPr>
            <w:color w:val="1155cc"/>
            <w:u w:val="single"/>
            <w:rtl w:val="0"/>
          </w:rPr>
          <w:t xml:space="preserve">joshua.adam.klein@gmail.com</w:t>
        </w:r>
      </w:hyperlink>
      <w:r w:rsidDel="00000000" w:rsidR="00000000" w:rsidRPr="00000000">
        <w:rPr>
          <w:rtl w:val="0"/>
        </w:rPr>
        <w:t xml:space="preserve"> </w:t>
      </w:r>
    </w:p>
    <w:p w:rsidR="00000000" w:rsidDel="00000000" w:rsidP="00000000" w:rsidRDefault="00000000" w:rsidRPr="00000000" w14:paraId="0000051E">
      <w:pPr>
        <w:rPr/>
      </w:pPr>
      <w:r w:rsidDel="00000000" w:rsidR="00000000" w:rsidRPr="00000000">
        <w:rPr>
          <w:rtl w:val="0"/>
        </w:rPr>
      </w:r>
    </w:p>
    <w:p w:rsidR="00000000" w:rsidDel="00000000" w:rsidP="00000000" w:rsidRDefault="00000000" w:rsidRPr="00000000" w14:paraId="0000051F">
      <w:pPr>
        <w:rPr/>
      </w:pPr>
      <w:r w:rsidDel="00000000" w:rsidR="00000000" w:rsidRPr="00000000">
        <w:rPr>
          <w:rtl w:val="0"/>
        </w:rPr>
        <w:t xml:space="preserve">Ralf Gabriels</w:t>
      </w:r>
    </w:p>
    <w:p w:rsidR="00000000" w:rsidDel="00000000" w:rsidP="00000000" w:rsidRDefault="00000000" w:rsidRPr="00000000" w14:paraId="00000520">
      <w:pPr>
        <w:rPr/>
      </w:pPr>
      <w:r w:rsidDel="00000000" w:rsidR="00000000" w:rsidRPr="00000000">
        <w:rPr>
          <w:rtl w:val="0"/>
        </w:rPr>
        <w:t xml:space="preserve">Ghent University, Ghent, Belgium; VIB-UGent Center for Medical Biotechnology, VIB, Ghent, Belgium</w:t>
      </w:r>
    </w:p>
    <w:p w:rsidR="00000000" w:rsidDel="00000000" w:rsidP="00000000" w:rsidRDefault="00000000" w:rsidRPr="00000000" w14:paraId="00000521">
      <w:pPr>
        <w:rPr/>
      </w:pPr>
      <w:hyperlink r:id="rId143">
        <w:r w:rsidDel="00000000" w:rsidR="00000000" w:rsidRPr="00000000">
          <w:rPr>
            <w:color w:val="1155cc"/>
            <w:u w:val="single"/>
            <w:rtl w:val="0"/>
          </w:rPr>
          <w:t xml:space="preserve">ralf.gabriels@ugent.be</w:t>
        </w:r>
      </w:hyperlink>
      <w:r w:rsidDel="00000000" w:rsidR="00000000" w:rsidRPr="00000000">
        <w:rPr>
          <w:rtl w:val="0"/>
        </w:rPr>
        <w:t xml:space="preserve"> </w:t>
      </w:r>
    </w:p>
    <w:p w:rsidR="00000000" w:rsidDel="00000000" w:rsidP="00000000" w:rsidRDefault="00000000" w:rsidRPr="00000000" w14:paraId="00000522">
      <w:pPr>
        <w:jc w:val="right"/>
        <w:rPr/>
      </w:pPr>
      <w:r w:rsidDel="00000000" w:rsidR="00000000" w:rsidRPr="00000000">
        <w:rPr>
          <w:rtl w:val="0"/>
        </w:rPr>
      </w:r>
    </w:p>
    <w:p w:rsidR="00000000" w:rsidDel="00000000" w:rsidP="00000000" w:rsidRDefault="00000000" w:rsidRPr="00000000" w14:paraId="00000523">
      <w:pPr>
        <w:tabs>
          <w:tab w:val="left" w:leader="none" w:pos="7328"/>
        </w:tabs>
        <w:jc w:val="left"/>
        <w:rPr/>
      </w:pPr>
      <w:r w:rsidDel="00000000" w:rsidR="00000000" w:rsidRPr="00000000">
        <w:rPr>
          <w:rtl w:val="0"/>
        </w:rPr>
        <w:t xml:space="preserve">Petr Novák</w:t>
      </w:r>
    </w:p>
    <w:p w:rsidR="00000000" w:rsidDel="00000000" w:rsidP="00000000" w:rsidRDefault="00000000" w:rsidRPr="00000000" w14:paraId="00000524">
      <w:pPr>
        <w:tabs>
          <w:tab w:val="left" w:leader="none" w:pos="7328"/>
        </w:tabs>
        <w:jc w:val="left"/>
        <w:rPr/>
      </w:pPr>
      <w:r w:rsidDel="00000000" w:rsidR="00000000" w:rsidRPr="00000000">
        <w:rPr>
          <w:rtl w:val="0"/>
        </w:rPr>
        <w:t xml:space="preserve">Institute of Microbiology, The Czech Academy of Sciences, 14220 Prague, Czech Republic</w:t>
      </w:r>
    </w:p>
    <w:p w:rsidR="00000000" w:rsidDel="00000000" w:rsidP="00000000" w:rsidRDefault="00000000" w:rsidRPr="00000000" w14:paraId="00000525">
      <w:pPr>
        <w:tabs>
          <w:tab w:val="left" w:leader="none" w:pos="7328"/>
        </w:tabs>
        <w:jc w:val="left"/>
        <w:rPr/>
      </w:pPr>
      <w:hyperlink r:id="rId144">
        <w:r w:rsidDel="00000000" w:rsidR="00000000" w:rsidRPr="00000000">
          <w:rPr>
            <w:color w:val="1155cc"/>
            <w:u w:val="single"/>
            <w:rtl w:val="0"/>
          </w:rPr>
          <w:t xml:space="preserve">pnovak@biomed.cas.cz</w:t>
        </w:r>
      </w:hyperlink>
      <w:r w:rsidDel="00000000" w:rsidR="00000000" w:rsidRPr="00000000">
        <w:rPr>
          <w:rtl w:val="0"/>
        </w:rPr>
      </w:r>
    </w:p>
    <w:p w:rsidR="00000000" w:rsidDel="00000000" w:rsidP="00000000" w:rsidRDefault="00000000" w:rsidRPr="00000000" w14:paraId="00000526">
      <w:pPr>
        <w:tabs>
          <w:tab w:val="left" w:leader="none" w:pos="7328"/>
        </w:tabs>
        <w:jc w:val="left"/>
        <w:rPr/>
      </w:pPr>
      <w:r w:rsidDel="00000000" w:rsidR="00000000" w:rsidRPr="00000000">
        <w:rPr>
          <w:rtl w:val="0"/>
        </w:rPr>
      </w:r>
    </w:p>
    <w:p w:rsidR="00000000" w:rsidDel="00000000" w:rsidP="00000000" w:rsidRDefault="00000000" w:rsidRPr="00000000" w14:paraId="00000527">
      <w:pPr>
        <w:tabs>
          <w:tab w:val="left" w:leader="none" w:pos="7328"/>
        </w:tabs>
        <w:jc w:val="left"/>
        <w:rPr/>
      </w:pPr>
      <w:r w:rsidDel="00000000" w:rsidR="00000000" w:rsidRPr="00000000">
        <w:rPr>
          <w:rtl w:val="0"/>
        </w:rPr>
        <w:t xml:space="preserve">Dimitry Loginov</w:t>
      </w:r>
    </w:p>
    <w:p w:rsidR="00000000" w:rsidDel="00000000" w:rsidP="00000000" w:rsidRDefault="00000000" w:rsidRPr="00000000" w14:paraId="00000528">
      <w:pPr>
        <w:tabs>
          <w:tab w:val="left" w:leader="none" w:pos="7328"/>
        </w:tabs>
        <w:jc w:val="left"/>
        <w:rPr/>
      </w:pPr>
      <w:r w:rsidDel="00000000" w:rsidR="00000000" w:rsidRPr="00000000">
        <w:rPr>
          <w:rtl w:val="0"/>
        </w:rPr>
        <w:t xml:space="preserve">Institute of Microbiology, The Czech Academy of Sciences, 14220 Prague, Czech Republic</w:t>
      </w:r>
    </w:p>
    <w:p w:rsidR="00000000" w:rsidDel="00000000" w:rsidP="00000000" w:rsidRDefault="00000000" w:rsidRPr="00000000" w14:paraId="00000529">
      <w:pPr>
        <w:tabs>
          <w:tab w:val="left" w:leader="none" w:pos="7328"/>
        </w:tabs>
        <w:jc w:val="left"/>
        <w:rPr/>
      </w:pPr>
      <w:hyperlink r:id="rId145">
        <w:r w:rsidDel="00000000" w:rsidR="00000000" w:rsidRPr="00000000">
          <w:rPr>
            <w:color w:val="1155cc"/>
            <w:u w:val="single"/>
            <w:rtl w:val="0"/>
          </w:rPr>
          <w:t xml:space="preserve">dmitry.loginov@biomed.cas.cz</w:t>
        </w:r>
      </w:hyperlink>
      <w:r w:rsidDel="00000000" w:rsidR="00000000" w:rsidRPr="00000000">
        <w:rPr>
          <w:rtl w:val="0"/>
        </w:rPr>
      </w:r>
    </w:p>
    <w:p w:rsidR="00000000" w:rsidDel="00000000" w:rsidP="00000000" w:rsidRDefault="00000000" w:rsidRPr="00000000" w14:paraId="0000052A">
      <w:pPr>
        <w:rPr/>
      </w:pPr>
      <w:r w:rsidDel="00000000" w:rsidR="00000000" w:rsidRPr="00000000">
        <w:rPr>
          <w:rtl w:val="0"/>
        </w:rPr>
      </w:r>
    </w:p>
    <w:p w:rsidR="00000000" w:rsidDel="00000000" w:rsidP="00000000" w:rsidRDefault="00000000" w:rsidRPr="00000000" w14:paraId="0000052B">
      <w:pPr>
        <w:rPr/>
      </w:pPr>
      <w:r w:rsidDel="00000000" w:rsidR="00000000" w:rsidRPr="00000000">
        <w:rPr>
          <w:rtl w:val="0"/>
        </w:rPr>
      </w:r>
    </w:p>
    <w:p w:rsidR="00000000" w:rsidDel="00000000" w:rsidP="00000000" w:rsidRDefault="00000000" w:rsidRPr="00000000" w14:paraId="0000052C">
      <w:pPr>
        <w:rPr/>
      </w:pPr>
      <w:r w:rsidDel="00000000" w:rsidR="00000000" w:rsidRPr="00000000">
        <w:rPr>
          <w:rtl w:val="0"/>
        </w:rPr>
      </w:r>
    </w:p>
    <w:p w:rsidR="00000000" w:rsidDel="00000000" w:rsidP="00000000" w:rsidRDefault="00000000" w:rsidRPr="00000000" w14:paraId="0000052D">
      <w:pPr>
        <w:rPr/>
      </w:pPr>
      <w:r w:rsidDel="00000000" w:rsidR="00000000" w:rsidRPr="00000000">
        <w:rPr>
          <w:rtl w:val="0"/>
        </w:rPr>
        <w:t xml:space="preserve">The authors of ProForma 2.0 were as follows:</w:t>
      </w:r>
    </w:p>
    <w:p w:rsidR="00000000" w:rsidDel="00000000" w:rsidP="00000000" w:rsidRDefault="00000000" w:rsidRPr="00000000" w14:paraId="0000052E">
      <w:pPr>
        <w:rPr/>
      </w:pPr>
      <w:r w:rsidDel="00000000" w:rsidR="00000000" w:rsidRPr="00000000">
        <w:rPr>
          <w:rtl w:val="0"/>
        </w:rPr>
      </w:r>
    </w:p>
    <w:p w:rsidR="00000000" w:rsidDel="00000000" w:rsidP="00000000" w:rsidRDefault="00000000" w:rsidRPr="00000000" w14:paraId="0000052F">
      <w:pPr>
        <w:jc w:val="both"/>
        <w:rPr/>
      </w:pPr>
      <w:r w:rsidDel="00000000" w:rsidR="00000000" w:rsidRPr="00000000">
        <w:rPr>
          <w:rtl w:val="0"/>
        </w:rPr>
        <w:t xml:space="preserve">Juan Antonio Vizcaíno, European Bioinformatics Institute (EMBL-EBI), Hinxton, Cambridge, United Kingdom</w:t>
      </w:r>
      <w:r w:rsidDel="00000000" w:rsidR="00000000" w:rsidRPr="00000000">
        <w:rPr>
          <w:rtl w:val="0"/>
        </w:rPr>
      </w:r>
    </w:p>
    <w:p w:rsidR="00000000" w:rsidDel="00000000" w:rsidP="00000000" w:rsidRDefault="00000000" w:rsidRPr="00000000" w14:paraId="00000530">
      <w:pPr>
        <w:jc w:val="both"/>
        <w:rPr/>
      </w:pPr>
      <w:r w:rsidDel="00000000" w:rsidR="00000000" w:rsidRPr="00000000">
        <w:rPr>
          <w:rtl w:val="0"/>
        </w:rPr>
        <w:t xml:space="preserve">Eric W. Deutsch, Institute for Systems Biology, Seattle WA, USA</w:t>
      </w:r>
    </w:p>
    <w:p w:rsidR="00000000" w:rsidDel="00000000" w:rsidP="00000000" w:rsidRDefault="00000000" w:rsidRPr="00000000" w14:paraId="00000531">
      <w:pPr>
        <w:jc w:val="both"/>
        <w:rPr/>
      </w:pPr>
      <w:r w:rsidDel="00000000" w:rsidR="00000000" w:rsidRPr="00000000">
        <w:rPr>
          <w:rtl w:val="0"/>
        </w:rPr>
        <w:t xml:space="preserve">Pierre-Alain Binz, CHUV Lausanne University Hospital, Lausanne, Switzerland</w:t>
      </w:r>
    </w:p>
    <w:p w:rsidR="00000000" w:rsidDel="00000000" w:rsidP="00000000" w:rsidRDefault="00000000" w:rsidRPr="00000000" w14:paraId="00000532">
      <w:pPr>
        <w:jc w:val="both"/>
        <w:rPr/>
      </w:pPr>
      <w:r w:rsidDel="00000000" w:rsidR="00000000" w:rsidRPr="00000000">
        <w:rPr>
          <w:rtl w:val="0"/>
        </w:rPr>
        <w:t xml:space="preserve">Ryan Fellers, Northwestern University, Evanston IL, USA</w:t>
      </w:r>
      <w:r w:rsidDel="00000000" w:rsidR="00000000" w:rsidRPr="00000000">
        <w:rPr>
          <w:rtl w:val="0"/>
        </w:rPr>
      </w:r>
    </w:p>
    <w:p w:rsidR="00000000" w:rsidDel="00000000" w:rsidP="00000000" w:rsidRDefault="00000000" w:rsidRPr="00000000" w14:paraId="00000533">
      <w:pPr>
        <w:jc w:val="both"/>
        <w:rPr/>
      </w:pPr>
      <w:r w:rsidDel="00000000" w:rsidR="00000000" w:rsidRPr="00000000">
        <w:rPr>
          <w:rtl w:val="0"/>
        </w:rPr>
        <w:t xml:space="preserve">Anthony J. Cesnik, Stanford University, Stanford CA, USA</w:t>
      </w:r>
    </w:p>
    <w:p w:rsidR="00000000" w:rsidDel="00000000" w:rsidP="00000000" w:rsidRDefault="00000000" w:rsidRPr="00000000" w14:paraId="00000534">
      <w:pPr>
        <w:jc w:val="both"/>
        <w:rPr/>
      </w:pPr>
      <w:r w:rsidDel="00000000" w:rsidR="00000000" w:rsidRPr="00000000">
        <w:rPr>
          <w:rtl w:val="0"/>
        </w:rPr>
        <w:t xml:space="preserve">Joshua A. Klein, Boston University, Boston MA, USA</w:t>
      </w:r>
      <w:r w:rsidDel="00000000" w:rsidR="00000000" w:rsidRPr="00000000">
        <w:rPr>
          <w:rtl w:val="0"/>
        </w:rPr>
      </w:r>
    </w:p>
    <w:p w:rsidR="00000000" w:rsidDel="00000000" w:rsidP="00000000" w:rsidRDefault="00000000" w:rsidRPr="00000000" w14:paraId="00000535">
      <w:pPr>
        <w:jc w:val="both"/>
        <w:rPr/>
      </w:pPr>
      <w:r w:rsidDel="00000000" w:rsidR="00000000" w:rsidRPr="00000000">
        <w:rPr>
          <w:rtl w:val="0"/>
        </w:rPr>
        <w:t xml:space="preserve">Tim Van Den Bossche, Ghent University, Ghent, Belgium; VIB-UGent Center for Medical Biotechnology, VIB, Ghent, Belgium</w:t>
      </w:r>
      <w:r w:rsidDel="00000000" w:rsidR="00000000" w:rsidRPr="00000000">
        <w:rPr>
          <w:rtl w:val="0"/>
        </w:rPr>
      </w:r>
    </w:p>
    <w:p w:rsidR="00000000" w:rsidDel="00000000" w:rsidP="00000000" w:rsidRDefault="00000000" w:rsidRPr="00000000" w14:paraId="00000536">
      <w:pPr>
        <w:jc w:val="both"/>
        <w:rPr/>
      </w:pPr>
      <w:r w:rsidDel="00000000" w:rsidR="00000000" w:rsidRPr="00000000">
        <w:rPr>
          <w:rtl w:val="0"/>
        </w:rPr>
        <w:t xml:space="preserve">Ralf Gabriels, Ghent University, Ghent, Belgium; VIB-UGent Center for Medical Biotechnology, VIB, Ghent, Belgium</w:t>
      </w:r>
      <w:r w:rsidDel="00000000" w:rsidR="00000000" w:rsidRPr="00000000">
        <w:rPr>
          <w:rtl w:val="0"/>
        </w:rPr>
      </w:r>
    </w:p>
    <w:p w:rsidR="00000000" w:rsidDel="00000000" w:rsidP="00000000" w:rsidRDefault="00000000" w:rsidRPr="00000000" w14:paraId="00000537">
      <w:pPr>
        <w:jc w:val="both"/>
        <w:rPr/>
      </w:pPr>
      <w:r w:rsidDel="00000000" w:rsidR="00000000" w:rsidRPr="00000000">
        <w:rPr>
          <w:rtl w:val="0"/>
        </w:rPr>
        <w:t xml:space="preserve">Yasset Perez-Riverol, European Bioinformatics Institute (EMBL-EBI), Hinxton, Cambridge, United Kingdom</w:t>
      </w:r>
      <w:r w:rsidDel="00000000" w:rsidR="00000000" w:rsidRPr="00000000">
        <w:rPr>
          <w:rtl w:val="0"/>
        </w:rPr>
      </w:r>
    </w:p>
    <w:p w:rsidR="00000000" w:rsidDel="00000000" w:rsidP="00000000" w:rsidRDefault="00000000" w:rsidRPr="00000000" w14:paraId="00000538">
      <w:pPr>
        <w:jc w:val="both"/>
        <w:rPr/>
      </w:pPr>
      <w:r w:rsidDel="00000000" w:rsidR="00000000" w:rsidRPr="00000000">
        <w:rPr>
          <w:rtl w:val="0"/>
        </w:rPr>
        <w:t xml:space="preserve">Jeremy Carver, University of California San Diego, San Diego CA, USA</w:t>
      </w:r>
    </w:p>
    <w:p w:rsidR="00000000" w:rsidDel="00000000" w:rsidP="00000000" w:rsidRDefault="00000000" w:rsidRPr="00000000" w14:paraId="00000539">
      <w:pPr>
        <w:jc w:val="both"/>
        <w:rPr/>
      </w:pPr>
      <w:r w:rsidDel="00000000" w:rsidR="00000000" w:rsidRPr="00000000">
        <w:rPr>
          <w:rtl w:val="0"/>
        </w:rPr>
        <w:t xml:space="preserve">Shin Kawano, Toyama University of International Studies, Toyama, Japan</w:t>
      </w:r>
    </w:p>
    <w:p w:rsidR="00000000" w:rsidDel="00000000" w:rsidP="00000000" w:rsidRDefault="00000000" w:rsidRPr="00000000" w14:paraId="0000053A">
      <w:pPr>
        <w:jc w:val="both"/>
        <w:rPr/>
      </w:pPr>
      <w:r w:rsidDel="00000000" w:rsidR="00000000" w:rsidRPr="00000000">
        <w:rPr>
          <w:rtl w:val="0"/>
        </w:rPr>
        <w:t xml:space="preserve">Benjamin Pullman, University of California San Diego, San Diego CA, USA               </w:t>
      </w:r>
    </w:p>
    <w:p w:rsidR="00000000" w:rsidDel="00000000" w:rsidP="00000000" w:rsidRDefault="00000000" w:rsidRPr="00000000" w14:paraId="0000053B">
      <w:pPr>
        <w:jc w:val="both"/>
        <w:rPr/>
      </w:pPr>
      <w:r w:rsidDel="00000000" w:rsidR="00000000" w:rsidRPr="00000000">
        <w:rPr>
          <w:rtl w:val="0"/>
        </w:rPr>
        <w:t xml:space="preserve">Nuno Bandeira, University of California San Diego, San Diego CA, USA</w:t>
      </w:r>
    </w:p>
    <w:p w:rsidR="00000000" w:rsidDel="00000000" w:rsidP="00000000" w:rsidRDefault="00000000" w:rsidRPr="00000000" w14:paraId="0000053C">
      <w:pPr>
        <w:jc w:val="both"/>
        <w:rPr/>
      </w:pPr>
      <w:bookmarkStart w:colFirst="0" w:colLast="0" w:name="_1mrcu09" w:id="93"/>
      <w:bookmarkEnd w:id="93"/>
      <w:r w:rsidDel="00000000" w:rsidR="00000000" w:rsidRPr="00000000">
        <w:rPr>
          <w:rtl w:val="0"/>
        </w:rPr>
        <w:t xml:space="preserve">Paul M. Thomas, Northwestern University, Evanston IL, USA</w:t>
      </w:r>
    </w:p>
    <w:p w:rsidR="00000000" w:rsidDel="00000000" w:rsidP="00000000" w:rsidRDefault="00000000" w:rsidRPr="00000000" w14:paraId="0000053D">
      <w:pPr>
        <w:jc w:val="both"/>
        <w:rPr>
          <w:color w:val="000000"/>
        </w:rPr>
      </w:pPr>
      <w:r w:rsidDel="00000000" w:rsidR="00000000" w:rsidRPr="00000000">
        <w:rPr>
          <w:rtl w:val="0"/>
        </w:rPr>
        <w:t xml:space="preserve">Richard Leduc, Northwestern University, Evanston IL, USA </w:t>
      </w:r>
      <w:r w:rsidDel="00000000" w:rsidR="00000000" w:rsidRPr="00000000">
        <w:rPr>
          <w:rtl w:val="0"/>
        </w:rPr>
      </w:r>
    </w:p>
    <w:p w:rsidR="00000000" w:rsidDel="00000000" w:rsidP="00000000" w:rsidRDefault="00000000" w:rsidRPr="00000000" w14:paraId="0000053E">
      <w:pPr>
        <w:pStyle w:val="Heading1"/>
        <w:numPr>
          <w:ilvl w:val="0"/>
          <w:numId w:val="5"/>
        </w:numPr>
        <w:ind w:left="0" w:firstLine="0"/>
        <w:jc w:val="both"/>
        <w:rPr/>
      </w:pPr>
      <w:bookmarkStart w:colFirst="0" w:colLast="0" w:name="_48pi1tg" w:id="94"/>
      <w:bookmarkEnd w:id="94"/>
      <w:r w:rsidDel="00000000" w:rsidR="00000000" w:rsidRPr="00000000">
        <w:rPr>
          <w:rtl w:val="0"/>
        </w:rPr>
        <w:t xml:space="preserve">Contributors</w:t>
      </w:r>
    </w:p>
    <w:p w:rsidR="00000000" w:rsidDel="00000000" w:rsidP="00000000" w:rsidRDefault="00000000" w:rsidRPr="00000000" w14:paraId="0000053F">
      <w:pPr>
        <w:jc w:val="both"/>
        <w:rPr/>
      </w:pPr>
      <w:r w:rsidDel="00000000" w:rsidR="00000000" w:rsidRPr="00000000">
        <w:rPr>
          <w:rtl w:val="0"/>
        </w:rPr>
        <w:t xml:space="preserve">In addition to the authors, a number of additional contributions have been made during the specification document. The contributors who actively participated to the documentation of either ProForma 2.0 or ProForma 2.1 (not included already as authors) are:     </w:t>
      </w:r>
    </w:p>
    <w:p w:rsidR="00000000" w:rsidDel="00000000" w:rsidP="00000000" w:rsidRDefault="00000000" w:rsidRPr="00000000" w14:paraId="00000540">
      <w:pPr>
        <w:jc w:val="both"/>
        <w:rPr/>
      </w:pPr>
      <w:r w:rsidDel="00000000" w:rsidR="00000000" w:rsidRPr="00000000">
        <w:rPr>
          <w:rtl w:val="0"/>
        </w:rPr>
        <w:t xml:space="preserve">               </w:t>
      </w:r>
    </w:p>
    <w:p w:rsidR="00000000" w:rsidDel="00000000" w:rsidP="00000000" w:rsidRDefault="00000000" w:rsidRPr="00000000" w14:paraId="00000541">
      <w:pPr>
        <w:jc w:val="both"/>
        <w:rPr/>
      </w:pPr>
      <w:r w:rsidDel="00000000" w:rsidR="00000000" w:rsidRPr="00000000">
        <w:rPr>
          <w:rtl w:val="0"/>
        </w:rPr>
        <w:t xml:space="preserve">- Brian L. Frey, University of Wisconsin-Madison, Madison, WI, USA</w:t>
      </w:r>
    </w:p>
    <w:p w:rsidR="00000000" w:rsidDel="00000000" w:rsidP="00000000" w:rsidRDefault="00000000" w:rsidRPr="00000000" w14:paraId="00000542">
      <w:pPr>
        <w:jc w:val="both"/>
        <w:rPr/>
      </w:pPr>
      <w:r w:rsidDel="00000000" w:rsidR="00000000" w:rsidRPr="00000000">
        <w:rPr>
          <w:rtl w:val="0"/>
        </w:rPr>
        <w:t xml:space="preserve">- Alexander Leitner, ETH Zurich, Zurich, Switzerland</w:t>
      </w:r>
    </w:p>
    <w:p w:rsidR="00000000" w:rsidDel="00000000" w:rsidP="00000000" w:rsidRDefault="00000000" w:rsidRPr="00000000" w14:paraId="00000543">
      <w:pPr>
        <w:jc w:val="both"/>
        <w:rPr/>
      </w:pPr>
      <w:r w:rsidDel="00000000" w:rsidR="00000000" w:rsidRPr="00000000">
        <w:rPr>
          <w:rtl w:val="0"/>
        </w:rPr>
        <w:t xml:space="preserve">- Luis Mendoza, Institute for Systems Biology, Seattle, WA, USA</w:t>
      </w:r>
    </w:p>
    <w:p w:rsidR="00000000" w:rsidDel="00000000" w:rsidP="00000000" w:rsidRDefault="00000000" w:rsidRPr="00000000" w14:paraId="00000544">
      <w:pPr>
        <w:jc w:val="both"/>
        <w:rPr/>
      </w:pPr>
      <w:r w:rsidDel="00000000" w:rsidR="00000000" w:rsidRPr="00000000">
        <w:rPr>
          <w:rtl w:val="0"/>
        </w:rPr>
        <w:t xml:space="preserve">- Gerben Menschaert, Ghent University, Ghent, Belgium</w:t>
      </w:r>
    </w:p>
    <w:p w:rsidR="00000000" w:rsidDel="00000000" w:rsidP="00000000" w:rsidRDefault="00000000" w:rsidRPr="00000000" w14:paraId="00000545">
      <w:pPr>
        <w:jc w:val="both"/>
        <w:rPr/>
      </w:pPr>
      <w:r w:rsidDel="00000000" w:rsidR="00000000" w:rsidRPr="00000000">
        <w:rPr>
          <w:rtl w:val="0"/>
        </w:rPr>
        <w:t xml:space="preserve">- Jim Shofstahl, Thermo Fisher Scientific, San Jose, CA, USA</w:t>
      </w:r>
    </w:p>
    <w:p w:rsidR="00000000" w:rsidDel="00000000" w:rsidP="00000000" w:rsidRDefault="00000000" w:rsidRPr="00000000" w14:paraId="00000546">
      <w:pPr>
        <w:jc w:val="both"/>
        <w:rPr/>
      </w:pPr>
      <w:r w:rsidDel="00000000" w:rsidR="00000000" w:rsidRPr="00000000">
        <w:rPr>
          <w:rtl w:val="0"/>
        </w:rPr>
        <w:t xml:space="preserve">- Zhi Sun, Institute for Systems Biology, Seattle, WA, USA</w:t>
      </w:r>
    </w:p>
    <w:p w:rsidR="00000000" w:rsidDel="00000000" w:rsidP="00000000" w:rsidRDefault="00000000" w:rsidRPr="00000000" w14:paraId="00000547">
      <w:pPr>
        <w:jc w:val="both"/>
        <w:rPr/>
      </w:pPr>
      <w:r w:rsidDel="00000000" w:rsidR="00000000" w:rsidRPr="00000000">
        <w:rPr>
          <w:rtl w:val="0"/>
        </w:rPr>
        <w:t xml:space="preserve">- Leah V. Schaffer, University of Wisconsin-Madison, Madison, WI, USA</w:t>
      </w:r>
    </w:p>
    <w:p w:rsidR="00000000" w:rsidDel="00000000" w:rsidP="00000000" w:rsidRDefault="00000000" w:rsidRPr="00000000" w14:paraId="00000548">
      <w:pPr>
        <w:jc w:val="both"/>
        <w:rPr/>
      </w:pPr>
      <w:r w:rsidDel="00000000" w:rsidR="00000000" w:rsidRPr="00000000">
        <w:rPr>
          <w:rtl w:val="0"/>
        </w:rPr>
        <w:t xml:space="preserve">- Michael R. Shortreed, University of Wisconsin-Madison, Madison, WI, USA</w:t>
      </w:r>
    </w:p>
    <w:p w:rsidR="00000000" w:rsidDel="00000000" w:rsidP="00000000" w:rsidRDefault="00000000" w:rsidRPr="00000000" w14:paraId="00000549">
      <w:pPr>
        <w:jc w:val="both"/>
        <w:rPr/>
      </w:pPr>
      <w:r w:rsidDel="00000000" w:rsidR="00000000" w:rsidRPr="00000000">
        <w:rPr>
          <w:rtl w:val="0"/>
        </w:rPr>
        <w:t xml:space="preserve">- Veit Schwämmle, University of Southern Denmark, Odense, Denmark</w:t>
      </w:r>
    </w:p>
    <w:p w:rsidR="00000000" w:rsidDel="00000000" w:rsidP="00000000" w:rsidRDefault="00000000" w:rsidRPr="00000000" w14:paraId="0000054A">
      <w:pPr>
        <w:jc w:val="both"/>
        <w:rPr/>
      </w:pPr>
      <w:r w:rsidDel="00000000" w:rsidR="00000000" w:rsidRPr="00000000">
        <w:rPr>
          <w:rtl w:val="0"/>
        </w:rPr>
        <w:t xml:space="preserve">- Wout Bittremieux, University of California San Diego, San Diego CA, USA</w:t>
      </w:r>
    </w:p>
    <w:p w:rsidR="00000000" w:rsidDel="00000000" w:rsidP="00000000" w:rsidRDefault="00000000" w:rsidRPr="00000000" w14:paraId="0000054B">
      <w:pPr>
        <w:jc w:val="both"/>
        <w:rPr/>
      </w:pPr>
      <w:r w:rsidDel="00000000" w:rsidR="00000000" w:rsidRPr="00000000">
        <w:rPr>
          <w:rtl w:val="0"/>
        </w:rPr>
      </w:r>
    </w:p>
    <w:p w:rsidR="00000000" w:rsidDel="00000000" w:rsidP="00000000" w:rsidRDefault="00000000" w:rsidRPr="00000000" w14:paraId="0000054C">
      <w:pPr>
        <w:jc w:val="both"/>
        <w:rPr/>
      </w:pPr>
      <w:r w:rsidDel="00000000" w:rsidR="00000000" w:rsidRPr="00000000">
        <w:rPr>
          <w:rtl w:val="0"/>
        </w:rPr>
        <w:t xml:space="preserve">We would also like to acknowledge the contributions of the peer reviewers that participated in the PSI review process of ProForma 2.0:</w:t>
      </w:r>
    </w:p>
    <w:p w:rsidR="00000000" w:rsidDel="00000000" w:rsidP="00000000" w:rsidRDefault="00000000" w:rsidRPr="00000000" w14:paraId="0000054D">
      <w:pPr>
        <w:jc w:val="both"/>
        <w:rPr/>
      </w:pPr>
      <w:r w:rsidDel="00000000" w:rsidR="00000000" w:rsidRPr="00000000">
        <w:rPr>
          <w:rtl w:val="0"/>
        </w:rPr>
        <w:t xml:space="preserve">- Gloria Sheynkman and Erin Jeffery (University of Virginia, VA, USA).</w:t>
      </w:r>
    </w:p>
    <w:p w:rsidR="00000000" w:rsidDel="00000000" w:rsidP="00000000" w:rsidRDefault="00000000" w:rsidRPr="00000000" w14:paraId="0000054E">
      <w:pPr>
        <w:jc w:val="both"/>
        <w:rPr/>
      </w:pPr>
      <w:r w:rsidDel="00000000" w:rsidR="00000000" w:rsidRPr="00000000">
        <w:rPr>
          <w:rtl w:val="0"/>
        </w:rPr>
        <w:t xml:space="preserve">- Xiaowen Liu (Tulane University School of Medicine, LA, USA). </w:t>
      </w:r>
    </w:p>
    <w:p w:rsidR="00000000" w:rsidDel="00000000" w:rsidP="00000000" w:rsidRDefault="00000000" w:rsidRPr="00000000" w14:paraId="0000054F">
      <w:pPr>
        <w:jc w:val="both"/>
        <w:rPr/>
      </w:pPr>
      <w:r w:rsidDel="00000000" w:rsidR="00000000" w:rsidRPr="00000000">
        <w:rPr>
          <w:rtl w:val="0"/>
        </w:rPr>
      </w:r>
    </w:p>
    <w:p w:rsidR="00000000" w:rsidDel="00000000" w:rsidP="00000000" w:rsidRDefault="00000000" w:rsidRPr="00000000" w14:paraId="00000550">
      <w:pPr>
        <w:jc w:val="both"/>
        <w:rPr/>
      </w:pPr>
      <w:r w:rsidDel="00000000" w:rsidR="00000000" w:rsidRPr="00000000">
        <w:rPr>
          <w:rtl w:val="0"/>
        </w:rPr>
        <w:t xml:space="preserve">Finally, we are also appreciative of the contributions made by the Executive Board of the CTDP, led by Paul Danis.</w:t>
      </w:r>
    </w:p>
    <w:p w:rsidR="00000000" w:rsidDel="00000000" w:rsidP="00000000" w:rsidRDefault="00000000" w:rsidRPr="00000000" w14:paraId="00000551">
      <w:pPr>
        <w:pStyle w:val="Heading1"/>
        <w:numPr>
          <w:ilvl w:val="0"/>
          <w:numId w:val="5"/>
        </w:numPr>
        <w:ind w:left="0" w:firstLine="0"/>
        <w:jc w:val="both"/>
        <w:rPr/>
      </w:pPr>
      <w:bookmarkStart w:colFirst="0" w:colLast="0" w:name="_2nusc19" w:id="95"/>
      <w:bookmarkEnd w:id="95"/>
      <w:r w:rsidDel="00000000" w:rsidR="00000000" w:rsidRPr="00000000">
        <w:rPr>
          <w:rtl w:val="0"/>
        </w:rPr>
        <w:t xml:space="preserve">Intellectual Property Statement</w:t>
      </w:r>
    </w:p>
    <w:p w:rsidR="00000000" w:rsidDel="00000000" w:rsidP="00000000" w:rsidRDefault="00000000" w:rsidRPr="00000000" w14:paraId="00000552">
      <w:pPr>
        <w:jc w:val="both"/>
        <w:rPr/>
      </w:pPr>
      <w:r w:rsidDel="00000000" w:rsidR="00000000" w:rsidRPr="00000000">
        <w:rPr>
          <w:rtl w:val="0"/>
        </w:rPr>
        <w:t xml:space="preserve">The PSI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Copies of claims of rights made available for publication and any assurances of licenses to be made available, or the result of an attempt made to obtain a general license or permission for the use of such proprietary rights by implementers or users of this specification can be obtained from the PSI Chair.</w:t>
      </w:r>
    </w:p>
    <w:p w:rsidR="00000000" w:rsidDel="00000000" w:rsidP="00000000" w:rsidRDefault="00000000" w:rsidRPr="00000000" w14:paraId="00000553">
      <w:pPr>
        <w:jc w:val="both"/>
        <w:rPr/>
      </w:pPr>
      <w:r w:rsidDel="00000000" w:rsidR="00000000" w:rsidRPr="00000000">
        <w:rPr>
          <w:rtl w:val="0"/>
        </w:rPr>
      </w:r>
    </w:p>
    <w:p w:rsidR="00000000" w:rsidDel="00000000" w:rsidP="00000000" w:rsidRDefault="00000000" w:rsidRPr="00000000" w14:paraId="00000554">
      <w:pPr>
        <w:jc w:val="both"/>
        <w:rPr/>
      </w:pPr>
      <w:r w:rsidDel="00000000" w:rsidR="00000000" w:rsidRPr="00000000">
        <w:rPr>
          <w:rtl w:val="0"/>
        </w:rPr>
        <w:t xml:space="preserve">The PSI invites any interested party to bring to its attention any copyrights, patents or patent applications, or other proprietary rights which may cover technology that may be required to practice this recommendation. Please address the information to the PSI Chair (see contact information at PSI website).</w:t>
      </w:r>
    </w:p>
    <w:p w:rsidR="00000000" w:rsidDel="00000000" w:rsidP="00000000" w:rsidRDefault="00000000" w:rsidRPr="00000000" w14:paraId="00000555">
      <w:pPr>
        <w:pStyle w:val="Heading1"/>
        <w:numPr>
          <w:ilvl w:val="0"/>
          <w:numId w:val="5"/>
        </w:numPr>
        <w:ind w:left="0" w:firstLine="0"/>
        <w:jc w:val="both"/>
        <w:rPr/>
      </w:pPr>
      <w:bookmarkStart w:colFirst="0" w:colLast="0" w:name="_1302m92" w:id="96"/>
      <w:bookmarkEnd w:id="96"/>
      <w:r w:rsidDel="00000000" w:rsidR="00000000" w:rsidRPr="00000000">
        <w:rPr>
          <w:rtl w:val="0"/>
        </w:rPr>
        <w:t xml:space="preserve">Copyright Notice</w:t>
      </w:r>
    </w:p>
    <w:p w:rsidR="00000000" w:rsidDel="00000000" w:rsidP="00000000" w:rsidRDefault="00000000" w:rsidRPr="00000000" w14:paraId="00000556">
      <w:pPr>
        <w:jc w:val="both"/>
        <w:rPr/>
      </w:pPr>
      <w:r w:rsidDel="00000000" w:rsidR="00000000" w:rsidRPr="00000000">
        <w:rPr>
          <w:rtl w:val="0"/>
        </w:rPr>
        <w:t xml:space="preserve">Copyright (C) 2025 by the Human Proteome Organization (HUPO) Proteomics Standards Initiative (PSI) under the CC-BY-ND 4.0 license (</w:t>
      </w:r>
      <w:hyperlink r:id="rId146">
        <w:r w:rsidDel="00000000" w:rsidR="00000000" w:rsidRPr="00000000">
          <w:rPr>
            <w:color w:val="1155cc"/>
            <w:u w:val="single"/>
            <w:rtl w:val="0"/>
          </w:rPr>
          <w:t xml:space="preserve">https://creativecommons.org/licenses/by-nd/4.0/</w:t>
        </w:r>
      </w:hyperlink>
      <w:r w:rsidDel="00000000" w:rsidR="00000000" w:rsidRPr="00000000">
        <w:rPr>
          <w:rtl w:val="0"/>
        </w:rPr>
        <w:t xml:space="preserve">).</w:t>
      </w:r>
    </w:p>
    <w:p w:rsidR="00000000" w:rsidDel="00000000" w:rsidP="00000000" w:rsidRDefault="00000000" w:rsidRPr="00000000" w14:paraId="00000557">
      <w:pPr>
        <w:pStyle w:val="Heading1"/>
        <w:numPr>
          <w:ilvl w:val="0"/>
          <w:numId w:val="5"/>
        </w:numPr>
        <w:ind w:left="0" w:firstLine="0"/>
        <w:jc w:val="both"/>
        <w:rPr/>
      </w:pPr>
      <w:bookmarkStart w:colFirst="0" w:colLast="0" w:name="_3mzq4wv" w:id="97"/>
      <w:bookmarkEnd w:id="97"/>
      <w:r w:rsidDel="00000000" w:rsidR="00000000" w:rsidRPr="00000000">
        <w:rPr>
          <w:rtl w:val="0"/>
        </w:rPr>
        <w:t xml:space="preserve">Glossary</w:t>
      </w:r>
    </w:p>
    <w:p w:rsidR="00000000" w:rsidDel="00000000" w:rsidP="00000000" w:rsidRDefault="00000000" w:rsidRPr="00000000" w14:paraId="00000558">
      <w:pPr>
        <w:jc w:val="both"/>
        <w:rPr/>
      </w:pPr>
      <w:r w:rsidDel="00000000" w:rsidR="00000000" w:rsidRPr="00000000">
        <w:rPr>
          <w:rtl w:val="0"/>
        </w:rPr>
        <w:t xml:space="preserve">All non-standard terms are already defined in detail in section 3.</w:t>
      </w:r>
    </w:p>
    <w:p w:rsidR="00000000" w:rsidDel="00000000" w:rsidP="00000000" w:rsidRDefault="00000000" w:rsidRPr="00000000" w14:paraId="00000559">
      <w:pPr>
        <w:pStyle w:val="Heading1"/>
        <w:numPr>
          <w:ilvl w:val="0"/>
          <w:numId w:val="5"/>
        </w:numPr>
        <w:ind w:left="0" w:firstLine="0"/>
        <w:jc w:val="both"/>
        <w:rPr/>
      </w:pPr>
      <w:bookmarkStart w:colFirst="0" w:colLast="0" w:name="_2250f4o" w:id="98"/>
      <w:bookmarkEnd w:id="98"/>
      <w:r w:rsidDel="00000000" w:rsidR="00000000" w:rsidRPr="00000000">
        <w:rPr>
          <w:rtl w:val="0"/>
        </w:rPr>
        <w:t xml:space="preserve">References</w:t>
      </w:r>
    </w:p>
    <w:p w:rsidR="00000000" w:rsidDel="00000000" w:rsidP="00000000" w:rsidRDefault="00000000" w:rsidRPr="00000000" w14:paraId="0000055A">
      <w:pPr>
        <w:numPr>
          <w:ilvl w:val="0"/>
          <w:numId w:val="3"/>
        </w:numPr>
        <w:pBdr>
          <w:top w:space="0" w:sz="0" w:val="nil"/>
          <w:left w:space="0" w:sz="0" w:val="nil"/>
          <w:bottom w:space="0" w:sz="0" w:val="nil"/>
          <w:right w:space="0" w:sz="0" w:val="nil"/>
          <w:between w:space="0" w:sz="0" w:val="nil"/>
        </w:pBdr>
        <w:ind w:left="720" w:hanging="360"/>
        <w:jc w:val="both"/>
        <w:rPr>
          <w:color w:val="000000"/>
          <w:u w:val="none"/>
        </w:rPr>
      </w:pPr>
      <w:r w:rsidDel="00000000" w:rsidR="00000000" w:rsidRPr="00000000">
        <w:rPr>
          <w:color w:val="000000"/>
          <w:rtl w:val="0"/>
        </w:rPr>
        <w:t xml:space="preserve">LeDuc, R.D., Schwammle, V., Shortreed, M.R., Cesnik, A.J., Solntsev, S.K., Shaw, J.B., Martin, M.J., Vizcaino, J.A., Alpi, E., Danis, P.</w:t>
      </w:r>
      <w:r w:rsidDel="00000000" w:rsidR="00000000" w:rsidRPr="00000000">
        <w:rPr>
          <w:i w:val="1"/>
          <w:color w:val="000000"/>
          <w:rtl w:val="0"/>
        </w:rPr>
        <w:t xml:space="preserve"> et al.</w:t>
      </w:r>
      <w:r w:rsidDel="00000000" w:rsidR="00000000" w:rsidRPr="00000000">
        <w:rPr>
          <w:color w:val="000000"/>
          <w:rtl w:val="0"/>
        </w:rPr>
        <w:t xml:space="preserve"> (2018) ProForma: A Standard Proteoform Notation. </w:t>
      </w:r>
      <w:r w:rsidDel="00000000" w:rsidR="00000000" w:rsidRPr="00000000">
        <w:rPr>
          <w:i w:val="1"/>
          <w:color w:val="000000"/>
          <w:rtl w:val="0"/>
        </w:rPr>
        <w:t xml:space="preserve">Journal of proteome research</w:t>
      </w:r>
      <w:r w:rsidDel="00000000" w:rsidR="00000000" w:rsidRPr="00000000">
        <w:rPr>
          <w:color w:val="000000"/>
          <w:rtl w:val="0"/>
        </w:rPr>
        <w:t xml:space="preserve">, 17, 1321-1325.</w:t>
      </w:r>
    </w:p>
    <w:p w:rsidR="00000000" w:rsidDel="00000000" w:rsidP="00000000" w:rsidRDefault="00000000" w:rsidRPr="00000000" w14:paraId="0000055B">
      <w:pPr>
        <w:numPr>
          <w:ilvl w:val="0"/>
          <w:numId w:val="3"/>
        </w:numPr>
        <w:pBdr>
          <w:top w:space="0" w:sz="0" w:val="nil"/>
          <w:left w:space="0" w:sz="0" w:val="nil"/>
          <w:bottom w:space="0" w:sz="0" w:val="nil"/>
          <w:right w:space="0" w:sz="0" w:val="nil"/>
          <w:between w:space="0" w:sz="0" w:val="nil"/>
        </w:pBdr>
        <w:ind w:left="720" w:hanging="360"/>
        <w:jc w:val="both"/>
        <w:rPr>
          <w:sz w:val="26"/>
          <w:szCs w:val="26"/>
        </w:rPr>
      </w:pPr>
      <w:r w:rsidDel="00000000" w:rsidR="00000000" w:rsidRPr="00000000">
        <w:rPr>
          <w:rtl w:val="0"/>
        </w:rPr>
        <w:t xml:space="preserve">LeDuc, R.D</w:t>
      </w:r>
      <w:r w:rsidDel="00000000" w:rsidR="00000000" w:rsidRPr="00000000">
        <w:rPr>
          <w:i w:val="1"/>
          <w:rtl w:val="0"/>
        </w:rPr>
        <w:t xml:space="preserve">.</w:t>
      </w:r>
      <w:r w:rsidDel="00000000" w:rsidR="00000000" w:rsidRPr="00000000">
        <w:rPr>
          <w:rtl w:val="0"/>
        </w:rPr>
        <w:t xml:space="preserve"> Deutsch, E.W., Binz, P.A., Fehlers, R.T., Cesnik, A.J., Klein, J.A., Van Den Bossche, T., Gabriels, R., Perez-Riverol, Y., Carver, J., Bittremieux, W., Kawano, S., Pullman, B., Bandeira, N., Thomas, P.M., Kelleher, N., </w:t>
      </w:r>
      <w:r w:rsidDel="00000000" w:rsidR="00000000" w:rsidRPr="00000000">
        <w:rPr>
          <w:rtl w:val="0"/>
        </w:rPr>
        <w:t xml:space="preserve">Vizcaíno, J.A.</w:t>
      </w:r>
      <w:r w:rsidDel="00000000" w:rsidR="00000000" w:rsidRPr="00000000">
        <w:rPr>
          <w:rtl w:val="0"/>
        </w:rPr>
        <w:t xml:space="preserve"> (2022). Proteomics Standards Initiative’s ProForma 2.0: unifying the encoding of Proteoforms and Peptidoforms. </w:t>
      </w:r>
      <w:r w:rsidDel="00000000" w:rsidR="00000000" w:rsidRPr="00000000">
        <w:rPr>
          <w:i w:val="1"/>
          <w:rtl w:val="0"/>
        </w:rPr>
        <w:t xml:space="preserve">Journal of proteome research</w:t>
      </w:r>
      <w:r w:rsidDel="00000000" w:rsidR="00000000" w:rsidRPr="00000000">
        <w:rPr>
          <w:rtl w:val="0"/>
        </w:rPr>
        <w:t xml:space="preserve"> 21</w:t>
      </w:r>
      <w:r w:rsidDel="00000000" w:rsidR="00000000" w:rsidRPr="00000000">
        <w:rPr>
          <w:rtl w:val="0"/>
        </w:rPr>
        <w:t xml:space="preserve">(4):1189-1195.</w:t>
      </w:r>
      <w:r w:rsidDel="00000000" w:rsidR="00000000" w:rsidRPr="00000000">
        <w:rPr>
          <w:rtl w:val="0"/>
        </w:rPr>
      </w:r>
    </w:p>
    <w:p w:rsidR="00000000" w:rsidDel="00000000" w:rsidP="00000000" w:rsidRDefault="00000000" w:rsidRPr="00000000" w14:paraId="0000055C">
      <w:pPr>
        <w:numPr>
          <w:ilvl w:val="0"/>
          <w:numId w:val="3"/>
        </w:numPr>
        <w:pBdr>
          <w:top w:space="0" w:sz="0" w:val="nil"/>
          <w:left w:space="0" w:sz="0" w:val="nil"/>
          <w:bottom w:space="0" w:sz="0" w:val="nil"/>
          <w:right w:space="0" w:sz="0" w:val="nil"/>
          <w:between w:space="0" w:sz="0" w:val="nil"/>
        </w:pBdr>
        <w:ind w:left="720" w:hanging="360"/>
        <w:jc w:val="both"/>
        <w:rPr>
          <w:color w:val="000000"/>
          <w:u w:val="none"/>
        </w:rPr>
      </w:pPr>
      <w:r w:rsidDel="00000000" w:rsidR="00000000" w:rsidRPr="00000000">
        <w:rPr>
          <w:color w:val="000000"/>
          <w:rtl w:val="0"/>
        </w:rPr>
        <w:t xml:space="preserve">https://topdownproteomics.github.io/ProteoformNomenclatureStandard/.</w:t>
      </w:r>
    </w:p>
    <w:p w:rsidR="00000000" w:rsidDel="00000000" w:rsidP="00000000" w:rsidRDefault="00000000" w:rsidRPr="00000000" w14:paraId="0000055D">
      <w:pPr>
        <w:numPr>
          <w:ilvl w:val="0"/>
          <w:numId w:val="3"/>
        </w:numPr>
        <w:pBdr>
          <w:top w:space="0" w:sz="0" w:val="nil"/>
          <w:left w:space="0" w:sz="0" w:val="nil"/>
          <w:bottom w:space="0" w:sz="0" w:val="nil"/>
          <w:right w:space="0" w:sz="0" w:val="nil"/>
          <w:between w:space="0" w:sz="0" w:val="nil"/>
        </w:pBdr>
        <w:ind w:left="720" w:hanging="360"/>
        <w:jc w:val="both"/>
        <w:rPr>
          <w:color w:val="000000"/>
          <w:u w:val="none"/>
        </w:rPr>
      </w:pPr>
      <w:r w:rsidDel="00000000" w:rsidR="00000000" w:rsidRPr="00000000">
        <w:rPr>
          <w:color w:val="000000"/>
          <w:rtl w:val="0"/>
        </w:rPr>
        <w:t xml:space="preserve">Smith, L., Kelleher, N. The Consortium for Top Down Proteomics (2013) Proteoform: a single term describing protein complexity. </w:t>
      </w:r>
      <w:r w:rsidDel="00000000" w:rsidR="00000000" w:rsidRPr="00000000">
        <w:rPr>
          <w:i w:val="1"/>
          <w:color w:val="000000"/>
          <w:rtl w:val="0"/>
        </w:rPr>
        <w:t xml:space="preserve">Nature Methods,</w:t>
      </w:r>
      <w:r w:rsidDel="00000000" w:rsidR="00000000" w:rsidRPr="00000000">
        <w:rPr>
          <w:color w:val="000000"/>
          <w:rtl w:val="0"/>
        </w:rPr>
        <w:t xml:space="preserve"> 10, 186–187</w:t>
      </w:r>
    </w:p>
    <w:p w:rsidR="00000000" w:rsidDel="00000000" w:rsidP="00000000" w:rsidRDefault="00000000" w:rsidRPr="00000000" w14:paraId="0000055E">
      <w:pPr>
        <w:numPr>
          <w:ilvl w:val="0"/>
          <w:numId w:val="3"/>
        </w:numPr>
        <w:pBdr>
          <w:top w:space="0" w:sz="0" w:val="nil"/>
          <w:left w:space="0" w:sz="0" w:val="nil"/>
          <w:bottom w:space="0" w:sz="0" w:val="nil"/>
          <w:right w:space="0" w:sz="0" w:val="nil"/>
          <w:between w:space="0" w:sz="0" w:val="nil"/>
        </w:pBdr>
        <w:ind w:left="720" w:hanging="360"/>
        <w:jc w:val="both"/>
        <w:rPr>
          <w:color w:val="000000"/>
          <w:u w:val="none"/>
        </w:rPr>
      </w:pPr>
      <w:r w:rsidDel="00000000" w:rsidR="00000000" w:rsidRPr="00000000">
        <w:rPr>
          <w:color w:val="000000"/>
          <w:rtl w:val="0"/>
        </w:rPr>
        <w:t xml:space="preserve">Binz, P.A., Shofstahl, J., Vizca</w:t>
      </w:r>
      <w:r w:rsidDel="00000000" w:rsidR="00000000" w:rsidRPr="00000000">
        <w:rPr>
          <w:rtl w:val="0"/>
        </w:rPr>
        <w:t xml:space="preserve">í</w:t>
      </w:r>
      <w:r w:rsidDel="00000000" w:rsidR="00000000" w:rsidRPr="00000000">
        <w:rPr>
          <w:color w:val="000000"/>
          <w:rtl w:val="0"/>
        </w:rPr>
        <w:t xml:space="preserve">no, J.A., Barsnes, H., Chalkley, R.J., Menschaert, G., Alpi, E., Clauser, K., Eng, J.K., Lane, L.</w:t>
      </w:r>
      <w:r w:rsidDel="00000000" w:rsidR="00000000" w:rsidRPr="00000000">
        <w:rPr>
          <w:i w:val="1"/>
          <w:color w:val="000000"/>
          <w:rtl w:val="0"/>
        </w:rPr>
        <w:t xml:space="preserve"> et al.</w:t>
      </w:r>
      <w:r w:rsidDel="00000000" w:rsidR="00000000" w:rsidRPr="00000000">
        <w:rPr>
          <w:color w:val="000000"/>
          <w:rtl w:val="0"/>
        </w:rPr>
        <w:t xml:space="preserve"> (2019) Proteomics Standards Initiative Extended FASTA Format. </w:t>
      </w:r>
      <w:r w:rsidDel="00000000" w:rsidR="00000000" w:rsidRPr="00000000">
        <w:rPr>
          <w:i w:val="1"/>
          <w:color w:val="000000"/>
          <w:rtl w:val="0"/>
        </w:rPr>
        <w:t xml:space="preserve">Journal of proteome research</w:t>
      </w:r>
      <w:r w:rsidDel="00000000" w:rsidR="00000000" w:rsidRPr="00000000">
        <w:rPr>
          <w:color w:val="000000"/>
          <w:rtl w:val="0"/>
        </w:rPr>
        <w:t xml:space="preserve">, 18, 2686-2692.</w:t>
      </w:r>
    </w:p>
    <w:p w:rsidR="00000000" w:rsidDel="00000000" w:rsidP="00000000" w:rsidRDefault="00000000" w:rsidRPr="00000000" w14:paraId="0000055F">
      <w:pPr>
        <w:numPr>
          <w:ilvl w:val="0"/>
          <w:numId w:val="3"/>
        </w:numPr>
        <w:pBdr>
          <w:top w:space="0" w:sz="0" w:val="nil"/>
          <w:left w:space="0" w:sz="0" w:val="nil"/>
          <w:bottom w:space="0" w:sz="0" w:val="nil"/>
          <w:right w:space="0" w:sz="0" w:val="nil"/>
          <w:between w:space="0" w:sz="0" w:val="nil"/>
        </w:pBdr>
        <w:ind w:left="720" w:hanging="360"/>
        <w:jc w:val="both"/>
        <w:rPr>
          <w:color w:val="000000"/>
          <w:u w:val="none"/>
        </w:rPr>
      </w:pPr>
      <w:r w:rsidDel="00000000" w:rsidR="00000000" w:rsidRPr="00000000">
        <w:rPr>
          <w:color w:val="000000"/>
          <w:rtl w:val="0"/>
        </w:rPr>
        <w:t xml:space="preserve">Rosenberger, G., Liu, Y., Rost, H.L., Ludwig, C., Buil, A. Bensimon, A., Soste, M., Spector, T.D., Dermitzakis, E.T., Collins, B.C. </w:t>
      </w:r>
      <w:r w:rsidDel="00000000" w:rsidR="00000000" w:rsidRPr="00000000">
        <w:rPr>
          <w:i w:val="1"/>
          <w:color w:val="000000"/>
          <w:rtl w:val="0"/>
        </w:rPr>
        <w:t xml:space="preserve">et al.</w:t>
      </w:r>
      <w:r w:rsidDel="00000000" w:rsidR="00000000" w:rsidRPr="00000000">
        <w:rPr>
          <w:color w:val="000000"/>
          <w:rtl w:val="0"/>
        </w:rPr>
        <w:t xml:space="preserve"> (2017) Inference and quantification of peptidoforms in large sample cohorts by SWATH-MS. </w:t>
      </w:r>
      <w:r w:rsidDel="00000000" w:rsidR="00000000" w:rsidRPr="00000000">
        <w:rPr>
          <w:i w:val="1"/>
          <w:color w:val="000000"/>
          <w:rtl w:val="0"/>
        </w:rPr>
        <w:t xml:space="preserve">Nature Biotechnology</w:t>
      </w:r>
      <w:r w:rsidDel="00000000" w:rsidR="00000000" w:rsidRPr="00000000">
        <w:rPr>
          <w:color w:val="000000"/>
          <w:rtl w:val="0"/>
        </w:rPr>
        <w:t xml:space="preserve">, 35(8):781-788.</w:t>
      </w:r>
    </w:p>
    <w:p w:rsidR="00000000" w:rsidDel="00000000" w:rsidP="00000000" w:rsidRDefault="00000000" w:rsidRPr="00000000" w14:paraId="00000560">
      <w:pPr>
        <w:numPr>
          <w:ilvl w:val="0"/>
          <w:numId w:val="3"/>
        </w:numPr>
        <w:pBdr>
          <w:top w:space="0" w:sz="0" w:val="nil"/>
          <w:left w:space="0" w:sz="0" w:val="nil"/>
          <w:bottom w:space="0" w:sz="0" w:val="nil"/>
          <w:right w:space="0" w:sz="0" w:val="nil"/>
          <w:between w:space="0" w:sz="0" w:val="nil"/>
        </w:pBdr>
        <w:ind w:left="720" w:hanging="360"/>
        <w:jc w:val="both"/>
        <w:rPr>
          <w:color w:val="000000"/>
          <w:u w:val="none"/>
        </w:rPr>
      </w:pPr>
      <w:r w:rsidDel="00000000" w:rsidR="00000000" w:rsidRPr="00000000">
        <w:rPr>
          <w:color w:val="000000"/>
          <w:rtl w:val="0"/>
        </w:rPr>
        <w:t xml:space="preserve">Lermyte, F., Tsybin, Y.O., O’Connor, P.B. Loo, J.A. (2019) Top or Middle? Up or Down? Toward a Standard Lexicon for Protein Top-Down and Allied Mass Spectrometry Approaches. </w:t>
      </w:r>
      <w:r w:rsidDel="00000000" w:rsidR="00000000" w:rsidRPr="00000000">
        <w:rPr>
          <w:i w:val="1"/>
          <w:color w:val="000000"/>
          <w:rtl w:val="0"/>
        </w:rPr>
        <w:t xml:space="preserve">Journal of the American Society of Mass Spectrometry</w:t>
      </w:r>
      <w:r w:rsidDel="00000000" w:rsidR="00000000" w:rsidRPr="00000000">
        <w:rPr>
          <w:color w:val="000000"/>
          <w:rtl w:val="0"/>
        </w:rPr>
        <w:t xml:space="preserve">, 30(7):1149-1157.</w:t>
      </w:r>
    </w:p>
    <w:p w:rsidR="00000000" w:rsidDel="00000000" w:rsidP="00000000" w:rsidRDefault="00000000" w:rsidRPr="00000000" w14:paraId="00000561">
      <w:pPr>
        <w:numPr>
          <w:ilvl w:val="0"/>
          <w:numId w:val="3"/>
        </w:numPr>
        <w:pBdr>
          <w:top w:space="0" w:sz="0" w:val="nil"/>
          <w:left w:space="0" w:sz="0" w:val="nil"/>
          <w:bottom w:space="0" w:sz="0" w:val="nil"/>
          <w:right w:space="0" w:sz="0" w:val="nil"/>
          <w:between w:space="0" w:sz="0" w:val="nil"/>
        </w:pBdr>
        <w:ind w:left="720" w:hanging="360"/>
        <w:jc w:val="both"/>
        <w:rPr>
          <w:sz w:val="26"/>
          <w:szCs w:val="26"/>
        </w:rPr>
      </w:pPr>
      <w:r w:rsidDel="00000000" w:rsidR="00000000" w:rsidRPr="00000000">
        <w:rPr>
          <w:rtl w:val="0"/>
        </w:rPr>
        <w:t xml:space="preserve">Deutsch, E.W., Perez-Riverol, Y., Carver, J., Kawano, S., Mendoza, L., Van Den Bossche, T., Gabriels, R., Binz, P.A., Pullman, B., Sun, Z., Shofstahl, J., Bittremieux, W., Mak, T.D., Klein, J., Zhu, Y., Lam, H., </w:t>
      </w:r>
      <w:r w:rsidDel="00000000" w:rsidR="00000000" w:rsidRPr="00000000">
        <w:rPr>
          <w:rtl w:val="0"/>
        </w:rPr>
        <w:t xml:space="preserve">Vizcaíno, J.A.</w:t>
      </w:r>
      <w:r w:rsidDel="00000000" w:rsidR="00000000" w:rsidRPr="00000000">
        <w:rPr>
          <w:rtl w:val="0"/>
        </w:rPr>
        <w:t xml:space="preserve">, Bandeira, N. (2021). Universal Spectrum Identifier for mass spectra. </w:t>
      </w:r>
      <w:r w:rsidDel="00000000" w:rsidR="00000000" w:rsidRPr="00000000">
        <w:rPr>
          <w:i w:val="1"/>
          <w:rtl w:val="0"/>
        </w:rPr>
        <w:t xml:space="preserve">Nature Methods,</w:t>
      </w:r>
      <w:r w:rsidDel="00000000" w:rsidR="00000000" w:rsidRPr="00000000">
        <w:rPr>
          <w:rtl w:val="0"/>
        </w:rPr>
        <w:t xml:space="preserve"> </w:t>
      </w:r>
      <w:r w:rsidDel="00000000" w:rsidR="00000000" w:rsidRPr="00000000">
        <w:rPr>
          <w:rtl w:val="0"/>
        </w:rPr>
        <w:t xml:space="preserve">18</w:t>
      </w:r>
      <w:r w:rsidDel="00000000" w:rsidR="00000000" w:rsidRPr="00000000">
        <w:rPr>
          <w:rtl w:val="0"/>
        </w:rPr>
        <w:t xml:space="preserve">(7):768-770.</w:t>
      </w:r>
      <w:r w:rsidDel="00000000" w:rsidR="00000000" w:rsidRPr="00000000">
        <w:rPr>
          <w:rtl w:val="0"/>
        </w:rPr>
      </w:r>
    </w:p>
    <w:p w:rsidR="00000000" w:rsidDel="00000000" w:rsidP="00000000" w:rsidRDefault="00000000" w:rsidRPr="00000000" w14:paraId="00000562">
      <w:pPr>
        <w:numPr>
          <w:ilvl w:val="0"/>
          <w:numId w:val="3"/>
        </w:numPr>
        <w:ind w:left="720" w:hanging="360"/>
      </w:pPr>
      <w:r w:rsidDel="00000000" w:rsidR="00000000" w:rsidRPr="00000000">
        <w:rPr>
          <w:rtl w:val="0"/>
        </w:rPr>
        <w:t xml:space="preserve">Cornwell, O., Radford, S. E., Ashcroft, A. E., &amp; Ault, J. R. (2018). Comparing Hydrogen Deuterium Exchange and Fast Photochemical Oxidation of Proteins: a Structural Characterisation of Wild-Type and ΔN6 β2-Microglobulin. In </w:t>
      </w:r>
      <w:r w:rsidDel="00000000" w:rsidR="00000000" w:rsidRPr="00000000">
        <w:rPr>
          <w:i w:val="1"/>
          <w:rtl w:val="0"/>
        </w:rPr>
        <w:t xml:space="preserve">Journal of the American Society for Mass Spectrometry</w:t>
      </w:r>
      <w:r w:rsidDel="00000000" w:rsidR="00000000" w:rsidRPr="00000000">
        <w:rPr>
          <w:rtl w:val="0"/>
        </w:rPr>
        <w:t xml:space="preserve">(Vol. 29, Issue 12, pp. 2413–2426). American Chemical Society (ACS). https://doi.org/10.1007/s13361-018-2067-y </w:t>
      </w:r>
    </w:p>
    <w:p w:rsidR="00000000" w:rsidDel="00000000" w:rsidP="00000000" w:rsidRDefault="00000000" w:rsidRPr="00000000" w14:paraId="00000563">
      <w:pPr>
        <w:numPr>
          <w:ilvl w:val="0"/>
          <w:numId w:val="3"/>
        </w:numPr>
        <w:ind w:left="720" w:hanging="360"/>
      </w:pPr>
      <w:r w:rsidDel="00000000" w:rsidR="00000000" w:rsidRPr="00000000">
        <w:rPr>
          <w:rtl w:val="0"/>
        </w:rPr>
        <w:t xml:space="preserve">Ramsbottom, K. A., Prakash, A., Riverol, Y. P., Camacho, O. M., Martin, M.-J., Vizcaíno, J. A., Deutsch, E. W., &amp; Jones, A. R. (2022). Method for Independent Estimation of the False Localization Rate for Phosphoproteomics. </w:t>
      </w:r>
      <w:r w:rsidDel="00000000" w:rsidR="00000000" w:rsidRPr="00000000">
        <w:rPr>
          <w:i w:val="1"/>
          <w:rtl w:val="0"/>
        </w:rPr>
        <w:t xml:space="preserve">Journal of proteome research</w:t>
      </w:r>
      <w:r w:rsidDel="00000000" w:rsidR="00000000" w:rsidRPr="00000000">
        <w:rPr>
          <w:rtl w:val="0"/>
        </w:rPr>
        <w:t xml:space="preserve">, 21(7), 1603–1615. https://doi.org/10.1021/acs.jproteome.1c00827</w:t>
      </w:r>
    </w:p>
    <w:p w:rsidR="00000000" w:rsidDel="00000000" w:rsidP="00000000" w:rsidRDefault="00000000" w:rsidRPr="00000000" w14:paraId="00000564">
      <w:pPr>
        <w:jc w:val="both"/>
        <w:rPr/>
      </w:pPr>
      <w:r w:rsidDel="00000000" w:rsidR="00000000" w:rsidRPr="00000000">
        <w:rPr>
          <w:rtl w:val="0"/>
        </w:rPr>
      </w:r>
    </w:p>
    <w:p w:rsidR="00000000" w:rsidDel="00000000" w:rsidP="00000000" w:rsidRDefault="00000000" w:rsidRPr="00000000" w14:paraId="00000565">
      <w:pPr>
        <w:widowControl w:val="0"/>
        <w:pBdr>
          <w:top w:space="0" w:sz="0" w:val="nil"/>
          <w:left w:space="0" w:sz="0" w:val="nil"/>
          <w:bottom w:space="0" w:sz="0" w:val="nil"/>
          <w:right w:space="0" w:sz="0" w:val="nil"/>
          <w:between w:space="0" w:sz="0" w:val="nil"/>
        </w:pBdr>
        <w:spacing w:line="276" w:lineRule="auto"/>
        <w:rPr/>
      </w:pPr>
      <w:r w:rsidDel="00000000" w:rsidR="00000000" w:rsidRPr="00000000">
        <w:rPr>
          <w:rtl w:val="0"/>
        </w:rPr>
      </w:r>
    </w:p>
    <w:p w:rsidR="00000000" w:rsidDel="00000000" w:rsidP="00000000" w:rsidRDefault="00000000" w:rsidRPr="00000000" w14:paraId="00000566">
      <w:pPr>
        <w:widowControl w:val="0"/>
        <w:pBdr>
          <w:top w:space="0" w:sz="0" w:val="nil"/>
          <w:left w:space="0" w:sz="0" w:val="nil"/>
          <w:bottom w:space="0" w:sz="0" w:val="nil"/>
          <w:right w:space="0" w:sz="0" w:val="nil"/>
          <w:between w:space="0" w:sz="0" w:val="nil"/>
        </w:pBdr>
        <w:spacing w:line="276" w:lineRule="auto"/>
        <w:rPr/>
      </w:pPr>
      <w:r w:rsidDel="00000000" w:rsidR="00000000" w:rsidRPr="00000000">
        <w:rPr>
          <w:rtl w:val="0"/>
        </w:rPr>
      </w:r>
    </w:p>
    <w:p w:rsidR="00000000" w:rsidDel="00000000" w:rsidP="00000000" w:rsidRDefault="00000000" w:rsidRPr="00000000" w14:paraId="00000567">
      <w:pPr>
        <w:widowControl w:val="0"/>
        <w:pBdr>
          <w:top w:space="0" w:sz="0" w:val="nil"/>
          <w:left w:space="0" w:sz="0" w:val="nil"/>
          <w:bottom w:space="0" w:sz="0" w:val="nil"/>
          <w:right w:space="0" w:sz="0" w:val="nil"/>
          <w:between w:space="0" w:sz="0" w:val="nil"/>
        </w:pBdr>
        <w:spacing w:line="276" w:lineRule="auto"/>
        <w:rPr/>
      </w:pPr>
      <w:r w:rsidDel="00000000" w:rsidR="00000000" w:rsidRPr="00000000">
        <w:rPr>
          <w:rtl w:val="0"/>
        </w:rPr>
      </w:r>
    </w:p>
    <w:p w:rsidR="00000000" w:rsidDel="00000000" w:rsidP="00000000" w:rsidRDefault="00000000" w:rsidRPr="00000000" w14:paraId="00000568">
      <w:pPr>
        <w:widowControl w:val="0"/>
        <w:pBdr>
          <w:top w:space="0" w:sz="0" w:val="nil"/>
          <w:left w:space="0" w:sz="0" w:val="nil"/>
          <w:bottom w:space="0" w:sz="0" w:val="nil"/>
          <w:right w:space="0" w:sz="0" w:val="nil"/>
          <w:between w:space="0" w:sz="0" w:val="nil"/>
        </w:pBdr>
        <w:spacing w:line="276" w:lineRule="auto"/>
        <w:rPr/>
      </w:pPr>
      <w:r w:rsidDel="00000000" w:rsidR="00000000" w:rsidRPr="00000000">
        <w:rPr>
          <w:rtl w:val="0"/>
        </w:rPr>
      </w:r>
    </w:p>
    <w:sectPr>
      <w:type w:val="nextPage"/>
      <w:pgSz w:h="15840" w:w="12240" w:orient="portrait"/>
      <w:pgMar w:bottom="1440" w:top="1440" w:left="1800" w:right="180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rial Narrow">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to Sans Symbols">
    <w:embedRegular w:fontKey="{00000000-0000-0000-0000-000000000000}" r:id="rId9" w:subsetted="0"/>
    <w:embedBold w:fontKey="{00000000-0000-0000-0000-000000000000}" r:id="rId10"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7C">
    <w:pPr>
      <w:pBdr>
        <w:top w:space="0" w:sz="0" w:val="nil"/>
        <w:left w:space="0" w:sz="0" w:val="nil"/>
        <w:bottom w:space="0" w:sz="0" w:val="nil"/>
        <w:right w:space="0" w:sz="0" w:val="nil"/>
        <w:between w:space="0" w:sz="0" w:val="nil"/>
      </w:pBdr>
      <w:tabs>
        <w:tab w:val="center" w:leader="none" w:pos="4320"/>
        <w:tab w:val="right" w:leader="none" w:pos="8640"/>
      </w:tabs>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57D">
    <w:pPr>
      <w:pBdr>
        <w:top w:space="0" w:sz="0" w:val="nil"/>
        <w:left w:space="0" w:sz="0" w:val="nil"/>
        <w:bottom w:space="0" w:sz="0" w:val="nil"/>
        <w:right w:space="0" w:sz="0" w:val="nil"/>
        <w:between w:space="0" w:sz="0" w:val="nil"/>
      </w:pBdr>
      <w:tabs>
        <w:tab w:val="center" w:leader="none" w:pos="4320"/>
        <w:tab w:val="right" w:leader="none" w:pos="8640"/>
      </w:tabs>
      <w:rPr>
        <w:color w:val="000000"/>
      </w:rPr>
    </w:pPr>
    <w:hyperlink r:id="rId1">
      <w:r w:rsidDel="00000000" w:rsidR="00000000" w:rsidRPr="00000000">
        <w:rPr>
          <w:color w:val="1155cc"/>
          <w:u w:val="single"/>
          <w:rtl w:val="0"/>
        </w:rPr>
        <w:t xml:space="preserve">http://psidev.info/proforma</w:t>
      </w:r>
    </w:hyperlink>
    <w:r w:rsidDel="00000000" w:rsidR="00000000" w:rsidRPr="00000000">
      <w:rPr>
        <w:color w:val="000000"/>
        <w:rtl w:val="0"/>
      </w:rPr>
      <w:tab/>
      <w:tab/>
    </w:r>
  </w:p>
  <w:p w:rsidR="00000000" w:rsidDel="00000000" w:rsidP="00000000" w:rsidRDefault="00000000" w:rsidRPr="00000000" w14:paraId="0000057E">
    <w:pPr>
      <w:widowControl w:val="0"/>
      <w:pBdr>
        <w:top w:space="0" w:sz="0" w:val="nil"/>
        <w:left w:space="0" w:sz="0" w:val="nil"/>
        <w:bottom w:space="0" w:sz="0" w:val="nil"/>
        <w:right w:space="0" w:sz="0" w:val="nil"/>
        <w:between w:space="0" w:sz="0" w:val="nil"/>
      </w:pBdr>
      <w:spacing w:line="276" w:lineRule="auto"/>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7F">
    <w:pPr>
      <w:pBdr>
        <w:top w:space="0" w:sz="0" w:val="nil"/>
        <w:left w:space="0" w:sz="0" w:val="nil"/>
        <w:bottom w:space="0" w:sz="0" w:val="nil"/>
        <w:right w:space="0" w:sz="0" w:val="nil"/>
        <w:between w:space="0" w:sz="0" w:val="nil"/>
      </w:pBdr>
      <w:tabs>
        <w:tab w:val="center" w:leader="none" w:pos="4320"/>
        <w:tab w:val="right" w:leader="none" w:pos="8640"/>
      </w:tabs>
      <w:jc w:val="center"/>
      <w:rPr>
        <w:color w:val="000000"/>
      </w:rPr>
    </w:pPr>
    <w:r w:rsidDel="00000000" w:rsidR="00000000" w:rsidRPr="00000000">
      <w:rPr>
        <w:rtl w:val="0"/>
      </w:rPr>
    </w:r>
  </w:p>
  <w:p w:rsidR="00000000" w:rsidDel="00000000" w:rsidP="00000000" w:rsidRDefault="00000000" w:rsidRPr="00000000" w14:paraId="00000580">
    <w:pPr>
      <w:pBdr>
        <w:top w:space="0" w:sz="0" w:val="nil"/>
        <w:left w:space="0" w:sz="0" w:val="nil"/>
        <w:bottom w:space="0" w:sz="0" w:val="nil"/>
        <w:right w:space="0" w:sz="0" w:val="nil"/>
        <w:between w:space="0" w:sz="0" w:val="nil"/>
      </w:pBdr>
      <w:tabs>
        <w:tab w:val="center" w:leader="none" w:pos="4320"/>
        <w:tab w:val="right" w:leader="none" w:pos="8640"/>
      </w:tabs>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69">
    <w:pPr>
      <w:pBdr>
        <w:top w:space="0" w:sz="0" w:val="nil"/>
        <w:left w:space="0" w:sz="0" w:val="nil"/>
        <w:bottom w:space="0" w:sz="0" w:val="nil"/>
        <w:right w:space="0" w:sz="0" w:val="nil"/>
        <w:between w:space="0" w:sz="0" w:val="nil"/>
      </w:pBdr>
      <w:tabs>
        <w:tab w:val="center" w:leader="none" w:pos="4320"/>
        <w:tab w:val="right" w:leader="none" w:pos="8640"/>
      </w:tabs>
      <w:rPr>
        <w:color w:val="000000"/>
      </w:rPr>
    </w:pPr>
    <w:r w:rsidDel="00000000" w:rsidR="00000000" w:rsidRPr="00000000">
      <w:rPr>
        <w:color w:val="000000"/>
        <w:rtl w:val="0"/>
      </w:rPr>
      <w:t xml:space="preserve">ProForma 2.1 (Proteoform and Peptidoform Notation)</w:t>
      <w:tab/>
    </w:r>
    <w:r w:rsidDel="00000000" w:rsidR="00000000" w:rsidRPr="00000000">
      <w:rPr>
        <w:rtl w:val="0"/>
      </w:rPr>
      <w:t xml:space="preserve">12 Sep</w:t>
    </w:r>
    <w:r w:rsidDel="00000000" w:rsidR="00000000" w:rsidRPr="00000000">
      <w:rPr>
        <w:color w:val="000000"/>
        <w:rtl w:val="0"/>
      </w:rPr>
      <w:t xml:space="preserve"> 202</w:t>
    </w:r>
    <w:r w:rsidDel="00000000" w:rsidR="00000000" w:rsidRPr="00000000">
      <w:rPr>
        <w:rtl w:val="0"/>
      </w:rPr>
      <w:t xml:space="preserve">5</w:t>
    </w:r>
    <w:r w:rsidDel="00000000" w:rsidR="00000000" w:rsidRPr="00000000">
      <w:rPr>
        <w:rtl w:val="0"/>
      </w:rPr>
    </w:r>
  </w:p>
  <w:p w:rsidR="00000000" w:rsidDel="00000000" w:rsidP="00000000" w:rsidRDefault="00000000" w:rsidRPr="00000000" w14:paraId="0000056A">
    <w:pPr>
      <w:pBdr>
        <w:top w:space="0" w:sz="0" w:val="nil"/>
        <w:left w:space="0" w:sz="0" w:val="nil"/>
        <w:bottom w:space="0" w:sz="0" w:val="nil"/>
        <w:right w:space="0" w:sz="0" w:val="nil"/>
        <w:between w:space="0" w:sz="0" w:val="nil"/>
      </w:pBdr>
      <w:tabs>
        <w:tab w:val="center" w:leader="none" w:pos="4320"/>
        <w:tab w:val="right" w:leader="none" w:pos="8640"/>
      </w:tabs>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6B">
    <w:pPr>
      <w:tabs>
        <w:tab w:val="right" w:leader="none" w:pos="8640"/>
        <w:tab w:val="right" w:leader="none" w:pos="10440"/>
      </w:tabs>
      <w:rPr>
        <w:rFonts w:ascii="Arial" w:cs="Arial" w:eastAsia="Arial" w:hAnsi="Arial"/>
      </w:rPr>
    </w:pPr>
    <w:r w:rsidDel="00000000" w:rsidR="00000000" w:rsidRPr="00000000">
      <w:rPr>
        <w:rFonts w:ascii="Arial" w:cs="Arial" w:eastAsia="Arial" w:hAnsi="Arial"/>
        <w:rtl w:val="0"/>
      </w:rPr>
      <w:t xml:space="preserve">PSI Recommendation</w:t>
      <w:tab/>
    </w:r>
  </w:p>
  <w:p w:rsidR="00000000" w:rsidDel="00000000" w:rsidP="00000000" w:rsidRDefault="00000000" w:rsidRPr="00000000" w14:paraId="0000056C">
    <w:pPr>
      <w:tabs>
        <w:tab w:val="right" w:leader="none" w:pos="8640"/>
        <w:tab w:val="right" w:leader="none" w:pos="10440"/>
      </w:tabs>
      <w:rPr>
        <w:rFonts w:ascii="Arial" w:cs="Arial" w:eastAsia="Arial" w:hAnsi="Arial"/>
      </w:rPr>
    </w:pPr>
    <w:r w:rsidDel="00000000" w:rsidR="00000000" w:rsidRPr="00000000">
      <w:rPr>
        <w:rFonts w:ascii="Arial" w:cs="Arial" w:eastAsia="Arial" w:hAnsi="Arial"/>
        <w:rtl w:val="0"/>
      </w:rPr>
      <w:t xml:space="preserve">PSI Mass Spectrometry and Proteomics Informatics Working Groups </w:t>
    </w:r>
  </w:p>
  <w:p w:rsidR="00000000" w:rsidDel="00000000" w:rsidP="00000000" w:rsidRDefault="00000000" w:rsidRPr="00000000" w14:paraId="0000056D">
    <w:pPr>
      <w:tabs>
        <w:tab w:val="right" w:leader="none" w:pos="8640"/>
        <w:tab w:val="right" w:leader="none" w:pos="10440"/>
      </w:tabs>
      <w:rPr>
        <w:rFonts w:ascii="Arial" w:cs="Arial" w:eastAsia="Arial" w:hAnsi="Arial"/>
      </w:rPr>
    </w:pPr>
    <w:r w:rsidDel="00000000" w:rsidR="00000000" w:rsidRPr="00000000">
      <w:rPr>
        <w:rFonts w:ascii="Arial" w:cs="Arial" w:eastAsia="Arial" w:hAnsi="Arial"/>
        <w:rtl w:val="0"/>
      </w:rPr>
      <w:t xml:space="preserve">Status: DRAFT</w:t>
    </w:r>
  </w:p>
  <w:p w:rsidR="00000000" w:rsidDel="00000000" w:rsidP="00000000" w:rsidRDefault="00000000" w:rsidRPr="00000000" w14:paraId="0000056E">
    <w:pPr>
      <w:tabs>
        <w:tab w:val="right" w:leader="none" w:pos="8640"/>
        <w:tab w:val="right" w:leader="none" w:pos="10440"/>
      </w:tabs>
      <w:rPr>
        <w:rFonts w:ascii="Arial" w:cs="Arial" w:eastAsia="Arial" w:hAnsi="Arial"/>
      </w:rPr>
    </w:pPr>
    <w:r w:rsidDel="00000000" w:rsidR="00000000" w:rsidRPr="00000000">
      <w:rPr>
        <w:rtl w:val="0"/>
      </w:rPr>
    </w:r>
  </w:p>
  <w:p w:rsidR="00000000" w:rsidDel="00000000" w:rsidP="00000000" w:rsidRDefault="00000000" w:rsidRPr="00000000" w14:paraId="0000056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right"/>
      <w:rPr>
        <w:rFonts w:ascii="Arial Narrow" w:cs="Arial Narrow" w:eastAsia="Arial Narrow" w:hAnsi="Arial Narrow"/>
      </w:rPr>
    </w:pPr>
    <w:r w:rsidDel="00000000" w:rsidR="00000000" w:rsidRPr="00000000">
      <w:rPr>
        <w:rFonts w:ascii="Arial Narrow" w:cs="Arial Narrow" w:eastAsia="Arial Narrow" w:hAnsi="Arial Narrow"/>
        <w:rtl w:val="0"/>
      </w:rPr>
      <w:t xml:space="preserve">Juan Antonio Vizcaíno, EMBL-EBI</w:t>
    </w:r>
  </w:p>
  <w:p w:rsidR="00000000" w:rsidDel="00000000" w:rsidP="00000000" w:rsidRDefault="00000000" w:rsidRPr="00000000" w14:paraId="00000570">
    <w:pPr>
      <w:tabs>
        <w:tab w:val="left" w:leader="none" w:pos="7328"/>
      </w:tabs>
      <w:jc w:val="right"/>
      <w:rPr>
        <w:rFonts w:ascii="Arial Narrow" w:cs="Arial Narrow" w:eastAsia="Arial Narrow" w:hAnsi="Arial Narrow"/>
      </w:rPr>
    </w:pPr>
    <w:r w:rsidDel="00000000" w:rsidR="00000000" w:rsidRPr="00000000">
      <w:rPr>
        <w:rFonts w:ascii="Arial Narrow" w:cs="Arial Narrow" w:eastAsia="Arial Narrow" w:hAnsi="Arial Narrow"/>
        <w:rtl w:val="0"/>
      </w:rPr>
      <w:t xml:space="preserve">Eric W. Deutsch, Institute for Systems Biology</w:t>
    </w:r>
  </w:p>
  <w:p w:rsidR="00000000" w:rsidDel="00000000" w:rsidP="00000000" w:rsidRDefault="00000000" w:rsidRPr="00000000" w14:paraId="00000571">
    <w:pPr>
      <w:tabs>
        <w:tab w:val="left" w:leader="none" w:pos="7328"/>
      </w:tabs>
      <w:jc w:val="right"/>
      <w:rPr>
        <w:rFonts w:ascii="Arial Narrow" w:cs="Arial Narrow" w:eastAsia="Arial Narrow" w:hAnsi="Arial Narrow"/>
      </w:rPr>
    </w:pPr>
    <w:r w:rsidDel="00000000" w:rsidR="00000000" w:rsidRPr="00000000">
      <w:rPr>
        <w:rFonts w:ascii="Arial Narrow" w:cs="Arial Narrow" w:eastAsia="Arial Narrow" w:hAnsi="Arial Narrow"/>
        <w:rtl w:val="0"/>
      </w:rPr>
      <w:t xml:space="preserve">Ryan Fellers, Northwestern University</w:t>
    </w:r>
  </w:p>
  <w:p w:rsidR="00000000" w:rsidDel="00000000" w:rsidP="00000000" w:rsidRDefault="00000000" w:rsidRPr="00000000" w14:paraId="00000572">
    <w:pPr>
      <w:tabs>
        <w:tab w:val="left" w:leader="none" w:pos="7328"/>
      </w:tabs>
      <w:jc w:val="right"/>
      <w:rPr>
        <w:rFonts w:ascii="Arial Narrow" w:cs="Arial Narrow" w:eastAsia="Arial Narrow" w:hAnsi="Arial Narrow"/>
      </w:rPr>
    </w:pPr>
    <w:r w:rsidDel="00000000" w:rsidR="00000000" w:rsidRPr="00000000">
      <w:rPr>
        <w:rFonts w:ascii="Arial Narrow" w:cs="Arial Narrow" w:eastAsia="Arial Narrow" w:hAnsi="Arial Narrow"/>
        <w:rtl w:val="0"/>
      </w:rPr>
      <w:t xml:space="preserve">Tim Van Den Bossche, Ghent University</w:t>
    </w:r>
  </w:p>
  <w:p w:rsidR="00000000" w:rsidDel="00000000" w:rsidP="00000000" w:rsidRDefault="00000000" w:rsidRPr="00000000" w14:paraId="0000057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right"/>
      <w:rPr>
        <w:rFonts w:ascii="Arial Narrow" w:cs="Arial Narrow" w:eastAsia="Arial Narrow" w:hAnsi="Arial Narrow"/>
      </w:rPr>
    </w:pPr>
    <w:r w:rsidDel="00000000" w:rsidR="00000000" w:rsidRPr="00000000">
      <w:rPr>
        <w:rFonts w:ascii="Arial Narrow" w:cs="Arial Narrow" w:eastAsia="Arial Narrow" w:hAnsi="Arial Narrow"/>
        <w:rtl w:val="0"/>
      </w:rPr>
      <w:t xml:space="preserve">Yasset Perez-Riverol, EMBL-EBI</w:t>
    </w:r>
  </w:p>
  <w:p w:rsidR="00000000" w:rsidDel="00000000" w:rsidP="00000000" w:rsidRDefault="00000000" w:rsidRPr="00000000" w14:paraId="0000057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right"/>
      <w:rPr>
        <w:rFonts w:ascii="Arial Narrow" w:cs="Arial Narrow" w:eastAsia="Arial Narrow" w:hAnsi="Arial Narrow"/>
      </w:rPr>
    </w:pPr>
    <w:r w:rsidDel="00000000" w:rsidR="00000000" w:rsidRPr="00000000">
      <w:rPr>
        <w:rFonts w:ascii="Arial Narrow" w:cs="Arial Narrow" w:eastAsia="Arial Narrow" w:hAnsi="Arial Narrow"/>
        <w:rtl w:val="0"/>
      </w:rPr>
      <w:t xml:space="preserve">Jeremy Carver, University of California San Diego</w:t>
    </w:r>
  </w:p>
  <w:p w:rsidR="00000000" w:rsidDel="00000000" w:rsidP="00000000" w:rsidRDefault="00000000" w:rsidRPr="00000000" w14:paraId="0000057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right"/>
      <w:rPr>
        <w:rFonts w:ascii="Arial Narrow" w:cs="Arial Narrow" w:eastAsia="Arial Narrow" w:hAnsi="Arial Narrow"/>
      </w:rPr>
    </w:pPr>
    <w:r w:rsidDel="00000000" w:rsidR="00000000" w:rsidRPr="00000000">
      <w:rPr>
        <w:rFonts w:ascii="Arial Narrow" w:cs="Arial Narrow" w:eastAsia="Arial Narrow" w:hAnsi="Arial Narrow"/>
        <w:rtl w:val="0"/>
      </w:rPr>
      <w:t xml:space="preserve">Shin Kawano, Database Center for Life Science</w:t>
    </w:r>
  </w:p>
  <w:p w:rsidR="00000000" w:rsidDel="00000000" w:rsidP="00000000" w:rsidRDefault="00000000" w:rsidRPr="00000000" w14:paraId="00000576">
    <w:pPr>
      <w:tabs>
        <w:tab w:val="right" w:leader="none" w:pos="8640"/>
        <w:tab w:val="right" w:leader="none" w:pos="10440"/>
      </w:tabs>
      <w:rPr>
        <w:rFonts w:ascii="Arial Narrow" w:cs="Arial Narrow" w:eastAsia="Arial Narrow" w:hAnsi="Arial Narrow"/>
      </w:rPr>
    </w:pPr>
    <w:r w:rsidDel="00000000" w:rsidR="00000000" w:rsidRPr="00000000">
      <w:rPr>
        <w:rFonts w:ascii="Arial Narrow" w:cs="Arial Narrow" w:eastAsia="Arial Narrow" w:hAnsi="Arial Narrow"/>
        <w:rtl w:val="0"/>
      </w:rPr>
      <w:tab/>
      <w:t xml:space="preserve">Benjamin Pullman, University of California San Diego</w:t>
    </w:r>
  </w:p>
  <w:p w:rsidR="00000000" w:rsidDel="00000000" w:rsidP="00000000" w:rsidRDefault="00000000" w:rsidRPr="00000000" w14:paraId="000005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right"/>
      <w:rPr>
        <w:rFonts w:ascii="Arial Narrow" w:cs="Arial Narrow" w:eastAsia="Arial Narrow" w:hAnsi="Arial Narrow"/>
      </w:rPr>
    </w:pPr>
    <w:r w:rsidDel="00000000" w:rsidR="00000000" w:rsidRPr="00000000">
      <w:rPr>
        <w:rFonts w:ascii="Arial Narrow" w:cs="Arial Narrow" w:eastAsia="Arial Narrow" w:hAnsi="Arial Narrow"/>
        <w:rtl w:val="0"/>
      </w:rPr>
      <w:t xml:space="preserve">Nuno Bandeira, University of California San Diego</w:t>
    </w:r>
  </w:p>
  <w:p w:rsidR="00000000" w:rsidDel="00000000" w:rsidP="00000000" w:rsidRDefault="00000000" w:rsidRPr="00000000" w14:paraId="0000057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right"/>
      <w:rPr>
        <w:rFonts w:ascii="Arial Narrow" w:cs="Arial Narrow" w:eastAsia="Arial Narrow" w:hAnsi="Arial Narrow"/>
      </w:rPr>
    </w:pPr>
    <w:r w:rsidDel="00000000" w:rsidR="00000000" w:rsidRPr="00000000">
      <w:rPr>
        <w:rFonts w:ascii="Arial Narrow" w:cs="Arial Narrow" w:eastAsia="Arial Narrow" w:hAnsi="Arial Narrow"/>
        <w:rtl w:val="0"/>
      </w:rPr>
      <w:t xml:space="preserve">Paul Martin Thomas, Northwestern University</w:t>
    </w:r>
  </w:p>
  <w:p w:rsidR="00000000" w:rsidDel="00000000" w:rsidP="00000000" w:rsidRDefault="00000000" w:rsidRPr="00000000" w14:paraId="0000057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right"/>
      <w:rPr>
        <w:rFonts w:ascii="Arial Narrow" w:cs="Arial Narrow" w:eastAsia="Arial Narrow" w:hAnsi="Arial Narrow"/>
      </w:rPr>
    </w:pPr>
    <w:r w:rsidDel="00000000" w:rsidR="00000000" w:rsidRPr="00000000">
      <w:rPr>
        <w:rFonts w:ascii="Arial Narrow" w:cs="Arial Narrow" w:eastAsia="Arial Narrow" w:hAnsi="Arial Narrow"/>
        <w:rtl w:val="0"/>
      </w:rPr>
      <w:t xml:space="preserve">Richard Leduc, Northwestern University</w:t>
    </w:r>
  </w:p>
  <w:p w:rsidR="00000000" w:rsidDel="00000000" w:rsidP="00000000" w:rsidRDefault="00000000" w:rsidRPr="00000000" w14:paraId="0000057A">
    <w:pPr>
      <w:tabs>
        <w:tab w:val="left" w:leader="none" w:pos="7328"/>
      </w:tabs>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57B">
    <w:pPr>
      <w:pBdr>
        <w:top w:space="0" w:sz="0" w:val="nil"/>
        <w:left w:space="0" w:sz="0" w:val="nil"/>
        <w:bottom w:space="0" w:sz="0" w:val="nil"/>
        <w:right w:space="0" w:sz="0" w:val="nil"/>
        <w:between w:space="0" w:sz="0" w:val="nil"/>
      </w:pBdr>
      <w:tabs>
        <w:tab w:val="left" w:leader="none" w:pos="7025"/>
      </w:tabs>
      <w:jc w:val="right"/>
      <w:rPr>
        <w:rFonts w:ascii="Arial Narrow" w:cs="Arial Narrow" w:eastAsia="Arial Narrow" w:hAnsi="Arial Narrow"/>
        <w:color w:val="000000"/>
      </w:rPr>
    </w:pPr>
    <w:r w:rsidDel="00000000" w:rsidR="00000000" w:rsidRPr="00000000">
      <w:rPr>
        <w:rFonts w:ascii="Arial Narrow" w:cs="Arial Narrow" w:eastAsia="Arial Narrow" w:hAnsi="Arial Narrow"/>
        <w:color w:val="000000"/>
        <w:rtl w:val="0"/>
      </w:rPr>
      <w:t xml:space="preserve">March 9, 2020</w:t>
    </w:r>
    <w:r w:rsidDel="00000000" w:rsidR="00000000" w:rsidRPr="00000000">
      <w:rPr>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360" w:hanging="360"/>
      </w:pPr>
      <w:rPr>
        <w:rFonts w:ascii="Times New Roman" w:cs="Times New Roman" w:eastAsia="Times New Roman" w:hAnsi="Times New Roman"/>
        <w:b w:val="1"/>
        <w:sz w:val="24"/>
        <w:szCs w:val="24"/>
      </w:rPr>
    </w:lvl>
    <w:lvl w:ilvl="1">
      <w:start w:val="1"/>
      <w:numFmt w:val="decimal"/>
      <w:lvlText w:val="%1.%2"/>
      <w:lvlJc w:val="left"/>
      <w:pPr>
        <w:ind w:left="576" w:hanging="576"/>
      </w:pPr>
      <w:rPr>
        <w:rFonts w:ascii="Times New Roman" w:cs="Times New Roman" w:eastAsia="Times New Roman" w:hAnsi="Times New Roman"/>
        <w:b w:val="1"/>
        <w:sz w:val="24"/>
        <w:szCs w:val="24"/>
        <w:u w:val="none"/>
      </w:rPr>
    </w:lvl>
    <w:lvl w:ilvl="2">
      <w:start w:val="1"/>
      <w:numFmt w:val="decimal"/>
      <w:lvlText w:val="%1.%2.%3"/>
      <w:lvlJc w:val="left"/>
      <w:pPr>
        <w:ind w:left="720" w:hanging="720"/>
      </w:pPr>
      <w:rPr>
        <w:rFonts w:ascii="Times New Roman" w:cs="Times New Roman" w:eastAsia="Times New Roman" w:hAnsi="Times New Roman"/>
        <w:b w:val="1"/>
        <w:color w:val="000000"/>
      </w:rPr>
    </w:lvl>
    <w:lvl w:ilvl="3">
      <w:start w:val="1"/>
      <w:numFmt w:val="decimal"/>
      <w:lvlText w:val="%1.%2.%3.%4"/>
      <w:lvlJc w:val="left"/>
      <w:pPr>
        <w:ind w:left="864" w:hanging="864"/>
      </w:pPr>
      <w:rPr>
        <w:b w:val="1"/>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2"/>
      <w:numFmt w:val="bullet"/>
      <w:lvlText w:val="-"/>
      <w:lvlJc w:val="left"/>
      <w:pPr>
        <w:ind w:left="720" w:hanging="360"/>
      </w:pPr>
      <w:rPr>
        <w:rFonts w:ascii="Times New Roman" w:cs="Times New Roman" w:eastAsia="Times New Roman" w:hAnsi="Times New Roman"/>
      </w:rPr>
    </w:lvl>
    <w:lvl w:ilvl="1">
      <w:start w:val="2"/>
      <w:numFmt w:val="bullet"/>
      <w:lvlText w:val="-"/>
      <w:lvlJc w:val="left"/>
      <w:pPr>
        <w:ind w:left="1440" w:hanging="360"/>
      </w:pPr>
      <w:rPr>
        <w:rFonts w:ascii="Times New Roman" w:cs="Times New Roman" w:eastAsia="Times New Roman" w:hAnsi="Times New Roman"/>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1080" w:hanging="360"/>
      </w:pPr>
      <w:rPr>
        <w:rFonts w:ascii="Times New Roman" w:cs="Times New Roman" w:eastAsia="Times New Roman" w:hAnsi="Times New Roman"/>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80" w:hanging="360"/>
      </w:pPr>
      <w:rPr/>
    </w:lvl>
    <w:lvl w:ilvl="1">
      <w:start w:val="1"/>
      <w:numFmt w:val="lowerLetter"/>
      <w:lvlText w:val="%2."/>
      <w:lvlJc w:val="left"/>
      <w:pPr>
        <w:ind w:left="1500" w:hanging="360"/>
      </w:pPr>
      <w:rPr/>
    </w:lvl>
    <w:lvl w:ilvl="2">
      <w:start w:val="1"/>
      <w:numFmt w:val="lowerRoman"/>
      <w:lvlText w:val="%3."/>
      <w:lvlJc w:val="right"/>
      <w:pPr>
        <w:ind w:left="2220" w:hanging="180"/>
      </w:pPr>
      <w:rPr/>
    </w:lvl>
    <w:lvl w:ilvl="3">
      <w:start w:val="1"/>
      <w:numFmt w:val="decimal"/>
      <w:lvlText w:val="%4."/>
      <w:lvlJc w:val="left"/>
      <w:pPr>
        <w:ind w:left="2940" w:hanging="360"/>
      </w:pPr>
      <w:rPr/>
    </w:lvl>
    <w:lvl w:ilvl="4">
      <w:start w:val="1"/>
      <w:numFmt w:val="lowerLetter"/>
      <w:lvlText w:val="%5."/>
      <w:lvlJc w:val="left"/>
      <w:pPr>
        <w:ind w:left="3660" w:hanging="360"/>
      </w:pPr>
      <w:rPr/>
    </w:lvl>
    <w:lvl w:ilvl="5">
      <w:start w:val="1"/>
      <w:numFmt w:val="lowerRoman"/>
      <w:lvlText w:val="%6."/>
      <w:lvlJc w:val="right"/>
      <w:pPr>
        <w:ind w:left="4380" w:hanging="180"/>
      </w:pPr>
      <w:rPr/>
    </w:lvl>
    <w:lvl w:ilvl="6">
      <w:start w:val="1"/>
      <w:numFmt w:val="decimal"/>
      <w:lvlText w:val="%7."/>
      <w:lvlJc w:val="left"/>
      <w:pPr>
        <w:ind w:left="5100" w:hanging="360"/>
      </w:pPr>
      <w:rPr/>
    </w:lvl>
    <w:lvl w:ilvl="7">
      <w:start w:val="1"/>
      <w:numFmt w:val="lowerLetter"/>
      <w:lvlText w:val="%8."/>
      <w:lvlJc w:val="left"/>
      <w:pPr>
        <w:ind w:left="5820" w:hanging="360"/>
      </w:pPr>
      <w:rPr/>
    </w:lvl>
    <w:lvl w:ilvl="8">
      <w:start w:val="1"/>
      <w:numFmt w:val="lowerRoman"/>
      <w:lvlText w:val="%9."/>
      <w:lvlJc w:val="right"/>
      <w:pPr>
        <w:ind w:left="6540" w:hanging="180"/>
      </w:pPr>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GB"/>
      </w:rPr>
    </w:rPrDefault>
    <w:pPrDefault>
      <w:pPr>
        <w:jc w:val="both"/>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spacing w:after="60" w:before="400" w:line="276" w:lineRule="auto"/>
      <w:ind w:left="360"/>
    </w:pPr>
    <w:rPr>
      <w:b w:val="1"/>
    </w:rPr>
  </w:style>
  <w:style w:type="paragraph" w:styleId="Heading2">
    <w:name w:val="heading 2"/>
    <w:basedOn w:val="Normal"/>
    <w:next w:val="Normal"/>
    <w:pPr>
      <w:keepNext w:val="1"/>
      <w:spacing w:before="300" w:lineRule="auto"/>
      <w:ind w:left="576"/>
    </w:pPr>
    <w:rPr>
      <w:b w:val="1"/>
    </w:rPr>
  </w:style>
  <w:style w:type="paragraph" w:styleId="Heading3">
    <w:name w:val="heading 3"/>
    <w:basedOn w:val="Normal"/>
    <w:next w:val="Normal"/>
    <w:pPr>
      <w:keepNext w:val="1"/>
      <w:spacing w:before="300" w:lineRule="auto"/>
      <w:ind w:left="720"/>
    </w:pPr>
    <w:rPr>
      <w:b w:val="1"/>
    </w:rPr>
  </w:style>
  <w:style w:type="paragraph" w:styleId="Heading4">
    <w:name w:val="heading 4"/>
    <w:basedOn w:val="Normal"/>
    <w:next w:val="Normal"/>
    <w:pPr>
      <w:keepNext w:val="1"/>
      <w:spacing w:after="60" w:before="240" w:lineRule="auto"/>
      <w:ind w:left="864"/>
    </w:pPr>
    <w:rPr>
      <w:b w:val="1"/>
      <w:i w:val="1"/>
    </w:rPr>
  </w:style>
  <w:style w:type="paragraph" w:styleId="Heading5">
    <w:name w:val="heading 5"/>
    <w:basedOn w:val="Normal"/>
    <w:next w:val="Normal"/>
    <w:pPr>
      <w:spacing w:after="60" w:before="240" w:lineRule="auto"/>
      <w:ind w:left="1008"/>
    </w:pPr>
    <w:rPr>
      <w:i w:val="1"/>
    </w:rPr>
  </w:style>
  <w:style w:type="paragraph" w:styleId="Heading6">
    <w:name w:val="heading 6"/>
    <w:basedOn w:val="Normal"/>
    <w:next w:val="Normal"/>
    <w:pPr>
      <w:spacing w:after="60" w:before="240" w:lineRule="auto"/>
      <w:ind w:left="1152" w:hanging="1152"/>
    </w:pPr>
    <w:rPr>
      <w:b w:val="1"/>
      <w:sz w:val="22"/>
      <w:szCs w:val="22"/>
    </w:rPr>
  </w:style>
  <w:style w:type="paragraph" w:styleId="Title">
    <w:name w:val="Title"/>
    <w:basedOn w:val="Normal"/>
    <w:next w:val="Normal"/>
    <w:pPr>
      <w:spacing w:after="60" w:before="240" w:lineRule="auto"/>
      <w:jc w:val="center"/>
    </w:pPr>
    <w:rPr>
      <w:b w:val="1"/>
      <w:sz w:val="32"/>
      <w:szCs w:val="32"/>
    </w:rPr>
  </w:style>
  <w:style w:type="paragraph" w:styleId="Subtitle">
    <w:name w:val="Subtitle"/>
    <w:basedOn w:val="Normal"/>
    <w:next w:val="Normal"/>
    <w:pPr>
      <w:spacing w:after="60" w:lineRule="auto"/>
      <w:jc w:val="center"/>
    </w:pPr>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 w:type="table" w:styleId="Table3">
    <w:basedOn w:val="TableNormal"/>
    <w:tblPr>
      <w:tblStyleRowBandSize w:val="1"/>
      <w:tblStyleColBandSize w:val="1"/>
    </w:tblPr>
  </w:style>
  <w:style w:type="table" w:styleId="Table4">
    <w:basedOn w:val="TableNormal"/>
    <w:tblPr>
      <w:tblStyleRowBandSize w:val="1"/>
      <w:tblStyleColBandSize w:val="1"/>
    </w:tblPr>
  </w:style>
  <w:style w:type="table" w:styleId="Table5">
    <w:basedOn w:val="TableNormal"/>
    <w:tblPr>
      <w:tblStyleRowBandSize w:val="1"/>
      <w:tblStyleColBandSize w:val="1"/>
    </w:tblPr>
  </w:style>
  <w:style w:type="table" w:styleId="Table6">
    <w:basedOn w:val="TableNormal"/>
    <w:tblPr>
      <w:tblStyleRowBandSize w:val="1"/>
      <w:tblStyleColBandSize w:val="1"/>
    </w:tblPr>
  </w:style>
  <w:style w:type="table" w:styleId="Table7">
    <w:basedOn w:val="TableNormal"/>
    <w:tblPr>
      <w:tblStyleRowBandSize w:val="1"/>
      <w:tblStyleColBandSize w:val="1"/>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ebi.ac.uk/ols/ontologies/gno" TargetMode="External"/><Relationship Id="rId42" Type="http://schemas.openxmlformats.org/officeDocument/2006/relationships/hyperlink" Target="https://github.com/HUPO-PSI/ProForma/tree/master/monosaccharides" TargetMode="External"/><Relationship Id="rId41" Type="http://schemas.openxmlformats.org/officeDocument/2006/relationships/hyperlink" Target="https://github.com/HUPO-PSI/ProForma/tree/master/monosaccharides" TargetMode="External"/><Relationship Id="rId44" Type="http://schemas.openxmlformats.org/officeDocument/2006/relationships/hyperlink" Target="https://genesilico.pl/modomics/" TargetMode="External"/><Relationship Id="rId43" Type="http://schemas.openxmlformats.org/officeDocument/2006/relationships/hyperlink" Target="https://pubchem.ncbi.nlm.nih.gov/compound/Retrocyclin-1#section=Biologic-Description&amp;fullscreen=true" TargetMode="External"/><Relationship Id="rId46" Type="http://schemas.openxmlformats.org/officeDocument/2006/relationships/hyperlink" Target="https://github.com/HUPO-PSI/ProForma/blob/master/grammar/" TargetMode="External"/><Relationship Id="rId45" Type="http://schemas.openxmlformats.org/officeDocument/2006/relationships/hyperlink" Target="https://www.insdc.org/submitting-standards/feature-table/#7.4.3" TargetMode="External"/><Relationship Id="rId107" Type="http://schemas.openxmlformats.org/officeDocument/2006/relationships/hyperlink" Target="https://github.com/HUPO-PSI/ProForma/blob/2ff7cb1ddc9e86a2d24a7c99ae75e353700941e4/proforma.schema.md#%24defs/sequence_element" TargetMode="External"/><Relationship Id="rId106" Type="http://schemas.openxmlformats.org/officeDocument/2006/relationships/hyperlink" Target="https://github.com/HUPO-PSI/ProForma/blob/2ff7cb1ddc9e86a2d24a7c99ae75e353700941e4/proforma.schema.md#%24defs/sequence_region" TargetMode="External"/><Relationship Id="rId105" Type="http://schemas.openxmlformats.org/officeDocument/2006/relationships/hyperlink" Target="https://github.com/HUPO-PSI/ProForma/blob/2ff7cb1ddc9e86a2d24a7c99ae75e353700941e4/proforma.schema.md#%24defs/sequence_region" TargetMode="External"/><Relationship Id="rId104" Type="http://schemas.openxmlformats.org/officeDocument/2006/relationships/hyperlink" Target="https://github.com/HUPO-PSI/ProForma/blob/2ff7cb1ddc9e86a2d24a7c99ae75e353700941e4/proforma.schema.md#%24defs/sequence_element" TargetMode="External"/><Relationship Id="rId109" Type="http://schemas.openxmlformats.org/officeDocument/2006/relationships/hyperlink" Target="https://github.com/HUPO-PSI/ProForma/blob/2ff7cb1ddc9e86a2d24a7c99ae75e353700941e4/proforma.schema.md#%24defs/amino_acid" TargetMode="External"/><Relationship Id="rId108" Type="http://schemas.openxmlformats.org/officeDocument/2006/relationships/hyperlink" Target="https://github.com/HUPO-PSI/ProForma/blob/2ff7cb1ddc9e86a2d24a7c99ae75e353700941e4/proforma.schema.md#%24defs/sequence_element" TargetMode="External"/><Relationship Id="rId48" Type="http://schemas.openxmlformats.org/officeDocument/2006/relationships/hyperlink" Target="https://github.com/HUPO-PSI/ProForma/blob/2ff7cb1ddc9e86a2d24a7c99ae75e353700941e4/proforma.schema.md#%24defs/tags" TargetMode="External"/><Relationship Id="rId47" Type="http://schemas.openxmlformats.org/officeDocument/2006/relationships/hyperlink" Target="https://github.com/HUPO-PSI/ProForma/blob/2ff7cb1ddc9e86a2d24a7c99ae75e353700941e4/proforma.schema.md#%24defs/tags" TargetMode="External"/><Relationship Id="rId49" Type="http://schemas.openxmlformats.org/officeDocument/2006/relationships/hyperlink" Target="https://github.com/HUPO-PSI/ProForma/blob/2ff7cb1ddc9e86a2d24a7c99ae75e353700941e4/proforma.schema.md#%24defs/position_rule" TargetMode="External"/><Relationship Id="rId103" Type="http://schemas.openxmlformats.org/officeDocument/2006/relationships/hyperlink" Target="https://github.com/HUPO-PSI/ProForma/blob/2ff7cb1ddc9e86a2d24a7c99ae75e353700941e4/proforma.schema.md#%24defs/sequence_element" TargetMode="External"/><Relationship Id="rId102" Type="http://schemas.openxmlformats.org/officeDocument/2006/relationships/hyperlink" Target="https://github.com/HUPO-PSI/ProForma/blob/2ff7cb1ddc9e86a2d24a7c99ae75e353700941e4/proforma.schema.md#%24defs/sequence_ambiguous" TargetMode="External"/><Relationship Id="rId101" Type="http://schemas.openxmlformats.org/officeDocument/2006/relationships/hyperlink" Target="https://github.com/HUPO-PSI/ProForma/blob/2ff7cb1ddc9e86a2d24a7c99ae75e353700941e4/proforma.schema.md#%24defs/sequence_ambiguous" TargetMode="External"/><Relationship Id="rId100" Type="http://schemas.openxmlformats.org/officeDocument/2006/relationships/hyperlink" Target="https://github.com/HUPO-PSI/ProForma/blob/2ff7cb1ddc9e86a2d24a7c99ae75e353700941e4/proforma.schema.md#%24defs/amino_acid" TargetMode="External"/><Relationship Id="rId31" Type="http://schemas.openxmlformats.org/officeDocument/2006/relationships/footer" Target="footer1.xml"/><Relationship Id="rId30" Type="http://schemas.openxmlformats.org/officeDocument/2006/relationships/header" Target="header2.xml"/><Relationship Id="rId33" Type="http://schemas.openxmlformats.org/officeDocument/2006/relationships/hyperlink" Target="http://www.insdc.org/documents/feature_table.html#7.4.3" TargetMode="External"/><Relationship Id="rId32" Type="http://schemas.openxmlformats.org/officeDocument/2006/relationships/footer" Target="footer2.xml"/><Relationship Id="rId35" Type="http://schemas.openxmlformats.org/officeDocument/2006/relationships/hyperlink" Target="https://en.wikipedia.org/wiki/Chemical_formula#Hill_system" TargetMode="External"/><Relationship Id="rId34" Type="http://schemas.openxmlformats.org/officeDocument/2006/relationships/hyperlink" Target="https://github.com/rfellers/chemForma" TargetMode="External"/><Relationship Id="rId37" Type="http://schemas.openxmlformats.org/officeDocument/2006/relationships/hyperlink" Target="https://github.com/HUPO-PSI/xlmod-CV" TargetMode="External"/><Relationship Id="rId36" Type="http://schemas.openxmlformats.org/officeDocument/2006/relationships/hyperlink" Target="https://proteininformationresource.org/resid/" TargetMode="External"/><Relationship Id="rId39" Type="http://schemas.openxmlformats.org/officeDocument/2006/relationships/hyperlink" Target="https://web.archive.org/web/20220323022514/https://www.news-medical.net/whitepaper/20180329/Synthesizing-Unsymmetrically-Branched-Peptides.aspx" TargetMode="External"/><Relationship Id="rId38" Type="http://schemas.openxmlformats.org/officeDocument/2006/relationships/image" Target="media/image2.png"/><Relationship Id="rId20" Type="http://schemas.openxmlformats.org/officeDocument/2006/relationships/hyperlink" Target="https://github.com/HUPO-PSI/ProForma/blob/master/proforma.schema.md" TargetMode="External"/><Relationship Id="rId22" Type="http://schemas.openxmlformats.org/officeDocument/2006/relationships/hyperlink" Target="https://wissen.science-and-fun.de/chemistry/biochemistry/iupac-one-letter-codes-for-bioinformatics/" TargetMode="External"/><Relationship Id="rId21" Type="http://schemas.openxmlformats.org/officeDocument/2006/relationships/hyperlink" Target="http://publications.iupac.org/pac/1984/pdf/5605x0595.pdf" TargetMode="External"/><Relationship Id="rId24" Type="http://schemas.openxmlformats.org/officeDocument/2006/relationships/hyperlink" Target="http://www.unimod.org/" TargetMode="External"/><Relationship Id="rId23" Type="http://schemas.openxmlformats.org/officeDocument/2006/relationships/hyperlink" Target="http://www.insdc.org/documents/feature_table.html#7.4.3" TargetMode="External"/><Relationship Id="rId129" Type="http://schemas.openxmlformats.org/officeDocument/2006/relationships/hyperlink" Target="https://github.com/HUPO-PSI/ProForma/blob/2ff7cb1ddc9e86a2d24a7c99ae75e353700941e4/proforma.schema.md#%24defs/tag_formula" TargetMode="External"/><Relationship Id="rId128" Type="http://schemas.openxmlformats.org/officeDocument/2006/relationships/hyperlink" Target="https://github.com/HUPO-PSI/ProForma/blob/2ff7cb1ddc9e86a2d24a7c99ae75e353700941e4/proforma.schema.md#%24defs/tag_accession" TargetMode="External"/><Relationship Id="rId127" Type="http://schemas.openxmlformats.org/officeDocument/2006/relationships/hyperlink" Target="https://github.com/HUPO-PSI/ProForma/blob/2ff7cb1ddc9e86a2d24a7c99ae75e353700941e4/proforma.schema.md#%24defs/tag_accession" TargetMode="External"/><Relationship Id="rId126" Type="http://schemas.openxmlformats.org/officeDocument/2006/relationships/hyperlink" Target="https://github.com/HUPO-PSI/ProForma/blob/2ff7cb1ddc9e86a2d24a7c99ae75e353700941e4/proforma.schema.md#%24defs/CV" TargetMode="External"/><Relationship Id="rId26" Type="http://schemas.openxmlformats.org/officeDocument/2006/relationships/hyperlink" Target="https://unimod.org/obo/unimod.obo" TargetMode="External"/><Relationship Id="rId121" Type="http://schemas.openxmlformats.org/officeDocument/2006/relationships/hyperlink" Target="https://github.com/HUPO-PSI/ProForma/blob/2ff7cb1ddc9e86a2d24a7c99ae75e353700941e4/proforma.schema.md#%24defs/monosaccharide" TargetMode="External"/><Relationship Id="rId25" Type="http://schemas.openxmlformats.org/officeDocument/2006/relationships/hyperlink" Target="https://github.com/HUPO-PSI/psi-mod-CV" TargetMode="External"/><Relationship Id="rId120" Type="http://schemas.openxmlformats.org/officeDocument/2006/relationships/hyperlink" Target="https://github.com/HUPO-PSI/ProForma/blob/2ff7cb1ddc9e86a2d24a7c99ae75e353700941e4/proforma.schema.md#%24defs/charged_formula" TargetMode="External"/><Relationship Id="rId28" Type="http://schemas.openxmlformats.org/officeDocument/2006/relationships/image" Target="media/image1.png"/><Relationship Id="rId27" Type="http://schemas.openxmlformats.org/officeDocument/2006/relationships/hyperlink" Target="https://unimod.org/" TargetMode="External"/><Relationship Id="rId125" Type="http://schemas.openxmlformats.org/officeDocument/2006/relationships/hyperlink" Target="https://github.com/HUPO-PSI/ProForma/blob/2ff7cb1ddc9e86a2d24a7c99ae75e353700941e4/proforma.schema.md#%24defs/CV" TargetMode="External"/><Relationship Id="rId29" Type="http://schemas.openxmlformats.org/officeDocument/2006/relationships/header" Target="header1.xml"/><Relationship Id="rId124" Type="http://schemas.openxmlformats.org/officeDocument/2006/relationships/hyperlink" Target="https://github.com/HUPO-PSI/ProForma/blob/2ff7cb1ddc9e86a2d24a7c99ae75e353700941e4/proforma.schema.md#%24defs/CV" TargetMode="External"/><Relationship Id="rId123" Type="http://schemas.openxmlformats.org/officeDocument/2006/relationships/hyperlink" Target="https://github.com/HUPO-PSI/ProForma/blob/2ff7cb1ddc9e86a2d24a7c99ae75e353700941e4/proforma.schema.md#%24defs/CV" TargetMode="External"/><Relationship Id="rId122" Type="http://schemas.openxmlformats.org/officeDocument/2006/relationships/hyperlink" Target="https://github.com/HUPO-PSI/ProForma/blob/2ff7cb1ddc9e86a2d24a7c99ae75e353700941e4/proforma.schema.md#%24defs/monosaccharide" TargetMode="External"/><Relationship Id="rId95" Type="http://schemas.openxmlformats.org/officeDocument/2006/relationships/hyperlink" Target="https://github.com/HUPO-PSI/ProForma/blob/2ff7cb1ddc9e86a2d24a7c99ae75e353700941e4/proforma.schema.md#%24defs/monosaccharide_name" TargetMode="External"/><Relationship Id="rId94" Type="http://schemas.openxmlformats.org/officeDocument/2006/relationships/hyperlink" Target="https://github.com/HUPO-PSI/ProForma/blob/2ff7cb1ddc9e86a2d24a7c99ae75e353700941e4/proforma.schema.md#%24defs/tags" TargetMode="External"/><Relationship Id="rId97" Type="http://schemas.openxmlformats.org/officeDocument/2006/relationships/hyperlink" Target="https://github.com/HUPO-PSI/ProForma/blob/2ff7cb1ddc9e86a2d24a7c99ae75e353700941e4/proforma.schema.md#%24defs/charged_formula" TargetMode="External"/><Relationship Id="rId96" Type="http://schemas.openxmlformats.org/officeDocument/2006/relationships/hyperlink" Target="https://github.com/HUPO-PSI/ProForma/blob/2ff7cb1ddc9e86a2d24a7c99ae75e353700941e4/proforma.schema.md#%24defs/monosaccharide_name" TargetMode="External"/><Relationship Id="rId11" Type="http://schemas.openxmlformats.org/officeDocument/2006/relationships/hyperlink" Target="http://www.psidev.info/USI" TargetMode="External"/><Relationship Id="rId99" Type="http://schemas.openxmlformats.org/officeDocument/2006/relationships/hyperlink" Target="https://github.com/HUPO-PSI/ProForma/blob/2ff7cb1ddc9e86a2d24a7c99ae75e353700941e4/proforma.schema.md#%24defs/amino_acid" TargetMode="External"/><Relationship Id="rId10" Type="http://schemas.openxmlformats.org/officeDocument/2006/relationships/hyperlink" Target="https://github.com/HUPO-PSI/ProForma/" TargetMode="External"/><Relationship Id="rId98" Type="http://schemas.openxmlformats.org/officeDocument/2006/relationships/hyperlink" Target="https://github.com/HUPO-PSI/ProForma/blob/2ff7cb1ddc9e86a2d24a7c99ae75e353700941e4/proforma.schema.md#%24defs/charged_formula" TargetMode="External"/><Relationship Id="rId13" Type="http://schemas.openxmlformats.org/officeDocument/2006/relationships/hyperlink" Target="http://psidev.info/mzPAF" TargetMode="External"/><Relationship Id="rId12" Type="http://schemas.openxmlformats.org/officeDocument/2006/relationships/hyperlink" Target="http://psidev.info/mzSpecLib" TargetMode="External"/><Relationship Id="rId91" Type="http://schemas.openxmlformats.org/officeDocument/2006/relationships/hyperlink" Target="https://github.com/HUPO-PSI/ProForma/blob/2ff7cb1ddc9e86a2d24a7c99ae75e353700941e4/proforma.schema.md#%24defs/tags" TargetMode="External"/><Relationship Id="rId90" Type="http://schemas.openxmlformats.org/officeDocument/2006/relationships/hyperlink" Target="https://github.com/HUPO-PSI/ProForma/blob/2ff7cb1ddc9e86a2d24a7c99ae75e353700941e4/proforma.schema.md#%24defs/position_rule" TargetMode="External"/><Relationship Id="rId93" Type="http://schemas.openxmlformats.org/officeDocument/2006/relationships/hyperlink" Target="https://github.com/HUPO-PSI/ProForma/blob/2ff7cb1ddc9e86a2d24a7c99ae75e353700941e4/proforma.schema.md#%24defs/tags" TargetMode="External"/><Relationship Id="rId92" Type="http://schemas.openxmlformats.org/officeDocument/2006/relationships/hyperlink" Target="https://github.com/HUPO-PSI/ProForma/blob/2ff7cb1ddc9e86a2d24a7c99ae75e353700941e4/proforma.schema.md#%24defs/tags" TargetMode="External"/><Relationship Id="rId118" Type="http://schemas.openxmlformats.org/officeDocument/2006/relationships/hyperlink" Target="https://github.com/HUPO-PSI/ProForma/blob/2ff7cb1ddc9e86a2d24a7c99ae75e353700941e4/proforma.schema.md#%24defs/CV" TargetMode="External"/><Relationship Id="rId117" Type="http://schemas.openxmlformats.org/officeDocument/2006/relationships/hyperlink" Target="https://github.com/HUPO-PSI/ProForma/blob/2ff7cb1ddc9e86a2d24a7c99ae75e353700941e4/proforma.schema.md#%24defs/CV" TargetMode="External"/><Relationship Id="rId116" Type="http://schemas.openxmlformats.org/officeDocument/2006/relationships/hyperlink" Target="https://github.com/HUPO-PSI/ProForma/blob/2ff7cb1ddc9e86a2d24a7c99ae75e353700941e4/proforma.schema.md#%24defs/sequence_element" TargetMode="External"/><Relationship Id="rId115" Type="http://schemas.openxmlformats.org/officeDocument/2006/relationships/hyperlink" Target="https://github.com/HUPO-PSI/ProForma/blob/2ff7cb1ddc9e86a2d24a7c99ae75e353700941e4/proforma.schema.md#%24defs/sequence_element" TargetMode="External"/><Relationship Id="rId119" Type="http://schemas.openxmlformats.org/officeDocument/2006/relationships/hyperlink" Target="https://github.com/HUPO-PSI/ProForma/blob/2ff7cb1ddc9e86a2d24a7c99ae75e353700941e4/proforma.schema.md#%24defs/charged_formula" TargetMode="External"/><Relationship Id="rId15" Type="http://schemas.openxmlformats.org/officeDocument/2006/relationships/hyperlink" Target="http://www.psidev.info/peff" TargetMode="External"/><Relationship Id="rId110" Type="http://schemas.openxmlformats.org/officeDocument/2006/relationships/hyperlink" Target="https://github.com/HUPO-PSI/ProForma/blob/2ff7cb1ddc9e86a2d24a7c99ae75e353700941e4/proforma.schema.md#%24defs/amino_acid" TargetMode="External"/><Relationship Id="rId14" Type="http://schemas.openxmlformats.org/officeDocument/2006/relationships/hyperlink" Target="http://www.psidev.info/proxi" TargetMode="External"/><Relationship Id="rId17" Type="http://schemas.openxmlformats.org/officeDocument/2006/relationships/hyperlink" Target="https://topdownproteomics.github.io/ProteoformNomenclatureStandard/" TargetMode="External"/><Relationship Id="rId16" Type="http://schemas.openxmlformats.org/officeDocument/2006/relationships/hyperlink" Target="http://psidev.info/proforma" TargetMode="External"/><Relationship Id="rId19" Type="http://schemas.openxmlformats.org/officeDocument/2006/relationships/hyperlink" Target="https://github.com/HUPO-PSI/ProForma/blob/master/proforma.schema.json" TargetMode="External"/><Relationship Id="rId114" Type="http://schemas.openxmlformats.org/officeDocument/2006/relationships/hyperlink" Target="https://github.com/HUPO-PSI/ProForma/blob/2ff7cb1ddc9e86a2d24a7c99ae75e353700941e4/proforma.schema.md#%24defs/modification" TargetMode="External"/><Relationship Id="rId18" Type="http://schemas.openxmlformats.org/officeDocument/2006/relationships/hyperlink" Target="https://github.com/HUPO-PSI/ProForma/blob/master/grammar/proforma.ebnf" TargetMode="External"/><Relationship Id="rId113" Type="http://schemas.openxmlformats.org/officeDocument/2006/relationships/hyperlink" Target="https://github.com/HUPO-PSI/ProForma/blob/2ff7cb1ddc9e86a2d24a7c99ae75e353700941e4/proforma.schema.md#%24defs/modification" TargetMode="External"/><Relationship Id="rId112" Type="http://schemas.openxmlformats.org/officeDocument/2006/relationships/hyperlink" Target="https://github.com/HUPO-PSI/ProForma/blob/2ff7cb1ddc9e86a2d24a7c99ae75e353700941e4/proforma.schema.md#%24defs/modification" TargetMode="External"/><Relationship Id="rId111" Type="http://schemas.openxmlformats.org/officeDocument/2006/relationships/hyperlink" Target="https://github.com/HUPO-PSI/ProForma/blob/2ff7cb1ddc9e86a2d24a7c99ae75e353700941e4/proforma.schema.md#%24defs/modification" TargetMode="External"/><Relationship Id="rId84" Type="http://schemas.openxmlformats.org/officeDocument/2006/relationships/hyperlink" Target="https://github.com/HUPO-PSI/ProForma/blob/2ff7cb1ddc9e86a2d24a7c99ae75e353700941e4/proforma.schema.md#%24defs/modification_ambiguous_primary" TargetMode="External"/><Relationship Id="rId83" Type="http://schemas.openxmlformats.org/officeDocument/2006/relationships/hyperlink" Target="https://github.com/HUPO-PSI/ProForma/blob/2ff7cb1ddc9e86a2d24a7c99ae75e353700941e4/proforma.schema.md#%24defs/modification_ambiguous_primary" TargetMode="External"/><Relationship Id="rId86" Type="http://schemas.openxmlformats.org/officeDocument/2006/relationships/hyperlink" Target="https://github.com/HUPO-PSI/ProForma/blob/2ff7cb1ddc9e86a2d24a7c99ae75e353700941e4/proforma.schema.md#%24defs/modification_ambiguous_secondary" TargetMode="External"/><Relationship Id="rId85" Type="http://schemas.openxmlformats.org/officeDocument/2006/relationships/hyperlink" Target="https://github.com/HUPO-PSI/ProForma/blob/2ff7cb1ddc9e86a2d24a7c99ae75e353700941e4/proforma.schema.md#%24defs/modification_ambiguous_secondary" TargetMode="External"/><Relationship Id="rId88" Type="http://schemas.openxmlformats.org/officeDocument/2006/relationships/hyperlink" Target="https://github.com/HUPO-PSI/ProForma/blob/2ff7cb1ddc9e86a2d24a7c99ae75e353700941e4/proforma.schema.md#%24defs/positive_integer" TargetMode="External"/><Relationship Id="rId87" Type="http://schemas.openxmlformats.org/officeDocument/2006/relationships/hyperlink" Target="https://github.com/HUPO-PSI/ProForma/blob/2ff7cb1ddc9e86a2d24a7c99ae75e353700941e4/proforma.schema.md#%24defs/positive_integer" TargetMode="External"/><Relationship Id="rId89" Type="http://schemas.openxmlformats.org/officeDocument/2006/relationships/hyperlink" Target="https://github.com/HUPO-PSI/ProForma/blob/2ff7cb1ddc9e86a2d24a7c99ae75e353700941e4/proforma.schema.md#%24defs/position_rule" TargetMode="External"/><Relationship Id="rId80" Type="http://schemas.openxmlformats.org/officeDocument/2006/relationships/hyperlink" Target="https://github.com/HUPO-PSI/ProForma/blob/2ff7cb1ddc9e86a2d24a7c99ae75e353700941e4/proforma.schema.md#%24defs/modification_cross_linker" TargetMode="External"/><Relationship Id="rId82" Type="http://schemas.openxmlformats.org/officeDocument/2006/relationships/hyperlink" Target="https://github.com/HUPO-PSI/ProForma/blob/2ff7cb1ddc9e86a2d24a7c99ae75e353700941e4/proforma.schema.md#%24defs/tags" TargetMode="External"/><Relationship Id="rId81" Type="http://schemas.openxmlformats.org/officeDocument/2006/relationships/hyperlink" Target="https://github.com/HUPO-PSI/ProForma/blob/2ff7cb1ddc9e86a2d24a7c99ae75e353700941e4/proforma.schema.md#%24defs/tag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psidev.info/proforma" TargetMode="External"/><Relationship Id="rId143" Type="http://schemas.openxmlformats.org/officeDocument/2006/relationships/hyperlink" Target="mailto:ralf.gabriels@ugent.be" TargetMode="External"/><Relationship Id="rId142" Type="http://schemas.openxmlformats.org/officeDocument/2006/relationships/hyperlink" Target="mailto:joshua.adam.klein@gmail.com" TargetMode="External"/><Relationship Id="rId141" Type="http://schemas.openxmlformats.org/officeDocument/2006/relationships/hyperlink" Target="mailto:edeutsch@systemsbiology.org" TargetMode="External"/><Relationship Id="rId140" Type="http://schemas.openxmlformats.org/officeDocument/2006/relationships/hyperlink" Target="mailto:juan@ebi.ac.uk" TargetMode="External"/><Relationship Id="rId5" Type="http://schemas.openxmlformats.org/officeDocument/2006/relationships/styles" Target="styles.xml"/><Relationship Id="rId6" Type="http://schemas.openxmlformats.org/officeDocument/2006/relationships/hyperlink" Target="http://psidev.info/proforma" TargetMode="External"/><Relationship Id="rId146" Type="http://schemas.openxmlformats.org/officeDocument/2006/relationships/hyperlink" Target="https://creativecommons.org/licenses/by-nd/4.0/" TargetMode="External"/><Relationship Id="rId7" Type="http://schemas.openxmlformats.org/officeDocument/2006/relationships/hyperlink" Target="https://wissen.science-and-fun.de/chemistry/biochemistry/iupac-one-letter-codes-for-bioinformatics/" TargetMode="External"/><Relationship Id="rId145" Type="http://schemas.openxmlformats.org/officeDocument/2006/relationships/hyperlink" Target="mailto:dmitry.loginov@biomed.cas.cz" TargetMode="External"/><Relationship Id="rId8" Type="http://schemas.openxmlformats.org/officeDocument/2006/relationships/hyperlink" Target="http://www.psidev.info/peff" TargetMode="External"/><Relationship Id="rId144" Type="http://schemas.openxmlformats.org/officeDocument/2006/relationships/hyperlink" Target="mailto:pnovak@biomed.cas.cz" TargetMode="External"/><Relationship Id="rId73" Type="http://schemas.openxmlformats.org/officeDocument/2006/relationships/hyperlink" Target="https://github.com/HUPO-PSI/ProForma/blob/2ff7cb1ddc9e86a2d24a7c99ae75e353700941e4/proforma.schema.md#%24defs/global_charge_carriers" TargetMode="External"/><Relationship Id="rId72" Type="http://schemas.openxmlformats.org/officeDocument/2006/relationships/hyperlink" Target="https://github.com/HUPO-PSI/ProForma/blob/2ff7cb1ddc9e86a2d24a7c99ae75e353700941e4/proforma.schema.md#%24defs/positive_integer" TargetMode="External"/><Relationship Id="rId75" Type="http://schemas.openxmlformats.org/officeDocument/2006/relationships/hyperlink" Target="https://github.com/HUPO-PSI/ProForma/blob/2ff7cb1ddc9e86a2d24a7c99ae75e353700941e4/proforma.schema.md#%24defs/charged_formula" TargetMode="External"/><Relationship Id="rId74" Type="http://schemas.openxmlformats.org/officeDocument/2006/relationships/hyperlink" Target="https://github.com/HUPO-PSI/ProForma/blob/2ff7cb1ddc9e86a2d24a7c99ae75e353700941e4/proforma.schema.md#%24defs/global_charge_carriers" TargetMode="External"/><Relationship Id="rId77" Type="http://schemas.openxmlformats.org/officeDocument/2006/relationships/hyperlink" Target="https://github.com/HUPO-PSI/ProForma/blob/2ff7cb1ddc9e86a2d24a7c99ae75e353700941e4/proforma.schema.md#%24defs/modification_ambiguous" TargetMode="External"/><Relationship Id="rId76" Type="http://schemas.openxmlformats.org/officeDocument/2006/relationships/hyperlink" Target="https://github.com/HUPO-PSI/ProForma/blob/2ff7cb1ddc9e86a2d24a7c99ae75e353700941e4/proforma.schema.md#%24defs/charged_formula" TargetMode="External"/><Relationship Id="rId79" Type="http://schemas.openxmlformats.org/officeDocument/2006/relationships/hyperlink" Target="https://github.com/HUPO-PSI/ProForma/blob/2ff7cb1ddc9e86a2d24a7c99ae75e353700941e4/proforma.schema.md#%24defs/modification_cross_linker" TargetMode="External"/><Relationship Id="rId78" Type="http://schemas.openxmlformats.org/officeDocument/2006/relationships/hyperlink" Target="https://github.com/HUPO-PSI/ProForma/blob/2ff7cb1ddc9e86a2d24a7c99ae75e353700941e4/proforma.schema.md#%24defs/modification_ambiguous" TargetMode="External"/><Relationship Id="rId71" Type="http://schemas.openxmlformats.org/officeDocument/2006/relationships/hyperlink" Target="https://github.com/HUPO-PSI/ProForma/blob/2ff7cb1ddc9e86a2d24a7c99ae75e353700941e4/proforma.schema.md#%24defs/positive_integer" TargetMode="External"/><Relationship Id="rId70" Type="http://schemas.openxmlformats.org/officeDocument/2006/relationships/hyperlink" Target="https://github.com/HUPO-PSI/ProForma/blob/2ff7cb1ddc9e86a2d24a7c99ae75e353700941e4/proforma.schema.md#%24defs/element" TargetMode="External"/><Relationship Id="rId139" Type="http://schemas.openxmlformats.org/officeDocument/2006/relationships/hyperlink" Target="mailto:d.schulte@uu.nl" TargetMode="External"/><Relationship Id="rId138" Type="http://schemas.openxmlformats.org/officeDocument/2006/relationships/hyperlink" Target="https://github.com/HUPO-PSI/ProForma/blob/2ff7cb1ddc9e86a2d24a7c99ae75e353700941e4/proforma.schema.md#%24defs/tag_name" TargetMode="External"/><Relationship Id="rId137" Type="http://schemas.openxmlformats.org/officeDocument/2006/relationships/hyperlink" Target="https://github.com/HUPO-PSI/ProForma/blob/2ff7cb1ddc9e86a2d24a7c99ae75e353700941e4/proforma.schema.md#%24defs/tag_name" TargetMode="External"/><Relationship Id="rId132" Type="http://schemas.openxmlformats.org/officeDocument/2006/relationships/hyperlink" Target="https://github.com/HUPO-PSI/ProForma/blob/2ff7cb1ddc9e86a2d24a7c99ae75e353700941e4/proforma.schema.md#%24defs/tag_glycan" TargetMode="External"/><Relationship Id="rId131" Type="http://schemas.openxmlformats.org/officeDocument/2006/relationships/hyperlink" Target="https://github.com/HUPO-PSI/ProForma/blob/2ff7cb1ddc9e86a2d24a7c99ae75e353700941e4/proforma.schema.md#%24defs/tag_glycan" TargetMode="External"/><Relationship Id="rId130" Type="http://schemas.openxmlformats.org/officeDocument/2006/relationships/hyperlink" Target="https://github.com/HUPO-PSI/ProForma/blob/2ff7cb1ddc9e86a2d24a7c99ae75e353700941e4/proforma.schema.md#%24defs/tag_formula" TargetMode="External"/><Relationship Id="rId136" Type="http://schemas.openxmlformats.org/officeDocument/2006/relationships/hyperlink" Target="https://github.com/HUPO-PSI/ProForma/blob/2ff7cb1ddc9e86a2d24a7c99ae75e353700941e4/proforma.schema.md#%24defs/tag_mass" TargetMode="External"/><Relationship Id="rId135" Type="http://schemas.openxmlformats.org/officeDocument/2006/relationships/hyperlink" Target="https://github.com/HUPO-PSI/ProForma/blob/2ff7cb1ddc9e86a2d24a7c99ae75e353700941e4/proforma.schema.md#%24defs/tag_mass" TargetMode="External"/><Relationship Id="rId134" Type="http://schemas.openxmlformats.org/officeDocument/2006/relationships/hyperlink" Target="https://github.com/HUPO-PSI/ProForma/blob/2ff7cb1ddc9e86a2d24a7c99ae75e353700941e4/proforma.schema.md#%24defs/tag_info" TargetMode="External"/><Relationship Id="rId133" Type="http://schemas.openxmlformats.org/officeDocument/2006/relationships/hyperlink" Target="https://github.com/HUPO-PSI/ProForma/blob/2ff7cb1ddc9e86a2d24a7c99ae75e353700941e4/proforma.schema.md#%24defs/tag_info" TargetMode="External"/><Relationship Id="rId62" Type="http://schemas.openxmlformats.org/officeDocument/2006/relationships/hyperlink" Target="https://github.com/HUPO-PSI/ProForma/blob/2ff7cb1ddc9e86a2d24a7c99ae75e353700941e4/proforma.schema.md#%24defs/modification" TargetMode="External"/><Relationship Id="rId61" Type="http://schemas.openxmlformats.org/officeDocument/2006/relationships/hyperlink" Target="https://github.com/HUPO-PSI/ProForma/blob/2ff7cb1ddc9e86a2d24a7c99ae75e353700941e4/proforma.schema.md#%24defs/modification" TargetMode="External"/><Relationship Id="rId64" Type="http://schemas.openxmlformats.org/officeDocument/2006/relationships/hyperlink" Target="https://github.com/HUPO-PSI/ProForma/blob/2ff7cb1ddc9e86a2d24a7c99ae75e353700941e4/proforma.schema.md#%24defs/sequence" TargetMode="External"/><Relationship Id="rId63" Type="http://schemas.openxmlformats.org/officeDocument/2006/relationships/hyperlink" Target="https://github.com/HUPO-PSI/ProForma/blob/2ff7cb1ddc9e86a2d24a7c99ae75e353700941e4/proforma.schema.md#%24defs/sequence" TargetMode="External"/><Relationship Id="rId66" Type="http://schemas.openxmlformats.org/officeDocument/2006/relationships/hyperlink" Target="https://github.com/HUPO-PSI/ProForma/blob/2ff7cb1ddc9e86a2d24a7c99ae75e353700941e4/proforma.schema.md#%24defs/modification_ambiguous" TargetMode="External"/><Relationship Id="rId65" Type="http://schemas.openxmlformats.org/officeDocument/2006/relationships/hyperlink" Target="https://github.com/HUPO-PSI/ProForma/blob/2ff7cb1ddc9e86a2d24a7c99ae75e353700941e4/proforma.schema.md#%24defs/modification_ambiguous" TargetMode="External"/><Relationship Id="rId68" Type="http://schemas.openxmlformats.org/officeDocument/2006/relationships/hyperlink" Target="https://github.com/HUPO-PSI/ProForma/blob/2ff7cb1ddc9e86a2d24a7c99ae75e353700941e4/proforma.schema.md#%24defs/formula" TargetMode="External"/><Relationship Id="rId67" Type="http://schemas.openxmlformats.org/officeDocument/2006/relationships/hyperlink" Target="https://github.com/HUPO-PSI/ProForma/blob/2ff7cb1ddc9e86a2d24a7c99ae75e353700941e4/proforma.schema.md#%24defs/formula" TargetMode="External"/><Relationship Id="rId60" Type="http://schemas.openxmlformats.org/officeDocument/2006/relationships/hyperlink" Target="https://github.com/HUPO-PSI/ProForma/blob/2ff7cb1ddc9e86a2d24a7c99ae75e353700941e4/proforma.schema.md#%24defs/tags" TargetMode="External"/><Relationship Id="rId69" Type="http://schemas.openxmlformats.org/officeDocument/2006/relationships/hyperlink" Target="https://github.com/HUPO-PSI/ProForma/blob/2ff7cb1ddc9e86a2d24a7c99ae75e353700941e4/proforma.schema.md#%24defs/element" TargetMode="External"/><Relationship Id="rId51" Type="http://schemas.openxmlformats.org/officeDocument/2006/relationships/hyperlink" Target="https://github.com/HUPO-PSI/ProForma/blob/2ff7cb1ddc9e86a2d24a7c99ae75e353700941e4/proforma.schema.md#%24defs/element" TargetMode="External"/><Relationship Id="rId50" Type="http://schemas.openxmlformats.org/officeDocument/2006/relationships/hyperlink" Target="https://github.com/HUPO-PSI/ProForma/blob/2ff7cb1ddc9e86a2d24a7c99ae75e353700941e4/proforma.schema.md#%24defs/position_rule" TargetMode="External"/><Relationship Id="rId53" Type="http://schemas.openxmlformats.org/officeDocument/2006/relationships/hyperlink" Target="https://github.com/HUPO-PSI/ProForma/blob/2ff7cb1ddc9e86a2d24a7c99ae75e353700941e4/proforma.schema.md#%24defs/positive_integer" TargetMode="External"/><Relationship Id="rId52" Type="http://schemas.openxmlformats.org/officeDocument/2006/relationships/hyperlink" Target="https://github.com/HUPO-PSI/ProForma/blob/2ff7cb1ddc9e86a2d24a7c99ae75e353700941e4/proforma.schema.md#%24defs/element" TargetMode="External"/><Relationship Id="rId55" Type="http://schemas.openxmlformats.org/officeDocument/2006/relationships/hyperlink" Target="https://github.com/HUPO-PSI/ProForma/blob/2ff7cb1ddc9e86a2d24a7c99ae75e353700941e4/proforma.schema.md#%24defs/global_charge" TargetMode="External"/><Relationship Id="rId54" Type="http://schemas.openxmlformats.org/officeDocument/2006/relationships/hyperlink" Target="https://github.com/HUPO-PSI/ProForma/blob/2ff7cb1ddc9e86a2d24a7c99ae75e353700941e4/proforma.schema.md#%24defs/positive_integer" TargetMode="External"/><Relationship Id="rId57" Type="http://schemas.openxmlformats.org/officeDocument/2006/relationships/hyperlink" Target="https://github.com/HUPO-PSI/ProForma/blob/2ff7cb1ddc9e86a2d24a7c99ae75e353700941e4/proforma.schema.md#%24defs/modification" TargetMode="External"/><Relationship Id="rId56" Type="http://schemas.openxmlformats.org/officeDocument/2006/relationships/hyperlink" Target="https://github.com/HUPO-PSI/ProForma/blob/2ff7cb1ddc9e86a2d24a7c99ae75e353700941e4/proforma.schema.md#%24defs/global_charge" TargetMode="External"/><Relationship Id="rId59" Type="http://schemas.openxmlformats.org/officeDocument/2006/relationships/hyperlink" Target="https://github.com/HUPO-PSI/ProForma/blob/2ff7cb1ddc9e86a2d24a7c99ae75e353700941e4/proforma.schema.md#%24defs/tags" TargetMode="External"/><Relationship Id="rId58" Type="http://schemas.openxmlformats.org/officeDocument/2006/relationships/hyperlink" Target="https://github.com/HUPO-PSI/ProForma/blob/2ff7cb1ddc9e86a2d24a7c99ae75e353700941e4/proforma.schema.md#%24defs/modificatio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0" Type="http://schemas.openxmlformats.org/officeDocument/2006/relationships/font" Target="fonts/NotoSansSymbols-bold.ttf"/><Relationship Id="rId9" Type="http://schemas.openxmlformats.org/officeDocument/2006/relationships/font" Target="fonts/NotoSansSymbols-regular.ttf"/><Relationship Id="rId5" Type="http://schemas.openxmlformats.org/officeDocument/2006/relationships/font" Target="fonts/ArialNarrow-regular.ttf"/><Relationship Id="rId6" Type="http://schemas.openxmlformats.org/officeDocument/2006/relationships/font" Target="fonts/ArialNarrow-bold.ttf"/><Relationship Id="rId7" Type="http://schemas.openxmlformats.org/officeDocument/2006/relationships/font" Target="fonts/ArialNarrow-italic.ttf"/><Relationship Id="rId8" Type="http://schemas.openxmlformats.org/officeDocument/2006/relationships/font" Target="fonts/ArialNarrow-boldItalic.ttf"/></Relationships>
</file>

<file path=word/_rels/footer1.xml.rels><?xml version="1.0" encoding="UTF-8" standalone="yes"?><Relationships xmlns="http://schemas.openxmlformats.org/package/2006/relationships"><Relationship Id="rId1" Type="http://schemas.openxmlformats.org/officeDocument/2006/relationships/hyperlink" Target="http://psidev.info/proform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ggf-group-mail">
    <vt:lpwstr>example@ggf.org</vt:lpwstr>
  </property>
  <property fmtid="{D5CDD505-2E9C-101B-9397-08002B2CF9AE}" pid="3" name="ggf-gwd-type">
    <vt:lpwstr>GWD-R, GWD-I or GWD-C</vt:lpwstr>
  </property>
  <property fmtid="{D5CDD505-2E9C-101B-9397-08002B2CF9AE}" pid="4" name="ggf-group-name">
    <vt:lpwstr>WG or RG or CG name</vt:lpwstr>
  </property>
  <property fmtid="{D5CDD505-2E9C-101B-9397-08002B2CF9AE}" pid="5" name="ggf-doc-name">
    <vt:lpwstr>document name</vt:lpwstr>
  </property>
  <property fmtid="{D5CDD505-2E9C-101B-9397-08002B2CF9AE}" pid="6" name="ggf-doc-version">
    <vt:lpwstr>001</vt:lpwstr>
  </property>
  <property fmtid="{D5CDD505-2E9C-101B-9397-08002B2CF9AE}" pid="7" name="ggf-doc-version-date">
    <vt:lpwstr>1 January 1970</vt:lpwstr>
  </property>
  <property fmtid="{D5CDD505-2E9C-101B-9397-08002B2CF9AE}" pid="8" name="ggf-doc-revision-date">
    <vt:lpwstr>ggf-doc-revision-date</vt:lpwstr>
  </property>
</Properties>
</file>