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 DE L’ENVIRONNEMENT DE TESTS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Configuration Matérielle et Logicielle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Généralités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document de recette vise à vérifier le bon fonctionnement du système de récupération des données de consommation, notamment leur affichage sur le site web. Toutes les étapes nécessaires à la validation des fonctionnalités du système sont détaillées dans ce document.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Configuration du Site Web pour l'Exécution du Plan de Test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site web de l'abri utilisé pour l'exécution du plan de tests doit être accessible et fonctionnel. Il doit être configuré de manière à ce que les données de consommation puissent être récupérées et affichées correctement.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1.210772566473"/>
        <w:gridCol w:w="3502.6543421202787"/>
        <w:gridCol w:w="1351.6466963368712"/>
        <w:tblGridChange w:id="0">
          <w:tblGrid>
            <w:gridCol w:w="4171.210772566473"/>
            <w:gridCol w:w="3502.6543421202787"/>
            <w:gridCol w:w="1351.6466963368712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360" w:before="12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Réf. : FE1.1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Procédure de Test - Server Node.js et capteurs / compteur(s)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ENVIRONNEMENT DU TEST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Dans cette procédure de test, nous vérifions le bon fonctionnement des appareils communicants les informations au serveur Node.js, ainsi que le serveur Node.js en lui-même.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CRITÈRES D'ACCEPTATION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RESULTAT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Le capteur de lumière est correctement installé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 capteur de lumière est installé de manière à ce qu’il puisse capter la lumière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Les panneaux photovoltaïques sont bien installés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 panneaux photovoltaïques sont installés de manière à ce qu’ils puissent capter la lumière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Le(s) compteur électrique est bien installé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Le(s) compteur électrique est alimenté et fonctionne correctement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4.   Le server Node.js se lance bien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 server Node.js est lancé sans messages d’erreur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Le server Node.js reçoit les données des capteurs et compteur(s)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Toutes les données sont reçues sans pertes d’information et affichées en console pour debug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6.   Le server Node.js traduit correctement les données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Toutes les données sont traduites et converties en différentes variables si besoin, puis affichées en console pour debug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7. Le server Node.js envoie correctement les données à la base de données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 données sont envoyées sans perte et sans message d’erreur.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ETAT DU TEST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Etat du test :   Accepté  ☐      Refusé  ☐       Accepté sous Réserve  ☐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Observations :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4500"/>
        <w:gridCol w:w="1395"/>
        <w:tblGridChange w:id="0">
          <w:tblGrid>
            <w:gridCol w:w="2970"/>
            <w:gridCol w:w="4500"/>
            <w:gridCol w:w="139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before="120" w:lineRule="auto"/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Réf. : FE2.1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:     </w:t>
              <w:tab/>
              <w:t xml:space="preserve">API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ENVIRONNEMENT DU TEST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Vérifier que l’API fonctionne correctement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CRITÈRES D'ACCEPTATION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Afficher les données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aller a l’adresse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http://192.168.65.12:8080/select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si les informations de la base de données sont affichées alors c’est bon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Ajouter des données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Depuis le site de test unitaire écrire les informations demandées puis cliquer sur “Ajouter”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Modifier les données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Depuis le site de test unitaire cliquer sur “modifier” puis rentrer la nouvelle information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 Supprimer les données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Depuis le site de test unitaire cliquer sur Supprimer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ETAT DU TEST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Etat du test :   Accepté  ☐      Refusé  ☐       Accepté sous Réserve  ☐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Observations :</w:t>
            </w:r>
          </w:p>
        </w:tc>
      </w:tr>
    </w:tbl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1.210772566473"/>
        <w:gridCol w:w="3502.6543421202787"/>
        <w:gridCol w:w="1351.6466963368712"/>
        <w:tblGridChange w:id="0">
          <w:tblGrid>
            <w:gridCol w:w="4171.210772566473"/>
            <w:gridCol w:w="3502.6543421202787"/>
            <w:gridCol w:w="1351.6466963368712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360" w:before="120" w:lineRule="auto"/>
              <w:ind w:left="72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Réf. : FE3.1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:    Composant React de Visualisation des Courbes de Consommation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ENVIRONNEMENT DU TEST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Dans cette procédure de test, nous vérifions le bon fonctionnement du composant React pour visualiser les courbes de consommation dans le projet Abri.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CRITÈRES D'ACCEPTATION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RESULTAT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Le composant React développé est intégré au projet Abri.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 composant est correctement ajouté au code source du projet Abri, et il est accessible dans l'IHM web.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Le composant appelle les API pour récupérer les valeurs nécessaires à l'affichage des courbes de consommation sous forme de graphique.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 valeurs récupérées sont correctement traitées et affichées dans le graphique.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Le composant appelle les API pour récupérer les valeurs des panneaux en temps réel, sans rafraîchissement de l'application web.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 valeurs des panneaux sont actualisées en temps réel sur l'IHM web sans nécessiter de rafraîchissement de la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Le composant simule les données si les API ne sont pas disponibles.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Lorsque les API ne sont pas accessibles, le composant génère des données de manière simulée pour maintenir la fonctionnalité de l'IHM web.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ETAT DU TEST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Etat du test :   Accepté  ☐      Refusé  ☐       Accepté sous Réserve  ☐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Observations :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 DE L’ENVIRONNEMENT DE TESTS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Configuration Matérielle et Logicielle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Généralités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document de recette vise à vérifier le bon fonctionnement du système de récupération des données de consommation, notamment leur affichage sur le site web. Toutes les étapes nécessaires à la validation des fonctionnalités du système sont détaillées dans ce document.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Configuration du Site Web pour l'Exécution du Plan de Test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site web de l'abri utilisé pour l'exécution du plan de tests doit être accessible et fonctionnel. Il doit être configuré de manière à ce que les données de consommation puissent être récupérées et affichées correctement.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92.168.65.12:8080/sel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