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0A2" w14:textId="77777777" w:rsidR="009D0931" w:rsidRDefault="009D0931" w:rsidP="1E6AEC2E">
      <w:pPr>
        <w:pStyle w:val="KeinLeerraum"/>
        <w:rPr>
          <w:lang w:val="en-US"/>
        </w:rPr>
      </w:pPr>
    </w:p>
    <w:p w14:paraId="286A2351" w14:textId="77777777" w:rsidR="009D0931" w:rsidRDefault="009D0931" w:rsidP="00410A19">
      <w:pPr>
        <w:jc w:val="center"/>
        <w:rPr>
          <w:rFonts w:cs="Arial"/>
          <w:sz w:val="36"/>
          <w:szCs w:val="36"/>
          <w:lang w:val="en-US"/>
        </w:rPr>
      </w:pPr>
    </w:p>
    <w:sdt>
      <w:sdtPr>
        <w:alias w:val="Titel"/>
        <w:tag w:val=""/>
        <w:id w:val="804430819"/>
        <w:placeholder>
          <w:docPart w:val="5379F16BB08D4D47B016B683C08FF225"/>
        </w:placeholder>
        <w:dataBinding w:prefixMappings="xmlns:ns0='http://purl.org/dc/elements/1.1/' xmlns:ns1='http://schemas.openxmlformats.org/package/2006/metadata/core-properties' " w:xpath="/ns1:coreProperties[1]/ns0:title[1]" w:storeItemID="{6C3C8BC8-F283-45AE-878A-BAB7291924A1}"/>
        <w:text/>
      </w:sdtPr>
      <w:sdtEndPr/>
      <w:sdtContent>
        <w:p w14:paraId="0AD99373" w14:textId="768CF5DD" w:rsidR="009D0931" w:rsidRPr="00835569" w:rsidRDefault="00B459E4" w:rsidP="009D0931">
          <w:pPr>
            <w:pStyle w:val="Titel"/>
          </w:pPr>
          <w:proofErr w:type="spellStart"/>
          <w:r>
            <w:t>Konverterschnittstelle</w:t>
          </w:r>
          <w:proofErr w:type="spellEnd"/>
          <w:r>
            <w:t xml:space="preserve"> </w:t>
          </w:r>
          <w:proofErr w:type="spellStart"/>
          <w:r>
            <w:t>Husst</w:t>
          </w:r>
          <w:proofErr w:type="spellEnd"/>
          <w:r>
            <w:t xml:space="preserve"> zu PKM</w:t>
          </w:r>
        </w:p>
      </w:sdtContent>
    </w:sdt>
    <w:p w14:paraId="3B1C1E28" w14:textId="2CDF0B41" w:rsidR="009D0931" w:rsidRPr="00F6313A" w:rsidRDefault="00F6313A" w:rsidP="009D0931">
      <w:pPr>
        <w:jc w:val="center"/>
        <w:rPr>
          <w:rFonts w:cs="Arial"/>
          <w:color w:val="707173"/>
          <w:sz w:val="24"/>
          <w:szCs w:val="24"/>
        </w:rPr>
      </w:pPr>
      <w:r w:rsidRPr="00F6313A">
        <w:rPr>
          <w:rFonts w:cs="Arial"/>
          <w:color w:val="707173"/>
          <w:sz w:val="24"/>
          <w:szCs w:val="24"/>
        </w:rPr>
        <w:t>Version: V</w:t>
      </w:r>
      <w:r w:rsidRPr="00F6313A">
        <w:rPr>
          <w:rFonts w:cs="Arial"/>
          <w:color w:val="707173"/>
          <w:sz w:val="24"/>
          <w:szCs w:val="24"/>
        </w:rPr>
        <w:fldChar w:fldCharType="begin"/>
      </w:r>
      <w:r w:rsidRPr="00F6313A">
        <w:rPr>
          <w:rFonts w:cs="Arial"/>
          <w:color w:val="707173"/>
          <w:sz w:val="24"/>
          <w:szCs w:val="24"/>
        </w:rPr>
        <w:instrText xml:space="preserve"> DOCPROPERTY  Version  \* MERGEFORMAT </w:instrText>
      </w:r>
      <w:r w:rsidRPr="00F6313A">
        <w:rPr>
          <w:rFonts w:cs="Arial"/>
          <w:color w:val="707173"/>
          <w:sz w:val="24"/>
          <w:szCs w:val="24"/>
        </w:rPr>
        <w:fldChar w:fldCharType="separate"/>
      </w:r>
      <w:r w:rsidRPr="00F6313A">
        <w:rPr>
          <w:rFonts w:cs="Arial"/>
          <w:color w:val="707173"/>
          <w:sz w:val="24"/>
          <w:szCs w:val="24"/>
        </w:rPr>
        <w:t>1.0</w:t>
      </w:r>
      <w:r w:rsidRPr="00F6313A">
        <w:rPr>
          <w:rFonts w:cs="Arial"/>
          <w:color w:val="707173"/>
          <w:sz w:val="24"/>
          <w:szCs w:val="24"/>
        </w:rPr>
        <w:fldChar w:fldCharType="end"/>
      </w:r>
    </w:p>
    <w:p w14:paraId="40BDA81E" w14:textId="77777777" w:rsidR="0079795A" w:rsidRDefault="0079795A" w:rsidP="009D0931">
      <w:pPr>
        <w:jc w:val="center"/>
        <w:rPr>
          <w:rFonts w:cs="Arial"/>
          <w:color w:val="707173"/>
          <w:sz w:val="18"/>
          <w:szCs w:val="18"/>
        </w:rPr>
      </w:pPr>
    </w:p>
    <w:p w14:paraId="46E75A98" w14:textId="77777777" w:rsidR="0079795A" w:rsidRPr="00646DBB" w:rsidRDefault="0079795A" w:rsidP="009D0931">
      <w:pPr>
        <w:jc w:val="center"/>
        <w:rPr>
          <w:rFonts w:cs="Arial"/>
          <w:color w:val="707173"/>
          <w:sz w:val="18"/>
          <w:szCs w:val="18"/>
        </w:rPr>
      </w:pPr>
    </w:p>
    <w:tbl>
      <w:tblPr>
        <w:tblStyle w:val="Tabellenraster"/>
        <w:tblW w:w="5000" w:type="pct"/>
        <w:jc w:val="center"/>
        <w:tblLayout w:type="fixed"/>
        <w:tblCellMar>
          <w:top w:w="57" w:type="dxa"/>
          <w:bottom w:w="57" w:type="dxa"/>
        </w:tblCellMar>
        <w:tblLook w:val="04A0" w:firstRow="1" w:lastRow="0" w:firstColumn="1" w:lastColumn="0" w:noHBand="0" w:noVBand="1"/>
      </w:tblPr>
      <w:tblGrid>
        <w:gridCol w:w="890"/>
        <w:gridCol w:w="1404"/>
        <w:gridCol w:w="3412"/>
        <w:gridCol w:w="3310"/>
      </w:tblGrid>
      <w:tr w:rsidR="003272DF" w:rsidRPr="00B4570F" w14:paraId="794FE1A5" w14:textId="77777777" w:rsidTr="00515D98">
        <w:trPr>
          <w:tblHeader/>
          <w:jc w:val="center"/>
        </w:trPr>
        <w:tc>
          <w:tcPr>
            <w:tcW w:w="890" w:type="dxa"/>
          </w:tcPr>
          <w:p w14:paraId="348B4EF0"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Vers.</w:t>
            </w:r>
          </w:p>
        </w:tc>
        <w:tc>
          <w:tcPr>
            <w:tcW w:w="1404" w:type="dxa"/>
          </w:tcPr>
          <w:p w14:paraId="5F601F3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Datum</w:t>
            </w:r>
          </w:p>
        </w:tc>
        <w:tc>
          <w:tcPr>
            <w:tcW w:w="3412" w:type="dxa"/>
          </w:tcPr>
          <w:p w14:paraId="059B16A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Verantwortlicher</w:t>
            </w:r>
          </w:p>
        </w:tc>
        <w:tc>
          <w:tcPr>
            <w:tcW w:w="3310" w:type="dxa"/>
          </w:tcPr>
          <w:p w14:paraId="29C157BE"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Beschreibung</w:t>
            </w:r>
          </w:p>
        </w:tc>
      </w:tr>
      <w:tr w:rsidR="006A46DA" w:rsidRPr="00B4570F" w14:paraId="126F2D22" w14:textId="77777777" w:rsidTr="00515D98">
        <w:trPr>
          <w:jc w:val="center"/>
        </w:trPr>
        <w:tc>
          <w:tcPr>
            <w:tcW w:w="890" w:type="dxa"/>
          </w:tcPr>
          <w:p w14:paraId="08907E0A" w14:textId="77777777" w:rsidR="006A46DA" w:rsidRPr="00376BCC" w:rsidRDefault="006A46DA" w:rsidP="00EA4C0A">
            <w:pPr>
              <w:rPr>
                <w:sz w:val="20"/>
              </w:rPr>
            </w:pPr>
            <w:r w:rsidRPr="00376BCC">
              <w:rPr>
                <w:sz w:val="20"/>
              </w:rPr>
              <w:t>0.1</w:t>
            </w:r>
          </w:p>
        </w:tc>
        <w:tc>
          <w:tcPr>
            <w:tcW w:w="1404" w:type="dxa"/>
          </w:tcPr>
          <w:p w14:paraId="2A400C4B" w14:textId="621C0268" w:rsidR="006A46DA" w:rsidRPr="00376BCC" w:rsidRDefault="001F2B9B" w:rsidP="007E58C3">
            <w:pPr>
              <w:rPr>
                <w:sz w:val="20"/>
              </w:rPr>
            </w:pPr>
            <w:r>
              <w:rPr>
                <w:sz w:val="20"/>
              </w:rPr>
              <w:t>1</w:t>
            </w:r>
            <w:r w:rsidR="007E58C3">
              <w:rPr>
                <w:sz w:val="20"/>
              </w:rPr>
              <w:t>5</w:t>
            </w:r>
            <w:r>
              <w:rPr>
                <w:sz w:val="20"/>
              </w:rPr>
              <w:t>.11.2022</w:t>
            </w:r>
          </w:p>
        </w:tc>
        <w:tc>
          <w:tcPr>
            <w:tcW w:w="3412" w:type="dxa"/>
          </w:tcPr>
          <w:p w14:paraId="762457BC" w14:textId="19BB8DD0" w:rsidR="006A46DA" w:rsidRPr="00376BCC" w:rsidRDefault="00EF494F" w:rsidP="001F2B9B">
            <w:pPr>
              <w:jc w:val="left"/>
              <w:rPr>
                <w:sz w:val="20"/>
              </w:rPr>
            </w:pPr>
            <w:r>
              <w:rPr>
                <w:sz w:val="20"/>
              </w:rPr>
              <w:t>AP 3 / AP 4 Husst4MaaS Projekt</w:t>
            </w:r>
          </w:p>
        </w:tc>
        <w:tc>
          <w:tcPr>
            <w:tcW w:w="3310" w:type="dxa"/>
          </w:tcPr>
          <w:p w14:paraId="6B46B3DE" w14:textId="77777777" w:rsidR="006A46DA" w:rsidRPr="00376BCC" w:rsidRDefault="006A46DA" w:rsidP="00EC29AB">
            <w:pPr>
              <w:jc w:val="left"/>
              <w:rPr>
                <w:sz w:val="20"/>
              </w:rPr>
            </w:pPr>
            <w:r w:rsidRPr="00376BCC">
              <w:rPr>
                <w:sz w:val="20"/>
              </w:rPr>
              <w:t>Erster Entwurf</w:t>
            </w:r>
          </w:p>
        </w:tc>
      </w:tr>
      <w:tr w:rsidR="00565F94" w:rsidRPr="00B4570F" w14:paraId="7DC8AC32" w14:textId="77777777" w:rsidTr="00515D98">
        <w:trPr>
          <w:jc w:val="center"/>
        </w:trPr>
        <w:tc>
          <w:tcPr>
            <w:tcW w:w="890" w:type="dxa"/>
          </w:tcPr>
          <w:p w14:paraId="6A400BEF" w14:textId="371F98AD" w:rsidR="00565F94" w:rsidRPr="00376BCC" w:rsidRDefault="00565F94" w:rsidP="00EA4C0A">
            <w:pPr>
              <w:rPr>
                <w:sz w:val="20"/>
              </w:rPr>
            </w:pPr>
            <w:r>
              <w:rPr>
                <w:sz w:val="20"/>
              </w:rPr>
              <w:t>0.2</w:t>
            </w:r>
          </w:p>
        </w:tc>
        <w:tc>
          <w:tcPr>
            <w:tcW w:w="1404" w:type="dxa"/>
          </w:tcPr>
          <w:p w14:paraId="3616C16B" w14:textId="58829DD2" w:rsidR="00565F94" w:rsidRDefault="00565F94" w:rsidP="007E58C3">
            <w:pPr>
              <w:rPr>
                <w:sz w:val="20"/>
              </w:rPr>
            </w:pPr>
            <w:r>
              <w:rPr>
                <w:sz w:val="20"/>
              </w:rPr>
              <w:t>25.22.2022</w:t>
            </w:r>
          </w:p>
        </w:tc>
        <w:tc>
          <w:tcPr>
            <w:tcW w:w="3412" w:type="dxa"/>
          </w:tcPr>
          <w:p w14:paraId="2206E76F" w14:textId="25ED69AB" w:rsidR="00565F94" w:rsidRDefault="00565F94" w:rsidP="001F2B9B">
            <w:pPr>
              <w:jc w:val="left"/>
              <w:rPr>
                <w:sz w:val="20"/>
              </w:rPr>
            </w:pPr>
            <w:r>
              <w:rPr>
                <w:sz w:val="20"/>
              </w:rPr>
              <w:t xml:space="preserve">Kapitel zur Verwendung der </w:t>
            </w:r>
            <w:proofErr w:type="spellStart"/>
            <w:r>
              <w:rPr>
                <w:sz w:val="20"/>
              </w:rPr>
              <w:t>Husst</w:t>
            </w:r>
            <w:proofErr w:type="spellEnd"/>
            <w:r>
              <w:rPr>
                <w:sz w:val="20"/>
              </w:rPr>
              <w:t>-Daten vervollständigt</w:t>
            </w:r>
          </w:p>
        </w:tc>
        <w:tc>
          <w:tcPr>
            <w:tcW w:w="3310" w:type="dxa"/>
          </w:tcPr>
          <w:p w14:paraId="7DE964B0" w14:textId="77777777" w:rsidR="00565F94" w:rsidRPr="00376BCC" w:rsidRDefault="00565F94" w:rsidP="00EC29AB">
            <w:pPr>
              <w:jc w:val="left"/>
              <w:rPr>
                <w:sz w:val="20"/>
              </w:rPr>
            </w:pPr>
          </w:p>
        </w:tc>
      </w:tr>
    </w:tbl>
    <w:p w14:paraId="744E16FD" w14:textId="77777777" w:rsidR="001F2B9B" w:rsidRDefault="001F2B9B" w:rsidP="00F03FEB">
      <w:pPr>
        <w:rPr>
          <w:rFonts w:cs="Arial"/>
          <w:color w:val="595959"/>
          <w:sz w:val="18"/>
          <w:szCs w:val="18"/>
        </w:rPr>
      </w:pPr>
    </w:p>
    <w:p w14:paraId="070DBF59" w14:textId="5B15F468" w:rsidR="00410A19" w:rsidRDefault="009D0931" w:rsidP="00F03FEB">
      <w:pPr>
        <w:rPr>
          <w:rFonts w:cs="Arial"/>
          <w:color w:val="595959"/>
          <w:sz w:val="18"/>
          <w:szCs w:val="18"/>
        </w:rPr>
      </w:pPr>
      <w:r w:rsidRPr="009D0931">
        <w:rPr>
          <w:rFonts w:cs="Arial"/>
          <w:color w:val="595959"/>
          <w:sz w:val="18"/>
          <w:szCs w:val="18"/>
        </w:rPr>
        <w:t>.</w:t>
      </w:r>
      <w:r w:rsidR="0011280A">
        <w:rPr>
          <w:rFonts w:cs="Arial"/>
          <w:color w:val="595959"/>
          <w:sz w:val="18"/>
          <w:szCs w:val="18"/>
        </w:rPr>
        <w:br w:type="page"/>
      </w:r>
    </w:p>
    <w:p w14:paraId="357268D6" w14:textId="77777777" w:rsidR="009949AC" w:rsidRPr="00F83EC8" w:rsidRDefault="009949AC" w:rsidP="009949AC">
      <w:pPr>
        <w:rPr>
          <w:b/>
          <w:color w:val="00609E"/>
          <w:sz w:val="28"/>
        </w:rPr>
      </w:pPr>
      <w:r w:rsidRPr="00F83EC8">
        <w:rPr>
          <w:b/>
          <w:color w:val="00609E"/>
          <w:sz w:val="28"/>
        </w:rPr>
        <w:lastRenderedPageBreak/>
        <w:t>Inhaltsverzeichnis</w:t>
      </w:r>
    </w:p>
    <w:p w14:paraId="711CAB72" w14:textId="77777777" w:rsidR="00510C35" w:rsidRDefault="007C18C5">
      <w:pPr>
        <w:pStyle w:val="Verzeichnis1"/>
        <w:rPr>
          <w:rFonts w:asciiTheme="minorHAnsi" w:eastAsiaTheme="minorEastAsia" w:hAnsiTheme="minorHAnsi"/>
          <w:b w:val="0"/>
          <w:noProof/>
          <w:lang w:eastAsia="de-DE"/>
        </w:rPr>
      </w:pPr>
      <w:r>
        <w:rPr>
          <w:bCs/>
          <w:noProof/>
        </w:rPr>
        <w:fldChar w:fldCharType="begin"/>
      </w:r>
      <w:r>
        <w:rPr>
          <w:bCs/>
          <w:noProof/>
        </w:rPr>
        <w:instrText xml:space="preserve"> TOC \o "1-4" \h \z \u </w:instrText>
      </w:r>
      <w:r>
        <w:rPr>
          <w:bCs/>
          <w:noProof/>
        </w:rPr>
        <w:fldChar w:fldCharType="separate"/>
      </w:r>
      <w:hyperlink w:anchor="_Toc119073379" w:history="1">
        <w:r w:rsidR="00510C35" w:rsidRPr="00877947">
          <w:rPr>
            <w:rStyle w:val="Hyperlink"/>
            <w:noProof/>
          </w:rPr>
          <w:t>1 Einleitung</w:t>
        </w:r>
        <w:r w:rsidR="00510C35">
          <w:rPr>
            <w:noProof/>
            <w:webHidden/>
          </w:rPr>
          <w:tab/>
        </w:r>
        <w:r w:rsidR="00510C35">
          <w:rPr>
            <w:noProof/>
            <w:webHidden/>
          </w:rPr>
          <w:fldChar w:fldCharType="begin"/>
        </w:r>
        <w:r w:rsidR="00510C35">
          <w:rPr>
            <w:noProof/>
            <w:webHidden/>
          </w:rPr>
          <w:instrText xml:space="preserve"> PAGEREF _Toc119073379 \h </w:instrText>
        </w:r>
        <w:r w:rsidR="00510C35">
          <w:rPr>
            <w:noProof/>
            <w:webHidden/>
          </w:rPr>
        </w:r>
        <w:r w:rsidR="00510C35">
          <w:rPr>
            <w:noProof/>
            <w:webHidden/>
          </w:rPr>
          <w:fldChar w:fldCharType="separate"/>
        </w:r>
        <w:r w:rsidR="00510C35">
          <w:rPr>
            <w:noProof/>
            <w:webHidden/>
          </w:rPr>
          <w:t>3</w:t>
        </w:r>
        <w:r w:rsidR="00510C35">
          <w:rPr>
            <w:noProof/>
            <w:webHidden/>
          </w:rPr>
          <w:fldChar w:fldCharType="end"/>
        </w:r>
      </w:hyperlink>
    </w:p>
    <w:p w14:paraId="73EA3B6F"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0" w:history="1">
        <w:r w:rsidR="00510C35" w:rsidRPr="00877947">
          <w:rPr>
            <w:rStyle w:val="Hyperlink"/>
            <w:noProof/>
          </w:rPr>
          <w:t>1.1 Grundlagen</w:t>
        </w:r>
        <w:r w:rsidR="00510C35">
          <w:rPr>
            <w:noProof/>
            <w:webHidden/>
          </w:rPr>
          <w:tab/>
        </w:r>
        <w:r w:rsidR="00510C35">
          <w:rPr>
            <w:noProof/>
            <w:webHidden/>
          </w:rPr>
          <w:fldChar w:fldCharType="begin"/>
        </w:r>
        <w:r w:rsidR="00510C35">
          <w:rPr>
            <w:noProof/>
            <w:webHidden/>
          </w:rPr>
          <w:instrText xml:space="preserve"> PAGEREF _Toc119073380 \h </w:instrText>
        </w:r>
        <w:r w:rsidR="00510C35">
          <w:rPr>
            <w:noProof/>
            <w:webHidden/>
          </w:rPr>
        </w:r>
        <w:r w:rsidR="00510C35">
          <w:rPr>
            <w:noProof/>
            <w:webHidden/>
          </w:rPr>
          <w:fldChar w:fldCharType="separate"/>
        </w:r>
        <w:r w:rsidR="00510C35">
          <w:rPr>
            <w:noProof/>
            <w:webHidden/>
          </w:rPr>
          <w:t>3</w:t>
        </w:r>
        <w:r w:rsidR="00510C35">
          <w:rPr>
            <w:noProof/>
            <w:webHidden/>
          </w:rPr>
          <w:fldChar w:fldCharType="end"/>
        </w:r>
      </w:hyperlink>
    </w:p>
    <w:p w14:paraId="7BF6F773"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1" w:history="1">
        <w:r w:rsidR="00510C35" w:rsidRPr="00877947">
          <w:rPr>
            <w:rStyle w:val="Hyperlink"/>
            <w:noProof/>
          </w:rPr>
          <w:t>1.2 Weiterentwicklung</w:t>
        </w:r>
        <w:r w:rsidR="00510C35">
          <w:rPr>
            <w:noProof/>
            <w:webHidden/>
          </w:rPr>
          <w:tab/>
        </w:r>
        <w:r w:rsidR="00510C35">
          <w:rPr>
            <w:noProof/>
            <w:webHidden/>
          </w:rPr>
          <w:fldChar w:fldCharType="begin"/>
        </w:r>
        <w:r w:rsidR="00510C35">
          <w:rPr>
            <w:noProof/>
            <w:webHidden/>
          </w:rPr>
          <w:instrText xml:space="preserve"> PAGEREF _Toc119073381 \h </w:instrText>
        </w:r>
        <w:r w:rsidR="00510C35">
          <w:rPr>
            <w:noProof/>
            <w:webHidden/>
          </w:rPr>
        </w:r>
        <w:r w:rsidR="00510C35">
          <w:rPr>
            <w:noProof/>
            <w:webHidden/>
          </w:rPr>
          <w:fldChar w:fldCharType="separate"/>
        </w:r>
        <w:r w:rsidR="00510C35">
          <w:rPr>
            <w:noProof/>
            <w:webHidden/>
          </w:rPr>
          <w:t>3</w:t>
        </w:r>
        <w:r w:rsidR="00510C35">
          <w:rPr>
            <w:noProof/>
            <w:webHidden/>
          </w:rPr>
          <w:fldChar w:fldCharType="end"/>
        </w:r>
      </w:hyperlink>
    </w:p>
    <w:p w14:paraId="4C7FE6CB"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2" w:history="1">
        <w:r w:rsidR="00510C35" w:rsidRPr="00877947">
          <w:rPr>
            <w:rStyle w:val="Hyperlink"/>
            <w:noProof/>
          </w:rPr>
          <w:t>1.3 Für wen ist die Konverterschnittstelle gedacht?</w:t>
        </w:r>
        <w:r w:rsidR="00510C35">
          <w:rPr>
            <w:noProof/>
            <w:webHidden/>
          </w:rPr>
          <w:tab/>
        </w:r>
        <w:r w:rsidR="00510C35">
          <w:rPr>
            <w:noProof/>
            <w:webHidden/>
          </w:rPr>
          <w:fldChar w:fldCharType="begin"/>
        </w:r>
        <w:r w:rsidR="00510C35">
          <w:rPr>
            <w:noProof/>
            <w:webHidden/>
          </w:rPr>
          <w:instrText xml:space="preserve"> PAGEREF _Toc119073382 \h </w:instrText>
        </w:r>
        <w:r w:rsidR="00510C35">
          <w:rPr>
            <w:noProof/>
            <w:webHidden/>
          </w:rPr>
        </w:r>
        <w:r w:rsidR="00510C35">
          <w:rPr>
            <w:noProof/>
            <w:webHidden/>
          </w:rPr>
          <w:fldChar w:fldCharType="separate"/>
        </w:r>
        <w:r w:rsidR="00510C35">
          <w:rPr>
            <w:noProof/>
            <w:webHidden/>
          </w:rPr>
          <w:t>4</w:t>
        </w:r>
        <w:r w:rsidR="00510C35">
          <w:rPr>
            <w:noProof/>
            <w:webHidden/>
          </w:rPr>
          <w:fldChar w:fldCharType="end"/>
        </w:r>
      </w:hyperlink>
    </w:p>
    <w:p w14:paraId="61C5E8DD"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3" w:history="1">
        <w:r w:rsidR="00510C35" w:rsidRPr="00877947">
          <w:rPr>
            <w:rStyle w:val="Hyperlink"/>
            <w:noProof/>
          </w:rPr>
          <w:t>1.4 Konfiguration</w:t>
        </w:r>
        <w:r w:rsidR="00510C35">
          <w:rPr>
            <w:noProof/>
            <w:webHidden/>
          </w:rPr>
          <w:tab/>
        </w:r>
        <w:r w:rsidR="00510C35">
          <w:rPr>
            <w:noProof/>
            <w:webHidden/>
          </w:rPr>
          <w:fldChar w:fldCharType="begin"/>
        </w:r>
        <w:r w:rsidR="00510C35">
          <w:rPr>
            <w:noProof/>
            <w:webHidden/>
          </w:rPr>
          <w:instrText xml:space="preserve"> PAGEREF _Toc119073383 \h </w:instrText>
        </w:r>
        <w:r w:rsidR="00510C35">
          <w:rPr>
            <w:noProof/>
            <w:webHidden/>
          </w:rPr>
        </w:r>
        <w:r w:rsidR="00510C35">
          <w:rPr>
            <w:noProof/>
            <w:webHidden/>
          </w:rPr>
          <w:fldChar w:fldCharType="separate"/>
        </w:r>
        <w:r w:rsidR="00510C35">
          <w:rPr>
            <w:noProof/>
            <w:webHidden/>
          </w:rPr>
          <w:t>4</w:t>
        </w:r>
        <w:r w:rsidR="00510C35">
          <w:rPr>
            <w:noProof/>
            <w:webHidden/>
          </w:rPr>
          <w:fldChar w:fldCharType="end"/>
        </w:r>
      </w:hyperlink>
    </w:p>
    <w:p w14:paraId="00834E71" w14:textId="77777777" w:rsidR="00510C35" w:rsidRDefault="00541285">
      <w:pPr>
        <w:pStyle w:val="Verzeichnis1"/>
        <w:rPr>
          <w:rFonts w:asciiTheme="minorHAnsi" w:eastAsiaTheme="minorEastAsia" w:hAnsiTheme="minorHAnsi"/>
          <w:b w:val="0"/>
          <w:noProof/>
          <w:lang w:eastAsia="de-DE"/>
        </w:rPr>
      </w:pPr>
      <w:hyperlink w:anchor="_Toc119073384" w:history="1">
        <w:r w:rsidR="00510C35" w:rsidRPr="00877947">
          <w:rPr>
            <w:rStyle w:val="Hyperlink"/>
            <w:noProof/>
          </w:rPr>
          <w:t>2 Strategie: Start.Flach Ziel.Flach Via SoGruppe</w:t>
        </w:r>
        <w:r w:rsidR="00510C35">
          <w:rPr>
            <w:noProof/>
            <w:webHidden/>
          </w:rPr>
          <w:tab/>
        </w:r>
        <w:r w:rsidR="00510C35">
          <w:rPr>
            <w:noProof/>
            <w:webHidden/>
          </w:rPr>
          <w:fldChar w:fldCharType="begin"/>
        </w:r>
        <w:r w:rsidR="00510C35">
          <w:rPr>
            <w:noProof/>
            <w:webHidden/>
          </w:rPr>
          <w:instrText xml:space="preserve"> PAGEREF _Toc119073384 \h </w:instrText>
        </w:r>
        <w:r w:rsidR="00510C35">
          <w:rPr>
            <w:noProof/>
            <w:webHidden/>
          </w:rPr>
        </w:r>
        <w:r w:rsidR="00510C35">
          <w:rPr>
            <w:noProof/>
            <w:webHidden/>
          </w:rPr>
          <w:fldChar w:fldCharType="separate"/>
        </w:r>
        <w:r w:rsidR="00510C35">
          <w:rPr>
            <w:noProof/>
            <w:webHidden/>
          </w:rPr>
          <w:t>5</w:t>
        </w:r>
        <w:r w:rsidR="00510C35">
          <w:rPr>
            <w:noProof/>
            <w:webHidden/>
          </w:rPr>
          <w:fldChar w:fldCharType="end"/>
        </w:r>
      </w:hyperlink>
    </w:p>
    <w:p w14:paraId="4864E498"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5" w:history="1">
        <w:r w:rsidR="00510C35" w:rsidRPr="00877947">
          <w:rPr>
            <w:rStyle w:val="Hyperlink"/>
            <w:noProof/>
          </w:rPr>
          <w:t>2.1 Version</w:t>
        </w:r>
        <w:r w:rsidR="00510C35">
          <w:rPr>
            <w:noProof/>
            <w:webHidden/>
          </w:rPr>
          <w:tab/>
        </w:r>
        <w:r w:rsidR="00510C35">
          <w:rPr>
            <w:noProof/>
            <w:webHidden/>
          </w:rPr>
          <w:fldChar w:fldCharType="begin"/>
        </w:r>
        <w:r w:rsidR="00510C35">
          <w:rPr>
            <w:noProof/>
            <w:webHidden/>
          </w:rPr>
          <w:instrText xml:space="preserve"> PAGEREF _Toc119073385 \h </w:instrText>
        </w:r>
        <w:r w:rsidR="00510C35">
          <w:rPr>
            <w:noProof/>
            <w:webHidden/>
          </w:rPr>
        </w:r>
        <w:r w:rsidR="00510C35">
          <w:rPr>
            <w:noProof/>
            <w:webHidden/>
          </w:rPr>
          <w:fldChar w:fldCharType="separate"/>
        </w:r>
        <w:r w:rsidR="00510C35">
          <w:rPr>
            <w:noProof/>
            <w:webHidden/>
          </w:rPr>
          <w:t>5</w:t>
        </w:r>
        <w:r w:rsidR="00510C35">
          <w:rPr>
            <w:noProof/>
            <w:webHidden/>
          </w:rPr>
          <w:fldChar w:fldCharType="end"/>
        </w:r>
      </w:hyperlink>
    </w:p>
    <w:p w14:paraId="61A2871D"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6" w:history="1">
        <w:r w:rsidR="00510C35" w:rsidRPr="00877947">
          <w:rPr>
            <w:rStyle w:val="Hyperlink"/>
            <w:noProof/>
          </w:rPr>
          <w:t>2.2 Intension:</w:t>
        </w:r>
        <w:r w:rsidR="00510C35">
          <w:rPr>
            <w:noProof/>
            <w:webHidden/>
          </w:rPr>
          <w:tab/>
        </w:r>
        <w:r w:rsidR="00510C35">
          <w:rPr>
            <w:noProof/>
            <w:webHidden/>
          </w:rPr>
          <w:fldChar w:fldCharType="begin"/>
        </w:r>
        <w:r w:rsidR="00510C35">
          <w:rPr>
            <w:noProof/>
            <w:webHidden/>
          </w:rPr>
          <w:instrText xml:space="preserve"> PAGEREF _Toc119073386 \h </w:instrText>
        </w:r>
        <w:r w:rsidR="00510C35">
          <w:rPr>
            <w:noProof/>
            <w:webHidden/>
          </w:rPr>
        </w:r>
        <w:r w:rsidR="00510C35">
          <w:rPr>
            <w:noProof/>
            <w:webHidden/>
          </w:rPr>
          <w:fldChar w:fldCharType="separate"/>
        </w:r>
        <w:r w:rsidR="00510C35">
          <w:rPr>
            <w:noProof/>
            <w:webHidden/>
          </w:rPr>
          <w:t>5</w:t>
        </w:r>
        <w:r w:rsidR="00510C35">
          <w:rPr>
            <w:noProof/>
            <w:webHidden/>
          </w:rPr>
          <w:fldChar w:fldCharType="end"/>
        </w:r>
      </w:hyperlink>
    </w:p>
    <w:p w14:paraId="33265E6B"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7" w:history="1">
        <w:r w:rsidR="00510C35" w:rsidRPr="00877947">
          <w:rPr>
            <w:rStyle w:val="Hyperlink"/>
            <w:noProof/>
          </w:rPr>
          <w:t>2.3 Beschreibung</w:t>
        </w:r>
        <w:r w:rsidR="00510C35">
          <w:rPr>
            <w:noProof/>
            <w:webHidden/>
          </w:rPr>
          <w:tab/>
        </w:r>
        <w:r w:rsidR="00510C35">
          <w:rPr>
            <w:noProof/>
            <w:webHidden/>
          </w:rPr>
          <w:fldChar w:fldCharType="begin"/>
        </w:r>
        <w:r w:rsidR="00510C35">
          <w:rPr>
            <w:noProof/>
            <w:webHidden/>
          </w:rPr>
          <w:instrText xml:space="preserve"> PAGEREF _Toc119073387 \h </w:instrText>
        </w:r>
        <w:r w:rsidR="00510C35">
          <w:rPr>
            <w:noProof/>
            <w:webHidden/>
          </w:rPr>
        </w:r>
        <w:r w:rsidR="00510C35">
          <w:rPr>
            <w:noProof/>
            <w:webHidden/>
          </w:rPr>
          <w:fldChar w:fldCharType="separate"/>
        </w:r>
        <w:r w:rsidR="00510C35">
          <w:rPr>
            <w:noProof/>
            <w:webHidden/>
          </w:rPr>
          <w:t>5</w:t>
        </w:r>
        <w:r w:rsidR="00510C35">
          <w:rPr>
            <w:noProof/>
            <w:webHidden/>
          </w:rPr>
          <w:fldChar w:fldCharType="end"/>
        </w:r>
      </w:hyperlink>
    </w:p>
    <w:p w14:paraId="62010483"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8" w:history="1">
        <w:r w:rsidR="00510C35" w:rsidRPr="00877947">
          <w:rPr>
            <w:rStyle w:val="Hyperlink"/>
            <w:noProof/>
          </w:rPr>
          <w:t>2.4 Verwendung der Husst-DV Daten</w:t>
        </w:r>
        <w:r w:rsidR="00510C35">
          <w:rPr>
            <w:noProof/>
            <w:webHidden/>
          </w:rPr>
          <w:tab/>
        </w:r>
        <w:r w:rsidR="00510C35">
          <w:rPr>
            <w:noProof/>
            <w:webHidden/>
          </w:rPr>
          <w:fldChar w:fldCharType="begin"/>
        </w:r>
        <w:r w:rsidR="00510C35">
          <w:rPr>
            <w:noProof/>
            <w:webHidden/>
          </w:rPr>
          <w:instrText xml:space="preserve"> PAGEREF _Toc119073388 \h </w:instrText>
        </w:r>
        <w:r w:rsidR="00510C35">
          <w:rPr>
            <w:noProof/>
            <w:webHidden/>
          </w:rPr>
        </w:r>
        <w:r w:rsidR="00510C35">
          <w:rPr>
            <w:noProof/>
            <w:webHidden/>
          </w:rPr>
          <w:fldChar w:fldCharType="separate"/>
        </w:r>
        <w:r w:rsidR="00510C35">
          <w:rPr>
            <w:noProof/>
            <w:webHidden/>
          </w:rPr>
          <w:t>6</w:t>
        </w:r>
        <w:r w:rsidR="00510C35">
          <w:rPr>
            <w:noProof/>
            <w:webHidden/>
          </w:rPr>
          <w:fldChar w:fldCharType="end"/>
        </w:r>
      </w:hyperlink>
    </w:p>
    <w:p w14:paraId="5C170708"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89" w:history="1">
        <w:r w:rsidR="00510C35" w:rsidRPr="00877947">
          <w:rPr>
            <w:rStyle w:val="Hyperlink"/>
            <w:noProof/>
          </w:rPr>
          <w:t>2.5 Konfiguration</w:t>
        </w:r>
        <w:r w:rsidR="00510C35">
          <w:rPr>
            <w:noProof/>
            <w:webHidden/>
          </w:rPr>
          <w:tab/>
        </w:r>
        <w:r w:rsidR="00510C35">
          <w:rPr>
            <w:noProof/>
            <w:webHidden/>
          </w:rPr>
          <w:fldChar w:fldCharType="begin"/>
        </w:r>
        <w:r w:rsidR="00510C35">
          <w:rPr>
            <w:noProof/>
            <w:webHidden/>
          </w:rPr>
          <w:instrText xml:space="preserve"> PAGEREF _Toc119073389 \h </w:instrText>
        </w:r>
        <w:r w:rsidR="00510C35">
          <w:rPr>
            <w:noProof/>
            <w:webHidden/>
          </w:rPr>
        </w:r>
        <w:r w:rsidR="00510C35">
          <w:rPr>
            <w:noProof/>
            <w:webHidden/>
          </w:rPr>
          <w:fldChar w:fldCharType="separate"/>
        </w:r>
        <w:r w:rsidR="00510C35">
          <w:rPr>
            <w:noProof/>
            <w:webHidden/>
          </w:rPr>
          <w:t>7</w:t>
        </w:r>
        <w:r w:rsidR="00510C35">
          <w:rPr>
            <w:noProof/>
            <w:webHidden/>
          </w:rPr>
          <w:fldChar w:fldCharType="end"/>
        </w:r>
      </w:hyperlink>
    </w:p>
    <w:p w14:paraId="7A7597E4" w14:textId="77777777" w:rsidR="00510C35" w:rsidRDefault="00541285">
      <w:pPr>
        <w:pStyle w:val="Verzeichnis2"/>
        <w:tabs>
          <w:tab w:val="right" w:leader="dot" w:pos="9016"/>
        </w:tabs>
        <w:rPr>
          <w:rFonts w:asciiTheme="minorHAnsi" w:eastAsiaTheme="minorEastAsia" w:hAnsiTheme="minorHAnsi"/>
          <w:noProof/>
          <w:lang w:eastAsia="de-DE"/>
        </w:rPr>
      </w:pPr>
      <w:hyperlink w:anchor="_Toc119073390" w:history="1">
        <w:r w:rsidR="00510C35" w:rsidRPr="00877947">
          <w:rPr>
            <w:rStyle w:val="Hyperlink"/>
            <w:noProof/>
          </w:rPr>
          <w:t>2.6 Geräteschnittstelle</w:t>
        </w:r>
        <w:r w:rsidR="00510C35">
          <w:rPr>
            <w:noProof/>
            <w:webHidden/>
          </w:rPr>
          <w:tab/>
        </w:r>
        <w:r w:rsidR="00510C35">
          <w:rPr>
            <w:noProof/>
            <w:webHidden/>
          </w:rPr>
          <w:fldChar w:fldCharType="begin"/>
        </w:r>
        <w:r w:rsidR="00510C35">
          <w:rPr>
            <w:noProof/>
            <w:webHidden/>
          </w:rPr>
          <w:instrText xml:space="preserve"> PAGEREF _Toc119073390 \h </w:instrText>
        </w:r>
        <w:r w:rsidR="00510C35">
          <w:rPr>
            <w:noProof/>
            <w:webHidden/>
          </w:rPr>
        </w:r>
        <w:r w:rsidR="00510C35">
          <w:rPr>
            <w:noProof/>
            <w:webHidden/>
          </w:rPr>
          <w:fldChar w:fldCharType="separate"/>
        </w:r>
        <w:r w:rsidR="00510C35">
          <w:rPr>
            <w:noProof/>
            <w:webHidden/>
          </w:rPr>
          <w:t>7</w:t>
        </w:r>
        <w:r w:rsidR="00510C35">
          <w:rPr>
            <w:noProof/>
            <w:webHidden/>
          </w:rPr>
          <w:fldChar w:fldCharType="end"/>
        </w:r>
      </w:hyperlink>
    </w:p>
    <w:p w14:paraId="2552AFAB" w14:textId="77777777" w:rsidR="009949AC" w:rsidRDefault="007C18C5">
      <w:pPr>
        <w:rPr>
          <w:rFonts w:cs="Arial"/>
          <w:color w:val="595959"/>
          <w:sz w:val="18"/>
          <w:szCs w:val="18"/>
        </w:rPr>
      </w:pPr>
      <w:r>
        <w:rPr>
          <w:b/>
          <w:bCs/>
          <w:noProof/>
        </w:rPr>
        <w:fldChar w:fldCharType="end"/>
      </w:r>
      <w:r w:rsidR="009949AC">
        <w:rPr>
          <w:rFonts w:cs="Arial"/>
          <w:color w:val="595959"/>
          <w:sz w:val="18"/>
          <w:szCs w:val="18"/>
        </w:rPr>
        <w:br w:type="page"/>
      </w:r>
    </w:p>
    <w:p w14:paraId="702A08C3" w14:textId="77777777" w:rsidR="004A724E" w:rsidRDefault="00F03FEB" w:rsidP="00FE1CA8">
      <w:pPr>
        <w:pStyle w:val="berschrift1"/>
      </w:pPr>
      <w:bookmarkStart w:id="0" w:name="_Toc119073379"/>
      <w:r>
        <w:lastRenderedPageBreak/>
        <w:t>Einleitung</w:t>
      </w:r>
      <w:bookmarkEnd w:id="0"/>
    </w:p>
    <w:p w14:paraId="179F1249" w14:textId="77777777" w:rsidR="00CE7516" w:rsidRPr="00CE7516" w:rsidRDefault="00CE7516" w:rsidP="00CE7516">
      <w:pPr>
        <w:pStyle w:val="berschrift2"/>
      </w:pPr>
      <w:bookmarkStart w:id="1" w:name="_Toc119073380"/>
      <w:r>
        <w:t>Grundlagen</w:t>
      </w:r>
      <w:bookmarkEnd w:id="1"/>
    </w:p>
    <w:p w14:paraId="6A8E6E8A" w14:textId="6D26B056" w:rsidR="00E43552" w:rsidRPr="00E43552" w:rsidRDefault="00ED639C" w:rsidP="00E43552">
      <w:proofErr w:type="spellStart"/>
      <w:r>
        <w:t>Husst</w:t>
      </w:r>
      <w:proofErr w:type="spellEnd"/>
      <w:r>
        <w:t xml:space="preserve"> zu PKM ist ein Projekt der </w:t>
      </w:r>
      <w:proofErr w:type="spellStart"/>
      <w:r>
        <w:t>Husst</w:t>
      </w:r>
      <w:proofErr w:type="spellEnd"/>
      <w:r>
        <w:t xml:space="preserve"> Arbeitsgruppe. </w:t>
      </w:r>
      <w:r w:rsidR="00E43552">
        <w:t xml:space="preserve">Der Start erfolgte im Rahmen des </w:t>
      </w:r>
      <w:proofErr w:type="spellStart"/>
      <w:r w:rsidR="00E43552">
        <w:t>mFUND</w:t>
      </w:r>
      <w:proofErr w:type="spellEnd"/>
      <w:r w:rsidR="00E43552">
        <w:t xml:space="preserve"> Forschungsprojektes Husst4MaaS. Die Grundthese für die Arbeit hieß: </w:t>
      </w:r>
      <w:r w:rsidR="00E43552" w:rsidRPr="00E43552">
        <w:t>Im</w:t>
      </w:r>
      <w:r w:rsidR="00E43552">
        <w:t xml:space="preserve"> ÖPNV Vertrieb setzt sich das VDV e-Ticket Deutschland immer breiter durch. Allerdings </w:t>
      </w:r>
      <w:r w:rsidR="00E43552" w:rsidRPr="00E43552">
        <w:t>sind dessen Schnittstellen für die Tarif- und Ergebnisdaten sehr komplex und speziell für kleinere und mittlere Verkehrsbetriebe und -verbünde nur schwer beherrschbar.</w:t>
      </w:r>
      <w:r w:rsidR="00E43552">
        <w:t xml:space="preserve"> Die </w:t>
      </w:r>
      <w:proofErr w:type="spellStart"/>
      <w:r w:rsidR="00E43552">
        <w:t>Husst</w:t>
      </w:r>
      <w:proofErr w:type="spellEnd"/>
      <w:r w:rsidR="00E43552">
        <w:t xml:space="preserve"> Schnittstelle ist dagegen vergleichsweise überschaubar. Die Idee war jetzt, zu zeigen, dass es möglich ist, eine </w:t>
      </w:r>
      <w:proofErr w:type="spellStart"/>
      <w:r w:rsidR="00E43552">
        <w:t>Husst</w:t>
      </w:r>
      <w:proofErr w:type="spellEnd"/>
      <w:r w:rsidR="00E43552">
        <w:t xml:space="preserve">-Datenversorgung zu einem Datenpaket zu konvertieren, das </w:t>
      </w:r>
    </w:p>
    <w:p w14:paraId="1CEEC8FD" w14:textId="21589EAC" w:rsidR="00ED639C" w:rsidRDefault="00ED639C" w:rsidP="00F03FEB">
      <w:r>
        <w:t xml:space="preserve">Für die Konvertierung von </w:t>
      </w:r>
      <w:proofErr w:type="spellStart"/>
      <w:r>
        <w:t>Husst</w:t>
      </w:r>
      <w:proofErr w:type="spellEnd"/>
      <w:r>
        <w:t xml:space="preserve"> Tarifdaten in PKM Daten müssen die gewünschten Verkaufsstrategien ausgewählt werden, für die der Konverter die Daten umsetzen soll. Der Konverter erzeugt mit diesen Angaben aus einer </w:t>
      </w:r>
      <w:proofErr w:type="spellStart"/>
      <w:r>
        <w:t>Husst</w:t>
      </w:r>
      <w:proofErr w:type="spellEnd"/>
      <w:r>
        <w:t xml:space="preserve"> 3.x Datenversorgung (</w:t>
      </w:r>
      <w:proofErr w:type="spellStart"/>
      <w:r>
        <w:t>Husst</w:t>
      </w:r>
      <w:proofErr w:type="spellEnd"/>
      <w:r>
        <w:t>-DV) ein VDV KA RNTM (</w:t>
      </w:r>
      <w:proofErr w:type="spellStart"/>
      <w:r>
        <w:t>RollenNeutrales</w:t>
      </w:r>
      <w:proofErr w:type="spellEnd"/>
      <w:r>
        <w:t xml:space="preserve"> </w:t>
      </w:r>
      <w:proofErr w:type="spellStart"/>
      <w:r>
        <w:t>TarifModul</w:t>
      </w:r>
      <w:proofErr w:type="spellEnd"/>
      <w:r>
        <w:t>).</w:t>
      </w:r>
      <w:r w:rsidR="00460EB7">
        <w:t xml:space="preserve"> Damit ein Vertriebsgerät diese Daten korrekt interpretieren kann, muss es eine entsprechende Geräteschnittstelle implementiert haben.</w:t>
      </w:r>
    </w:p>
    <w:p w14:paraId="2F8BA216" w14:textId="4E89411D" w:rsidR="00ED639C" w:rsidRDefault="00F03FEB" w:rsidP="00F03FEB">
      <w:r>
        <w:t xml:space="preserve">Die </w:t>
      </w:r>
      <w:proofErr w:type="spellStart"/>
      <w:r w:rsidR="001F2B9B">
        <w:t>Konverterschnittstelle</w:t>
      </w:r>
      <w:proofErr w:type="spellEnd"/>
      <w:r>
        <w:t xml:space="preserve"> beschreibt </w:t>
      </w:r>
      <w:r w:rsidR="00ED639C">
        <w:t xml:space="preserve">alle HUSST-Strategien, die ein </w:t>
      </w:r>
      <w:proofErr w:type="spellStart"/>
      <w:r w:rsidR="00ED639C" w:rsidRPr="00ED639C">
        <w:t>Husst</w:t>
      </w:r>
      <w:proofErr w:type="spellEnd"/>
      <w:r w:rsidR="00ED639C" w:rsidRPr="00ED639C">
        <w:t>-</w:t>
      </w:r>
      <w:proofErr w:type="spellStart"/>
      <w:r w:rsidR="00ED639C" w:rsidRPr="00ED639C">
        <w:t>to</w:t>
      </w:r>
      <w:proofErr w:type="spellEnd"/>
      <w:r w:rsidR="00ED639C" w:rsidRPr="00ED639C">
        <w:t>-PKM-Konverter umsetzen muss</w:t>
      </w:r>
      <w:r w:rsidR="00ED639C">
        <w:t xml:space="preserve">. Welche Daten er dazu aus der </w:t>
      </w:r>
      <w:proofErr w:type="spellStart"/>
      <w:r w:rsidR="00ED639C">
        <w:t>Husst</w:t>
      </w:r>
      <w:proofErr w:type="spellEnd"/>
      <w:r w:rsidR="00ED639C">
        <w:t>-DV verwendet und welche Konfigurationsoptionen bestehen.</w:t>
      </w:r>
      <w:r w:rsidR="00460EB7">
        <w:t xml:space="preserve"> Außerdem benennt er die Geräteschnittstelle, die ein Vertriebsgerät umsetzen muss, um eine bestimmte Strategie zu unterstützen.</w:t>
      </w:r>
    </w:p>
    <w:p w14:paraId="69D5433C" w14:textId="35814CE8" w:rsidR="00460EB7" w:rsidRDefault="00460EB7" w:rsidP="00460EB7">
      <w:pPr>
        <w:pStyle w:val="Beschriftung"/>
        <w:jc w:val="center"/>
      </w:pPr>
      <w:r>
        <w:rPr>
          <w:noProof/>
          <w:lang w:eastAsia="de-DE"/>
        </w:rPr>
        <w:drawing>
          <wp:inline distT="0" distB="0" distL="0" distR="0" wp14:anchorId="456A726C" wp14:editId="1FB46789">
            <wp:extent cx="5727700" cy="3717925"/>
            <wp:effectExtent l="0" t="0" r="6350" b="0"/>
            <wp:docPr id="3" name="Grafik 3" descr="D:\HN\Husst\AP.3\.images\Ap3.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N\Husst\AP.3\.images\Ap3.Dok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17925"/>
                    </a:xfrm>
                    <a:prstGeom prst="rect">
                      <a:avLst/>
                    </a:prstGeom>
                    <a:noFill/>
                    <a:ln>
                      <a:noFill/>
                    </a:ln>
                  </pic:spPr>
                </pic:pic>
              </a:graphicData>
            </a:graphic>
          </wp:inline>
        </w:drawing>
      </w:r>
      <w:r w:rsidRPr="00460EB7">
        <w:t xml:space="preserve"> </w:t>
      </w: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Systemkontext </w:t>
      </w:r>
      <w:proofErr w:type="spellStart"/>
      <w:r>
        <w:t>Husst</w:t>
      </w:r>
      <w:proofErr w:type="spellEnd"/>
      <w:r>
        <w:t xml:space="preserve"> zu PKM Konverter</w:t>
      </w:r>
    </w:p>
    <w:p w14:paraId="251F01B9" w14:textId="3191CD21" w:rsidR="00FC4DE5" w:rsidRDefault="00FC4DE5" w:rsidP="00FC4DE5">
      <w:pPr>
        <w:pStyle w:val="berschrift2"/>
      </w:pPr>
      <w:bookmarkStart w:id="2" w:name="_Toc119073381"/>
      <w:r>
        <w:lastRenderedPageBreak/>
        <w:t>Weiterentwicklung</w:t>
      </w:r>
      <w:bookmarkEnd w:id="2"/>
    </w:p>
    <w:p w14:paraId="19FB17DA" w14:textId="77777777" w:rsidR="00460EB7" w:rsidRDefault="00460EB7" w:rsidP="00460EB7">
      <w:r>
        <w:t xml:space="preserve">Zu der ersten hier beschriebenen Strategie sollen im Laufe der Zeit </w:t>
      </w:r>
      <w:r w:rsidRPr="00ED639C">
        <w:t xml:space="preserve">sukzessive </w:t>
      </w:r>
      <w:r>
        <w:t xml:space="preserve">weitere </w:t>
      </w:r>
      <w:proofErr w:type="spellStart"/>
      <w:r>
        <w:t>Husst</w:t>
      </w:r>
      <w:proofErr w:type="spellEnd"/>
      <w:r>
        <w:t xml:space="preserve">-Strategien ergänzt werden. </w:t>
      </w:r>
    </w:p>
    <w:p w14:paraId="41774A4C" w14:textId="186A2140" w:rsidR="00FC4DE5" w:rsidRDefault="00FC4DE5" w:rsidP="00FC4DE5">
      <w:pPr>
        <w:pStyle w:val="berschrift2"/>
      </w:pPr>
      <w:bookmarkStart w:id="3" w:name="_Toc119073382"/>
      <w:r>
        <w:t xml:space="preserve">Für wen ist die </w:t>
      </w:r>
      <w:proofErr w:type="spellStart"/>
      <w:r>
        <w:t>Konverterschnittstelle</w:t>
      </w:r>
      <w:proofErr w:type="spellEnd"/>
      <w:r>
        <w:t xml:space="preserve"> gedacht?</w:t>
      </w:r>
      <w:bookmarkEnd w:id="3"/>
    </w:p>
    <w:p w14:paraId="4C8D2E4B" w14:textId="41E04578" w:rsidR="00F03FEB" w:rsidRDefault="00ED639C" w:rsidP="00ED639C">
      <w:r>
        <w:t xml:space="preserve">Die </w:t>
      </w:r>
      <w:proofErr w:type="spellStart"/>
      <w:r w:rsidR="00FC4DE5">
        <w:t>Konverterschnittstelle</w:t>
      </w:r>
      <w:proofErr w:type="spellEnd"/>
      <w:r w:rsidR="00FC4DE5">
        <w:t xml:space="preserve"> </w:t>
      </w:r>
      <w:r w:rsidR="00EA1700">
        <w:t>soll dabei zwei Seiten dienen:</w:t>
      </w:r>
    </w:p>
    <w:p w14:paraId="5C451B62" w14:textId="2C785F19" w:rsidR="00EA1700" w:rsidRDefault="00EA1700" w:rsidP="00EA1700">
      <w:pPr>
        <w:pStyle w:val="Listenabsatz"/>
        <w:numPr>
          <w:ilvl w:val="0"/>
          <w:numId w:val="24"/>
        </w:numPr>
      </w:pPr>
      <w:r>
        <w:t xml:space="preserve">Für ein Projektteam das ein Vertriebssystems mit </w:t>
      </w:r>
      <w:proofErr w:type="spellStart"/>
      <w:r>
        <w:t>Husst</w:t>
      </w:r>
      <w:proofErr w:type="spellEnd"/>
      <w:r>
        <w:t xml:space="preserve"> Tarifdaten auf einem Vertriebsgerät mit PKM Laufzeitsystem zusammenstellen will. </w:t>
      </w:r>
    </w:p>
    <w:p w14:paraId="5F35E0CA" w14:textId="00315CB4" w:rsidR="00F03FEB" w:rsidRDefault="00EA1700" w:rsidP="00EA1700">
      <w:pPr>
        <w:pStyle w:val="Listenabsatz"/>
        <w:numPr>
          <w:ilvl w:val="0"/>
          <w:numId w:val="24"/>
        </w:numPr>
      </w:pPr>
      <w:r>
        <w:t xml:space="preserve">Für ein Entwicklerteam, das einen </w:t>
      </w:r>
      <w:proofErr w:type="spellStart"/>
      <w:r>
        <w:t>Husst</w:t>
      </w:r>
      <w:proofErr w:type="spellEnd"/>
      <w:r>
        <w:t xml:space="preserve"> zu PKM Konverter schreiben möchte. </w:t>
      </w:r>
    </w:p>
    <w:p w14:paraId="00BE1C18" w14:textId="1374D817" w:rsidR="00EA1700" w:rsidRDefault="00EA1700" w:rsidP="00EA1700">
      <w:r>
        <w:t xml:space="preserve">Für beide Gruppen beschreibt die </w:t>
      </w:r>
      <w:proofErr w:type="spellStart"/>
      <w:r>
        <w:t>Konverterschnittstelle</w:t>
      </w:r>
      <w:proofErr w:type="spellEnd"/>
      <w:r>
        <w:t>, welche Verkaufsstrategien zur Auswahl stehen</w:t>
      </w:r>
      <w:r w:rsidR="00FC4DE5">
        <w:t xml:space="preserve"> bzw. umzusetzen sind</w:t>
      </w:r>
      <w:r>
        <w:t xml:space="preserve"> und welche Daten in der </w:t>
      </w:r>
      <w:proofErr w:type="spellStart"/>
      <w:r>
        <w:t>Husst</w:t>
      </w:r>
      <w:proofErr w:type="spellEnd"/>
      <w:r>
        <w:t xml:space="preserve">-DV dafür benötigt bzw. berücksichtigt werden und welchen Stand der Geräteschnittstelle von der jeweiligen Verkaufsstrategie vorausgesetzt wird. </w:t>
      </w:r>
      <w:r w:rsidR="00FC4DE5">
        <w:t xml:space="preserve">Dabei beschreibt sie, mit welchen Einstellungen </w:t>
      </w:r>
      <w:r>
        <w:t xml:space="preserve">der Konverter für </w:t>
      </w:r>
      <w:r w:rsidR="00FC4DE5">
        <w:t xml:space="preserve">die Erzeugung von PKM-Daten verschiedener Strategien </w:t>
      </w:r>
      <w:r>
        <w:t>konfiguriert werden muss.</w:t>
      </w:r>
    </w:p>
    <w:p w14:paraId="0DC1D9B5" w14:textId="14CE999E" w:rsidR="00CE7516" w:rsidRDefault="00460EB7" w:rsidP="00CE7516">
      <w:pPr>
        <w:pStyle w:val="berschrift2"/>
      </w:pPr>
      <w:bookmarkStart w:id="4" w:name="_Toc119073383"/>
      <w:r>
        <w:t>Konfiguration</w:t>
      </w:r>
      <w:bookmarkEnd w:id="4"/>
    </w:p>
    <w:p w14:paraId="4ABDB550" w14:textId="19F34807" w:rsidR="00460EB7" w:rsidRDefault="00460EB7" w:rsidP="00460EB7">
      <w:pPr>
        <w:rPr>
          <w:rFonts w:asciiTheme="minorHAnsi" w:hAnsiTheme="minorHAnsi" w:cstheme="minorHAnsi"/>
        </w:rPr>
      </w:pPr>
      <w:r>
        <w:rPr>
          <w:rFonts w:asciiTheme="minorHAnsi" w:hAnsiTheme="minorHAnsi" w:cstheme="minorHAnsi"/>
        </w:rPr>
        <w:t xml:space="preserve">Die Konfiguration des Konverters </w:t>
      </w:r>
      <w:r w:rsidR="00617C50">
        <w:rPr>
          <w:rFonts w:asciiTheme="minorHAnsi" w:hAnsiTheme="minorHAnsi" w:cstheme="minorHAnsi"/>
        </w:rPr>
        <w:t>e</w:t>
      </w:r>
      <w:r w:rsidR="00FC4DE5">
        <w:rPr>
          <w:rFonts w:asciiTheme="minorHAnsi" w:hAnsiTheme="minorHAnsi" w:cstheme="minorHAnsi"/>
        </w:rPr>
        <w:t>r</w:t>
      </w:r>
      <w:r w:rsidR="00617C50">
        <w:rPr>
          <w:rFonts w:asciiTheme="minorHAnsi" w:hAnsiTheme="minorHAnsi" w:cstheme="minorHAnsi"/>
        </w:rPr>
        <w:t xml:space="preserve">folgt </w:t>
      </w:r>
      <w:r>
        <w:rPr>
          <w:rFonts w:asciiTheme="minorHAnsi" w:hAnsiTheme="minorHAnsi" w:cstheme="minorHAnsi"/>
        </w:rPr>
        <w:t xml:space="preserve">über die Datenstruktur „Interpretationen“ der </w:t>
      </w:r>
      <w:proofErr w:type="spellStart"/>
      <w:r>
        <w:rPr>
          <w:rFonts w:asciiTheme="minorHAnsi" w:hAnsiTheme="minorHAnsi" w:cstheme="minorHAnsi"/>
        </w:rPr>
        <w:t>Husst</w:t>
      </w:r>
      <w:proofErr w:type="spellEnd"/>
      <w:r>
        <w:rPr>
          <w:rFonts w:asciiTheme="minorHAnsi" w:hAnsiTheme="minorHAnsi" w:cstheme="minorHAnsi"/>
        </w:rPr>
        <w:t xml:space="preserve"> DV.</w:t>
      </w:r>
      <w:r w:rsidR="00FC4DE5">
        <w:rPr>
          <w:rFonts w:asciiTheme="minorHAnsi" w:hAnsiTheme="minorHAnsi" w:cstheme="minorHAnsi"/>
        </w:rPr>
        <w:t xml:space="preserve"> </w:t>
      </w:r>
      <w:r w:rsidR="00617C50">
        <w:rPr>
          <w:rFonts w:asciiTheme="minorHAnsi" w:hAnsiTheme="minorHAnsi" w:cstheme="minorHAnsi"/>
        </w:rPr>
        <w:t>Sie kann entweder direkt in der Datenversorgungsdatei oder als separate Datei mitgegeben werden.</w:t>
      </w:r>
    </w:p>
    <w:p w14:paraId="3084D714" w14:textId="71A8764D" w:rsidR="00617C50" w:rsidRPr="00460EB7" w:rsidRDefault="00617C50" w:rsidP="00460EB7">
      <w:r>
        <w:rPr>
          <w:rFonts w:asciiTheme="minorHAnsi" w:hAnsiTheme="minorHAnsi" w:cstheme="minorHAnsi"/>
        </w:rPr>
        <w:t xml:space="preserve">Die </w:t>
      </w:r>
      <w:proofErr w:type="spellStart"/>
      <w:r w:rsidRPr="00617C50">
        <w:rPr>
          <w:rFonts w:asciiTheme="minorHAnsi" w:hAnsiTheme="minorHAnsi" w:cstheme="minorHAnsi"/>
        </w:rPr>
        <w:t>ID_Schluessel</w:t>
      </w:r>
      <w:proofErr w:type="spellEnd"/>
      <w:r w:rsidRPr="00617C50">
        <w:rPr>
          <w:rFonts w:asciiTheme="minorHAnsi" w:hAnsiTheme="minorHAnsi" w:cstheme="minorHAnsi"/>
        </w:rPr>
        <w:t xml:space="preserve"> </w:t>
      </w:r>
      <w:r>
        <w:rPr>
          <w:rFonts w:asciiTheme="minorHAnsi" w:hAnsiTheme="minorHAnsi" w:cstheme="minorHAnsi"/>
        </w:rPr>
        <w:t>– Strings sind bei den jeweiligen Strategie-Beschreibungen definiert.</w:t>
      </w:r>
    </w:p>
    <w:p w14:paraId="08D2ED6F" w14:textId="0A801793" w:rsidR="00327E43" w:rsidRDefault="00FC4DE5" w:rsidP="00976F05">
      <w:pPr>
        <w:pStyle w:val="berschrift1"/>
      </w:pPr>
      <w:bookmarkStart w:id="5" w:name="_Toc119073384"/>
      <w:r>
        <w:lastRenderedPageBreak/>
        <w:t xml:space="preserve">Strategie: </w:t>
      </w:r>
      <w:proofErr w:type="spellStart"/>
      <w:r w:rsidR="00976F05" w:rsidRPr="00976F05">
        <w:t>Start</w:t>
      </w:r>
      <w:r w:rsidR="007220E9">
        <w:t>_</w:t>
      </w:r>
      <w:r w:rsidR="00976F05" w:rsidRPr="00976F05">
        <w:t>Flach</w:t>
      </w:r>
      <w:r w:rsidR="007220E9">
        <w:t>_</w:t>
      </w:r>
      <w:r w:rsidR="00976F05" w:rsidRPr="00976F05">
        <w:t>Ziel</w:t>
      </w:r>
      <w:r w:rsidR="007220E9">
        <w:t>_</w:t>
      </w:r>
      <w:r w:rsidR="00976F05" w:rsidRPr="00976F05">
        <w:t>Flach</w:t>
      </w:r>
      <w:r w:rsidR="007220E9">
        <w:t>_</w:t>
      </w:r>
      <w:r w:rsidR="00976F05" w:rsidRPr="00976F05">
        <w:t>Via</w:t>
      </w:r>
      <w:r w:rsidR="007220E9">
        <w:t>_</w:t>
      </w:r>
      <w:r w:rsidR="00976F05" w:rsidRPr="00976F05">
        <w:t>SoGruppe</w:t>
      </w:r>
      <w:bookmarkEnd w:id="5"/>
      <w:proofErr w:type="spellEnd"/>
    </w:p>
    <w:p w14:paraId="4C81E16F" w14:textId="2B391B8F" w:rsidR="005412A6" w:rsidRDefault="00976F05" w:rsidP="005412A6">
      <w:pPr>
        <w:pStyle w:val="berschrift2"/>
      </w:pPr>
      <w:bookmarkStart w:id="6" w:name="_Toc119073385"/>
      <w:r>
        <w:t>Version</w:t>
      </w:r>
      <w:bookmarkEnd w:id="6"/>
    </w:p>
    <w:p w14:paraId="03A4BEF5" w14:textId="48E2FFEF" w:rsidR="00976F05" w:rsidRDefault="005412A6" w:rsidP="00327E43">
      <w:r>
        <w:t xml:space="preserve">V </w:t>
      </w:r>
      <w:r w:rsidR="00976F05">
        <w:t>1.0</w:t>
      </w:r>
    </w:p>
    <w:p w14:paraId="47815C80" w14:textId="00F33361" w:rsidR="005412A6" w:rsidRDefault="005412A6" w:rsidP="00327E43">
      <w:r>
        <w:t xml:space="preserve">Diese Version ist für das Husst4MaaS </w:t>
      </w:r>
      <w:r w:rsidR="006A5E8C">
        <w:t xml:space="preserve">Projekt von Mitgliedern der </w:t>
      </w:r>
      <w:proofErr w:type="spellStart"/>
      <w:r w:rsidR="006A5E8C">
        <w:t>Husst</w:t>
      </w:r>
      <w:proofErr w:type="spellEnd"/>
      <w:r w:rsidR="006A5E8C">
        <w:t xml:space="preserve"> Arbeitsgruppe entwickelt worden.</w:t>
      </w:r>
    </w:p>
    <w:p w14:paraId="623E66BD" w14:textId="1F71F3B3" w:rsidR="00976F05" w:rsidRDefault="00976F05" w:rsidP="00976F05">
      <w:pPr>
        <w:pStyle w:val="berschrift2"/>
      </w:pPr>
      <w:bookmarkStart w:id="7" w:name="_Toc119073386"/>
      <w:r>
        <w:t>Intension</w:t>
      </w:r>
      <w:bookmarkEnd w:id="7"/>
    </w:p>
    <w:p w14:paraId="64E8E6A9" w14:textId="4A0E6910" w:rsidR="00976F05" w:rsidRDefault="00976F05" w:rsidP="00327E43">
      <w:r w:rsidRPr="00976F05">
        <w:t>Die Strategie wählt</w:t>
      </w:r>
      <w:r w:rsidR="00A128C8">
        <w:t>,</w:t>
      </w:r>
      <w:r w:rsidRPr="00976F05">
        <w:t xml:space="preserve"> ausgehend vom aktuellen Vertriebsstandort</w:t>
      </w:r>
      <w:r w:rsidR="00A128C8">
        <w:t xml:space="preserve">, mit </w:t>
      </w:r>
      <w:proofErr w:type="spellStart"/>
      <w:r w:rsidR="00A128C8">
        <w:t>Startortumwahl</w:t>
      </w:r>
      <w:proofErr w:type="spellEnd"/>
      <w:r w:rsidR="00A128C8">
        <w:t xml:space="preserve"> und</w:t>
      </w:r>
      <w:r w:rsidRPr="00976F05">
        <w:t xml:space="preserve"> Zielauswahl je aus einer linearen Liste, anschließender Via-Auswahl aus einer Menge von Sortengruppe eine Verkaufssorte.</w:t>
      </w:r>
    </w:p>
    <w:p w14:paraId="20C78A71" w14:textId="62105796" w:rsidR="00976F05" w:rsidRDefault="00976F05" w:rsidP="00976F05">
      <w:pPr>
        <w:pStyle w:val="berschrift2"/>
      </w:pPr>
      <w:bookmarkStart w:id="8" w:name="_Toc119073387"/>
      <w:r>
        <w:t>Beschreibung</w:t>
      </w:r>
      <w:bookmarkEnd w:id="8"/>
    </w:p>
    <w:p w14:paraId="2216DC5B" w14:textId="0527F192" w:rsidR="00976F05" w:rsidRDefault="00976F05" w:rsidP="00327E43">
      <w:r>
        <w:rPr>
          <w:rFonts w:asciiTheme="minorHAnsi" w:hAnsiTheme="minorHAnsi" w:cstheme="minorHAnsi"/>
          <w:noProof/>
          <w:lang w:eastAsia="de-DE"/>
        </w:rPr>
        <w:drawing>
          <wp:inline distT="0" distB="0" distL="0" distR="0" wp14:anchorId="686B27CE" wp14:editId="30B34A3E">
            <wp:extent cx="5731510" cy="3845808"/>
            <wp:effectExtent l="0" t="0" r="2540" b="2540"/>
            <wp:docPr id="7" name="Grafik 7" descr="D:\HN\Husst\AP.3\Strategie Start.Flach Ziel.Flach Via SoGrup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N\Husst\AP.3\Strategie Start.Flach Ziel.Flach Via SoGrupp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45808"/>
                    </a:xfrm>
                    <a:prstGeom prst="rect">
                      <a:avLst/>
                    </a:prstGeom>
                    <a:noFill/>
                    <a:ln>
                      <a:noFill/>
                    </a:ln>
                  </pic:spPr>
                </pic:pic>
              </a:graphicData>
            </a:graphic>
          </wp:inline>
        </w:drawing>
      </w:r>
    </w:p>
    <w:tbl>
      <w:tblPr>
        <w:tblStyle w:val="Tabellenraster"/>
        <w:tblW w:w="0" w:type="auto"/>
        <w:tblInd w:w="-5" w:type="dxa"/>
        <w:tblLook w:val="04A0" w:firstRow="1" w:lastRow="0" w:firstColumn="1" w:lastColumn="0" w:noHBand="0" w:noVBand="1"/>
      </w:tblPr>
      <w:tblGrid>
        <w:gridCol w:w="2268"/>
        <w:gridCol w:w="1843"/>
        <w:gridCol w:w="4910"/>
      </w:tblGrid>
      <w:tr w:rsidR="005412A6" w:rsidRPr="00C557B4" w14:paraId="5C740256" w14:textId="77777777" w:rsidTr="005412A6">
        <w:trPr>
          <w:trHeight w:val="373"/>
        </w:trPr>
        <w:tc>
          <w:tcPr>
            <w:tcW w:w="2268" w:type="dxa"/>
            <w:shd w:val="clear" w:color="auto" w:fill="C6D9F1" w:themeFill="text2" w:themeFillTint="33"/>
            <w:vAlign w:val="center"/>
          </w:tcPr>
          <w:p w14:paraId="13454E57" w14:textId="77777777" w:rsidR="00976F05" w:rsidRPr="00976F05" w:rsidRDefault="00976F05" w:rsidP="005412A6">
            <w:pPr>
              <w:pStyle w:val="Tabellenberschrift"/>
              <w:jc w:val="left"/>
            </w:pPr>
            <w:r w:rsidRPr="00976F05">
              <w:t>Verkaufsstrategie</w:t>
            </w:r>
          </w:p>
        </w:tc>
        <w:tc>
          <w:tcPr>
            <w:tcW w:w="1843" w:type="dxa"/>
            <w:shd w:val="clear" w:color="auto" w:fill="C6D9F1" w:themeFill="text2" w:themeFillTint="33"/>
            <w:vAlign w:val="center"/>
          </w:tcPr>
          <w:p w14:paraId="64DB201E" w14:textId="77777777" w:rsidR="00976F05" w:rsidRPr="00976F05" w:rsidRDefault="00976F05" w:rsidP="005412A6">
            <w:pPr>
              <w:pStyle w:val="Tabellenberschrift"/>
              <w:jc w:val="left"/>
            </w:pPr>
            <w:r w:rsidRPr="00976F05">
              <w:t>Schritt</w:t>
            </w:r>
          </w:p>
        </w:tc>
        <w:tc>
          <w:tcPr>
            <w:tcW w:w="4910" w:type="dxa"/>
            <w:shd w:val="clear" w:color="auto" w:fill="C6D9F1" w:themeFill="text2" w:themeFillTint="33"/>
            <w:vAlign w:val="center"/>
          </w:tcPr>
          <w:p w14:paraId="456C07CC" w14:textId="77777777" w:rsidR="00976F05" w:rsidRPr="00976F05" w:rsidRDefault="00976F05" w:rsidP="005412A6">
            <w:pPr>
              <w:pStyle w:val="Tabellenberschrift"/>
              <w:jc w:val="left"/>
            </w:pPr>
            <w:r w:rsidRPr="00976F05">
              <w:t>Aufgaben</w:t>
            </w:r>
          </w:p>
        </w:tc>
      </w:tr>
      <w:tr w:rsidR="00976F05" w:rsidRPr="00C557B4" w14:paraId="73CF25BF" w14:textId="77777777" w:rsidTr="005412A6">
        <w:tc>
          <w:tcPr>
            <w:tcW w:w="2268" w:type="dxa"/>
            <w:vMerge w:val="restart"/>
          </w:tcPr>
          <w:p w14:paraId="698A864A" w14:textId="77777777" w:rsidR="00976F05" w:rsidRPr="00C557B4" w:rsidRDefault="00976F05" w:rsidP="00547ECD">
            <w:pPr>
              <w:pStyle w:val="Listenabsatz"/>
              <w:ind w:left="0"/>
              <w:rPr>
                <w:rFonts w:asciiTheme="minorHAnsi" w:hAnsiTheme="minorHAnsi" w:cstheme="minorHAnsi"/>
              </w:rPr>
            </w:pPr>
            <w:r>
              <w:rPr>
                <w:rFonts w:asciiTheme="minorHAnsi" w:hAnsiTheme="minorHAnsi" w:cstheme="minorHAnsi"/>
              </w:rPr>
              <w:t xml:space="preserve">Verkaufsstrategie </w:t>
            </w:r>
            <w:proofErr w:type="spellStart"/>
            <w:r>
              <w:rPr>
                <w:rFonts w:asciiTheme="minorHAnsi" w:hAnsiTheme="minorHAnsi" w:cstheme="minorHAnsi"/>
              </w:rPr>
              <w:t>Start.flach-Ziel.flach</w:t>
            </w:r>
            <w:proofErr w:type="spellEnd"/>
          </w:p>
        </w:tc>
        <w:tc>
          <w:tcPr>
            <w:tcW w:w="1843" w:type="dxa"/>
          </w:tcPr>
          <w:p w14:paraId="024EB80D" w14:textId="77777777" w:rsidR="00976F05" w:rsidRDefault="00976F05" w:rsidP="00547ECD">
            <w:pPr>
              <w:pStyle w:val="Listenabsatz"/>
              <w:ind w:left="0"/>
              <w:rPr>
                <w:rFonts w:asciiTheme="minorHAnsi" w:hAnsiTheme="minorHAnsi" w:cstheme="minorHAnsi"/>
              </w:rPr>
            </w:pPr>
            <w:r>
              <w:rPr>
                <w:rFonts w:asciiTheme="minorHAnsi" w:hAnsiTheme="minorHAnsi" w:cstheme="minorHAnsi"/>
              </w:rPr>
              <w:t>Standort-synchronisation</w:t>
            </w:r>
          </w:p>
        </w:tc>
        <w:tc>
          <w:tcPr>
            <w:tcW w:w="4910" w:type="dxa"/>
          </w:tcPr>
          <w:p w14:paraId="20F7852B" w14:textId="77777777" w:rsidR="00976F05" w:rsidRDefault="00976F05" w:rsidP="00547ECD">
            <w:pPr>
              <w:pStyle w:val="Listenabsatz"/>
              <w:ind w:left="0"/>
              <w:rPr>
                <w:rFonts w:asciiTheme="minorHAnsi" w:hAnsiTheme="minorHAnsi" w:cstheme="minorHAnsi"/>
              </w:rPr>
            </w:pPr>
            <w:r>
              <w:rPr>
                <w:rFonts w:asciiTheme="minorHAnsi" w:hAnsiTheme="minorHAnsi" w:cstheme="minorHAnsi"/>
              </w:rPr>
              <w:t xml:space="preserve">Synchronisation des Gerätestandorts mit einem </w:t>
            </w:r>
            <w:proofErr w:type="spellStart"/>
            <w:r>
              <w:rPr>
                <w:rFonts w:asciiTheme="minorHAnsi" w:hAnsiTheme="minorHAnsi" w:cstheme="minorHAnsi"/>
              </w:rPr>
              <w:t>Husst</w:t>
            </w:r>
            <w:proofErr w:type="spellEnd"/>
            <w:r>
              <w:rPr>
                <w:rFonts w:asciiTheme="minorHAnsi" w:hAnsiTheme="minorHAnsi" w:cstheme="minorHAnsi"/>
              </w:rPr>
              <w:t xml:space="preserve">-Element aus den </w:t>
            </w:r>
            <w:r w:rsidRPr="009238F9">
              <w:rPr>
                <w:rFonts w:asciiTheme="minorHAnsi" w:hAnsiTheme="minorHAnsi" w:cstheme="minorHAnsi"/>
                <w:i/>
              </w:rPr>
              <w:t>Ortspunkten</w:t>
            </w:r>
            <w:r>
              <w:rPr>
                <w:rFonts w:asciiTheme="minorHAnsi" w:hAnsiTheme="minorHAnsi" w:cstheme="minorHAnsi"/>
              </w:rPr>
              <w:t xml:space="preserve"> als Startort. </w:t>
            </w:r>
          </w:p>
          <w:p w14:paraId="52BC902C" w14:textId="77777777" w:rsidR="00976F05" w:rsidRDefault="00976F05" w:rsidP="00547ECD">
            <w:pPr>
              <w:pStyle w:val="Listenabsatz"/>
              <w:ind w:left="0"/>
              <w:rPr>
                <w:rFonts w:asciiTheme="minorHAnsi" w:hAnsiTheme="minorHAnsi" w:cstheme="minorHAnsi"/>
              </w:rPr>
            </w:pPr>
          </w:p>
          <w:p w14:paraId="26F3D8C1" w14:textId="77777777" w:rsidR="00976F05" w:rsidRPr="00C557B4" w:rsidRDefault="00976F05" w:rsidP="00547ECD">
            <w:pPr>
              <w:pStyle w:val="Listenabsatz"/>
              <w:ind w:left="0"/>
              <w:rPr>
                <w:rFonts w:asciiTheme="minorHAnsi" w:hAnsiTheme="minorHAnsi" w:cstheme="minorHAnsi"/>
              </w:rPr>
            </w:pPr>
            <w:r>
              <w:rPr>
                <w:rFonts w:asciiTheme="minorHAnsi" w:hAnsiTheme="minorHAnsi" w:cstheme="minorHAnsi"/>
              </w:rPr>
              <w:t xml:space="preserve">Welche Felder des Ortspunktes für die Synchronisationslogik verwendet </w:t>
            </w:r>
            <w:proofErr w:type="gramStart"/>
            <w:r>
              <w:rPr>
                <w:rFonts w:asciiTheme="minorHAnsi" w:hAnsiTheme="minorHAnsi" w:cstheme="minorHAnsi"/>
              </w:rPr>
              <w:t>werden</w:t>
            </w:r>
            <w:proofErr w:type="gramEnd"/>
            <w:r>
              <w:rPr>
                <w:rFonts w:asciiTheme="minorHAnsi" w:hAnsiTheme="minorHAnsi" w:cstheme="minorHAnsi"/>
              </w:rPr>
              <w:t xml:space="preserve">, kann bei </w:t>
            </w:r>
            <w:r>
              <w:rPr>
                <w:rFonts w:asciiTheme="minorHAnsi" w:hAnsiTheme="minorHAnsi" w:cstheme="minorHAnsi"/>
              </w:rPr>
              <w:lastRenderedPageBreak/>
              <w:t xml:space="preserve">der Umsetzung der </w:t>
            </w:r>
            <w:proofErr w:type="spellStart"/>
            <w:r>
              <w:rPr>
                <w:rFonts w:asciiTheme="minorHAnsi" w:hAnsiTheme="minorHAnsi" w:cstheme="minorHAnsi"/>
              </w:rPr>
              <w:t>Husst</w:t>
            </w:r>
            <w:proofErr w:type="spellEnd"/>
            <w:r>
              <w:rPr>
                <w:rFonts w:asciiTheme="minorHAnsi" w:hAnsiTheme="minorHAnsi" w:cstheme="minorHAnsi"/>
              </w:rPr>
              <w:t>-Daten am Konverter konfiguriert werden.</w:t>
            </w:r>
          </w:p>
        </w:tc>
      </w:tr>
      <w:tr w:rsidR="00976F05" w:rsidRPr="00C557B4" w14:paraId="3BE90AC2" w14:textId="77777777" w:rsidTr="005412A6">
        <w:tc>
          <w:tcPr>
            <w:tcW w:w="2268" w:type="dxa"/>
            <w:vMerge/>
          </w:tcPr>
          <w:p w14:paraId="6CE81515" w14:textId="77777777" w:rsidR="00976F05" w:rsidRPr="00E1637F" w:rsidRDefault="00976F05" w:rsidP="00547ECD">
            <w:pPr>
              <w:pStyle w:val="Listenabsatz"/>
              <w:ind w:left="0"/>
              <w:rPr>
                <w:rFonts w:asciiTheme="minorHAnsi" w:hAnsiTheme="minorHAnsi" w:cs="Arial"/>
                <w:color w:val="000000"/>
              </w:rPr>
            </w:pPr>
          </w:p>
        </w:tc>
        <w:tc>
          <w:tcPr>
            <w:tcW w:w="1843" w:type="dxa"/>
          </w:tcPr>
          <w:p w14:paraId="1E7DBAD8" w14:textId="77777777" w:rsidR="00976F05" w:rsidRDefault="00976F05" w:rsidP="00547ECD">
            <w:pPr>
              <w:pStyle w:val="Listenabsatz"/>
              <w:ind w:left="0"/>
              <w:rPr>
                <w:rFonts w:asciiTheme="minorHAnsi" w:hAnsiTheme="minorHAnsi" w:cstheme="minorHAnsi"/>
              </w:rPr>
            </w:pPr>
            <w:proofErr w:type="spellStart"/>
            <w:r>
              <w:rPr>
                <w:rFonts w:asciiTheme="minorHAnsi" w:hAnsiTheme="minorHAnsi" w:cstheme="minorHAnsi"/>
              </w:rPr>
              <w:t>Startortumwahl</w:t>
            </w:r>
            <w:proofErr w:type="spellEnd"/>
            <w:r>
              <w:rPr>
                <w:rFonts w:asciiTheme="minorHAnsi" w:hAnsiTheme="minorHAnsi" w:cstheme="minorHAnsi"/>
              </w:rPr>
              <w:t xml:space="preserve"> aus Liste</w:t>
            </w:r>
          </w:p>
        </w:tc>
        <w:tc>
          <w:tcPr>
            <w:tcW w:w="4910" w:type="dxa"/>
          </w:tcPr>
          <w:p w14:paraId="5875BFD1" w14:textId="77777777" w:rsidR="00976F05" w:rsidRDefault="00976F05" w:rsidP="00547ECD">
            <w:pPr>
              <w:pStyle w:val="Listenabsatz"/>
              <w:ind w:left="0"/>
              <w:rPr>
                <w:rFonts w:asciiTheme="minorHAnsi" w:hAnsiTheme="minorHAnsi" w:cstheme="minorHAnsi"/>
              </w:rPr>
            </w:pPr>
            <w:proofErr w:type="spellStart"/>
            <w:r>
              <w:rPr>
                <w:rFonts w:asciiTheme="minorHAnsi" w:hAnsiTheme="minorHAnsi" w:cstheme="minorHAnsi"/>
              </w:rPr>
              <w:t>Umwahl</w:t>
            </w:r>
            <w:proofErr w:type="spellEnd"/>
            <w:r>
              <w:rPr>
                <w:rFonts w:asciiTheme="minorHAnsi" w:hAnsiTheme="minorHAnsi" w:cstheme="minorHAnsi"/>
              </w:rPr>
              <w:t xml:space="preserve"> des vorkonfigurierten Startortes aus der Liste der möglichen Startorte mit </w:t>
            </w:r>
            <w:proofErr w:type="spellStart"/>
            <w:r>
              <w:rPr>
                <w:rFonts w:asciiTheme="minorHAnsi" w:hAnsiTheme="minorHAnsi" w:cstheme="minorHAnsi"/>
              </w:rPr>
              <w:t>Husst</w:t>
            </w:r>
            <w:proofErr w:type="spellEnd"/>
            <w:r>
              <w:rPr>
                <w:rFonts w:asciiTheme="minorHAnsi" w:hAnsiTheme="minorHAnsi" w:cstheme="minorHAnsi"/>
              </w:rPr>
              <w:t xml:space="preserve">-Elementen aus den </w:t>
            </w:r>
            <w:proofErr w:type="spellStart"/>
            <w:r w:rsidRPr="009238F9">
              <w:rPr>
                <w:rFonts w:asciiTheme="minorHAnsi" w:hAnsiTheme="minorHAnsi" w:cstheme="minorHAnsi"/>
                <w:i/>
              </w:rPr>
              <w:t>TarifrelevantePunkte</w:t>
            </w:r>
            <w:proofErr w:type="spellEnd"/>
            <w:r>
              <w:rPr>
                <w:rFonts w:asciiTheme="minorHAnsi" w:hAnsiTheme="minorHAnsi" w:cstheme="minorHAnsi"/>
              </w:rPr>
              <w:t xml:space="preserve">. </w:t>
            </w:r>
          </w:p>
          <w:p w14:paraId="384C9C7A" w14:textId="77777777" w:rsidR="00976F05" w:rsidRDefault="00976F05" w:rsidP="00547ECD">
            <w:pPr>
              <w:pStyle w:val="Listenabsatz"/>
              <w:ind w:left="0"/>
              <w:rPr>
                <w:rFonts w:asciiTheme="minorHAnsi" w:hAnsiTheme="minorHAnsi" w:cstheme="minorHAnsi"/>
              </w:rPr>
            </w:pPr>
          </w:p>
          <w:p w14:paraId="6E1BCF35" w14:textId="77777777" w:rsidR="00976F05" w:rsidRDefault="00976F05" w:rsidP="00547ECD">
            <w:pPr>
              <w:pStyle w:val="Listenabsatz"/>
              <w:ind w:left="0"/>
              <w:rPr>
                <w:rFonts w:asciiTheme="minorHAnsi" w:hAnsiTheme="minorHAnsi" w:cstheme="minorHAnsi"/>
              </w:rPr>
            </w:pPr>
            <w:proofErr w:type="spellStart"/>
            <w:r w:rsidRPr="009238F9">
              <w:rPr>
                <w:rFonts w:asciiTheme="minorHAnsi" w:hAnsiTheme="minorHAnsi" w:cstheme="minorHAnsi"/>
                <w:i/>
              </w:rPr>
              <w:t>TarifrelevantePunkte</w:t>
            </w:r>
            <w:proofErr w:type="spellEnd"/>
            <w:r>
              <w:rPr>
                <w:rFonts w:asciiTheme="minorHAnsi" w:hAnsiTheme="minorHAnsi" w:cstheme="minorHAnsi"/>
                <w:i/>
              </w:rPr>
              <w:t xml:space="preserve"> </w:t>
            </w:r>
            <w:r w:rsidRPr="009238F9">
              <w:rPr>
                <w:rFonts w:asciiTheme="minorHAnsi" w:hAnsiTheme="minorHAnsi" w:cstheme="minorHAnsi"/>
              </w:rPr>
              <w:t>können</w:t>
            </w:r>
            <w:r>
              <w:rPr>
                <w:rFonts w:asciiTheme="minorHAnsi" w:hAnsiTheme="minorHAnsi" w:cstheme="minorHAnsi"/>
              </w:rPr>
              <w:t xml:space="preserve"> in den </w:t>
            </w:r>
            <w:proofErr w:type="spellStart"/>
            <w:r>
              <w:rPr>
                <w:rFonts w:asciiTheme="minorHAnsi" w:hAnsiTheme="minorHAnsi" w:cstheme="minorHAnsi"/>
              </w:rPr>
              <w:t>Husst</w:t>
            </w:r>
            <w:proofErr w:type="spellEnd"/>
            <w:r>
              <w:rPr>
                <w:rFonts w:asciiTheme="minorHAnsi" w:hAnsiTheme="minorHAnsi" w:cstheme="minorHAnsi"/>
              </w:rPr>
              <w:t>-Daten hierarchisch (vorstellbar z.B. als Baum) strukturiert sein. Für die Verwendung in der „</w:t>
            </w:r>
            <w:r w:rsidRPr="00E1637F">
              <w:rPr>
                <w:rFonts w:asciiTheme="minorHAnsi" w:hAnsiTheme="minorHAnsi" w:cstheme="minorHAnsi"/>
              </w:rPr>
              <w:t xml:space="preserve">Strategie </w:t>
            </w:r>
            <w:proofErr w:type="spellStart"/>
            <w:r w:rsidRPr="00E1637F">
              <w:rPr>
                <w:rFonts w:asciiTheme="minorHAnsi" w:hAnsiTheme="minorHAnsi" w:cstheme="minorHAnsi"/>
              </w:rPr>
              <w:t>Start.Flach</w:t>
            </w:r>
            <w:proofErr w:type="spellEnd"/>
            <w:r w:rsidRPr="00E1637F">
              <w:rPr>
                <w:rFonts w:asciiTheme="minorHAnsi" w:hAnsiTheme="minorHAnsi" w:cstheme="minorHAnsi"/>
              </w:rPr>
              <w:t xml:space="preserve"> </w:t>
            </w:r>
            <w:proofErr w:type="spellStart"/>
            <w:r w:rsidRPr="00E1637F">
              <w:rPr>
                <w:rFonts w:asciiTheme="minorHAnsi" w:hAnsiTheme="minorHAnsi" w:cstheme="minorHAnsi"/>
              </w:rPr>
              <w:t>Ziel.Flach</w:t>
            </w:r>
            <w:proofErr w:type="spellEnd"/>
            <w:r w:rsidRPr="00E1637F">
              <w:rPr>
                <w:rFonts w:asciiTheme="minorHAnsi" w:hAnsiTheme="minorHAnsi" w:cstheme="minorHAnsi"/>
              </w:rPr>
              <w:t xml:space="preserve"> Via </w:t>
            </w:r>
            <w:proofErr w:type="spellStart"/>
            <w:r w:rsidRPr="00E1637F">
              <w:rPr>
                <w:rFonts w:asciiTheme="minorHAnsi" w:hAnsiTheme="minorHAnsi" w:cstheme="minorHAnsi"/>
              </w:rPr>
              <w:t>SoGruppe</w:t>
            </w:r>
            <w:proofErr w:type="spellEnd"/>
            <w:r>
              <w:rPr>
                <w:rFonts w:asciiTheme="minorHAnsi" w:hAnsiTheme="minorHAnsi" w:cstheme="minorHAnsi"/>
              </w:rPr>
              <w:t>“ darf das nicht der Fall sein. Für diese Strategie wird eine lineare Liste von Startorten erwartet.</w:t>
            </w:r>
          </w:p>
        </w:tc>
      </w:tr>
      <w:tr w:rsidR="00976F05" w:rsidRPr="00C557B4" w14:paraId="3DCAD319" w14:textId="77777777" w:rsidTr="005412A6">
        <w:tc>
          <w:tcPr>
            <w:tcW w:w="2268" w:type="dxa"/>
            <w:vMerge/>
          </w:tcPr>
          <w:p w14:paraId="764E7A88" w14:textId="77777777" w:rsidR="00976F05" w:rsidRPr="00E1637F" w:rsidRDefault="00976F05" w:rsidP="00547ECD">
            <w:pPr>
              <w:pStyle w:val="Listenabsatz"/>
              <w:ind w:left="0"/>
              <w:rPr>
                <w:rFonts w:asciiTheme="minorHAnsi" w:hAnsiTheme="minorHAnsi" w:cs="Arial"/>
                <w:color w:val="000000"/>
              </w:rPr>
            </w:pPr>
          </w:p>
        </w:tc>
        <w:tc>
          <w:tcPr>
            <w:tcW w:w="1843" w:type="dxa"/>
          </w:tcPr>
          <w:p w14:paraId="3BBFAD3E" w14:textId="77777777" w:rsidR="00976F05" w:rsidRPr="00E1637F" w:rsidRDefault="00976F05" w:rsidP="00547ECD">
            <w:pPr>
              <w:pStyle w:val="Listenabsatz"/>
              <w:ind w:left="0"/>
              <w:rPr>
                <w:rFonts w:asciiTheme="minorHAnsi" w:hAnsiTheme="minorHAnsi" w:cstheme="minorHAnsi"/>
              </w:rPr>
            </w:pPr>
            <w:r w:rsidRPr="00E1637F">
              <w:rPr>
                <w:rFonts w:asciiTheme="minorHAnsi" w:hAnsiTheme="minorHAnsi" w:cstheme="minorHAnsi"/>
              </w:rPr>
              <w:t>Zielortauswahl</w:t>
            </w:r>
            <w:r>
              <w:rPr>
                <w:rFonts w:asciiTheme="minorHAnsi" w:hAnsiTheme="minorHAnsi" w:cstheme="minorHAnsi"/>
              </w:rPr>
              <w:t xml:space="preserve"> aus Liste</w:t>
            </w:r>
          </w:p>
        </w:tc>
        <w:tc>
          <w:tcPr>
            <w:tcW w:w="4910" w:type="dxa"/>
          </w:tcPr>
          <w:p w14:paraId="4365E47D" w14:textId="77777777" w:rsidR="00976F05" w:rsidRDefault="00976F05" w:rsidP="00547ECD">
            <w:pPr>
              <w:pStyle w:val="Listenabsatz"/>
              <w:ind w:left="0"/>
              <w:rPr>
                <w:rFonts w:asciiTheme="minorHAnsi" w:hAnsiTheme="minorHAnsi" w:cstheme="minorHAnsi"/>
              </w:rPr>
            </w:pPr>
            <w:r>
              <w:rPr>
                <w:rFonts w:asciiTheme="minorHAnsi" w:hAnsiTheme="minorHAnsi" w:cstheme="minorHAnsi"/>
              </w:rPr>
              <w:t xml:space="preserve">Auswahl eines Reisezieles aus einer Liste mit </w:t>
            </w:r>
            <w:proofErr w:type="spellStart"/>
            <w:r>
              <w:rPr>
                <w:rFonts w:asciiTheme="minorHAnsi" w:hAnsiTheme="minorHAnsi" w:cstheme="minorHAnsi"/>
              </w:rPr>
              <w:t>Husst</w:t>
            </w:r>
            <w:proofErr w:type="spellEnd"/>
            <w:r>
              <w:rPr>
                <w:rFonts w:asciiTheme="minorHAnsi" w:hAnsiTheme="minorHAnsi" w:cstheme="minorHAnsi"/>
              </w:rPr>
              <w:t xml:space="preserve">-Elementen aus den </w:t>
            </w:r>
            <w:proofErr w:type="spellStart"/>
            <w:r w:rsidRPr="009238F9">
              <w:rPr>
                <w:rFonts w:asciiTheme="minorHAnsi" w:hAnsiTheme="minorHAnsi" w:cstheme="minorHAnsi"/>
                <w:i/>
              </w:rPr>
              <w:t>TarifrelevantePunkte</w:t>
            </w:r>
            <w:proofErr w:type="spellEnd"/>
            <w:r>
              <w:rPr>
                <w:rFonts w:asciiTheme="minorHAnsi" w:hAnsiTheme="minorHAnsi" w:cstheme="minorHAnsi"/>
              </w:rPr>
              <w:t>.</w:t>
            </w:r>
          </w:p>
          <w:p w14:paraId="36FB5565" w14:textId="77777777" w:rsidR="00976F05" w:rsidRDefault="00976F05" w:rsidP="00547ECD">
            <w:pPr>
              <w:pStyle w:val="Listenabsatz"/>
              <w:ind w:left="0"/>
              <w:rPr>
                <w:rFonts w:asciiTheme="minorHAnsi" w:hAnsiTheme="minorHAnsi" w:cstheme="minorHAnsi"/>
              </w:rPr>
            </w:pPr>
          </w:p>
          <w:p w14:paraId="6307D031" w14:textId="77777777" w:rsidR="00976F05" w:rsidRDefault="00976F05" w:rsidP="00547ECD">
            <w:pPr>
              <w:pStyle w:val="Listenabsatz"/>
              <w:ind w:left="0"/>
              <w:rPr>
                <w:rFonts w:asciiTheme="minorHAnsi" w:hAnsiTheme="minorHAnsi" w:cstheme="minorHAnsi"/>
              </w:rPr>
            </w:pPr>
            <w:r>
              <w:rPr>
                <w:rFonts w:asciiTheme="minorHAnsi" w:hAnsiTheme="minorHAnsi" w:cstheme="minorHAnsi"/>
              </w:rPr>
              <w:t>Auch die Ziele dürfen für diese Strategie nur eine lineare Liste sein. Dafür steht jeweils der Begriff „flach“ im Strategie Namen.</w:t>
            </w:r>
          </w:p>
        </w:tc>
      </w:tr>
      <w:tr w:rsidR="00976F05" w:rsidRPr="00C557B4" w14:paraId="15A96691" w14:textId="77777777" w:rsidTr="005412A6">
        <w:tc>
          <w:tcPr>
            <w:tcW w:w="2268" w:type="dxa"/>
          </w:tcPr>
          <w:p w14:paraId="2911441E" w14:textId="77777777" w:rsidR="00976F05" w:rsidRPr="00C557B4" w:rsidRDefault="00976F05" w:rsidP="00547ECD">
            <w:pPr>
              <w:pStyle w:val="Listenabsatz"/>
              <w:ind w:left="0"/>
              <w:rPr>
                <w:rFonts w:asciiTheme="minorHAnsi" w:hAnsiTheme="minorHAnsi" w:cstheme="minorHAnsi"/>
              </w:rPr>
            </w:pPr>
            <w:proofErr w:type="spellStart"/>
            <w:r w:rsidRPr="007B6A89">
              <w:rPr>
                <w:rFonts w:asciiTheme="minorHAnsi" w:hAnsiTheme="minorHAnsi" w:cstheme="minorHAnsi"/>
              </w:rPr>
              <w:t>Husst</w:t>
            </w:r>
            <w:proofErr w:type="spellEnd"/>
            <w:r w:rsidRPr="007B6A89">
              <w:rPr>
                <w:rFonts w:asciiTheme="minorHAnsi" w:hAnsiTheme="minorHAnsi" w:cstheme="minorHAnsi"/>
              </w:rPr>
              <w:t xml:space="preserve"> Verkaufsstrategie Via</w:t>
            </w:r>
          </w:p>
        </w:tc>
        <w:tc>
          <w:tcPr>
            <w:tcW w:w="1843" w:type="dxa"/>
          </w:tcPr>
          <w:p w14:paraId="166F0B2B" w14:textId="77777777" w:rsidR="00976F05" w:rsidRPr="00C557B4" w:rsidRDefault="00976F05" w:rsidP="00547ECD">
            <w:pPr>
              <w:pStyle w:val="Listenabsatz"/>
              <w:ind w:left="0"/>
              <w:rPr>
                <w:rFonts w:asciiTheme="minorHAnsi" w:hAnsiTheme="minorHAnsi" w:cstheme="minorHAnsi"/>
              </w:rPr>
            </w:pPr>
            <w:r>
              <w:rPr>
                <w:rFonts w:asciiTheme="minorHAnsi" w:hAnsiTheme="minorHAnsi" w:cstheme="minorHAnsi"/>
              </w:rPr>
              <w:t>Via Auswahl aus Liste</w:t>
            </w:r>
          </w:p>
        </w:tc>
        <w:tc>
          <w:tcPr>
            <w:tcW w:w="4910" w:type="dxa"/>
          </w:tcPr>
          <w:p w14:paraId="3D0C230C" w14:textId="77777777" w:rsidR="00976F05" w:rsidRPr="00C557B4" w:rsidRDefault="00976F05" w:rsidP="00547ECD">
            <w:pPr>
              <w:pStyle w:val="Listenabsatz"/>
              <w:ind w:left="0"/>
              <w:rPr>
                <w:rFonts w:asciiTheme="minorHAnsi" w:hAnsiTheme="minorHAnsi" w:cstheme="minorHAnsi"/>
              </w:rPr>
            </w:pPr>
            <w:r>
              <w:rPr>
                <w:rFonts w:asciiTheme="minorHAnsi" w:hAnsiTheme="minorHAnsi" w:cstheme="minorHAnsi"/>
              </w:rPr>
              <w:t>Nach der Auswahl von Start und Ziel der Reise ergeben sich eventuell unterschiedliche Wegvarianten. Wenn das der Fall ist, werden diese zur Auswahl angeboten.</w:t>
            </w:r>
          </w:p>
        </w:tc>
      </w:tr>
      <w:tr w:rsidR="00976F05" w:rsidRPr="00C557B4" w14:paraId="0DB76589" w14:textId="77777777" w:rsidTr="005412A6">
        <w:tc>
          <w:tcPr>
            <w:tcW w:w="2268" w:type="dxa"/>
          </w:tcPr>
          <w:p w14:paraId="1ED08F09" w14:textId="77777777" w:rsidR="00976F05" w:rsidRPr="00C557B4" w:rsidRDefault="00976F05" w:rsidP="00547ECD">
            <w:pPr>
              <w:pStyle w:val="Listenabsatz"/>
              <w:ind w:left="0"/>
              <w:rPr>
                <w:rFonts w:asciiTheme="minorHAnsi" w:hAnsiTheme="minorHAnsi" w:cstheme="minorHAnsi"/>
              </w:rPr>
            </w:pPr>
            <w:proofErr w:type="spellStart"/>
            <w:r w:rsidRPr="00E1637F">
              <w:rPr>
                <w:rFonts w:asciiTheme="minorHAnsi" w:hAnsiTheme="minorHAnsi" w:cs="Arial"/>
                <w:color w:val="000000"/>
              </w:rPr>
              <w:t>Husst</w:t>
            </w:r>
            <w:proofErr w:type="spellEnd"/>
            <w:r w:rsidRPr="00E1637F">
              <w:rPr>
                <w:rFonts w:asciiTheme="minorHAnsi" w:hAnsiTheme="minorHAnsi" w:cs="Arial"/>
                <w:color w:val="000000"/>
              </w:rPr>
              <w:t xml:space="preserve"> Verkaufsstrategie Sorte aus Sortengruppe</w:t>
            </w:r>
          </w:p>
        </w:tc>
        <w:tc>
          <w:tcPr>
            <w:tcW w:w="1843" w:type="dxa"/>
          </w:tcPr>
          <w:p w14:paraId="420C1540" w14:textId="77777777" w:rsidR="00976F05" w:rsidRPr="00C557B4" w:rsidRDefault="00976F05" w:rsidP="00547ECD">
            <w:pPr>
              <w:pStyle w:val="Listenabsatz"/>
              <w:ind w:left="0"/>
              <w:rPr>
                <w:rFonts w:asciiTheme="minorHAnsi" w:hAnsiTheme="minorHAnsi" w:cstheme="minorHAnsi"/>
              </w:rPr>
            </w:pPr>
            <w:r>
              <w:rPr>
                <w:rFonts w:asciiTheme="minorHAnsi" w:hAnsiTheme="minorHAnsi" w:cstheme="minorHAnsi"/>
              </w:rPr>
              <w:t>Sorten Auswahl aus einer Liste von Sortengruppen.</w:t>
            </w:r>
          </w:p>
        </w:tc>
        <w:tc>
          <w:tcPr>
            <w:tcW w:w="4910" w:type="dxa"/>
          </w:tcPr>
          <w:p w14:paraId="64980EF1" w14:textId="77777777" w:rsidR="00976F05" w:rsidRDefault="00976F05" w:rsidP="00547ECD">
            <w:pPr>
              <w:pStyle w:val="Listenabsatz"/>
              <w:ind w:left="0"/>
              <w:rPr>
                <w:rFonts w:asciiTheme="minorHAnsi" w:hAnsiTheme="minorHAnsi" w:cstheme="minorHAnsi"/>
              </w:rPr>
            </w:pPr>
            <w:r>
              <w:rPr>
                <w:rFonts w:asciiTheme="minorHAnsi" w:hAnsiTheme="minorHAnsi" w:cstheme="minorHAnsi"/>
              </w:rPr>
              <w:t xml:space="preserve">Diese Strategie verlangt, dass alle Sorten, die zum Verkauf angeboten werden sollen, in mindestens einer Sortengruppe definiert sind. Die Sortengruppen, die nach Berücksichtigung des Reiseweges (Start-Ziel-Via) noch </w:t>
            </w:r>
            <w:proofErr w:type="spellStart"/>
            <w:r>
              <w:rPr>
                <w:rFonts w:asciiTheme="minorHAnsi" w:hAnsiTheme="minorHAnsi" w:cstheme="minorHAnsi"/>
              </w:rPr>
              <w:t>verkaufbare</w:t>
            </w:r>
            <w:proofErr w:type="spellEnd"/>
            <w:r>
              <w:rPr>
                <w:rFonts w:asciiTheme="minorHAnsi" w:hAnsiTheme="minorHAnsi" w:cstheme="minorHAnsi"/>
              </w:rPr>
              <w:t xml:space="preserve"> Sorten enthalten, werden zur Auswahl angeboten.</w:t>
            </w:r>
          </w:p>
          <w:p w14:paraId="38821376" w14:textId="77777777" w:rsidR="00976F05" w:rsidRDefault="00976F05" w:rsidP="00547ECD">
            <w:pPr>
              <w:pStyle w:val="Listenabsatz"/>
              <w:ind w:left="0"/>
              <w:rPr>
                <w:rFonts w:asciiTheme="minorHAnsi" w:hAnsiTheme="minorHAnsi" w:cstheme="minorHAnsi"/>
              </w:rPr>
            </w:pPr>
          </w:p>
          <w:p w14:paraId="71315C86" w14:textId="0880C1AB" w:rsidR="00976F05" w:rsidRPr="00C557B4" w:rsidRDefault="00976F05" w:rsidP="00D57882">
            <w:pPr>
              <w:pStyle w:val="Listenabsatz"/>
              <w:ind w:left="0"/>
              <w:rPr>
                <w:rFonts w:asciiTheme="minorHAnsi" w:hAnsiTheme="minorHAnsi" w:cstheme="minorHAnsi"/>
              </w:rPr>
            </w:pPr>
            <w:r>
              <w:rPr>
                <w:rFonts w:asciiTheme="minorHAnsi" w:hAnsiTheme="minorHAnsi" w:cstheme="minorHAnsi"/>
              </w:rPr>
              <w:t xml:space="preserve">Sortengruppen erlauben die Zusammenfassung von einer oder mehreren Sorten. Die Streckenauswahl (Start-Ziel) schränkt die möglichen Sorten einer solchen Gruppe in der Regeln schon erheblich ein. Ein Verkaufsprozess kann aus der verbleibenden Liste dann aufgrund weiterer Auswahloptionen, z.B. Bahncard 50 oder 1. Klasse, die möglichen Sorten in der Sortengruppe noch stärker einschränken. </w:t>
            </w:r>
            <w:r w:rsidR="00D57882">
              <w:rPr>
                <w:rFonts w:asciiTheme="minorHAnsi" w:hAnsiTheme="minorHAnsi" w:cstheme="minorHAnsi"/>
              </w:rPr>
              <w:t>Ausgewählt w</w:t>
            </w:r>
            <w:r>
              <w:rPr>
                <w:rFonts w:asciiTheme="minorHAnsi" w:hAnsiTheme="minorHAnsi" w:cstheme="minorHAnsi"/>
              </w:rPr>
              <w:t>ird am Ende die erste der noch verblieben Sorten der Gruppe.</w:t>
            </w:r>
          </w:p>
        </w:tc>
      </w:tr>
    </w:tbl>
    <w:p w14:paraId="15DA54E3" w14:textId="6D326FFA" w:rsidR="00327E43" w:rsidRDefault="005412A6" w:rsidP="005412A6">
      <w:pPr>
        <w:pStyle w:val="berschrift2"/>
      </w:pPr>
      <w:bookmarkStart w:id="9" w:name="_Toc119073388"/>
      <w:r>
        <w:t xml:space="preserve">Verwendung der </w:t>
      </w:r>
      <w:proofErr w:type="spellStart"/>
      <w:r>
        <w:t>Husst</w:t>
      </w:r>
      <w:proofErr w:type="spellEnd"/>
      <w:r>
        <w:t>-DV Daten</w:t>
      </w:r>
      <w:bookmarkEnd w:id="9"/>
    </w:p>
    <w:tbl>
      <w:tblPr>
        <w:tblStyle w:val="Tabellenraster"/>
        <w:tblW w:w="5000" w:type="pct"/>
        <w:tblLayout w:type="fixed"/>
        <w:tblCellMar>
          <w:top w:w="57" w:type="dxa"/>
          <w:bottom w:w="57" w:type="dxa"/>
        </w:tblCellMar>
        <w:tblLook w:val="04A0" w:firstRow="1" w:lastRow="0" w:firstColumn="1" w:lastColumn="0" w:noHBand="0" w:noVBand="1"/>
      </w:tblPr>
      <w:tblGrid>
        <w:gridCol w:w="3114"/>
        <w:gridCol w:w="3402"/>
        <w:gridCol w:w="2500"/>
      </w:tblGrid>
      <w:tr w:rsidR="005412A6" w:rsidRPr="00B4570F" w14:paraId="718C7832" w14:textId="77777777" w:rsidTr="00FA6D1C">
        <w:trPr>
          <w:tblHeader/>
        </w:trPr>
        <w:tc>
          <w:tcPr>
            <w:tcW w:w="3114" w:type="dxa"/>
            <w:shd w:val="clear" w:color="auto" w:fill="C6D9F1" w:themeFill="text2" w:themeFillTint="33"/>
            <w:vAlign w:val="bottom"/>
          </w:tcPr>
          <w:p w14:paraId="42FEC454" w14:textId="6F15394E" w:rsidR="005412A6" w:rsidRPr="00B4570F" w:rsidRDefault="005412A6" w:rsidP="005412A6">
            <w:pPr>
              <w:pStyle w:val="Tabellenberschrift"/>
              <w:jc w:val="left"/>
            </w:pPr>
            <w:proofErr w:type="spellStart"/>
            <w:r>
              <w:t>Husst</w:t>
            </w:r>
            <w:proofErr w:type="spellEnd"/>
            <w:r>
              <w:t>-DV Element</w:t>
            </w:r>
          </w:p>
        </w:tc>
        <w:tc>
          <w:tcPr>
            <w:tcW w:w="3402" w:type="dxa"/>
            <w:shd w:val="clear" w:color="auto" w:fill="C6D9F1" w:themeFill="text2" w:themeFillTint="33"/>
            <w:vAlign w:val="bottom"/>
          </w:tcPr>
          <w:p w14:paraId="42BEA3C1" w14:textId="034F1B0B" w:rsidR="005412A6" w:rsidRPr="00B4570F" w:rsidRDefault="005412A6" w:rsidP="005412A6">
            <w:pPr>
              <w:pStyle w:val="Tabellenberschrift"/>
              <w:jc w:val="left"/>
            </w:pPr>
            <w:r>
              <w:t>PKM-Daten</w:t>
            </w:r>
          </w:p>
        </w:tc>
        <w:tc>
          <w:tcPr>
            <w:tcW w:w="2500" w:type="dxa"/>
            <w:shd w:val="clear" w:color="auto" w:fill="C6D9F1" w:themeFill="text2" w:themeFillTint="33"/>
            <w:vAlign w:val="bottom"/>
          </w:tcPr>
          <w:p w14:paraId="269D09C4" w14:textId="77777777" w:rsidR="005412A6" w:rsidRPr="00B4570F" w:rsidRDefault="005412A6" w:rsidP="00FA6D1C">
            <w:pPr>
              <w:pStyle w:val="Tabellenberschrift"/>
              <w:jc w:val="left"/>
            </w:pPr>
            <w:r w:rsidRPr="00B4570F">
              <w:t>Beschreibung</w:t>
            </w:r>
          </w:p>
        </w:tc>
      </w:tr>
      <w:tr w:rsidR="005412A6" w:rsidRPr="00B4570F" w14:paraId="249C03E6" w14:textId="77777777" w:rsidTr="00FA6D1C">
        <w:trPr>
          <w:trHeight w:val="21"/>
        </w:trPr>
        <w:tc>
          <w:tcPr>
            <w:tcW w:w="3114" w:type="dxa"/>
            <w:tcBorders>
              <w:top w:val="single" w:sz="4" w:space="0" w:color="auto"/>
              <w:left w:val="single" w:sz="4" w:space="0" w:color="auto"/>
              <w:bottom w:val="single" w:sz="4" w:space="0" w:color="auto"/>
              <w:right w:val="single" w:sz="4" w:space="0" w:color="auto"/>
            </w:tcBorders>
          </w:tcPr>
          <w:p w14:paraId="34EC07C2" w14:textId="49F68892" w:rsidR="005412A6" w:rsidRPr="00376BCC" w:rsidRDefault="001F39BF" w:rsidP="00547ECD">
            <w:pPr>
              <w:pStyle w:val="Tabelleninhalt"/>
              <w:rPr>
                <w:rStyle w:val="Code"/>
              </w:rPr>
            </w:pPr>
            <w:proofErr w:type="spellStart"/>
            <w:r>
              <w:rPr>
                <w:rStyle w:val="Code"/>
              </w:rPr>
              <w:t>Tarifgebiete.Bezeichnung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5DF25F0A" w14:textId="73F48862" w:rsidR="005412A6" w:rsidRPr="00B4570F" w:rsidRDefault="001F39BF" w:rsidP="00547ECD">
            <w:pPr>
              <w:pStyle w:val="Tabelleninhalt"/>
            </w:pPr>
            <w:proofErr w:type="spellStart"/>
            <w:r>
              <w:rPr>
                <w:rFonts w:ascii="Consolas" w:hAnsi="Consolas" w:cs="Consolas"/>
                <w:color w:val="000000"/>
                <w:sz w:val="20"/>
                <w:szCs w:val="20"/>
                <w:shd w:val="clear" w:color="auto" w:fill="D4D4D4"/>
              </w:rPr>
              <w:t>XMLOrganisationItem</w:t>
            </w:r>
            <w:proofErr w:type="spellEnd"/>
          </w:p>
        </w:tc>
        <w:tc>
          <w:tcPr>
            <w:tcW w:w="2500" w:type="dxa"/>
            <w:tcBorders>
              <w:top w:val="single" w:sz="4" w:space="0" w:color="auto"/>
              <w:left w:val="single" w:sz="4" w:space="0" w:color="auto"/>
              <w:bottom w:val="single" w:sz="4" w:space="0" w:color="auto"/>
              <w:right w:val="single" w:sz="4" w:space="0" w:color="auto"/>
            </w:tcBorders>
          </w:tcPr>
          <w:p w14:paraId="3634DA00" w14:textId="7B3EB56E" w:rsidR="005412A6" w:rsidRPr="00B4570F" w:rsidRDefault="001F39BF" w:rsidP="00FA6D1C">
            <w:pPr>
              <w:pStyle w:val="Tabelleninhalt"/>
              <w:jc w:val="left"/>
            </w:pPr>
            <w:r>
              <w:t>Bezeichnung der Organisation</w:t>
            </w:r>
          </w:p>
        </w:tc>
      </w:tr>
      <w:tr w:rsidR="00630414" w:rsidRPr="00B4570F" w14:paraId="6F9827E5" w14:textId="77777777" w:rsidTr="00FA6D1C">
        <w:tc>
          <w:tcPr>
            <w:tcW w:w="3114" w:type="dxa"/>
            <w:tcBorders>
              <w:top w:val="single" w:sz="4" w:space="0" w:color="auto"/>
              <w:left w:val="single" w:sz="4" w:space="0" w:color="auto"/>
              <w:bottom w:val="single" w:sz="4" w:space="0" w:color="auto"/>
              <w:right w:val="single" w:sz="4" w:space="0" w:color="auto"/>
            </w:tcBorders>
          </w:tcPr>
          <w:p w14:paraId="6D02D7F6" w14:textId="11E22461" w:rsidR="00630414" w:rsidRDefault="001F39BF" w:rsidP="00547ECD">
            <w:pPr>
              <w:pStyle w:val="Tabelleninhalt"/>
              <w:rPr>
                <w:rStyle w:val="Code"/>
              </w:rPr>
            </w:pPr>
            <w:proofErr w:type="spellStart"/>
            <w:r>
              <w:rPr>
                <w:rStyle w:val="Code"/>
              </w:rPr>
              <w:t>Tarifgebiete.ID_Tarifgebiet</w:t>
            </w:r>
            <w:proofErr w:type="spellEnd"/>
          </w:p>
        </w:tc>
        <w:tc>
          <w:tcPr>
            <w:tcW w:w="3402" w:type="dxa"/>
            <w:tcBorders>
              <w:top w:val="single" w:sz="4" w:space="0" w:color="auto"/>
              <w:left w:val="single" w:sz="4" w:space="0" w:color="auto"/>
              <w:bottom w:val="single" w:sz="4" w:space="0" w:color="auto"/>
              <w:right w:val="single" w:sz="4" w:space="0" w:color="auto"/>
            </w:tcBorders>
          </w:tcPr>
          <w:p w14:paraId="2123FB0B" w14:textId="1C67227A" w:rsidR="00630414" w:rsidRPr="00B4570F" w:rsidRDefault="001F39BF" w:rsidP="00547ECD">
            <w:pPr>
              <w:pStyle w:val="Tabelleninhalt"/>
            </w:pPr>
            <w:proofErr w:type="spellStart"/>
            <w:r>
              <w:rPr>
                <w:rFonts w:ascii="Consolas" w:hAnsi="Consolas" w:cs="Consolas"/>
                <w:color w:val="000000"/>
                <w:sz w:val="20"/>
                <w:szCs w:val="20"/>
                <w:shd w:val="clear" w:color="auto" w:fill="D4D4D4"/>
              </w:rPr>
              <w:t>XMLOrganisationItem</w:t>
            </w:r>
            <w:proofErr w:type="spellEnd"/>
          </w:p>
        </w:tc>
        <w:tc>
          <w:tcPr>
            <w:tcW w:w="2500" w:type="dxa"/>
            <w:tcBorders>
              <w:top w:val="single" w:sz="4" w:space="0" w:color="auto"/>
              <w:left w:val="single" w:sz="4" w:space="0" w:color="auto"/>
              <w:bottom w:val="single" w:sz="4" w:space="0" w:color="auto"/>
              <w:right w:val="single" w:sz="4" w:space="0" w:color="auto"/>
            </w:tcBorders>
          </w:tcPr>
          <w:p w14:paraId="7C62A671" w14:textId="3BA27198" w:rsidR="00630414" w:rsidRPr="00B4570F" w:rsidRDefault="001F39BF" w:rsidP="00FA6D1C">
            <w:pPr>
              <w:pStyle w:val="Tabelleninhalt"/>
              <w:jc w:val="left"/>
            </w:pPr>
            <w:r>
              <w:t xml:space="preserve">ID der Organisation </w:t>
            </w:r>
          </w:p>
        </w:tc>
      </w:tr>
      <w:tr w:rsidR="001F39BF" w:rsidRPr="00B4570F" w14:paraId="3287530E" w14:textId="77777777" w:rsidTr="00FA6D1C">
        <w:tc>
          <w:tcPr>
            <w:tcW w:w="3114" w:type="dxa"/>
            <w:tcBorders>
              <w:top w:val="single" w:sz="4" w:space="0" w:color="auto"/>
              <w:left w:val="single" w:sz="4" w:space="0" w:color="auto"/>
              <w:bottom w:val="single" w:sz="4" w:space="0" w:color="auto"/>
              <w:right w:val="single" w:sz="4" w:space="0" w:color="auto"/>
            </w:tcBorders>
          </w:tcPr>
          <w:p w14:paraId="5F22D72B" w14:textId="0197554E" w:rsidR="001F39BF" w:rsidRDefault="001F39BF" w:rsidP="00547ECD">
            <w:pPr>
              <w:pStyle w:val="Tabelleninhalt"/>
              <w:rPr>
                <w:rStyle w:val="Code"/>
              </w:rPr>
            </w:pPr>
            <w:proofErr w:type="spellStart"/>
            <w:r>
              <w:rPr>
                <w:rStyle w:val="Code"/>
              </w:rPr>
              <w:lastRenderedPageBreak/>
              <w:t>Tarifpunkte.ID_Tarifpunkt</w:t>
            </w:r>
            <w:proofErr w:type="spellEnd"/>
          </w:p>
        </w:tc>
        <w:tc>
          <w:tcPr>
            <w:tcW w:w="3402" w:type="dxa"/>
            <w:tcBorders>
              <w:top w:val="single" w:sz="4" w:space="0" w:color="auto"/>
              <w:left w:val="single" w:sz="4" w:space="0" w:color="auto"/>
              <w:bottom w:val="single" w:sz="4" w:space="0" w:color="auto"/>
              <w:right w:val="single" w:sz="4" w:space="0" w:color="auto"/>
            </w:tcBorders>
          </w:tcPr>
          <w:p w14:paraId="56A56569" w14:textId="4D59AE7D" w:rsidR="001F39BF" w:rsidRDefault="001F39BF"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2230505A" w14:textId="79F3188B" w:rsidR="001F39BF" w:rsidRDefault="001F39BF" w:rsidP="00FA6D1C">
            <w:pPr>
              <w:pStyle w:val="Tabelleninhalt"/>
              <w:jc w:val="left"/>
            </w:pPr>
            <w:r>
              <w:t>Nummer</w:t>
            </w:r>
          </w:p>
        </w:tc>
      </w:tr>
      <w:tr w:rsidR="001F39BF" w:rsidRPr="00B4570F" w14:paraId="0709A0D0" w14:textId="77777777" w:rsidTr="00FA6D1C">
        <w:tc>
          <w:tcPr>
            <w:tcW w:w="3114" w:type="dxa"/>
            <w:tcBorders>
              <w:top w:val="single" w:sz="4" w:space="0" w:color="auto"/>
              <w:left w:val="single" w:sz="4" w:space="0" w:color="auto"/>
              <w:bottom w:val="single" w:sz="4" w:space="0" w:color="auto"/>
              <w:right w:val="single" w:sz="4" w:space="0" w:color="auto"/>
            </w:tcBorders>
          </w:tcPr>
          <w:p w14:paraId="3F9E7068" w14:textId="7C79AED0" w:rsidR="001F39BF" w:rsidRDefault="001F39BF" w:rsidP="00547ECD">
            <w:pPr>
              <w:pStyle w:val="Tabelleninhalt"/>
              <w:rPr>
                <w:rStyle w:val="Code"/>
              </w:rPr>
            </w:pPr>
            <w:proofErr w:type="spellStart"/>
            <w:r>
              <w:rPr>
                <w:rStyle w:val="Code"/>
              </w:rPr>
              <w:t>Tarifpunkte.ID_Tarifpunkttyp</w:t>
            </w:r>
            <w:proofErr w:type="spellEnd"/>
          </w:p>
        </w:tc>
        <w:tc>
          <w:tcPr>
            <w:tcW w:w="3402" w:type="dxa"/>
            <w:tcBorders>
              <w:top w:val="single" w:sz="4" w:space="0" w:color="auto"/>
              <w:left w:val="single" w:sz="4" w:space="0" w:color="auto"/>
              <w:bottom w:val="single" w:sz="4" w:space="0" w:color="auto"/>
              <w:right w:val="single" w:sz="4" w:space="0" w:color="auto"/>
            </w:tcBorders>
          </w:tcPr>
          <w:p w14:paraId="3C4B1EDF" w14:textId="1D6CA315" w:rsidR="001F39BF" w:rsidRDefault="001F39BF" w:rsidP="001F39BF">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XMLTarifpunkt</w:t>
            </w:r>
            <w:r>
              <w:rPr>
                <w:rFonts w:ascii="Consolas" w:hAnsi="Consolas" w:cs="Consolas"/>
                <w:color w:val="000000"/>
                <w:sz w:val="20"/>
                <w:szCs w:val="20"/>
                <w:shd w:val="clear" w:color="auto" w:fill="D4D4D4"/>
              </w:rPr>
              <w:t>Item</w:t>
            </w:r>
            <w:proofErr w:type="spellEnd"/>
          </w:p>
        </w:tc>
        <w:tc>
          <w:tcPr>
            <w:tcW w:w="2500" w:type="dxa"/>
            <w:tcBorders>
              <w:top w:val="single" w:sz="4" w:space="0" w:color="auto"/>
              <w:left w:val="single" w:sz="4" w:space="0" w:color="auto"/>
              <w:bottom w:val="single" w:sz="4" w:space="0" w:color="auto"/>
              <w:right w:val="single" w:sz="4" w:space="0" w:color="auto"/>
            </w:tcBorders>
          </w:tcPr>
          <w:p w14:paraId="28EC29BB" w14:textId="7E01965C" w:rsidR="001F39BF" w:rsidRDefault="001F39BF" w:rsidP="00FA6D1C">
            <w:pPr>
              <w:pStyle w:val="Tabelleninhalt"/>
              <w:jc w:val="left"/>
            </w:pPr>
            <w:r>
              <w:t xml:space="preserve">Typ </w:t>
            </w:r>
          </w:p>
        </w:tc>
      </w:tr>
      <w:tr w:rsidR="001F39BF" w:rsidRPr="00B4570F" w14:paraId="54343590" w14:textId="77777777" w:rsidTr="00FA6D1C">
        <w:tc>
          <w:tcPr>
            <w:tcW w:w="3114" w:type="dxa"/>
            <w:tcBorders>
              <w:top w:val="single" w:sz="4" w:space="0" w:color="auto"/>
              <w:left w:val="single" w:sz="4" w:space="0" w:color="auto"/>
              <w:bottom w:val="single" w:sz="4" w:space="0" w:color="auto"/>
              <w:right w:val="single" w:sz="4" w:space="0" w:color="auto"/>
            </w:tcBorders>
          </w:tcPr>
          <w:p w14:paraId="079DD599" w14:textId="71F7BDD6" w:rsidR="001F39BF" w:rsidRDefault="001F39BF" w:rsidP="00547ECD">
            <w:pPr>
              <w:pStyle w:val="Tabelleninhalt"/>
              <w:rPr>
                <w:rStyle w:val="Code"/>
              </w:rPr>
            </w:pPr>
            <w:proofErr w:type="spellStart"/>
            <w:r>
              <w:rPr>
                <w:rStyle w:val="Code"/>
              </w:rPr>
              <w:t>Tarifpunkte.Bezeichnung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4D17F04D" w14:textId="66767FF9" w:rsidR="001F39BF" w:rsidRDefault="001F39BF"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2A6A89C6" w14:textId="2B37FF82" w:rsidR="001F39BF" w:rsidRDefault="00135DE4" w:rsidP="00FA6D1C">
            <w:pPr>
              <w:pStyle w:val="Tabelleninhalt"/>
              <w:jc w:val="left"/>
            </w:pPr>
            <w:r>
              <w:t xml:space="preserve">Name, </w:t>
            </w:r>
            <w:r w:rsidR="001F39BF">
              <w:t>Ausgangstext</w:t>
            </w:r>
          </w:p>
        </w:tc>
      </w:tr>
      <w:tr w:rsidR="001F39BF" w:rsidRPr="00B4570F" w14:paraId="3075A57C" w14:textId="77777777" w:rsidTr="00FA6D1C">
        <w:tc>
          <w:tcPr>
            <w:tcW w:w="3114" w:type="dxa"/>
            <w:tcBorders>
              <w:top w:val="single" w:sz="4" w:space="0" w:color="auto"/>
              <w:left w:val="single" w:sz="4" w:space="0" w:color="auto"/>
              <w:bottom w:val="single" w:sz="4" w:space="0" w:color="auto"/>
              <w:right w:val="single" w:sz="4" w:space="0" w:color="auto"/>
            </w:tcBorders>
          </w:tcPr>
          <w:p w14:paraId="7AF98C24" w14:textId="1A36EBC1" w:rsidR="001F39BF" w:rsidRDefault="001F39BF" w:rsidP="001F39BF">
            <w:pPr>
              <w:pStyle w:val="Tabelleninhalt"/>
              <w:rPr>
                <w:rStyle w:val="Code"/>
              </w:rPr>
            </w:pPr>
            <w:r>
              <w:rPr>
                <w:rStyle w:val="Code"/>
              </w:rPr>
              <w:t>Ortspunkte.</w:t>
            </w:r>
            <w:r>
              <w:t xml:space="preserve"> </w:t>
            </w:r>
            <w:proofErr w:type="spellStart"/>
            <w:r w:rsidRPr="001F39BF">
              <w:rPr>
                <w:rStyle w:val="Code"/>
              </w:rPr>
              <w:t>ID_Ortspunkttyp</w:t>
            </w:r>
            <w:proofErr w:type="spellEnd"/>
          </w:p>
        </w:tc>
        <w:tc>
          <w:tcPr>
            <w:tcW w:w="3402" w:type="dxa"/>
            <w:tcBorders>
              <w:top w:val="single" w:sz="4" w:space="0" w:color="auto"/>
              <w:left w:val="single" w:sz="4" w:space="0" w:color="auto"/>
              <w:bottom w:val="single" w:sz="4" w:space="0" w:color="auto"/>
              <w:right w:val="single" w:sz="4" w:space="0" w:color="auto"/>
            </w:tcBorders>
          </w:tcPr>
          <w:p w14:paraId="52822927" w14:textId="32043FF0" w:rsidR="001F39BF"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6671A28B" w14:textId="7984761A" w:rsidR="001F39BF" w:rsidRDefault="00135DE4" w:rsidP="00FA6D1C">
            <w:pPr>
              <w:pStyle w:val="Tabelleninhalt"/>
              <w:jc w:val="left"/>
            </w:pPr>
            <w:r>
              <w:t>Typ</w:t>
            </w:r>
            <w:bookmarkStart w:id="10" w:name="_GoBack"/>
            <w:bookmarkEnd w:id="10"/>
          </w:p>
        </w:tc>
      </w:tr>
      <w:tr w:rsidR="001F39BF" w:rsidRPr="00B4570F" w14:paraId="680D41DD" w14:textId="77777777" w:rsidTr="00FA6D1C">
        <w:tc>
          <w:tcPr>
            <w:tcW w:w="3114" w:type="dxa"/>
            <w:tcBorders>
              <w:top w:val="single" w:sz="4" w:space="0" w:color="auto"/>
              <w:left w:val="single" w:sz="4" w:space="0" w:color="auto"/>
              <w:bottom w:val="single" w:sz="4" w:space="0" w:color="auto"/>
              <w:right w:val="single" w:sz="4" w:space="0" w:color="auto"/>
            </w:tcBorders>
          </w:tcPr>
          <w:p w14:paraId="0E21FF3B" w14:textId="69B3C598" w:rsidR="001F39BF" w:rsidRDefault="001F39BF" w:rsidP="00547ECD">
            <w:pPr>
              <w:pStyle w:val="Tabelleninhalt"/>
              <w:rPr>
                <w:rStyle w:val="Code"/>
              </w:rPr>
            </w:pPr>
            <w:proofErr w:type="spellStart"/>
            <w:r>
              <w:rPr>
                <w:rStyle w:val="Code"/>
              </w:rPr>
              <w:t>Ortspunkte.</w:t>
            </w:r>
            <w:r w:rsidR="00135DE4">
              <w:rPr>
                <w:rStyle w:val="Code"/>
              </w:rPr>
              <w:t>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494934BA" w14:textId="01C2D870" w:rsidR="001F39BF"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1878A98D" w14:textId="756E593C" w:rsidR="001F39BF" w:rsidRDefault="00135DE4" w:rsidP="00FA6D1C">
            <w:pPr>
              <w:pStyle w:val="Tabelleninhalt"/>
              <w:jc w:val="left"/>
            </w:pPr>
            <w:r>
              <w:t>Name, Ausgangstext</w:t>
            </w:r>
          </w:p>
        </w:tc>
      </w:tr>
      <w:tr w:rsidR="001F39BF" w:rsidRPr="00B4570F" w14:paraId="7FF9C3EC" w14:textId="77777777" w:rsidTr="00FA6D1C">
        <w:tc>
          <w:tcPr>
            <w:tcW w:w="3114" w:type="dxa"/>
            <w:tcBorders>
              <w:top w:val="single" w:sz="4" w:space="0" w:color="auto"/>
              <w:left w:val="single" w:sz="4" w:space="0" w:color="auto"/>
              <w:bottom w:val="single" w:sz="4" w:space="0" w:color="auto"/>
              <w:right w:val="single" w:sz="4" w:space="0" w:color="auto"/>
            </w:tcBorders>
          </w:tcPr>
          <w:p w14:paraId="7200C6B4" w14:textId="3E50807E" w:rsidR="001F39BF" w:rsidRDefault="001F39BF" w:rsidP="00547ECD">
            <w:pPr>
              <w:pStyle w:val="Tabelleninhalt"/>
              <w:rPr>
                <w:rStyle w:val="Code"/>
              </w:rPr>
            </w:pPr>
            <w:proofErr w:type="spellStart"/>
            <w:r>
              <w:rPr>
                <w:rStyle w:val="Code"/>
              </w:rPr>
              <w:t>Ortspunkte.</w:t>
            </w:r>
            <w:r w:rsidR="00135DE4">
              <w:rPr>
                <w:rStyle w:val="Code"/>
              </w:rPr>
              <w:t>Ortsnummer</w:t>
            </w:r>
            <w:proofErr w:type="spellEnd"/>
          </w:p>
        </w:tc>
        <w:tc>
          <w:tcPr>
            <w:tcW w:w="3402" w:type="dxa"/>
            <w:tcBorders>
              <w:top w:val="single" w:sz="4" w:space="0" w:color="auto"/>
              <w:left w:val="single" w:sz="4" w:space="0" w:color="auto"/>
              <w:bottom w:val="single" w:sz="4" w:space="0" w:color="auto"/>
              <w:right w:val="single" w:sz="4" w:space="0" w:color="auto"/>
            </w:tcBorders>
          </w:tcPr>
          <w:p w14:paraId="22D3EDF7" w14:textId="26C759CC" w:rsidR="001F39BF"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p>
        </w:tc>
        <w:tc>
          <w:tcPr>
            <w:tcW w:w="2500" w:type="dxa"/>
            <w:tcBorders>
              <w:top w:val="single" w:sz="4" w:space="0" w:color="auto"/>
              <w:left w:val="single" w:sz="4" w:space="0" w:color="auto"/>
              <w:bottom w:val="single" w:sz="4" w:space="0" w:color="auto"/>
              <w:right w:val="single" w:sz="4" w:space="0" w:color="auto"/>
            </w:tcBorders>
          </w:tcPr>
          <w:p w14:paraId="375CD8E6" w14:textId="2B71396A" w:rsidR="001F39BF" w:rsidRDefault="00135DE4" w:rsidP="00FA6D1C">
            <w:pPr>
              <w:pStyle w:val="Tabelleninhalt"/>
              <w:jc w:val="left"/>
            </w:pPr>
            <w:proofErr w:type="spellStart"/>
            <w:r>
              <w:t>Mappingtabelle</w:t>
            </w:r>
            <w:proofErr w:type="spellEnd"/>
            <w:r>
              <w:t xml:space="preserve"> für den Einstieg</w:t>
            </w:r>
          </w:p>
        </w:tc>
      </w:tr>
      <w:tr w:rsidR="001F39BF" w:rsidRPr="00B4570F" w14:paraId="5050B1A3" w14:textId="77777777" w:rsidTr="00FA6D1C">
        <w:tc>
          <w:tcPr>
            <w:tcW w:w="3114" w:type="dxa"/>
            <w:tcBorders>
              <w:top w:val="single" w:sz="4" w:space="0" w:color="auto"/>
              <w:left w:val="single" w:sz="4" w:space="0" w:color="auto"/>
              <w:bottom w:val="single" w:sz="4" w:space="0" w:color="auto"/>
              <w:right w:val="single" w:sz="4" w:space="0" w:color="auto"/>
            </w:tcBorders>
          </w:tcPr>
          <w:p w14:paraId="2D4ACF8B" w14:textId="6FF69443" w:rsidR="001F39BF" w:rsidRDefault="001F39BF" w:rsidP="00547ECD">
            <w:pPr>
              <w:pStyle w:val="Tabelleninhalt"/>
              <w:rPr>
                <w:rStyle w:val="Code"/>
              </w:rPr>
            </w:pPr>
            <w:proofErr w:type="spellStart"/>
            <w:r>
              <w:rPr>
                <w:rStyle w:val="Code"/>
              </w:rPr>
              <w:t>Ortspunkte.</w:t>
            </w:r>
            <w:r w:rsidR="00135DE4">
              <w:rPr>
                <w:rStyle w:val="Code"/>
              </w:rPr>
              <w:t>ReferenzExtern</w:t>
            </w:r>
            <w:proofErr w:type="spellEnd"/>
          </w:p>
        </w:tc>
        <w:tc>
          <w:tcPr>
            <w:tcW w:w="3402" w:type="dxa"/>
            <w:tcBorders>
              <w:top w:val="single" w:sz="4" w:space="0" w:color="auto"/>
              <w:left w:val="single" w:sz="4" w:space="0" w:color="auto"/>
              <w:bottom w:val="single" w:sz="4" w:space="0" w:color="auto"/>
              <w:right w:val="single" w:sz="4" w:space="0" w:color="auto"/>
            </w:tcBorders>
          </w:tcPr>
          <w:p w14:paraId="2A08CF5B" w14:textId="53900DC0" w:rsidR="001F39BF"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p>
        </w:tc>
        <w:tc>
          <w:tcPr>
            <w:tcW w:w="2500" w:type="dxa"/>
            <w:tcBorders>
              <w:top w:val="single" w:sz="4" w:space="0" w:color="auto"/>
              <w:left w:val="single" w:sz="4" w:space="0" w:color="auto"/>
              <w:bottom w:val="single" w:sz="4" w:space="0" w:color="auto"/>
              <w:right w:val="single" w:sz="4" w:space="0" w:color="auto"/>
            </w:tcBorders>
          </w:tcPr>
          <w:p w14:paraId="2F0790F4" w14:textId="379338A9" w:rsidR="001F39BF" w:rsidRDefault="00135DE4" w:rsidP="00FA6D1C">
            <w:pPr>
              <w:pStyle w:val="Tabelleninhalt"/>
              <w:jc w:val="left"/>
            </w:pPr>
            <w:proofErr w:type="spellStart"/>
            <w:r>
              <w:t>Mappingtabelle</w:t>
            </w:r>
            <w:proofErr w:type="spellEnd"/>
            <w:r>
              <w:t xml:space="preserve"> </w:t>
            </w:r>
            <w:r>
              <w:t>für den Einstieg</w:t>
            </w:r>
          </w:p>
        </w:tc>
      </w:tr>
      <w:tr w:rsidR="001F39BF" w:rsidRPr="00B4570F" w14:paraId="106537D8" w14:textId="77777777" w:rsidTr="00FA6D1C">
        <w:tc>
          <w:tcPr>
            <w:tcW w:w="3114" w:type="dxa"/>
            <w:tcBorders>
              <w:top w:val="single" w:sz="4" w:space="0" w:color="auto"/>
              <w:left w:val="single" w:sz="4" w:space="0" w:color="auto"/>
              <w:bottom w:val="single" w:sz="4" w:space="0" w:color="auto"/>
              <w:right w:val="single" w:sz="4" w:space="0" w:color="auto"/>
            </w:tcBorders>
          </w:tcPr>
          <w:p w14:paraId="1C8215FE" w14:textId="3928F24D" w:rsidR="001F39BF" w:rsidRDefault="001F39BF" w:rsidP="00547ECD">
            <w:pPr>
              <w:pStyle w:val="Tabelleninhalt"/>
              <w:rPr>
                <w:rStyle w:val="Code"/>
              </w:rPr>
            </w:pPr>
            <w:proofErr w:type="spellStart"/>
            <w:r>
              <w:rPr>
                <w:rStyle w:val="Code"/>
              </w:rPr>
              <w:t>Ortspunkte.</w:t>
            </w:r>
            <w:r w:rsidR="00135DE4">
              <w:rPr>
                <w:rStyle w:val="Code"/>
              </w:rPr>
              <w:t>ID_Bediengebiet</w:t>
            </w:r>
            <w:proofErr w:type="spellEnd"/>
          </w:p>
        </w:tc>
        <w:tc>
          <w:tcPr>
            <w:tcW w:w="3402" w:type="dxa"/>
            <w:tcBorders>
              <w:top w:val="single" w:sz="4" w:space="0" w:color="auto"/>
              <w:left w:val="single" w:sz="4" w:space="0" w:color="auto"/>
              <w:bottom w:val="single" w:sz="4" w:space="0" w:color="auto"/>
              <w:right w:val="single" w:sz="4" w:space="0" w:color="auto"/>
            </w:tcBorders>
          </w:tcPr>
          <w:p w14:paraId="45927BE7" w14:textId="51E54FA0" w:rsidR="001F39BF"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p>
        </w:tc>
        <w:tc>
          <w:tcPr>
            <w:tcW w:w="2500" w:type="dxa"/>
            <w:tcBorders>
              <w:top w:val="single" w:sz="4" w:space="0" w:color="auto"/>
              <w:left w:val="single" w:sz="4" w:space="0" w:color="auto"/>
              <w:bottom w:val="single" w:sz="4" w:space="0" w:color="auto"/>
              <w:right w:val="single" w:sz="4" w:space="0" w:color="auto"/>
            </w:tcBorders>
          </w:tcPr>
          <w:p w14:paraId="1FA82376" w14:textId="3E463852" w:rsidR="001F39BF" w:rsidRDefault="00135DE4" w:rsidP="00FA6D1C">
            <w:pPr>
              <w:pStyle w:val="Tabelleninhalt"/>
              <w:jc w:val="left"/>
            </w:pPr>
            <w:proofErr w:type="spellStart"/>
            <w:r>
              <w:t>Mappingtabelle</w:t>
            </w:r>
            <w:proofErr w:type="spellEnd"/>
            <w:r>
              <w:t xml:space="preserve"> </w:t>
            </w:r>
            <w:r>
              <w:t>für den Einstieg</w:t>
            </w:r>
          </w:p>
        </w:tc>
      </w:tr>
      <w:tr w:rsidR="001F39BF" w:rsidRPr="00B4570F" w14:paraId="3E4B4C7C" w14:textId="77777777" w:rsidTr="00FA6D1C">
        <w:tc>
          <w:tcPr>
            <w:tcW w:w="3114" w:type="dxa"/>
            <w:tcBorders>
              <w:top w:val="single" w:sz="4" w:space="0" w:color="auto"/>
              <w:left w:val="single" w:sz="4" w:space="0" w:color="auto"/>
              <w:bottom w:val="single" w:sz="4" w:space="0" w:color="auto"/>
              <w:right w:val="single" w:sz="4" w:space="0" w:color="auto"/>
            </w:tcBorders>
          </w:tcPr>
          <w:p w14:paraId="75F56A64" w14:textId="3BF45173" w:rsidR="001F39BF" w:rsidRDefault="001F39BF" w:rsidP="00547ECD">
            <w:pPr>
              <w:pStyle w:val="Tabelleninhalt"/>
              <w:rPr>
                <w:rStyle w:val="Code"/>
              </w:rPr>
            </w:pPr>
            <w:proofErr w:type="spellStart"/>
            <w:r>
              <w:rPr>
                <w:rStyle w:val="Code"/>
              </w:rPr>
              <w:t>Ortspunkte.</w:t>
            </w:r>
            <w:r w:rsidR="00135DE4">
              <w:rPr>
                <w:rStyle w:val="Code"/>
              </w:rPr>
              <w:t>IBISNr</w:t>
            </w:r>
            <w:proofErr w:type="spellEnd"/>
          </w:p>
        </w:tc>
        <w:tc>
          <w:tcPr>
            <w:tcW w:w="3402" w:type="dxa"/>
            <w:tcBorders>
              <w:top w:val="single" w:sz="4" w:space="0" w:color="auto"/>
              <w:left w:val="single" w:sz="4" w:space="0" w:color="auto"/>
              <w:bottom w:val="single" w:sz="4" w:space="0" w:color="auto"/>
              <w:right w:val="single" w:sz="4" w:space="0" w:color="auto"/>
            </w:tcBorders>
          </w:tcPr>
          <w:p w14:paraId="62FF80B4" w14:textId="7BF718B9" w:rsidR="001F39BF"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p>
        </w:tc>
        <w:tc>
          <w:tcPr>
            <w:tcW w:w="2500" w:type="dxa"/>
            <w:tcBorders>
              <w:top w:val="single" w:sz="4" w:space="0" w:color="auto"/>
              <w:left w:val="single" w:sz="4" w:space="0" w:color="auto"/>
              <w:bottom w:val="single" w:sz="4" w:space="0" w:color="auto"/>
              <w:right w:val="single" w:sz="4" w:space="0" w:color="auto"/>
            </w:tcBorders>
          </w:tcPr>
          <w:p w14:paraId="7EF95553" w14:textId="3437728C" w:rsidR="001F39BF" w:rsidRDefault="00135DE4" w:rsidP="00FA6D1C">
            <w:pPr>
              <w:pStyle w:val="Tabelleninhalt"/>
              <w:jc w:val="left"/>
            </w:pPr>
            <w:proofErr w:type="spellStart"/>
            <w:r>
              <w:t>Mappingtabelle</w:t>
            </w:r>
            <w:proofErr w:type="spellEnd"/>
            <w:r>
              <w:t xml:space="preserve"> </w:t>
            </w:r>
            <w:r>
              <w:t>für den Einstieg</w:t>
            </w:r>
          </w:p>
        </w:tc>
      </w:tr>
      <w:tr w:rsidR="001F39BF" w:rsidRPr="00B4570F" w14:paraId="5FAF0FCF" w14:textId="77777777" w:rsidTr="00FA6D1C">
        <w:tc>
          <w:tcPr>
            <w:tcW w:w="3114" w:type="dxa"/>
            <w:tcBorders>
              <w:top w:val="single" w:sz="4" w:space="0" w:color="auto"/>
              <w:left w:val="single" w:sz="4" w:space="0" w:color="auto"/>
              <w:bottom w:val="single" w:sz="4" w:space="0" w:color="auto"/>
              <w:right w:val="single" w:sz="4" w:space="0" w:color="auto"/>
            </w:tcBorders>
          </w:tcPr>
          <w:p w14:paraId="6AF9CC11" w14:textId="4E3238EE" w:rsidR="001F39BF" w:rsidRDefault="00135DE4" w:rsidP="00547ECD">
            <w:pPr>
              <w:pStyle w:val="Tabelleninhalt"/>
              <w:rPr>
                <w:rStyle w:val="Code"/>
              </w:rPr>
            </w:pPr>
            <w:proofErr w:type="spellStart"/>
            <w:r>
              <w:rPr>
                <w:rStyle w:val="Code"/>
              </w:rPr>
              <w:t>Relationscodes.ID_Relcode</w:t>
            </w:r>
            <w:proofErr w:type="spellEnd"/>
          </w:p>
        </w:tc>
        <w:tc>
          <w:tcPr>
            <w:tcW w:w="3402" w:type="dxa"/>
            <w:tcBorders>
              <w:top w:val="single" w:sz="4" w:space="0" w:color="auto"/>
              <w:left w:val="single" w:sz="4" w:space="0" w:color="auto"/>
              <w:bottom w:val="single" w:sz="4" w:space="0" w:color="auto"/>
              <w:right w:val="single" w:sz="4" w:space="0" w:color="auto"/>
            </w:tcBorders>
          </w:tcPr>
          <w:p w14:paraId="0C16A5E9" w14:textId="31B92D7C" w:rsidR="001F39BF"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5BE79E41" w14:textId="2FF747A2" w:rsidR="001F39BF" w:rsidRDefault="00135DE4" w:rsidP="00FA6D1C">
            <w:pPr>
              <w:pStyle w:val="Tabelleninhalt"/>
              <w:jc w:val="left"/>
            </w:pPr>
            <w:r>
              <w:t>Nummer, Name</w:t>
            </w:r>
          </w:p>
        </w:tc>
      </w:tr>
      <w:tr w:rsidR="00135DE4" w:rsidRPr="00B4570F" w14:paraId="30FBCB16" w14:textId="77777777" w:rsidTr="00FA6D1C">
        <w:tc>
          <w:tcPr>
            <w:tcW w:w="3114" w:type="dxa"/>
            <w:tcBorders>
              <w:top w:val="single" w:sz="4" w:space="0" w:color="auto"/>
              <w:left w:val="single" w:sz="4" w:space="0" w:color="auto"/>
              <w:bottom w:val="single" w:sz="4" w:space="0" w:color="auto"/>
              <w:right w:val="single" w:sz="4" w:space="0" w:color="auto"/>
            </w:tcBorders>
          </w:tcPr>
          <w:p w14:paraId="2C78D3CF" w14:textId="652DFDBB" w:rsidR="00135DE4" w:rsidRDefault="00135DE4" w:rsidP="00547ECD">
            <w:pPr>
              <w:pStyle w:val="Tabelleninhalt"/>
              <w:rPr>
                <w:rStyle w:val="Code"/>
              </w:rPr>
            </w:pPr>
            <w:proofErr w:type="spellStart"/>
            <w:r>
              <w:rPr>
                <w:rStyle w:val="Code"/>
              </w:rPr>
              <w:t>Tarifrelevantepunkte.ID_Tarifrelevanterpunkt</w:t>
            </w:r>
            <w:proofErr w:type="spellEnd"/>
          </w:p>
        </w:tc>
        <w:tc>
          <w:tcPr>
            <w:tcW w:w="3402" w:type="dxa"/>
            <w:tcBorders>
              <w:top w:val="single" w:sz="4" w:space="0" w:color="auto"/>
              <w:left w:val="single" w:sz="4" w:space="0" w:color="auto"/>
              <w:bottom w:val="single" w:sz="4" w:space="0" w:color="auto"/>
              <w:right w:val="single" w:sz="4" w:space="0" w:color="auto"/>
            </w:tcBorders>
          </w:tcPr>
          <w:p w14:paraId="32626645" w14:textId="67B30DFC" w:rsidR="00135DE4" w:rsidRPr="00135DE4"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03FA3625" w14:textId="1E51FB11" w:rsidR="00135DE4" w:rsidRDefault="00135DE4" w:rsidP="00FA6D1C">
            <w:pPr>
              <w:pStyle w:val="Tabelleninhalt"/>
              <w:jc w:val="left"/>
            </w:pPr>
            <w:r>
              <w:t>Nummer, Bezeichnung, Name</w:t>
            </w:r>
          </w:p>
        </w:tc>
      </w:tr>
      <w:tr w:rsidR="00135DE4" w:rsidRPr="00B4570F" w14:paraId="1D99CA6C" w14:textId="77777777" w:rsidTr="00FA6D1C">
        <w:tc>
          <w:tcPr>
            <w:tcW w:w="3114" w:type="dxa"/>
            <w:tcBorders>
              <w:top w:val="single" w:sz="4" w:space="0" w:color="auto"/>
              <w:left w:val="single" w:sz="4" w:space="0" w:color="auto"/>
              <w:bottom w:val="single" w:sz="4" w:space="0" w:color="auto"/>
              <w:right w:val="single" w:sz="4" w:space="0" w:color="auto"/>
            </w:tcBorders>
          </w:tcPr>
          <w:p w14:paraId="587E8A1D" w14:textId="4A1970AD" w:rsidR="00135DE4" w:rsidRDefault="00135DE4" w:rsidP="00547ECD">
            <w:pPr>
              <w:pStyle w:val="Tabelleninhalt"/>
              <w:rPr>
                <w:rStyle w:val="Code"/>
              </w:rPr>
            </w:pPr>
            <w:proofErr w:type="spellStart"/>
            <w:r>
              <w:rPr>
                <w:rStyle w:val="Code"/>
              </w:rPr>
              <w:t>Tarifrelevantepunkte.Bezeichnung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09856E4E" w14:textId="07D05257" w:rsidR="00135DE4" w:rsidRPr="00135DE4"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XMLTarifpunktItem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5EE54BCC" w14:textId="5DF38D00" w:rsidR="00135DE4" w:rsidRDefault="00135DE4" w:rsidP="00FA6D1C">
            <w:pPr>
              <w:pStyle w:val="Tabelleninhalt"/>
              <w:jc w:val="left"/>
            </w:pPr>
            <w:r>
              <w:t>Bezeichnung, Ausgangskontext</w:t>
            </w:r>
          </w:p>
        </w:tc>
      </w:tr>
      <w:tr w:rsidR="00135DE4" w:rsidRPr="00B4570F" w14:paraId="46F01A0E" w14:textId="77777777" w:rsidTr="00FA6D1C">
        <w:tc>
          <w:tcPr>
            <w:tcW w:w="3114" w:type="dxa"/>
            <w:tcBorders>
              <w:top w:val="single" w:sz="4" w:space="0" w:color="auto"/>
              <w:left w:val="single" w:sz="4" w:space="0" w:color="auto"/>
              <w:bottom w:val="single" w:sz="4" w:space="0" w:color="auto"/>
              <w:right w:val="single" w:sz="4" w:space="0" w:color="auto"/>
            </w:tcBorders>
          </w:tcPr>
          <w:p w14:paraId="40417FFE" w14:textId="789382C5" w:rsidR="00135DE4" w:rsidRDefault="00135DE4" w:rsidP="00547ECD">
            <w:pPr>
              <w:pStyle w:val="Tabelleninhalt"/>
              <w:rPr>
                <w:rStyle w:val="Code"/>
              </w:rPr>
            </w:pPr>
            <w:proofErr w:type="spellStart"/>
            <w:r>
              <w:rPr>
                <w:rStyle w:val="Code"/>
              </w:rPr>
              <w:t>Tarifrelevantepunkte.ID_OTPTyp</w:t>
            </w:r>
            <w:proofErr w:type="spellEnd"/>
          </w:p>
        </w:tc>
        <w:tc>
          <w:tcPr>
            <w:tcW w:w="3402" w:type="dxa"/>
            <w:tcBorders>
              <w:top w:val="single" w:sz="4" w:space="0" w:color="auto"/>
              <w:left w:val="single" w:sz="4" w:space="0" w:color="auto"/>
              <w:bottom w:val="single" w:sz="4" w:space="0" w:color="auto"/>
              <w:right w:val="single" w:sz="4" w:space="0" w:color="auto"/>
            </w:tcBorders>
          </w:tcPr>
          <w:p w14:paraId="2BD8150E" w14:textId="594B873F" w:rsidR="00135DE4" w:rsidRPr="00135DE4"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r w:rsidR="009029E3">
              <w:rPr>
                <w:rFonts w:ascii="Consolas" w:hAnsi="Consolas" w:cs="Consolas"/>
                <w:color w:val="000000"/>
                <w:sz w:val="20"/>
                <w:szCs w:val="20"/>
                <w:shd w:val="clear" w:color="auto" w:fill="D4D4D4"/>
              </w:rPr>
              <w:t xml:space="preserve">, </w:t>
            </w:r>
            <w:proofErr w:type="spellStart"/>
            <w:r w:rsidR="009029E3">
              <w:rPr>
                <w:rFonts w:ascii="Consolas" w:hAnsi="Consolas" w:cs="Consolas"/>
                <w:color w:val="000000"/>
                <w:sz w:val="20"/>
                <w:szCs w:val="20"/>
                <w:shd w:val="clear" w:color="auto" w:fill="D4D4D4"/>
              </w:rPr>
              <w:t>XMLZuordnungstypItem</w:t>
            </w:r>
            <w:proofErr w:type="spellEnd"/>
            <w:r w:rsidR="009029E3">
              <w:rPr>
                <w:rFonts w:ascii="Consolas" w:hAnsi="Consolas" w:cs="Consolas"/>
                <w:color w:val="000000"/>
                <w:sz w:val="20"/>
                <w:szCs w:val="20"/>
                <w:shd w:val="clear" w:color="auto" w:fill="D4D4D4"/>
              </w:rPr>
              <w:t xml:space="preserve">, </w:t>
            </w:r>
            <w:proofErr w:type="spellStart"/>
            <w:r w:rsidR="009029E3">
              <w:rPr>
                <w:rFonts w:ascii="Consolas" w:hAnsi="Consolas" w:cs="Consolas"/>
                <w:color w:val="000000"/>
                <w:sz w:val="20"/>
                <w:szCs w:val="20"/>
                <w:shd w:val="clear" w:color="auto" w:fill="D4D4D4"/>
              </w:rPr>
              <w:t>XMLZuordnungszuEntry</w:t>
            </w:r>
            <w:proofErr w:type="spellEnd"/>
          </w:p>
        </w:tc>
        <w:tc>
          <w:tcPr>
            <w:tcW w:w="2500" w:type="dxa"/>
            <w:tcBorders>
              <w:top w:val="single" w:sz="4" w:space="0" w:color="auto"/>
              <w:left w:val="single" w:sz="4" w:space="0" w:color="auto"/>
              <w:bottom w:val="single" w:sz="4" w:space="0" w:color="auto"/>
              <w:right w:val="single" w:sz="4" w:space="0" w:color="auto"/>
            </w:tcBorders>
          </w:tcPr>
          <w:p w14:paraId="129A2ED0" w14:textId="77777777" w:rsidR="009029E3" w:rsidRDefault="00135DE4" w:rsidP="00FA6D1C">
            <w:pPr>
              <w:pStyle w:val="Tabelleninhalt"/>
              <w:jc w:val="left"/>
            </w:pPr>
            <w:proofErr w:type="spellStart"/>
            <w:r>
              <w:t>Mappingtabelle</w:t>
            </w:r>
            <w:proofErr w:type="spellEnd"/>
            <w:r w:rsidR="009029E3">
              <w:t>,</w:t>
            </w:r>
          </w:p>
          <w:p w14:paraId="1BAC9580" w14:textId="4002A945" w:rsidR="009029E3" w:rsidRDefault="009029E3" w:rsidP="00FA6D1C">
            <w:pPr>
              <w:pStyle w:val="Tabelleninhalt"/>
              <w:jc w:val="left"/>
            </w:pPr>
            <w:r>
              <w:t>Tarifpunktzuordnung</w:t>
            </w:r>
          </w:p>
        </w:tc>
      </w:tr>
      <w:tr w:rsidR="00135DE4" w:rsidRPr="00B4570F" w14:paraId="2D078D70" w14:textId="77777777" w:rsidTr="00FA6D1C">
        <w:tc>
          <w:tcPr>
            <w:tcW w:w="3114" w:type="dxa"/>
            <w:tcBorders>
              <w:top w:val="single" w:sz="4" w:space="0" w:color="auto"/>
              <w:left w:val="single" w:sz="4" w:space="0" w:color="auto"/>
              <w:bottom w:val="single" w:sz="4" w:space="0" w:color="auto"/>
              <w:right w:val="single" w:sz="4" w:space="0" w:color="auto"/>
            </w:tcBorders>
          </w:tcPr>
          <w:p w14:paraId="50D89AAA" w14:textId="10033404" w:rsidR="00135DE4" w:rsidRDefault="00135DE4" w:rsidP="00547ECD">
            <w:pPr>
              <w:pStyle w:val="Tabelleninhalt"/>
              <w:rPr>
                <w:rStyle w:val="Code"/>
              </w:rPr>
            </w:pPr>
            <w:proofErr w:type="spellStart"/>
            <w:r>
              <w:rPr>
                <w:rStyle w:val="Code"/>
              </w:rPr>
              <w:t>Tarifrelevantepunkte.</w:t>
            </w:r>
            <w:r>
              <w:rPr>
                <w:rStyle w:val="Code"/>
              </w:rPr>
              <w:t>ID_Bediengebiet</w:t>
            </w:r>
            <w:proofErr w:type="spellEnd"/>
          </w:p>
        </w:tc>
        <w:tc>
          <w:tcPr>
            <w:tcW w:w="3402" w:type="dxa"/>
            <w:tcBorders>
              <w:top w:val="single" w:sz="4" w:space="0" w:color="auto"/>
              <w:left w:val="single" w:sz="4" w:space="0" w:color="auto"/>
              <w:bottom w:val="single" w:sz="4" w:space="0" w:color="auto"/>
              <w:right w:val="single" w:sz="4" w:space="0" w:color="auto"/>
            </w:tcBorders>
          </w:tcPr>
          <w:p w14:paraId="0BCDCC22" w14:textId="77777777" w:rsidR="00135DE4" w:rsidRDefault="00135DE4"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XMLDatenTabelleItem</w:t>
            </w:r>
            <w:proofErr w:type="spellEnd"/>
            <w:r w:rsidR="009029E3">
              <w:rPr>
                <w:rFonts w:ascii="Consolas" w:hAnsi="Consolas" w:cs="Consolas"/>
                <w:color w:val="000000"/>
                <w:sz w:val="20"/>
                <w:szCs w:val="20"/>
                <w:shd w:val="clear" w:color="auto" w:fill="D4D4D4"/>
              </w:rPr>
              <w:t>,</w:t>
            </w:r>
          </w:p>
          <w:p w14:paraId="20B23BB5" w14:textId="6E322B41" w:rsidR="009029E3" w:rsidRPr="00135DE4" w:rsidRDefault="009029E3"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XMLZuordnungstypItem</w:t>
            </w:r>
            <w:proofErr w:type="spellEnd"/>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XMLZuordnungszuEntry</w:t>
            </w:r>
            <w:proofErr w:type="spellEnd"/>
          </w:p>
        </w:tc>
        <w:tc>
          <w:tcPr>
            <w:tcW w:w="2500" w:type="dxa"/>
            <w:tcBorders>
              <w:top w:val="single" w:sz="4" w:space="0" w:color="auto"/>
              <w:left w:val="single" w:sz="4" w:space="0" w:color="auto"/>
              <w:bottom w:val="single" w:sz="4" w:space="0" w:color="auto"/>
              <w:right w:val="single" w:sz="4" w:space="0" w:color="auto"/>
            </w:tcBorders>
          </w:tcPr>
          <w:p w14:paraId="64648B8A" w14:textId="77777777" w:rsidR="00135DE4" w:rsidRDefault="00135DE4" w:rsidP="00FA6D1C">
            <w:pPr>
              <w:pStyle w:val="Tabelleninhalt"/>
              <w:jc w:val="left"/>
            </w:pPr>
            <w:proofErr w:type="spellStart"/>
            <w:r>
              <w:t>Mappingtabelle</w:t>
            </w:r>
            <w:proofErr w:type="spellEnd"/>
            <w:r w:rsidR="009029E3">
              <w:t>,</w:t>
            </w:r>
          </w:p>
          <w:p w14:paraId="70A96152" w14:textId="37D9D801" w:rsidR="009029E3" w:rsidRDefault="009029E3" w:rsidP="00FA6D1C">
            <w:pPr>
              <w:pStyle w:val="Tabelleninhalt"/>
              <w:jc w:val="left"/>
            </w:pPr>
            <w:r>
              <w:t>Tarifpunktzuordnung</w:t>
            </w:r>
          </w:p>
        </w:tc>
      </w:tr>
      <w:tr w:rsidR="009029E3" w:rsidRPr="00B4570F" w14:paraId="2CB17538" w14:textId="77777777" w:rsidTr="00FA6D1C">
        <w:tc>
          <w:tcPr>
            <w:tcW w:w="3114" w:type="dxa"/>
            <w:tcBorders>
              <w:top w:val="single" w:sz="4" w:space="0" w:color="auto"/>
              <w:left w:val="single" w:sz="4" w:space="0" w:color="auto"/>
              <w:bottom w:val="single" w:sz="4" w:space="0" w:color="auto"/>
              <w:right w:val="single" w:sz="4" w:space="0" w:color="auto"/>
            </w:tcBorders>
          </w:tcPr>
          <w:p w14:paraId="403C0151" w14:textId="2EEAA974" w:rsidR="009029E3" w:rsidRDefault="009029E3" w:rsidP="00547ECD">
            <w:pPr>
              <w:pStyle w:val="Tabelleninhalt"/>
              <w:rPr>
                <w:rStyle w:val="Code"/>
              </w:rPr>
            </w:pPr>
            <w:proofErr w:type="spellStart"/>
            <w:r>
              <w:rPr>
                <w:rStyle w:val="Code"/>
              </w:rPr>
              <w:t>Tarifrelevantepunkte.ID_Relcode</w:t>
            </w:r>
            <w:proofErr w:type="spellEnd"/>
          </w:p>
        </w:tc>
        <w:tc>
          <w:tcPr>
            <w:tcW w:w="3402" w:type="dxa"/>
            <w:tcBorders>
              <w:top w:val="single" w:sz="4" w:space="0" w:color="auto"/>
              <w:left w:val="single" w:sz="4" w:space="0" w:color="auto"/>
              <w:bottom w:val="single" w:sz="4" w:space="0" w:color="auto"/>
              <w:right w:val="single" w:sz="4" w:space="0" w:color="auto"/>
            </w:tcBorders>
          </w:tcPr>
          <w:p w14:paraId="590B583E" w14:textId="7B73A53F" w:rsidR="009029E3" w:rsidRPr="00135DE4" w:rsidRDefault="009029E3"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XMLZuordnungszuEntry</w:t>
            </w:r>
            <w:proofErr w:type="spellEnd"/>
          </w:p>
        </w:tc>
        <w:tc>
          <w:tcPr>
            <w:tcW w:w="2500" w:type="dxa"/>
            <w:tcBorders>
              <w:top w:val="single" w:sz="4" w:space="0" w:color="auto"/>
              <w:left w:val="single" w:sz="4" w:space="0" w:color="auto"/>
              <w:bottom w:val="single" w:sz="4" w:space="0" w:color="auto"/>
              <w:right w:val="single" w:sz="4" w:space="0" w:color="auto"/>
            </w:tcBorders>
          </w:tcPr>
          <w:p w14:paraId="234517DE" w14:textId="1E97677C" w:rsidR="009029E3" w:rsidRDefault="009029E3" w:rsidP="00FA6D1C">
            <w:pPr>
              <w:pStyle w:val="Tabelleninhalt"/>
              <w:jc w:val="left"/>
            </w:pPr>
            <w:r>
              <w:t>Tarifpunktzuordnung</w:t>
            </w:r>
          </w:p>
        </w:tc>
      </w:tr>
      <w:tr w:rsidR="00135DE4" w:rsidRPr="00B4570F" w14:paraId="036C30FF" w14:textId="77777777" w:rsidTr="00FA6D1C">
        <w:tc>
          <w:tcPr>
            <w:tcW w:w="3114" w:type="dxa"/>
            <w:tcBorders>
              <w:top w:val="single" w:sz="4" w:space="0" w:color="auto"/>
              <w:left w:val="single" w:sz="4" w:space="0" w:color="auto"/>
              <w:bottom w:val="single" w:sz="4" w:space="0" w:color="auto"/>
              <w:right w:val="single" w:sz="4" w:space="0" w:color="auto"/>
            </w:tcBorders>
          </w:tcPr>
          <w:p w14:paraId="17283852" w14:textId="004A277F" w:rsidR="00135DE4" w:rsidRDefault="00135DE4" w:rsidP="00547ECD">
            <w:pPr>
              <w:pStyle w:val="Tabelleninhalt"/>
              <w:rPr>
                <w:rStyle w:val="Code"/>
              </w:rPr>
            </w:pPr>
            <w:proofErr w:type="spellStart"/>
            <w:r>
              <w:rPr>
                <w:rStyle w:val="Code"/>
              </w:rPr>
              <w:t>Sortengruppen.ID_Sortengruppe</w:t>
            </w:r>
            <w:proofErr w:type="spellEnd"/>
          </w:p>
        </w:tc>
        <w:tc>
          <w:tcPr>
            <w:tcW w:w="3402" w:type="dxa"/>
            <w:tcBorders>
              <w:top w:val="single" w:sz="4" w:space="0" w:color="auto"/>
              <w:left w:val="single" w:sz="4" w:space="0" w:color="auto"/>
              <w:bottom w:val="single" w:sz="4" w:space="0" w:color="auto"/>
              <w:right w:val="single" w:sz="4" w:space="0" w:color="auto"/>
            </w:tcBorders>
          </w:tcPr>
          <w:p w14:paraId="7D057255" w14:textId="7D788EB1" w:rsidR="00135DE4"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XMLIdentifikationsparameterwertItem</w:t>
            </w:r>
            <w:proofErr w:type="spellEnd"/>
          </w:p>
        </w:tc>
        <w:tc>
          <w:tcPr>
            <w:tcW w:w="2500" w:type="dxa"/>
            <w:tcBorders>
              <w:top w:val="single" w:sz="4" w:space="0" w:color="auto"/>
              <w:left w:val="single" w:sz="4" w:space="0" w:color="auto"/>
              <w:bottom w:val="single" w:sz="4" w:space="0" w:color="auto"/>
              <w:right w:val="single" w:sz="4" w:space="0" w:color="auto"/>
            </w:tcBorders>
          </w:tcPr>
          <w:p w14:paraId="55003132" w14:textId="18258F8E" w:rsidR="00135DE4" w:rsidRDefault="001A72C1" w:rsidP="00FA6D1C">
            <w:pPr>
              <w:pStyle w:val="Tabelleninhalt"/>
              <w:jc w:val="left"/>
            </w:pPr>
            <w:r>
              <w:t>Nummer</w:t>
            </w:r>
          </w:p>
        </w:tc>
      </w:tr>
      <w:tr w:rsidR="00135DE4" w:rsidRPr="00B4570F" w14:paraId="63346623" w14:textId="77777777" w:rsidTr="00FA6D1C">
        <w:tc>
          <w:tcPr>
            <w:tcW w:w="3114" w:type="dxa"/>
            <w:tcBorders>
              <w:top w:val="single" w:sz="4" w:space="0" w:color="auto"/>
              <w:left w:val="single" w:sz="4" w:space="0" w:color="auto"/>
              <w:bottom w:val="single" w:sz="4" w:space="0" w:color="auto"/>
              <w:right w:val="single" w:sz="4" w:space="0" w:color="auto"/>
            </w:tcBorders>
          </w:tcPr>
          <w:p w14:paraId="02CD0314" w14:textId="5CCFED07" w:rsidR="00135DE4" w:rsidRDefault="00135DE4" w:rsidP="00547ECD">
            <w:pPr>
              <w:pStyle w:val="Tabelleninhalt"/>
              <w:rPr>
                <w:rStyle w:val="Code"/>
              </w:rPr>
            </w:pPr>
            <w:proofErr w:type="spellStart"/>
            <w:r>
              <w:rPr>
                <w:rStyle w:val="Code"/>
              </w:rPr>
              <w:t>Sortengruppen.</w:t>
            </w:r>
            <w:r>
              <w:rPr>
                <w:rStyle w:val="Code"/>
              </w:rPr>
              <w:t>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0DFBD1E9" w14:textId="323A8741" w:rsidR="00135DE4" w:rsidRDefault="00135DE4" w:rsidP="00547ECD">
            <w:pPr>
              <w:pStyle w:val="Tabelleninhalt"/>
              <w:rPr>
                <w:rFonts w:ascii="Consolas" w:hAnsi="Consolas" w:cs="Consolas"/>
                <w:color w:val="000000"/>
                <w:sz w:val="20"/>
                <w:szCs w:val="20"/>
                <w:shd w:val="clear" w:color="auto" w:fill="D4D4D4"/>
              </w:rPr>
            </w:pPr>
            <w:proofErr w:type="spellStart"/>
            <w:r w:rsidRPr="00135DE4">
              <w:rPr>
                <w:rFonts w:ascii="Consolas" w:hAnsi="Consolas" w:cs="Consolas"/>
                <w:color w:val="000000"/>
                <w:sz w:val="20"/>
                <w:szCs w:val="20"/>
                <w:shd w:val="clear" w:color="auto" w:fill="D4D4D4"/>
              </w:rPr>
              <w:t>XMLIdentifikationsparameterwertItem</w:t>
            </w:r>
            <w:proofErr w:type="spellEnd"/>
          </w:p>
        </w:tc>
        <w:tc>
          <w:tcPr>
            <w:tcW w:w="2500" w:type="dxa"/>
            <w:tcBorders>
              <w:top w:val="single" w:sz="4" w:space="0" w:color="auto"/>
              <w:left w:val="single" w:sz="4" w:space="0" w:color="auto"/>
              <w:bottom w:val="single" w:sz="4" w:space="0" w:color="auto"/>
              <w:right w:val="single" w:sz="4" w:space="0" w:color="auto"/>
            </w:tcBorders>
          </w:tcPr>
          <w:p w14:paraId="10B0A19B" w14:textId="7400F028" w:rsidR="00135DE4" w:rsidRDefault="001A72C1" w:rsidP="00FA6D1C">
            <w:pPr>
              <w:pStyle w:val="Tabelleninhalt"/>
              <w:jc w:val="left"/>
            </w:pPr>
            <w:r>
              <w:t>Name</w:t>
            </w:r>
          </w:p>
        </w:tc>
      </w:tr>
      <w:tr w:rsidR="001A72C1" w:rsidRPr="00B4570F" w14:paraId="05FE1462" w14:textId="77777777" w:rsidTr="00FA6D1C">
        <w:tc>
          <w:tcPr>
            <w:tcW w:w="3114" w:type="dxa"/>
            <w:tcBorders>
              <w:top w:val="single" w:sz="4" w:space="0" w:color="auto"/>
              <w:left w:val="single" w:sz="4" w:space="0" w:color="auto"/>
              <w:bottom w:val="single" w:sz="4" w:space="0" w:color="auto"/>
              <w:right w:val="single" w:sz="4" w:space="0" w:color="auto"/>
            </w:tcBorders>
          </w:tcPr>
          <w:p w14:paraId="15037BE0" w14:textId="6FEB7E07" w:rsidR="001A72C1" w:rsidRDefault="001A72C1" w:rsidP="00547ECD">
            <w:pPr>
              <w:pStyle w:val="Tabelleninhalt"/>
              <w:rPr>
                <w:rStyle w:val="Code"/>
              </w:rPr>
            </w:pPr>
            <w:r>
              <w:rPr>
                <w:rStyle w:val="Code"/>
              </w:rPr>
              <w:t>Tarifarten.</w:t>
            </w:r>
            <w:r>
              <w:t xml:space="preserve"> </w:t>
            </w:r>
            <w:proofErr w:type="spellStart"/>
            <w:r w:rsidRPr="001A72C1">
              <w:rPr>
                <w:rStyle w:val="Code"/>
              </w:rPr>
              <w:t>ID_Tarifart</w:t>
            </w:r>
            <w:proofErr w:type="spellEnd"/>
          </w:p>
        </w:tc>
        <w:tc>
          <w:tcPr>
            <w:tcW w:w="3402" w:type="dxa"/>
            <w:tcBorders>
              <w:top w:val="single" w:sz="4" w:space="0" w:color="auto"/>
              <w:left w:val="single" w:sz="4" w:space="0" w:color="auto"/>
              <w:bottom w:val="single" w:sz="4" w:space="0" w:color="auto"/>
              <w:right w:val="single" w:sz="4" w:space="0" w:color="auto"/>
            </w:tcBorders>
          </w:tcPr>
          <w:p w14:paraId="41B40B9A" w14:textId="5790B20A" w:rsidR="001A72C1" w:rsidRPr="00135DE4"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XMLIdentifikationsparameterwertItem</w:t>
            </w:r>
            <w:proofErr w:type="spellEnd"/>
          </w:p>
        </w:tc>
        <w:tc>
          <w:tcPr>
            <w:tcW w:w="2500" w:type="dxa"/>
            <w:tcBorders>
              <w:top w:val="single" w:sz="4" w:space="0" w:color="auto"/>
              <w:left w:val="single" w:sz="4" w:space="0" w:color="auto"/>
              <w:bottom w:val="single" w:sz="4" w:space="0" w:color="auto"/>
              <w:right w:val="single" w:sz="4" w:space="0" w:color="auto"/>
            </w:tcBorders>
          </w:tcPr>
          <w:p w14:paraId="332DFADF" w14:textId="0D70D715" w:rsidR="001A72C1" w:rsidRDefault="001A72C1" w:rsidP="00FA6D1C">
            <w:pPr>
              <w:pStyle w:val="Tabelleninhalt"/>
              <w:jc w:val="left"/>
            </w:pPr>
            <w:r>
              <w:t>Nummer</w:t>
            </w:r>
          </w:p>
        </w:tc>
      </w:tr>
      <w:tr w:rsidR="001A72C1" w:rsidRPr="00B4570F" w14:paraId="49EF7446" w14:textId="77777777" w:rsidTr="00FA6D1C">
        <w:tc>
          <w:tcPr>
            <w:tcW w:w="3114" w:type="dxa"/>
            <w:tcBorders>
              <w:top w:val="single" w:sz="4" w:space="0" w:color="auto"/>
              <w:left w:val="single" w:sz="4" w:space="0" w:color="auto"/>
              <w:bottom w:val="single" w:sz="4" w:space="0" w:color="auto"/>
              <w:right w:val="single" w:sz="4" w:space="0" w:color="auto"/>
            </w:tcBorders>
          </w:tcPr>
          <w:p w14:paraId="0F5C94EA" w14:textId="7B8D21EA" w:rsidR="001A72C1" w:rsidRDefault="001A72C1" w:rsidP="00547ECD">
            <w:pPr>
              <w:pStyle w:val="Tabelleninhalt"/>
              <w:rPr>
                <w:rStyle w:val="Code"/>
              </w:rPr>
            </w:pPr>
            <w:r>
              <w:rPr>
                <w:rStyle w:val="Code"/>
              </w:rPr>
              <w:t>Tarifarten.</w:t>
            </w:r>
            <w:r>
              <w:t xml:space="preserve"> </w:t>
            </w:r>
            <w:r w:rsidRPr="001A72C1">
              <w:rPr>
                <w:rStyle w:val="Code"/>
              </w:rPr>
              <w:t>Bezeichnung</w:t>
            </w:r>
          </w:p>
        </w:tc>
        <w:tc>
          <w:tcPr>
            <w:tcW w:w="3402" w:type="dxa"/>
            <w:tcBorders>
              <w:top w:val="single" w:sz="4" w:space="0" w:color="auto"/>
              <w:left w:val="single" w:sz="4" w:space="0" w:color="auto"/>
              <w:bottom w:val="single" w:sz="4" w:space="0" w:color="auto"/>
              <w:right w:val="single" w:sz="4" w:space="0" w:color="auto"/>
            </w:tcBorders>
          </w:tcPr>
          <w:p w14:paraId="6DC99E6F" w14:textId="7D99B990" w:rsidR="001A72C1" w:rsidRPr="00135DE4"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XMLIdentifikationsparameterwertItem</w:t>
            </w:r>
            <w:proofErr w:type="spellEnd"/>
          </w:p>
        </w:tc>
        <w:tc>
          <w:tcPr>
            <w:tcW w:w="2500" w:type="dxa"/>
            <w:tcBorders>
              <w:top w:val="single" w:sz="4" w:space="0" w:color="auto"/>
              <w:left w:val="single" w:sz="4" w:space="0" w:color="auto"/>
              <w:bottom w:val="single" w:sz="4" w:space="0" w:color="auto"/>
              <w:right w:val="single" w:sz="4" w:space="0" w:color="auto"/>
            </w:tcBorders>
          </w:tcPr>
          <w:p w14:paraId="6AD008D3" w14:textId="3CF7E738" w:rsidR="001A72C1" w:rsidRDefault="001A72C1" w:rsidP="00FA6D1C">
            <w:pPr>
              <w:pStyle w:val="Tabelleninhalt"/>
              <w:jc w:val="left"/>
            </w:pPr>
            <w:r>
              <w:t>Name</w:t>
            </w:r>
          </w:p>
        </w:tc>
      </w:tr>
      <w:tr w:rsidR="001A72C1" w:rsidRPr="00B4570F" w14:paraId="3ED9C3BD" w14:textId="77777777" w:rsidTr="00FA6D1C">
        <w:tc>
          <w:tcPr>
            <w:tcW w:w="3114" w:type="dxa"/>
            <w:tcBorders>
              <w:top w:val="single" w:sz="4" w:space="0" w:color="auto"/>
              <w:left w:val="single" w:sz="4" w:space="0" w:color="auto"/>
              <w:bottom w:val="single" w:sz="4" w:space="0" w:color="auto"/>
              <w:right w:val="single" w:sz="4" w:space="0" w:color="auto"/>
            </w:tcBorders>
          </w:tcPr>
          <w:p w14:paraId="4EC8C246" w14:textId="4DAF4109" w:rsidR="001A72C1" w:rsidRDefault="001A72C1" w:rsidP="00547ECD">
            <w:pPr>
              <w:pStyle w:val="Tabelleninhalt"/>
              <w:rPr>
                <w:rStyle w:val="Code"/>
              </w:rPr>
            </w:pPr>
            <w:proofErr w:type="spellStart"/>
            <w:r>
              <w:rPr>
                <w:rStyle w:val="Code"/>
              </w:rPr>
              <w:t>Sorten.</w:t>
            </w:r>
            <w:r w:rsidRPr="001A72C1">
              <w:rPr>
                <w:rStyle w:val="Code"/>
              </w:rPr>
              <w:t>ID_Sorte</w:t>
            </w:r>
            <w:proofErr w:type="spellEnd"/>
          </w:p>
        </w:tc>
        <w:tc>
          <w:tcPr>
            <w:tcW w:w="3402" w:type="dxa"/>
            <w:tcBorders>
              <w:top w:val="single" w:sz="4" w:space="0" w:color="auto"/>
              <w:left w:val="single" w:sz="4" w:space="0" w:color="auto"/>
              <w:bottom w:val="single" w:sz="4" w:space="0" w:color="auto"/>
              <w:right w:val="single" w:sz="4" w:space="0" w:color="auto"/>
            </w:tcBorders>
          </w:tcPr>
          <w:p w14:paraId="06D1D22C" w14:textId="0CB469B4"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XMLTarifproduktItem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3A789430" w14:textId="0047DB63" w:rsidR="001A72C1" w:rsidRDefault="001A72C1" w:rsidP="00FA6D1C">
            <w:pPr>
              <w:pStyle w:val="Tabelleninhalt"/>
              <w:jc w:val="left"/>
            </w:pPr>
            <w:r>
              <w:t>Nummer</w:t>
            </w:r>
          </w:p>
        </w:tc>
      </w:tr>
      <w:tr w:rsidR="001A72C1" w:rsidRPr="00B4570F" w14:paraId="188D0A7C" w14:textId="77777777" w:rsidTr="00FA6D1C">
        <w:tc>
          <w:tcPr>
            <w:tcW w:w="3114" w:type="dxa"/>
            <w:tcBorders>
              <w:top w:val="single" w:sz="4" w:space="0" w:color="auto"/>
              <w:left w:val="single" w:sz="4" w:space="0" w:color="auto"/>
              <w:bottom w:val="single" w:sz="4" w:space="0" w:color="auto"/>
              <w:right w:val="single" w:sz="4" w:space="0" w:color="auto"/>
            </w:tcBorders>
          </w:tcPr>
          <w:p w14:paraId="0719B5FA" w14:textId="77D93808" w:rsidR="001A72C1" w:rsidRDefault="001A72C1" w:rsidP="00547ECD">
            <w:pPr>
              <w:pStyle w:val="Tabelleninhalt"/>
              <w:rPr>
                <w:rStyle w:val="Code"/>
              </w:rPr>
            </w:pPr>
            <w:proofErr w:type="spellStart"/>
            <w:r>
              <w:rPr>
                <w:rStyle w:val="Code"/>
              </w:rPr>
              <w:t>Sorten.Bezeichnung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0066E3CF" w14:textId="49299482"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XMLTarifproduktItem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063E2138" w14:textId="3DEBAC1F" w:rsidR="001A72C1" w:rsidRDefault="001A72C1" w:rsidP="00FA6D1C">
            <w:pPr>
              <w:pStyle w:val="Tabelleninhalt"/>
              <w:jc w:val="left"/>
            </w:pPr>
            <w:r>
              <w:t>Name, Ausgangskontext</w:t>
            </w:r>
          </w:p>
        </w:tc>
      </w:tr>
      <w:tr w:rsidR="001A72C1" w:rsidRPr="00B4570F" w14:paraId="3975065C" w14:textId="77777777" w:rsidTr="00FA6D1C">
        <w:tc>
          <w:tcPr>
            <w:tcW w:w="3114" w:type="dxa"/>
            <w:tcBorders>
              <w:top w:val="single" w:sz="4" w:space="0" w:color="auto"/>
              <w:left w:val="single" w:sz="4" w:space="0" w:color="auto"/>
              <w:bottom w:val="single" w:sz="4" w:space="0" w:color="auto"/>
              <w:right w:val="single" w:sz="4" w:space="0" w:color="auto"/>
            </w:tcBorders>
          </w:tcPr>
          <w:p w14:paraId="79C28BE1" w14:textId="5981DADA" w:rsidR="001A72C1" w:rsidRDefault="001A72C1" w:rsidP="00547ECD">
            <w:pPr>
              <w:pStyle w:val="Tabelleninhalt"/>
              <w:rPr>
                <w:rStyle w:val="Code"/>
              </w:rPr>
            </w:pPr>
            <w:proofErr w:type="spellStart"/>
            <w:r>
              <w:rPr>
                <w:rStyle w:val="Code"/>
              </w:rPr>
              <w:t>Sorten.ReferenzExtern</w:t>
            </w:r>
            <w:proofErr w:type="spellEnd"/>
          </w:p>
        </w:tc>
        <w:tc>
          <w:tcPr>
            <w:tcW w:w="3402" w:type="dxa"/>
            <w:tcBorders>
              <w:top w:val="single" w:sz="4" w:space="0" w:color="auto"/>
              <w:left w:val="single" w:sz="4" w:space="0" w:color="auto"/>
              <w:bottom w:val="single" w:sz="4" w:space="0" w:color="auto"/>
              <w:right w:val="single" w:sz="4" w:space="0" w:color="auto"/>
            </w:tcBorders>
          </w:tcPr>
          <w:p w14:paraId="377D1D51" w14:textId="4593C3DD"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XMLTarifproduktItem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55DA7987" w14:textId="1536F183" w:rsidR="001A72C1" w:rsidRDefault="001A72C1" w:rsidP="00FA6D1C">
            <w:pPr>
              <w:pStyle w:val="Tabelleninhalt"/>
              <w:jc w:val="left"/>
            </w:pPr>
            <w:proofErr w:type="spellStart"/>
            <w:r>
              <w:t>RefExt</w:t>
            </w:r>
            <w:proofErr w:type="spellEnd"/>
            <w:r>
              <w:t xml:space="preserve">, </w:t>
            </w:r>
            <w:proofErr w:type="spellStart"/>
            <w:r>
              <w:t>Mappingtabelle</w:t>
            </w:r>
            <w:proofErr w:type="spellEnd"/>
          </w:p>
        </w:tc>
      </w:tr>
      <w:tr w:rsidR="001A72C1" w:rsidRPr="00B4570F" w14:paraId="47F2852B" w14:textId="77777777" w:rsidTr="00FA6D1C">
        <w:tc>
          <w:tcPr>
            <w:tcW w:w="3114" w:type="dxa"/>
            <w:tcBorders>
              <w:top w:val="single" w:sz="4" w:space="0" w:color="auto"/>
              <w:left w:val="single" w:sz="4" w:space="0" w:color="auto"/>
              <w:bottom w:val="single" w:sz="4" w:space="0" w:color="auto"/>
              <w:right w:val="single" w:sz="4" w:space="0" w:color="auto"/>
            </w:tcBorders>
          </w:tcPr>
          <w:p w14:paraId="4CFDE4AD" w14:textId="77DBF6AB" w:rsidR="001A72C1" w:rsidRDefault="001A72C1" w:rsidP="00547ECD">
            <w:pPr>
              <w:pStyle w:val="Tabelleninhalt"/>
              <w:rPr>
                <w:rStyle w:val="Code"/>
              </w:rPr>
            </w:pPr>
            <w:proofErr w:type="spellStart"/>
            <w:r>
              <w:rPr>
                <w:rStyle w:val="Code"/>
              </w:rPr>
              <w:t>SortenTarifarten.ID_Tarifart</w:t>
            </w:r>
            <w:proofErr w:type="spellEnd"/>
          </w:p>
        </w:tc>
        <w:tc>
          <w:tcPr>
            <w:tcW w:w="3402" w:type="dxa"/>
            <w:tcBorders>
              <w:top w:val="single" w:sz="4" w:space="0" w:color="auto"/>
              <w:left w:val="single" w:sz="4" w:space="0" w:color="auto"/>
              <w:bottom w:val="single" w:sz="4" w:space="0" w:color="auto"/>
              <w:right w:val="single" w:sz="4" w:space="0" w:color="auto"/>
            </w:tcBorders>
          </w:tcPr>
          <w:p w14:paraId="433AA391" w14:textId="2115F591"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XMLTarifproduktItem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3BA1C43F" w14:textId="627A79F0" w:rsidR="001A72C1" w:rsidRDefault="001A72C1" w:rsidP="00FA6D1C">
            <w:pPr>
              <w:pStyle w:val="Tabelleninhalt"/>
              <w:jc w:val="left"/>
            </w:pPr>
            <w:r>
              <w:t>Identifikation</w:t>
            </w:r>
          </w:p>
        </w:tc>
      </w:tr>
      <w:tr w:rsidR="001A72C1" w:rsidRPr="00B4570F" w14:paraId="41999988" w14:textId="77777777" w:rsidTr="00FA6D1C">
        <w:tc>
          <w:tcPr>
            <w:tcW w:w="3114" w:type="dxa"/>
            <w:tcBorders>
              <w:top w:val="single" w:sz="4" w:space="0" w:color="auto"/>
              <w:left w:val="single" w:sz="4" w:space="0" w:color="auto"/>
              <w:bottom w:val="single" w:sz="4" w:space="0" w:color="auto"/>
              <w:right w:val="single" w:sz="4" w:space="0" w:color="auto"/>
            </w:tcBorders>
          </w:tcPr>
          <w:p w14:paraId="23DAE3AD" w14:textId="3CA3D6D7" w:rsidR="001A72C1" w:rsidRDefault="001A72C1" w:rsidP="00547ECD">
            <w:pPr>
              <w:pStyle w:val="Tabelleninhalt"/>
              <w:rPr>
                <w:rStyle w:val="Code"/>
              </w:rPr>
            </w:pPr>
            <w:proofErr w:type="spellStart"/>
            <w:r>
              <w:rPr>
                <w:rStyle w:val="Code"/>
              </w:rPr>
              <w:t>SortengruppenElement.ID_Sortengruppe</w:t>
            </w:r>
            <w:proofErr w:type="spellEnd"/>
          </w:p>
        </w:tc>
        <w:tc>
          <w:tcPr>
            <w:tcW w:w="3402" w:type="dxa"/>
            <w:tcBorders>
              <w:top w:val="single" w:sz="4" w:space="0" w:color="auto"/>
              <w:left w:val="single" w:sz="4" w:space="0" w:color="auto"/>
              <w:bottom w:val="single" w:sz="4" w:space="0" w:color="auto"/>
              <w:right w:val="single" w:sz="4" w:space="0" w:color="auto"/>
            </w:tcBorders>
          </w:tcPr>
          <w:p w14:paraId="1F5D22A4" w14:textId="3A3A16C0"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XMLTarifproduktItem</w:t>
            </w:r>
            <w:proofErr w:type="spellEnd"/>
          </w:p>
        </w:tc>
        <w:tc>
          <w:tcPr>
            <w:tcW w:w="2500" w:type="dxa"/>
            <w:tcBorders>
              <w:top w:val="single" w:sz="4" w:space="0" w:color="auto"/>
              <w:left w:val="single" w:sz="4" w:space="0" w:color="auto"/>
              <w:bottom w:val="single" w:sz="4" w:space="0" w:color="auto"/>
              <w:right w:val="single" w:sz="4" w:space="0" w:color="auto"/>
            </w:tcBorders>
          </w:tcPr>
          <w:p w14:paraId="5306A94C" w14:textId="61879379" w:rsidR="001A72C1" w:rsidRDefault="001A72C1" w:rsidP="00FA6D1C">
            <w:pPr>
              <w:pStyle w:val="Tabelleninhalt"/>
              <w:jc w:val="left"/>
            </w:pPr>
            <w:r>
              <w:t>Identifikation</w:t>
            </w:r>
          </w:p>
        </w:tc>
      </w:tr>
      <w:tr w:rsidR="001A72C1" w:rsidRPr="00B4570F" w14:paraId="18F0630C" w14:textId="77777777" w:rsidTr="00FA6D1C">
        <w:tc>
          <w:tcPr>
            <w:tcW w:w="3114" w:type="dxa"/>
            <w:tcBorders>
              <w:top w:val="single" w:sz="4" w:space="0" w:color="auto"/>
              <w:left w:val="single" w:sz="4" w:space="0" w:color="auto"/>
              <w:bottom w:val="single" w:sz="4" w:space="0" w:color="auto"/>
              <w:right w:val="single" w:sz="4" w:space="0" w:color="auto"/>
            </w:tcBorders>
          </w:tcPr>
          <w:p w14:paraId="78022528" w14:textId="78F85518" w:rsidR="001A72C1" w:rsidRDefault="001A72C1" w:rsidP="00547ECD">
            <w:pPr>
              <w:pStyle w:val="Tabelleninhalt"/>
              <w:rPr>
                <w:rStyle w:val="Code"/>
              </w:rPr>
            </w:pPr>
            <w:r>
              <w:rPr>
                <w:rStyle w:val="Code"/>
              </w:rPr>
              <w:t>Preise.</w:t>
            </w:r>
            <w:r>
              <w:t xml:space="preserve"> </w:t>
            </w:r>
            <w:proofErr w:type="spellStart"/>
            <w:r w:rsidRPr="001A72C1">
              <w:rPr>
                <w:rStyle w:val="Code"/>
              </w:rPr>
              <w:t>ID_Preisstufe</w:t>
            </w:r>
            <w:proofErr w:type="spellEnd"/>
          </w:p>
        </w:tc>
        <w:tc>
          <w:tcPr>
            <w:tcW w:w="3402" w:type="dxa"/>
            <w:tcBorders>
              <w:top w:val="single" w:sz="4" w:space="0" w:color="auto"/>
              <w:left w:val="single" w:sz="4" w:space="0" w:color="auto"/>
              <w:bottom w:val="single" w:sz="4" w:space="0" w:color="auto"/>
              <w:right w:val="single" w:sz="4" w:space="0" w:color="auto"/>
            </w:tcBorders>
          </w:tcPr>
          <w:p w14:paraId="0558756F" w14:textId="009ACC2D" w:rsidR="001A72C1" w:rsidRPr="001A72C1" w:rsidRDefault="001A72C1" w:rsidP="001A72C1">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w:t>
            </w:r>
            <w:r w:rsidRPr="001A72C1">
              <w:rPr>
                <w:rFonts w:ascii="Consolas" w:hAnsi="Consolas" w:cs="Consolas"/>
                <w:color w:val="000000"/>
                <w:sz w:val="20"/>
                <w:szCs w:val="20"/>
                <w:shd w:val="clear" w:color="auto" w:fill="D4D4D4"/>
              </w:rPr>
              <w:t>PreisdatenTable</w:t>
            </w:r>
            <w:proofErr w:type="spellEnd"/>
          </w:p>
        </w:tc>
        <w:tc>
          <w:tcPr>
            <w:tcW w:w="2500" w:type="dxa"/>
            <w:tcBorders>
              <w:top w:val="single" w:sz="4" w:space="0" w:color="auto"/>
              <w:left w:val="single" w:sz="4" w:space="0" w:color="auto"/>
              <w:bottom w:val="single" w:sz="4" w:space="0" w:color="auto"/>
              <w:right w:val="single" w:sz="4" w:space="0" w:color="auto"/>
            </w:tcBorders>
          </w:tcPr>
          <w:p w14:paraId="2D9DC737" w14:textId="5188B18A" w:rsidR="001A72C1" w:rsidRDefault="001A72C1" w:rsidP="00FA6D1C">
            <w:pPr>
              <w:pStyle w:val="Tabelleninhalt"/>
              <w:jc w:val="left"/>
            </w:pPr>
            <w:r>
              <w:t>Bewertungsbedingung</w:t>
            </w:r>
          </w:p>
        </w:tc>
      </w:tr>
      <w:tr w:rsidR="001A72C1" w:rsidRPr="00B4570F" w14:paraId="08AEF01D" w14:textId="77777777" w:rsidTr="00FA6D1C">
        <w:tc>
          <w:tcPr>
            <w:tcW w:w="3114" w:type="dxa"/>
            <w:tcBorders>
              <w:top w:val="single" w:sz="4" w:space="0" w:color="auto"/>
              <w:left w:val="single" w:sz="4" w:space="0" w:color="auto"/>
              <w:bottom w:val="single" w:sz="4" w:space="0" w:color="auto"/>
              <w:right w:val="single" w:sz="4" w:space="0" w:color="auto"/>
            </w:tcBorders>
          </w:tcPr>
          <w:p w14:paraId="68BD230B" w14:textId="3A3E3F75" w:rsidR="001A72C1" w:rsidRDefault="001A72C1" w:rsidP="00547ECD">
            <w:pPr>
              <w:pStyle w:val="Tabelleninhalt"/>
              <w:rPr>
                <w:rStyle w:val="Code"/>
              </w:rPr>
            </w:pPr>
            <w:proofErr w:type="spellStart"/>
            <w:r>
              <w:rPr>
                <w:rStyle w:val="Code"/>
              </w:rPr>
              <w:lastRenderedPageBreak/>
              <w:t>Preise.MwstSatz</w:t>
            </w:r>
            <w:proofErr w:type="spellEnd"/>
          </w:p>
        </w:tc>
        <w:tc>
          <w:tcPr>
            <w:tcW w:w="3402" w:type="dxa"/>
            <w:tcBorders>
              <w:top w:val="single" w:sz="4" w:space="0" w:color="auto"/>
              <w:left w:val="single" w:sz="4" w:space="0" w:color="auto"/>
              <w:bottom w:val="single" w:sz="4" w:space="0" w:color="auto"/>
              <w:right w:val="single" w:sz="4" w:space="0" w:color="auto"/>
            </w:tcBorders>
          </w:tcPr>
          <w:p w14:paraId="3AF64931" w14:textId="04E4F652"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XMLPreisdatenItem</w:t>
            </w:r>
            <w:proofErr w:type="spellEnd"/>
          </w:p>
        </w:tc>
        <w:tc>
          <w:tcPr>
            <w:tcW w:w="2500" w:type="dxa"/>
            <w:tcBorders>
              <w:top w:val="single" w:sz="4" w:space="0" w:color="auto"/>
              <w:left w:val="single" w:sz="4" w:space="0" w:color="auto"/>
              <w:bottom w:val="single" w:sz="4" w:space="0" w:color="auto"/>
              <w:right w:val="single" w:sz="4" w:space="0" w:color="auto"/>
            </w:tcBorders>
          </w:tcPr>
          <w:p w14:paraId="1562C1BB" w14:textId="5ECA581E" w:rsidR="001A72C1" w:rsidRDefault="001A72C1" w:rsidP="00FA6D1C">
            <w:pPr>
              <w:pStyle w:val="Tabelleninhalt"/>
              <w:jc w:val="left"/>
            </w:pPr>
            <w:proofErr w:type="spellStart"/>
            <w:r>
              <w:t>Mwstsatz</w:t>
            </w:r>
            <w:proofErr w:type="spellEnd"/>
          </w:p>
        </w:tc>
      </w:tr>
      <w:tr w:rsidR="001A72C1" w:rsidRPr="00B4570F" w14:paraId="4046652F" w14:textId="77777777" w:rsidTr="00FA6D1C">
        <w:tc>
          <w:tcPr>
            <w:tcW w:w="3114" w:type="dxa"/>
            <w:tcBorders>
              <w:top w:val="single" w:sz="4" w:space="0" w:color="auto"/>
              <w:left w:val="single" w:sz="4" w:space="0" w:color="auto"/>
              <w:bottom w:val="single" w:sz="4" w:space="0" w:color="auto"/>
              <w:right w:val="single" w:sz="4" w:space="0" w:color="auto"/>
            </w:tcBorders>
          </w:tcPr>
          <w:p w14:paraId="320F40A0" w14:textId="67A4A040" w:rsidR="001A72C1" w:rsidRDefault="001A72C1" w:rsidP="00547ECD">
            <w:pPr>
              <w:pStyle w:val="Tabelleninhalt"/>
              <w:rPr>
                <w:rStyle w:val="Code"/>
              </w:rPr>
            </w:pPr>
            <w:proofErr w:type="spellStart"/>
            <w:r>
              <w:rPr>
                <w:rStyle w:val="Code"/>
              </w:rPr>
              <w:t>Preise.Preis</w:t>
            </w:r>
            <w:proofErr w:type="spellEnd"/>
          </w:p>
        </w:tc>
        <w:tc>
          <w:tcPr>
            <w:tcW w:w="3402" w:type="dxa"/>
            <w:tcBorders>
              <w:top w:val="single" w:sz="4" w:space="0" w:color="auto"/>
              <w:left w:val="single" w:sz="4" w:space="0" w:color="auto"/>
              <w:bottom w:val="single" w:sz="4" w:space="0" w:color="auto"/>
              <w:right w:val="single" w:sz="4" w:space="0" w:color="auto"/>
            </w:tcBorders>
          </w:tcPr>
          <w:p w14:paraId="0E2EF9AB" w14:textId="25F4FB6A" w:rsidR="001A72C1" w:rsidRPr="001A72C1" w:rsidRDefault="001A72C1" w:rsidP="00547ECD">
            <w:pPr>
              <w:pStyle w:val="Tabelleninhalt"/>
              <w:rPr>
                <w:rFonts w:ascii="Consolas" w:hAnsi="Consolas" w:cs="Consolas"/>
                <w:color w:val="000000"/>
                <w:sz w:val="20"/>
                <w:szCs w:val="20"/>
                <w:shd w:val="clear" w:color="auto" w:fill="D4D4D4"/>
              </w:rPr>
            </w:pPr>
            <w:proofErr w:type="spellStart"/>
            <w:r w:rsidRPr="001A72C1">
              <w:rPr>
                <w:rFonts w:ascii="Consolas" w:hAnsi="Consolas" w:cs="Consolas"/>
                <w:color w:val="000000"/>
                <w:sz w:val="20"/>
                <w:szCs w:val="20"/>
                <w:shd w:val="clear" w:color="auto" w:fill="D4D4D4"/>
              </w:rPr>
              <w:t>XMLPreisdatenItem</w:t>
            </w:r>
            <w:proofErr w:type="spellEnd"/>
          </w:p>
        </w:tc>
        <w:tc>
          <w:tcPr>
            <w:tcW w:w="2500" w:type="dxa"/>
            <w:tcBorders>
              <w:top w:val="single" w:sz="4" w:space="0" w:color="auto"/>
              <w:left w:val="single" w:sz="4" w:space="0" w:color="auto"/>
              <w:bottom w:val="single" w:sz="4" w:space="0" w:color="auto"/>
              <w:right w:val="single" w:sz="4" w:space="0" w:color="auto"/>
            </w:tcBorders>
          </w:tcPr>
          <w:p w14:paraId="3B2CC9CC" w14:textId="13A356CF" w:rsidR="001A72C1" w:rsidRDefault="001A72C1" w:rsidP="00FA6D1C">
            <w:pPr>
              <w:pStyle w:val="Tabelleninhalt"/>
              <w:jc w:val="left"/>
            </w:pPr>
            <w:r>
              <w:t>Wert</w:t>
            </w:r>
          </w:p>
        </w:tc>
      </w:tr>
      <w:tr w:rsidR="009029E3" w:rsidRPr="00B4570F" w14:paraId="20CEA50C" w14:textId="77777777" w:rsidTr="00FA6D1C">
        <w:tc>
          <w:tcPr>
            <w:tcW w:w="3114" w:type="dxa"/>
            <w:tcBorders>
              <w:top w:val="single" w:sz="4" w:space="0" w:color="auto"/>
              <w:left w:val="single" w:sz="4" w:space="0" w:color="auto"/>
              <w:bottom w:val="single" w:sz="4" w:space="0" w:color="auto"/>
              <w:right w:val="single" w:sz="4" w:space="0" w:color="auto"/>
            </w:tcBorders>
          </w:tcPr>
          <w:p w14:paraId="1696CAA1" w14:textId="38482B72" w:rsidR="009029E3" w:rsidRDefault="009029E3" w:rsidP="009029E3">
            <w:pPr>
              <w:pStyle w:val="Tabelleninhalt"/>
              <w:rPr>
                <w:rStyle w:val="Code"/>
              </w:rPr>
            </w:pPr>
            <w:proofErr w:type="spellStart"/>
            <w:r>
              <w:rPr>
                <w:rStyle w:val="Code"/>
              </w:rPr>
              <w:t>Vias.</w:t>
            </w:r>
            <w:r w:rsidRPr="009029E3">
              <w:rPr>
                <w:rStyle w:val="Code"/>
              </w:rPr>
              <w:t>ID_Via</w:t>
            </w:r>
            <w:proofErr w:type="spellEnd"/>
          </w:p>
        </w:tc>
        <w:tc>
          <w:tcPr>
            <w:tcW w:w="3402" w:type="dxa"/>
            <w:tcBorders>
              <w:top w:val="single" w:sz="4" w:space="0" w:color="auto"/>
              <w:left w:val="single" w:sz="4" w:space="0" w:color="auto"/>
              <w:bottom w:val="single" w:sz="4" w:space="0" w:color="auto"/>
              <w:right w:val="single" w:sz="4" w:space="0" w:color="auto"/>
            </w:tcBorders>
          </w:tcPr>
          <w:p w14:paraId="31E83B49" w14:textId="63DF5EB4" w:rsidR="009029E3" w:rsidRPr="001A72C1"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XMLWegevarianteItem</w:t>
            </w:r>
            <w:proofErr w:type="spellEnd"/>
          </w:p>
        </w:tc>
        <w:tc>
          <w:tcPr>
            <w:tcW w:w="2500" w:type="dxa"/>
            <w:tcBorders>
              <w:top w:val="single" w:sz="4" w:space="0" w:color="auto"/>
              <w:left w:val="single" w:sz="4" w:space="0" w:color="auto"/>
              <w:bottom w:val="single" w:sz="4" w:space="0" w:color="auto"/>
              <w:right w:val="single" w:sz="4" w:space="0" w:color="auto"/>
            </w:tcBorders>
          </w:tcPr>
          <w:p w14:paraId="35372D39" w14:textId="4BF76B47" w:rsidR="009029E3" w:rsidRDefault="009029E3" w:rsidP="00FA6D1C">
            <w:pPr>
              <w:pStyle w:val="Tabelleninhalt"/>
              <w:jc w:val="left"/>
            </w:pPr>
            <w:r>
              <w:t>Nummer</w:t>
            </w:r>
          </w:p>
        </w:tc>
      </w:tr>
      <w:tr w:rsidR="009029E3" w:rsidRPr="00B4570F" w14:paraId="0779B930" w14:textId="77777777" w:rsidTr="00FA6D1C">
        <w:tc>
          <w:tcPr>
            <w:tcW w:w="3114" w:type="dxa"/>
            <w:tcBorders>
              <w:top w:val="single" w:sz="4" w:space="0" w:color="auto"/>
              <w:left w:val="single" w:sz="4" w:space="0" w:color="auto"/>
              <w:bottom w:val="single" w:sz="4" w:space="0" w:color="auto"/>
              <w:right w:val="single" w:sz="4" w:space="0" w:color="auto"/>
            </w:tcBorders>
          </w:tcPr>
          <w:p w14:paraId="456DD833" w14:textId="5973531B" w:rsidR="009029E3" w:rsidRDefault="009029E3" w:rsidP="009029E3">
            <w:pPr>
              <w:pStyle w:val="Tabelleninhalt"/>
              <w:rPr>
                <w:rStyle w:val="Code"/>
              </w:rPr>
            </w:pPr>
            <w:proofErr w:type="spellStart"/>
            <w:r>
              <w:rPr>
                <w:rStyle w:val="Code"/>
              </w:rPr>
              <w:t>Vias.</w:t>
            </w:r>
            <w:r w:rsidRPr="009029E3">
              <w:rPr>
                <w:rStyle w:val="Code"/>
              </w:rPr>
              <w:t>Bezeichnung</w:t>
            </w:r>
            <w:proofErr w:type="spellEnd"/>
          </w:p>
        </w:tc>
        <w:tc>
          <w:tcPr>
            <w:tcW w:w="3402" w:type="dxa"/>
            <w:tcBorders>
              <w:top w:val="single" w:sz="4" w:space="0" w:color="auto"/>
              <w:left w:val="single" w:sz="4" w:space="0" w:color="auto"/>
              <w:bottom w:val="single" w:sz="4" w:space="0" w:color="auto"/>
              <w:right w:val="single" w:sz="4" w:space="0" w:color="auto"/>
            </w:tcBorders>
          </w:tcPr>
          <w:p w14:paraId="220C03EF" w14:textId="6EB337F0" w:rsidR="009029E3" w:rsidRPr="001A72C1"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XMLWegevarianteItem</w:t>
            </w:r>
            <w:proofErr w:type="spellEnd"/>
          </w:p>
        </w:tc>
        <w:tc>
          <w:tcPr>
            <w:tcW w:w="2500" w:type="dxa"/>
            <w:tcBorders>
              <w:top w:val="single" w:sz="4" w:space="0" w:color="auto"/>
              <w:left w:val="single" w:sz="4" w:space="0" w:color="auto"/>
              <w:bottom w:val="single" w:sz="4" w:space="0" w:color="auto"/>
              <w:right w:val="single" w:sz="4" w:space="0" w:color="auto"/>
            </w:tcBorders>
          </w:tcPr>
          <w:p w14:paraId="41FFA56A" w14:textId="6DDB6C5D" w:rsidR="009029E3" w:rsidRDefault="009029E3" w:rsidP="00FA6D1C">
            <w:pPr>
              <w:pStyle w:val="Tabelleninhalt"/>
              <w:jc w:val="left"/>
            </w:pPr>
            <w:proofErr w:type="spellStart"/>
            <w:r>
              <w:t>Name,Ausgangskontext</w:t>
            </w:r>
            <w:proofErr w:type="spellEnd"/>
          </w:p>
        </w:tc>
      </w:tr>
      <w:tr w:rsidR="009029E3" w:rsidRPr="00B4570F" w14:paraId="601AB574" w14:textId="77777777" w:rsidTr="00FA6D1C">
        <w:tc>
          <w:tcPr>
            <w:tcW w:w="3114" w:type="dxa"/>
            <w:tcBorders>
              <w:top w:val="single" w:sz="4" w:space="0" w:color="auto"/>
              <w:left w:val="single" w:sz="4" w:space="0" w:color="auto"/>
              <w:bottom w:val="single" w:sz="4" w:space="0" w:color="auto"/>
              <w:right w:val="single" w:sz="4" w:space="0" w:color="auto"/>
            </w:tcBorders>
          </w:tcPr>
          <w:p w14:paraId="3EEA179E" w14:textId="3CB72781" w:rsidR="009029E3" w:rsidRDefault="009029E3" w:rsidP="009029E3">
            <w:pPr>
              <w:pStyle w:val="Tabelleninhalt"/>
              <w:rPr>
                <w:rStyle w:val="Code"/>
              </w:rPr>
            </w:pPr>
            <w:proofErr w:type="spellStart"/>
            <w:r>
              <w:rPr>
                <w:rStyle w:val="Code"/>
              </w:rPr>
              <w:t>Vias.</w:t>
            </w:r>
            <w:r w:rsidRPr="009029E3">
              <w:rPr>
                <w:rStyle w:val="Code"/>
              </w:rPr>
              <w:t>BezeichnungDruck</w:t>
            </w:r>
            <w:proofErr w:type="spellEnd"/>
          </w:p>
        </w:tc>
        <w:tc>
          <w:tcPr>
            <w:tcW w:w="3402" w:type="dxa"/>
            <w:tcBorders>
              <w:top w:val="single" w:sz="4" w:space="0" w:color="auto"/>
              <w:left w:val="single" w:sz="4" w:space="0" w:color="auto"/>
              <w:bottom w:val="single" w:sz="4" w:space="0" w:color="auto"/>
              <w:right w:val="single" w:sz="4" w:space="0" w:color="auto"/>
            </w:tcBorders>
          </w:tcPr>
          <w:p w14:paraId="3598DE58" w14:textId="44BE19FA" w:rsidR="009029E3" w:rsidRPr="001A72C1"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XMLWegevarianteItem</w:t>
            </w:r>
            <w:proofErr w:type="spellEnd"/>
          </w:p>
        </w:tc>
        <w:tc>
          <w:tcPr>
            <w:tcW w:w="2500" w:type="dxa"/>
            <w:tcBorders>
              <w:top w:val="single" w:sz="4" w:space="0" w:color="auto"/>
              <w:left w:val="single" w:sz="4" w:space="0" w:color="auto"/>
              <w:bottom w:val="single" w:sz="4" w:space="0" w:color="auto"/>
              <w:right w:val="single" w:sz="4" w:space="0" w:color="auto"/>
            </w:tcBorders>
          </w:tcPr>
          <w:p w14:paraId="4496968F" w14:textId="15D9295E" w:rsidR="009029E3" w:rsidRDefault="009029E3" w:rsidP="00FA6D1C">
            <w:pPr>
              <w:pStyle w:val="Tabelleninhalt"/>
              <w:jc w:val="left"/>
            </w:pPr>
            <w:r>
              <w:t>Ausgangskontext</w:t>
            </w:r>
          </w:p>
        </w:tc>
      </w:tr>
      <w:tr w:rsidR="009029E3" w:rsidRPr="00B4570F" w14:paraId="28203449" w14:textId="77777777" w:rsidTr="00FA6D1C">
        <w:tc>
          <w:tcPr>
            <w:tcW w:w="3114" w:type="dxa"/>
            <w:tcBorders>
              <w:top w:val="single" w:sz="4" w:space="0" w:color="auto"/>
              <w:left w:val="single" w:sz="4" w:space="0" w:color="auto"/>
              <w:bottom w:val="single" w:sz="4" w:space="0" w:color="auto"/>
              <w:right w:val="single" w:sz="4" w:space="0" w:color="auto"/>
            </w:tcBorders>
          </w:tcPr>
          <w:p w14:paraId="25769157" w14:textId="7682A9DC" w:rsidR="009029E3" w:rsidRDefault="009029E3" w:rsidP="009029E3">
            <w:pPr>
              <w:pStyle w:val="Tabelleninhalt"/>
              <w:rPr>
                <w:rStyle w:val="Code"/>
              </w:rPr>
            </w:pPr>
            <w:proofErr w:type="spellStart"/>
            <w:r>
              <w:rPr>
                <w:rStyle w:val="Code"/>
              </w:rPr>
              <w:t>Preisstufen.ID_Preisstufe</w:t>
            </w:r>
            <w:proofErr w:type="spellEnd"/>
          </w:p>
        </w:tc>
        <w:tc>
          <w:tcPr>
            <w:tcW w:w="3402" w:type="dxa"/>
            <w:tcBorders>
              <w:top w:val="single" w:sz="4" w:space="0" w:color="auto"/>
              <w:left w:val="single" w:sz="4" w:space="0" w:color="auto"/>
              <w:bottom w:val="single" w:sz="4" w:space="0" w:color="auto"/>
              <w:right w:val="single" w:sz="4" w:space="0" w:color="auto"/>
            </w:tcBorders>
          </w:tcPr>
          <w:p w14:paraId="50B26B81" w14:textId="71E47FB8" w:rsidR="009029E3" w:rsidRP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XMLBewertungsdatenItem</w:t>
            </w:r>
            <w:proofErr w:type="spellEnd"/>
            <w:r w:rsidR="00FA6D1C">
              <w:rPr>
                <w:rFonts w:ascii="Consolas" w:hAnsi="Consolas" w:cs="Consolas"/>
                <w:color w:val="000000"/>
                <w:sz w:val="20"/>
                <w:szCs w:val="20"/>
                <w:shd w:val="clear" w:color="auto" w:fill="D4D4D4"/>
              </w:rPr>
              <w:t xml:space="preserve">, </w:t>
            </w:r>
            <w:proofErr w:type="spellStart"/>
            <w:r w:rsidR="00FA6D1C">
              <w:rPr>
                <w:rFonts w:ascii="Consolas" w:hAnsi="Consolas" w:cs="Consolas"/>
                <w:color w:val="000000"/>
                <w:sz w:val="20"/>
                <w:szCs w:val="20"/>
                <w:shd w:val="clear" w:color="auto" w:fill="D4D4D4"/>
              </w:rPr>
              <w:t>XMLBewertungsbedingungItem</w:t>
            </w:r>
            <w:proofErr w:type="spellEnd"/>
          </w:p>
        </w:tc>
        <w:tc>
          <w:tcPr>
            <w:tcW w:w="2500" w:type="dxa"/>
            <w:tcBorders>
              <w:top w:val="single" w:sz="4" w:space="0" w:color="auto"/>
              <w:left w:val="single" w:sz="4" w:space="0" w:color="auto"/>
              <w:bottom w:val="single" w:sz="4" w:space="0" w:color="auto"/>
              <w:right w:val="single" w:sz="4" w:space="0" w:color="auto"/>
            </w:tcBorders>
          </w:tcPr>
          <w:p w14:paraId="67D316D7" w14:textId="7A80B804" w:rsidR="009029E3" w:rsidRDefault="009029E3" w:rsidP="00FA6D1C">
            <w:pPr>
              <w:pStyle w:val="Tabelleninhalt"/>
              <w:jc w:val="left"/>
            </w:pPr>
            <w:r>
              <w:t>Referenz</w:t>
            </w:r>
          </w:p>
        </w:tc>
      </w:tr>
      <w:tr w:rsidR="009029E3" w:rsidRPr="00B4570F" w14:paraId="37DD4745" w14:textId="77777777" w:rsidTr="00FA6D1C">
        <w:tc>
          <w:tcPr>
            <w:tcW w:w="3114" w:type="dxa"/>
            <w:tcBorders>
              <w:top w:val="single" w:sz="4" w:space="0" w:color="auto"/>
              <w:left w:val="single" w:sz="4" w:space="0" w:color="auto"/>
              <w:bottom w:val="single" w:sz="4" w:space="0" w:color="auto"/>
              <w:right w:val="single" w:sz="4" w:space="0" w:color="auto"/>
            </w:tcBorders>
          </w:tcPr>
          <w:p w14:paraId="5D860573" w14:textId="29932C05" w:rsidR="009029E3" w:rsidRDefault="009029E3" w:rsidP="009029E3">
            <w:pPr>
              <w:pStyle w:val="Tabelleninhalt"/>
              <w:rPr>
                <w:rStyle w:val="Code"/>
              </w:rPr>
            </w:pPr>
            <w:proofErr w:type="spellStart"/>
            <w:r>
              <w:rPr>
                <w:rStyle w:val="Code"/>
              </w:rPr>
              <w:t>Preisstufen.</w:t>
            </w:r>
            <w:r w:rsidRPr="009029E3">
              <w:rPr>
                <w:rStyle w:val="Code"/>
              </w:rPr>
              <w:t>BezeichnungKurz</w:t>
            </w:r>
            <w:proofErr w:type="spellEnd"/>
          </w:p>
        </w:tc>
        <w:tc>
          <w:tcPr>
            <w:tcW w:w="3402" w:type="dxa"/>
            <w:tcBorders>
              <w:top w:val="single" w:sz="4" w:space="0" w:color="auto"/>
              <w:left w:val="single" w:sz="4" w:space="0" w:color="auto"/>
              <w:bottom w:val="single" w:sz="4" w:space="0" w:color="auto"/>
              <w:right w:val="single" w:sz="4" w:space="0" w:color="auto"/>
            </w:tcBorders>
          </w:tcPr>
          <w:p w14:paraId="798BE244" w14:textId="78C33B30" w:rsidR="009029E3" w:rsidRP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XMLBewertungsdatenItem</w:t>
            </w:r>
            <w:proofErr w:type="spellEnd"/>
            <w:r w:rsidR="00FA6D1C">
              <w:rPr>
                <w:rFonts w:ascii="Consolas" w:hAnsi="Consolas" w:cs="Consolas"/>
                <w:color w:val="000000"/>
                <w:sz w:val="20"/>
                <w:szCs w:val="20"/>
                <w:shd w:val="clear" w:color="auto" w:fill="D4D4D4"/>
              </w:rPr>
              <w:t xml:space="preserve">, </w:t>
            </w:r>
            <w:proofErr w:type="spellStart"/>
            <w:r w:rsidR="00FA6D1C">
              <w:rPr>
                <w:rFonts w:ascii="Consolas" w:hAnsi="Consolas" w:cs="Consolas"/>
                <w:color w:val="000000"/>
                <w:sz w:val="20"/>
                <w:szCs w:val="20"/>
                <w:shd w:val="clear" w:color="auto" w:fill="D4D4D4"/>
              </w:rPr>
              <w:t>XMLBewertungsbedingungItem</w:t>
            </w:r>
            <w:proofErr w:type="spellEnd"/>
          </w:p>
        </w:tc>
        <w:tc>
          <w:tcPr>
            <w:tcW w:w="2500" w:type="dxa"/>
            <w:tcBorders>
              <w:top w:val="single" w:sz="4" w:space="0" w:color="auto"/>
              <w:left w:val="single" w:sz="4" w:space="0" w:color="auto"/>
              <w:bottom w:val="single" w:sz="4" w:space="0" w:color="auto"/>
              <w:right w:val="single" w:sz="4" w:space="0" w:color="auto"/>
            </w:tcBorders>
          </w:tcPr>
          <w:p w14:paraId="06745493" w14:textId="36FF482D" w:rsidR="009029E3" w:rsidRDefault="009029E3" w:rsidP="00FA6D1C">
            <w:pPr>
              <w:pStyle w:val="Tabelleninhalt"/>
              <w:jc w:val="left"/>
            </w:pPr>
            <w:r>
              <w:t>Name, Ausgangskontext</w:t>
            </w:r>
          </w:p>
        </w:tc>
      </w:tr>
      <w:tr w:rsidR="009029E3" w:rsidRPr="00B4570F" w14:paraId="3C8863A2" w14:textId="77777777" w:rsidTr="00FA6D1C">
        <w:tc>
          <w:tcPr>
            <w:tcW w:w="3114" w:type="dxa"/>
            <w:tcBorders>
              <w:top w:val="single" w:sz="4" w:space="0" w:color="auto"/>
              <w:left w:val="single" w:sz="4" w:space="0" w:color="auto"/>
              <w:bottom w:val="single" w:sz="4" w:space="0" w:color="auto"/>
              <w:right w:val="single" w:sz="4" w:space="0" w:color="auto"/>
            </w:tcBorders>
          </w:tcPr>
          <w:p w14:paraId="2A8F3C8F" w14:textId="0DA24938" w:rsidR="009029E3" w:rsidRDefault="009029E3" w:rsidP="009029E3">
            <w:pPr>
              <w:pStyle w:val="Tabelleninhalt"/>
              <w:rPr>
                <w:rStyle w:val="Code"/>
              </w:rPr>
            </w:pPr>
            <w:proofErr w:type="spellStart"/>
            <w:r>
              <w:rPr>
                <w:rStyle w:val="Code"/>
              </w:rPr>
              <w:t>Relationen.ID_Via</w:t>
            </w:r>
            <w:proofErr w:type="spellEnd"/>
          </w:p>
        </w:tc>
        <w:tc>
          <w:tcPr>
            <w:tcW w:w="3402" w:type="dxa"/>
            <w:tcBorders>
              <w:top w:val="single" w:sz="4" w:space="0" w:color="auto"/>
              <w:left w:val="single" w:sz="4" w:space="0" w:color="auto"/>
              <w:bottom w:val="single" w:sz="4" w:space="0" w:color="auto"/>
              <w:right w:val="single" w:sz="4" w:space="0" w:color="auto"/>
            </w:tcBorders>
          </w:tcPr>
          <w:p w14:paraId="5412F4D8" w14:textId="09479E2F" w:rsidR="009029E3" w:rsidRP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XMLBewertungsdatenMatrix</w:t>
            </w:r>
            <w:proofErr w:type="spellEnd"/>
            <w:r w:rsidR="00FA6D1C">
              <w:rPr>
                <w:rFonts w:ascii="Consolas" w:hAnsi="Consolas" w:cs="Consolas"/>
                <w:color w:val="000000"/>
                <w:sz w:val="20"/>
                <w:szCs w:val="20"/>
                <w:shd w:val="clear" w:color="auto" w:fill="D4D4D4"/>
              </w:rPr>
              <w:t xml:space="preserve">, </w:t>
            </w:r>
            <w:proofErr w:type="spellStart"/>
            <w:r w:rsidR="00FA6D1C">
              <w:rPr>
                <w:rFonts w:ascii="Consolas" w:hAnsi="Consolas" w:cs="Consolas"/>
                <w:color w:val="000000"/>
                <w:sz w:val="20"/>
                <w:szCs w:val="20"/>
                <w:shd w:val="clear" w:color="auto" w:fill="D4D4D4"/>
              </w:rPr>
              <w:t>XMLBewertungsdatenueberEntry</w:t>
            </w:r>
            <w:proofErr w:type="spellEnd"/>
          </w:p>
        </w:tc>
        <w:tc>
          <w:tcPr>
            <w:tcW w:w="2500" w:type="dxa"/>
            <w:tcBorders>
              <w:top w:val="single" w:sz="4" w:space="0" w:color="auto"/>
              <w:left w:val="single" w:sz="4" w:space="0" w:color="auto"/>
              <w:bottom w:val="single" w:sz="4" w:space="0" w:color="auto"/>
              <w:right w:val="single" w:sz="4" w:space="0" w:color="auto"/>
            </w:tcBorders>
          </w:tcPr>
          <w:p w14:paraId="7647D377" w14:textId="1E0586BB" w:rsidR="009029E3" w:rsidRDefault="00FA6D1C" w:rsidP="00FA6D1C">
            <w:pPr>
              <w:pStyle w:val="Tabelleninhalt"/>
              <w:jc w:val="left"/>
            </w:pPr>
            <w:r>
              <w:t>Über</w:t>
            </w:r>
          </w:p>
        </w:tc>
      </w:tr>
      <w:tr w:rsidR="009029E3" w:rsidRPr="00B4570F" w14:paraId="4C7B7D62" w14:textId="77777777" w:rsidTr="00FA6D1C">
        <w:tc>
          <w:tcPr>
            <w:tcW w:w="3114" w:type="dxa"/>
            <w:tcBorders>
              <w:top w:val="single" w:sz="4" w:space="0" w:color="auto"/>
              <w:left w:val="single" w:sz="4" w:space="0" w:color="auto"/>
              <w:bottom w:val="single" w:sz="4" w:space="0" w:color="auto"/>
              <w:right w:val="single" w:sz="4" w:space="0" w:color="auto"/>
            </w:tcBorders>
          </w:tcPr>
          <w:p w14:paraId="7017EBF5" w14:textId="19BE0C72" w:rsidR="009029E3" w:rsidRDefault="009029E3" w:rsidP="009029E3">
            <w:pPr>
              <w:pStyle w:val="Tabelleninhalt"/>
              <w:rPr>
                <w:rStyle w:val="Code"/>
              </w:rPr>
            </w:pPr>
            <w:proofErr w:type="spellStart"/>
            <w:r>
              <w:rPr>
                <w:rStyle w:val="Code"/>
              </w:rPr>
              <w:t>Teilrelationen.ID_TarifpunktStart</w:t>
            </w:r>
            <w:proofErr w:type="spellEnd"/>
          </w:p>
        </w:tc>
        <w:tc>
          <w:tcPr>
            <w:tcW w:w="3402" w:type="dxa"/>
            <w:tcBorders>
              <w:top w:val="single" w:sz="4" w:space="0" w:color="auto"/>
              <w:left w:val="single" w:sz="4" w:space="0" w:color="auto"/>
              <w:bottom w:val="single" w:sz="4" w:space="0" w:color="auto"/>
              <w:right w:val="single" w:sz="4" w:space="0" w:color="auto"/>
            </w:tcBorders>
          </w:tcPr>
          <w:p w14:paraId="60C40DF6" w14:textId="5437F6AB" w:rsidR="009029E3" w:rsidRP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XMLBewertungsdatenMatrix</w:t>
            </w:r>
            <w:proofErr w:type="spellEnd"/>
            <w:r w:rsidR="00FA6D1C">
              <w:rPr>
                <w:rFonts w:ascii="Consolas" w:hAnsi="Consolas" w:cs="Consolas"/>
                <w:color w:val="000000"/>
                <w:sz w:val="20"/>
                <w:szCs w:val="20"/>
                <w:shd w:val="clear" w:color="auto" w:fill="D4D4D4"/>
              </w:rPr>
              <w:t xml:space="preserve">, </w:t>
            </w:r>
            <w:proofErr w:type="spellStart"/>
            <w:r w:rsidR="00FA6D1C">
              <w:rPr>
                <w:rFonts w:ascii="Consolas" w:hAnsi="Consolas" w:cs="Consolas"/>
                <w:color w:val="000000"/>
                <w:sz w:val="20"/>
                <w:szCs w:val="20"/>
                <w:shd w:val="clear" w:color="auto" w:fill="D4D4D4"/>
              </w:rPr>
              <w:t>XMLBewertungsdatenvonEntry</w:t>
            </w:r>
            <w:proofErr w:type="spellEnd"/>
          </w:p>
        </w:tc>
        <w:tc>
          <w:tcPr>
            <w:tcW w:w="2500" w:type="dxa"/>
            <w:tcBorders>
              <w:top w:val="single" w:sz="4" w:space="0" w:color="auto"/>
              <w:left w:val="single" w:sz="4" w:space="0" w:color="auto"/>
              <w:bottom w:val="single" w:sz="4" w:space="0" w:color="auto"/>
              <w:right w:val="single" w:sz="4" w:space="0" w:color="auto"/>
            </w:tcBorders>
          </w:tcPr>
          <w:p w14:paraId="5C588F3A" w14:textId="3F6846C6" w:rsidR="009029E3" w:rsidRDefault="00FA6D1C" w:rsidP="00FA6D1C">
            <w:pPr>
              <w:pStyle w:val="Tabelleninhalt"/>
              <w:jc w:val="left"/>
            </w:pPr>
            <w:r>
              <w:t>Von</w:t>
            </w:r>
          </w:p>
        </w:tc>
      </w:tr>
      <w:tr w:rsidR="009029E3" w:rsidRPr="00B4570F" w14:paraId="16ED901F" w14:textId="77777777" w:rsidTr="00FA6D1C">
        <w:tc>
          <w:tcPr>
            <w:tcW w:w="3114" w:type="dxa"/>
            <w:tcBorders>
              <w:top w:val="single" w:sz="4" w:space="0" w:color="auto"/>
              <w:left w:val="single" w:sz="4" w:space="0" w:color="auto"/>
              <w:bottom w:val="single" w:sz="4" w:space="0" w:color="auto"/>
              <w:right w:val="single" w:sz="4" w:space="0" w:color="auto"/>
            </w:tcBorders>
          </w:tcPr>
          <w:p w14:paraId="32AB62EB" w14:textId="59FD8DEA" w:rsidR="009029E3" w:rsidRDefault="009029E3" w:rsidP="009029E3">
            <w:pPr>
              <w:pStyle w:val="Tabelleninhalt"/>
              <w:rPr>
                <w:rStyle w:val="Code"/>
              </w:rPr>
            </w:pPr>
            <w:proofErr w:type="spellStart"/>
            <w:r>
              <w:rPr>
                <w:rStyle w:val="Code"/>
              </w:rPr>
              <w:t>Teilrelationen.ID_TarifpunktZiel</w:t>
            </w:r>
            <w:proofErr w:type="spellEnd"/>
          </w:p>
        </w:tc>
        <w:tc>
          <w:tcPr>
            <w:tcW w:w="3402" w:type="dxa"/>
            <w:tcBorders>
              <w:top w:val="single" w:sz="4" w:space="0" w:color="auto"/>
              <w:left w:val="single" w:sz="4" w:space="0" w:color="auto"/>
              <w:bottom w:val="single" w:sz="4" w:space="0" w:color="auto"/>
              <w:right w:val="single" w:sz="4" w:space="0" w:color="auto"/>
            </w:tcBorders>
          </w:tcPr>
          <w:p w14:paraId="73FEAE0E" w14:textId="1C6FE483" w:rsidR="009029E3" w:rsidRP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XMLBewertungsdatenMatrix</w:t>
            </w:r>
            <w:proofErr w:type="spellEnd"/>
            <w:r w:rsidR="00FA6D1C">
              <w:rPr>
                <w:rFonts w:ascii="Consolas" w:hAnsi="Consolas" w:cs="Consolas"/>
                <w:color w:val="000000"/>
                <w:sz w:val="20"/>
                <w:szCs w:val="20"/>
                <w:shd w:val="clear" w:color="auto" w:fill="D4D4D4"/>
              </w:rPr>
              <w:t xml:space="preserve">, </w:t>
            </w:r>
            <w:proofErr w:type="spellStart"/>
            <w:r w:rsidR="00FA6D1C">
              <w:rPr>
                <w:rFonts w:ascii="Consolas" w:hAnsi="Consolas" w:cs="Consolas"/>
                <w:color w:val="000000"/>
                <w:sz w:val="20"/>
                <w:szCs w:val="20"/>
                <w:shd w:val="clear" w:color="auto" w:fill="D4D4D4"/>
              </w:rPr>
              <w:t>XMLBewertungsdatennachEntry</w:t>
            </w:r>
            <w:proofErr w:type="spellEnd"/>
          </w:p>
        </w:tc>
        <w:tc>
          <w:tcPr>
            <w:tcW w:w="2500" w:type="dxa"/>
            <w:tcBorders>
              <w:top w:val="single" w:sz="4" w:space="0" w:color="auto"/>
              <w:left w:val="single" w:sz="4" w:space="0" w:color="auto"/>
              <w:bottom w:val="single" w:sz="4" w:space="0" w:color="auto"/>
              <w:right w:val="single" w:sz="4" w:space="0" w:color="auto"/>
            </w:tcBorders>
          </w:tcPr>
          <w:p w14:paraId="0C684361" w14:textId="3F218FC5" w:rsidR="009029E3" w:rsidRDefault="00FA6D1C" w:rsidP="00FA6D1C">
            <w:pPr>
              <w:pStyle w:val="Tabelleninhalt"/>
              <w:jc w:val="left"/>
            </w:pPr>
            <w:r>
              <w:t>Nach</w:t>
            </w:r>
          </w:p>
        </w:tc>
      </w:tr>
      <w:tr w:rsidR="009029E3" w:rsidRPr="00B4570F" w14:paraId="64B84BC5" w14:textId="77777777" w:rsidTr="00FA6D1C">
        <w:tc>
          <w:tcPr>
            <w:tcW w:w="3114" w:type="dxa"/>
            <w:tcBorders>
              <w:top w:val="single" w:sz="4" w:space="0" w:color="auto"/>
              <w:left w:val="single" w:sz="4" w:space="0" w:color="auto"/>
              <w:bottom w:val="single" w:sz="4" w:space="0" w:color="auto"/>
              <w:right w:val="single" w:sz="4" w:space="0" w:color="auto"/>
            </w:tcBorders>
          </w:tcPr>
          <w:p w14:paraId="17BAC637" w14:textId="0D3FB184" w:rsidR="009029E3" w:rsidRDefault="009029E3" w:rsidP="009029E3">
            <w:pPr>
              <w:pStyle w:val="Tabelleninhalt"/>
              <w:rPr>
                <w:rStyle w:val="Code"/>
              </w:rPr>
            </w:pPr>
            <w:proofErr w:type="spellStart"/>
            <w:r>
              <w:rPr>
                <w:rStyle w:val="Code"/>
              </w:rPr>
              <w:t>Teilrelationen.ID_Preisstufe</w:t>
            </w:r>
            <w:proofErr w:type="spellEnd"/>
          </w:p>
        </w:tc>
        <w:tc>
          <w:tcPr>
            <w:tcW w:w="3402" w:type="dxa"/>
            <w:tcBorders>
              <w:top w:val="single" w:sz="4" w:space="0" w:color="auto"/>
              <w:left w:val="single" w:sz="4" w:space="0" w:color="auto"/>
              <w:bottom w:val="single" w:sz="4" w:space="0" w:color="auto"/>
              <w:right w:val="single" w:sz="4" w:space="0" w:color="auto"/>
            </w:tcBorders>
          </w:tcPr>
          <w:p w14:paraId="20B69889" w14:textId="77777777" w:rsidR="009029E3" w:rsidRDefault="009029E3" w:rsidP="00547ECD">
            <w:pPr>
              <w:pStyle w:val="Tabelleninhalt"/>
              <w:rPr>
                <w:rFonts w:ascii="Consolas" w:hAnsi="Consolas" w:cs="Consolas"/>
                <w:color w:val="000000"/>
                <w:sz w:val="20"/>
                <w:szCs w:val="20"/>
                <w:shd w:val="clear" w:color="auto" w:fill="D4D4D4"/>
              </w:rPr>
            </w:pPr>
            <w:proofErr w:type="spellStart"/>
            <w:r w:rsidRPr="009029E3">
              <w:rPr>
                <w:rFonts w:ascii="Consolas" w:hAnsi="Consolas" w:cs="Consolas"/>
                <w:color w:val="000000"/>
                <w:sz w:val="20"/>
                <w:szCs w:val="20"/>
                <w:shd w:val="clear" w:color="auto" w:fill="D4D4D4"/>
              </w:rPr>
              <w:t>XMLBewertungsdatenMatrix</w:t>
            </w:r>
            <w:proofErr w:type="spellEnd"/>
            <w:r w:rsidR="00FA6D1C">
              <w:rPr>
                <w:rFonts w:ascii="Consolas" w:hAnsi="Consolas" w:cs="Consolas"/>
                <w:color w:val="000000"/>
                <w:sz w:val="20"/>
                <w:szCs w:val="20"/>
                <w:shd w:val="clear" w:color="auto" w:fill="D4D4D4"/>
              </w:rPr>
              <w:t>,</w:t>
            </w:r>
          </w:p>
          <w:p w14:paraId="7352E599" w14:textId="4CADB078" w:rsidR="00FA6D1C" w:rsidRPr="009029E3" w:rsidRDefault="00FA6D1C" w:rsidP="00547ECD">
            <w:pPr>
              <w:pStyle w:val="Tabelleninhalt"/>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XMLBewertungsbezugEntry</w:t>
            </w:r>
            <w:proofErr w:type="spellEnd"/>
          </w:p>
        </w:tc>
        <w:tc>
          <w:tcPr>
            <w:tcW w:w="2500" w:type="dxa"/>
            <w:tcBorders>
              <w:top w:val="single" w:sz="4" w:space="0" w:color="auto"/>
              <w:left w:val="single" w:sz="4" w:space="0" w:color="auto"/>
              <w:bottom w:val="single" w:sz="4" w:space="0" w:color="auto"/>
              <w:right w:val="single" w:sz="4" w:space="0" w:color="auto"/>
            </w:tcBorders>
          </w:tcPr>
          <w:p w14:paraId="4E3F1292" w14:textId="0595460C" w:rsidR="009029E3" w:rsidRDefault="00FA6D1C" w:rsidP="00FA6D1C">
            <w:pPr>
              <w:pStyle w:val="Tabelleninhalt"/>
              <w:jc w:val="left"/>
            </w:pPr>
            <w:r>
              <w:t>Bewertung</w:t>
            </w:r>
          </w:p>
        </w:tc>
      </w:tr>
    </w:tbl>
    <w:p w14:paraId="3AA1D342" w14:textId="180681C9" w:rsidR="005412A6" w:rsidRPr="005412A6" w:rsidRDefault="005412A6" w:rsidP="005412A6"/>
    <w:p w14:paraId="6D156A9B" w14:textId="69A7B278" w:rsidR="005412A6" w:rsidRDefault="005412A6" w:rsidP="005412A6">
      <w:pPr>
        <w:pStyle w:val="berschrift2"/>
      </w:pPr>
      <w:bookmarkStart w:id="11" w:name="_Toc119073389"/>
      <w:r>
        <w:t>Konfiguration</w:t>
      </w:r>
      <w:bookmarkEnd w:id="11"/>
    </w:p>
    <w:tbl>
      <w:tblPr>
        <w:tblStyle w:val="Tabellenraster"/>
        <w:tblW w:w="5000" w:type="pct"/>
        <w:tblLayout w:type="fixed"/>
        <w:tblCellMar>
          <w:top w:w="57" w:type="dxa"/>
          <w:bottom w:w="57" w:type="dxa"/>
        </w:tblCellMar>
        <w:tblLook w:val="04A0" w:firstRow="1" w:lastRow="0" w:firstColumn="1" w:lastColumn="0" w:noHBand="0" w:noVBand="1"/>
      </w:tblPr>
      <w:tblGrid>
        <w:gridCol w:w="2405"/>
        <w:gridCol w:w="1843"/>
        <w:gridCol w:w="4768"/>
      </w:tblGrid>
      <w:tr w:rsidR="005412A6" w:rsidRPr="00B4570F" w14:paraId="1F01153B" w14:textId="77777777" w:rsidTr="005412A6">
        <w:trPr>
          <w:tblHeader/>
        </w:trPr>
        <w:tc>
          <w:tcPr>
            <w:tcW w:w="2405" w:type="dxa"/>
            <w:shd w:val="clear" w:color="auto" w:fill="C6D9F1" w:themeFill="text2" w:themeFillTint="33"/>
            <w:vAlign w:val="bottom"/>
          </w:tcPr>
          <w:p w14:paraId="60E5C1BB" w14:textId="13825AD2" w:rsidR="005412A6" w:rsidRPr="00B4570F" w:rsidRDefault="005412A6" w:rsidP="005412A6">
            <w:pPr>
              <w:pStyle w:val="Tabellenberschrift"/>
              <w:jc w:val="left"/>
            </w:pPr>
            <w:proofErr w:type="spellStart"/>
            <w:r>
              <w:t>ID_Schluessel</w:t>
            </w:r>
            <w:proofErr w:type="spellEnd"/>
          </w:p>
        </w:tc>
        <w:tc>
          <w:tcPr>
            <w:tcW w:w="1843" w:type="dxa"/>
            <w:shd w:val="clear" w:color="auto" w:fill="C6D9F1" w:themeFill="text2" w:themeFillTint="33"/>
            <w:vAlign w:val="bottom"/>
          </w:tcPr>
          <w:p w14:paraId="694601A4" w14:textId="60F40B14" w:rsidR="005412A6" w:rsidRPr="00B4570F" w:rsidRDefault="005412A6" w:rsidP="00547ECD">
            <w:pPr>
              <w:pStyle w:val="Tabellenberschrift"/>
              <w:jc w:val="left"/>
            </w:pPr>
            <w:r>
              <w:t>Wertebereich</w:t>
            </w:r>
          </w:p>
        </w:tc>
        <w:tc>
          <w:tcPr>
            <w:tcW w:w="4768" w:type="dxa"/>
            <w:shd w:val="clear" w:color="auto" w:fill="C6D9F1" w:themeFill="text2" w:themeFillTint="33"/>
            <w:vAlign w:val="bottom"/>
          </w:tcPr>
          <w:p w14:paraId="3DB9E132" w14:textId="77777777" w:rsidR="005412A6" w:rsidRPr="00B4570F" w:rsidRDefault="005412A6" w:rsidP="00547ECD">
            <w:pPr>
              <w:pStyle w:val="Tabellenberschrift"/>
              <w:jc w:val="left"/>
            </w:pPr>
            <w:r w:rsidRPr="00B4570F">
              <w:t>Beschreibung</w:t>
            </w:r>
          </w:p>
        </w:tc>
      </w:tr>
      <w:tr w:rsidR="005412A6" w:rsidRPr="00B4570F" w14:paraId="2C2C61B3" w14:textId="77777777" w:rsidTr="005412A6">
        <w:tc>
          <w:tcPr>
            <w:tcW w:w="2405" w:type="dxa"/>
            <w:tcBorders>
              <w:top w:val="single" w:sz="4" w:space="0" w:color="auto"/>
              <w:left w:val="single" w:sz="4" w:space="0" w:color="auto"/>
              <w:bottom w:val="single" w:sz="4" w:space="0" w:color="auto"/>
              <w:right w:val="single" w:sz="4" w:space="0" w:color="auto"/>
            </w:tcBorders>
          </w:tcPr>
          <w:p w14:paraId="079838A7" w14:textId="1B94B51C" w:rsidR="005412A6" w:rsidRPr="00376BCC" w:rsidRDefault="007220E9" w:rsidP="00547ECD">
            <w:pPr>
              <w:pStyle w:val="Tabelleninhalt"/>
              <w:rPr>
                <w:rStyle w:val="Code"/>
              </w:rPr>
            </w:pPr>
            <w:proofErr w:type="spellStart"/>
            <w:r>
              <w:rPr>
                <w:rStyle w:val="Code"/>
              </w:rPr>
              <w:t>HusstZuPKM_Strategie</w:t>
            </w:r>
            <w:proofErr w:type="spellEnd"/>
          </w:p>
        </w:tc>
        <w:tc>
          <w:tcPr>
            <w:tcW w:w="1843" w:type="dxa"/>
            <w:tcBorders>
              <w:top w:val="single" w:sz="4" w:space="0" w:color="auto"/>
              <w:left w:val="single" w:sz="4" w:space="0" w:color="auto"/>
              <w:bottom w:val="single" w:sz="4" w:space="0" w:color="auto"/>
              <w:right w:val="single" w:sz="4" w:space="0" w:color="auto"/>
            </w:tcBorders>
          </w:tcPr>
          <w:p w14:paraId="75C20554" w14:textId="6FC3CD49" w:rsidR="005412A6" w:rsidRPr="00B4570F" w:rsidRDefault="007220E9" w:rsidP="00547ECD">
            <w:pPr>
              <w:pStyle w:val="Tabelleninhalt"/>
            </w:pPr>
            <w:r>
              <w:t>[</w:t>
            </w:r>
            <w:proofErr w:type="spellStart"/>
            <w:r w:rsidRPr="00976F05">
              <w:t>Start</w:t>
            </w:r>
            <w:r>
              <w:t>_</w:t>
            </w:r>
            <w:r w:rsidRPr="00976F05">
              <w:t>Flach</w:t>
            </w:r>
            <w:r>
              <w:t>_</w:t>
            </w:r>
            <w:r w:rsidRPr="00976F05">
              <w:t>Ziel</w:t>
            </w:r>
            <w:r>
              <w:t>_</w:t>
            </w:r>
            <w:r w:rsidRPr="00976F05">
              <w:t>Flach</w:t>
            </w:r>
            <w:r>
              <w:t>_</w:t>
            </w:r>
            <w:r w:rsidRPr="00976F05">
              <w:t>Via</w:t>
            </w:r>
            <w:r>
              <w:t>_</w:t>
            </w:r>
            <w:r w:rsidRPr="00976F05">
              <w:t>SoGruppe</w:t>
            </w:r>
            <w:proofErr w:type="spellEnd"/>
            <w:r>
              <w:t>,..]</w:t>
            </w:r>
          </w:p>
        </w:tc>
        <w:tc>
          <w:tcPr>
            <w:tcW w:w="4768" w:type="dxa"/>
            <w:tcBorders>
              <w:top w:val="single" w:sz="4" w:space="0" w:color="auto"/>
              <w:left w:val="single" w:sz="4" w:space="0" w:color="auto"/>
              <w:bottom w:val="single" w:sz="4" w:space="0" w:color="auto"/>
              <w:right w:val="single" w:sz="4" w:space="0" w:color="auto"/>
            </w:tcBorders>
          </w:tcPr>
          <w:p w14:paraId="2F535D3B" w14:textId="40E0835A" w:rsidR="007220E9" w:rsidRPr="00B4570F" w:rsidRDefault="007220E9" w:rsidP="007220E9">
            <w:pPr>
              <w:pStyle w:val="Tabelleninhalt"/>
              <w:jc w:val="left"/>
            </w:pPr>
            <w:r>
              <w:t>Strategie für die PKM-Umsetzung.</w:t>
            </w:r>
          </w:p>
        </w:tc>
      </w:tr>
      <w:tr w:rsidR="007220E9" w:rsidRPr="00B4570F" w14:paraId="462FC876" w14:textId="77777777" w:rsidTr="005412A6">
        <w:tc>
          <w:tcPr>
            <w:tcW w:w="2405" w:type="dxa"/>
            <w:tcBorders>
              <w:top w:val="single" w:sz="4" w:space="0" w:color="auto"/>
              <w:left w:val="single" w:sz="4" w:space="0" w:color="auto"/>
              <w:bottom w:val="single" w:sz="4" w:space="0" w:color="auto"/>
              <w:right w:val="single" w:sz="4" w:space="0" w:color="auto"/>
            </w:tcBorders>
          </w:tcPr>
          <w:p w14:paraId="21807CA4" w14:textId="18C0943D" w:rsidR="007220E9" w:rsidRPr="00976F05" w:rsidRDefault="007220E9" w:rsidP="00547ECD">
            <w:pPr>
              <w:pStyle w:val="Tabelleninhalt"/>
            </w:pPr>
            <w:proofErr w:type="spellStart"/>
            <w:r w:rsidRPr="00976F05">
              <w:t>Start</w:t>
            </w:r>
            <w:r>
              <w:t>_</w:t>
            </w:r>
            <w:r w:rsidRPr="00976F05">
              <w:t>Flach</w:t>
            </w:r>
            <w:r>
              <w:t>_</w:t>
            </w:r>
            <w:r w:rsidRPr="00976F05">
              <w:t>Ziel</w:t>
            </w:r>
            <w:r>
              <w:t>_</w:t>
            </w:r>
            <w:r w:rsidRPr="00976F05">
              <w:t>Flach</w:t>
            </w:r>
            <w:r>
              <w:t>_</w:t>
            </w:r>
            <w:r w:rsidRPr="00976F05">
              <w:t>Via</w:t>
            </w:r>
            <w:r>
              <w:t>_</w:t>
            </w:r>
            <w:r w:rsidRPr="00976F05">
              <w:t>SoGruppe</w:t>
            </w:r>
            <w:r>
              <w:t>.xxxx</w:t>
            </w:r>
            <w:proofErr w:type="spellEnd"/>
          </w:p>
        </w:tc>
        <w:tc>
          <w:tcPr>
            <w:tcW w:w="1843" w:type="dxa"/>
            <w:tcBorders>
              <w:top w:val="single" w:sz="4" w:space="0" w:color="auto"/>
              <w:left w:val="single" w:sz="4" w:space="0" w:color="auto"/>
              <w:bottom w:val="single" w:sz="4" w:space="0" w:color="auto"/>
              <w:right w:val="single" w:sz="4" w:space="0" w:color="auto"/>
            </w:tcBorders>
          </w:tcPr>
          <w:p w14:paraId="593A7598" w14:textId="77777777" w:rsidR="007220E9" w:rsidRDefault="007220E9" w:rsidP="00547ECD">
            <w:pPr>
              <w:pStyle w:val="Tabelleninhalt"/>
            </w:pPr>
          </w:p>
        </w:tc>
        <w:tc>
          <w:tcPr>
            <w:tcW w:w="4768" w:type="dxa"/>
            <w:tcBorders>
              <w:top w:val="single" w:sz="4" w:space="0" w:color="auto"/>
              <w:left w:val="single" w:sz="4" w:space="0" w:color="auto"/>
              <w:bottom w:val="single" w:sz="4" w:space="0" w:color="auto"/>
              <w:right w:val="single" w:sz="4" w:space="0" w:color="auto"/>
            </w:tcBorders>
          </w:tcPr>
          <w:p w14:paraId="32BE3624" w14:textId="77777777" w:rsidR="007220E9" w:rsidRDefault="007220E9" w:rsidP="007220E9">
            <w:pPr>
              <w:pStyle w:val="Tabelleninhalt"/>
              <w:jc w:val="left"/>
            </w:pPr>
          </w:p>
        </w:tc>
      </w:tr>
    </w:tbl>
    <w:p w14:paraId="3AAB83A2" w14:textId="77777777" w:rsidR="005412A6" w:rsidRPr="005412A6" w:rsidRDefault="005412A6" w:rsidP="005412A6"/>
    <w:p w14:paraId="14C3F1BE" w14:textId="2C1498BA" w:rsidR="005412A6" w:rsidRDefault="005412A6" w:rsidP="005412A6">
      <w:pPr>
        <w:pStyle w:val="berschrift2"/>
      </w:pPr>
      <w:bookmarkStart w:id="12" w:name="_Toc119073390"/>
      <w:r>
        <w:t>Geräteschnittstelle</w:t>
      </w:r>
      <w:bookmarkEnd w:id="12"/>
    </w:p>
    <w:tbl>
      <w:tblPr>
        <w:tblStyle w:val="Tabellenraster"/>
        <w:tblW w:w="5000" w:type="pct"/>
        <w:tblLayout w:type="fixed"/>
        <w:tblCellMar>
          <w:top w:w="57" w:type="dxa"/>
          <w:bottom w:w="57" w:type="dxa"/>
        </w:tblCellMar>
        <w:tblLook w:val="04A0" w:firstRow="1" w:lastRow="0" w:firstColumn="1" w:lastColumn="0" w:noHBand="0" w:noVBand="1"/>
      </w:tblPr>
      <w:tblGrid>
        <w:gridCol w:w="6658"/>
        <w:gridCol w:w="2358"/>
      </w:tblGrid>
      <w:tr w:rsidR="006A5E8C" w:rsidRPr="00B4570F" w14:paraId="0F2D6490" w14:textId="77777777" w:rsidTr="006A5E8C">
        <w:trPr>
          <w:tblHeader/>
        </w:trPr>
        <w:tc>
          <w:tcPr>
            <w:tcW w:w="6658" w:type="dxa"/>
            <w:shd w:val="clear" w:color="auto" w:fill="C6D9F1" w:themeFill="text2" w:themeFillTint="33"/>
            <w:vAlign w:val="bottom"/>
          </w:tcPr>
          <w:p w14:paraId="1D6D3988" w14:textId="5240784A" w:rsidR="006A5E8C" w:rsidRPr="00B4570F" w:rsidRDefault="006A5E8C" w:rsidP="00547ECD">
            <w:pPr>
              <w:pStyle w:val="Tabellenberschrift"/>
              <w:jc w:val="left"/>
            </w:pPr>
            <w:r>
              <w:t>Dokument</w:t>
            </w:r>
          </w:p>
        </w:tc>
        <w:tc>
          <w:tcPr>
            <w:tcW w:w="2358" w:type="dxa"/>
            <w:shd w:val="clear" w:color="auto" w:fill="C6D9F1" w:themeFill="text2" w:themeFillTint="33"/>
            <w:vAlign w:val="bottom"/>
          </w:tcPr>
          <w:p w14:paraId="0244EB4E" w14:textId="4AF96790" w:rsidR="006A5E8C" w:rsidRPr="00B4570F" w:rsidRDefault="006A5E8C" w:rsidP="00547ECD">
            <w:pPr>
              <w:pStyle w:val="Tabellenberschrift"/>
              <w:jc w:val="left"/>
            </w:pPr>
            <w:r>
              <w:t>Version</w:t>
            </w:r>
          </w:p>
        </w:tc>
      </w:tr>
      <w:tr w:rsidR="006A5E8C" w:rsidRPr="00B4570F" w14:paraId="25A75274" w14:textId="77777777" w:rsidTr="006A5E8C">
        <w:tc>
          <w:tcPr>
            <w:tcW w:w="6658" w:type="dxa"/>
            <w:tcBorders>
              <w:top w:val="single" w:sz="4" w:space="0" w:color="auto"/>
              <w:left w:val="single" w:sz="4" w:space="0" w:color="auto"/>
              <w:bottom w:val="single" w:sz="4" w:space="0" w:color="auto"/>
              <w:right w:val="single" w:sz="4" w:space="0" w:color="auto"/>
            </w:tcBorders>
          </w:tcPr>
          <w:p w14:paraId="5B778E73" w14:textId="79BE5702" w:rsidR="006A5E8C" w:rsidRPr="00376BCC" w:rsidRDefault="00510C35" w:rsidP="00547ECD">
            <w:pPr>
              <w:pStyle w:val="Tabelleninhalt"/>
              <w:rPr>
                <w:rStyle w:val="Code"/>
              </w:rPr>
            </w:pPr>
            <w:r w:rsidRPr="00510C35">
              <w:rPr>
                <w:rStyle w:val="Code"/>
              </w:rPr>
              <w:t>GeraeteSST_Husst_zu_Pkm_v1.0.docx</w:t>
            </w:r>
          </w:p>
        </w:tc>
        <w:tc>
          <w:tcPr>
            <w:tcW w:w="2358" w:type="dxa"/>
            <w:tcBorders>
              <w:top w:val="single" w:sz="4" w:space="0" w:color="auto"/>
              <w:left w:val="single" w:sz="4" w:space="0" w:color="auto"/>
              <w:bottom w:val="single" w:sz="4" w:space="0" w:color="auto"/>
              <w:right w:val="single" w:sz="4" w:space="0" w:color="auto"/>
            </w:tcBorders>
          </w:tcPr>
          <w:p w14:paraId="14A0BD14" w14:textId="5D06DACC" w:rsidR="006A5E8C" w:rsidRPr="00B4570F" w:rsidRDefault="006A5E8C" w:rsidP="00547ECD">
            <w:pPr>
              <w:pStyle w:val="Tabelleninhalt"/>
            </w:pPr>
            <w:r>
              <w:t>1.0</w:t>
            </w:r>
          </w:p>
        </w:tc>
      </w:tr>
    </w:tbl>
    <w:p w14:paraId="1F130515" w14:textId="77777777" w:rsidR="006A5E8C" w:rsidRPr="005412A6" w:rsidRDefault="006A5E8C" w:rsidP="006A5E8C"/>
    <w:tbl>
      <w:tblPr>
        <w:tblStyle w:val="Tabellenraster"/>
        <w:tblW w:w="5000" w:type="pct"/>
        <w:tblLayout w:type="fixed"/>
        <w:tblCellMar>
          <w:top w:w="57" w:type="dxa"/>
          <w:bottom w:w="57" w:type="dxa"/>
        </w:tblCellMar>
        <w:tblLook w:val="04A0" w:firstRow="1" w:lastRow="0" w:firstColumn="1" w:lastColumn="0" w:noHBand="0" w:noVBand="1"/>
      </w:tblPr>
      <w:tblGrid>
        <w:gridCol w:w="6658"/>
        <w:gridCol w:w="2358"/>
      </w:tblGrid>
      <w:tr w:rsidR="006A5E8C" w:rsidRPr="00B4570F" w14:paraId="6B06D77A" w14:textId="77777777" w:rsidTr="00547ECD">
        <w:trPr>
          <w:tblHeader/>
        </w:trPr>
        <w:tc>
          <w:tcPr>
            <w:tcW w:w="6658" w:type="dxa"/>
            <w:shd w:val="clear" w:color="auto" w:fill="C6D9F1" w:themeFill="text2" w:themeFillTint="33"/>
            <w:vAlign w:val="bottom"/>
          </w:tcPr>
          <w:p w14:paraId="5203B76B" w14:textId="2F039CD6" w:rsidR="006A5E8C" w:rsidRPr="00B4570F" w:rsidRDefault="006A5E8C" w:rsidP="00547ECD">
            <w:pPr>
              <w:pStyle w:val="Tabellenberschrift"/>
              <w:jc w:val="left"/>
            </w:pPr>
            <w:r>
              <w:t>En</w:t>
            </w:r>
            <w:r w:rsidR="007220E9">
              <w:t>t</w:t>
            </w:r>
            <w:r>
              <w:t>scheidungsschritte</w:t>
            </w:r>
          </w:p>
        </w:tc>
        <w:tc>
          <w:tcPr>
            <w:tcW w:w="2358" w:type="dxa"/>
            <w:shd w:val="clear" w:color="auto" w:fill="C6D9F1" w:themeFill="text2" w:themeFillTint="33"/>
            <w:vAlign w:val="bottom"/>
          </w:tcPr>
          <w:p w14:paraId="73A0631A" w14:textId="77777777" w:rsidR="006A5E8C" w:rsidRPr="00B4570F" w:rsidRDefault="006A5E8C" w:rsidP="00547ECD">
            <w:pPr>
              <w:pStyle w:val="Tabellenberschrift"/>
              <w:jc w:val="left"/>
            </w:pPr>
            <w:r>
              <w:t>Version</w:t>
            </w:r>
          </w:p>
        </w:tc>
      </w:tr>
      <w:tr w:rsidR="006A5E8C" w:rsidRPr="00B4570F" w14:paraId="67815081" w14:textId="77777777" w:rsidTr="00547ECD">
        <w:tc>
          <w:tcPr>
            <w:tcW w:w="6658" w:type="dxa"/>
            <w:tcBorders>
              <w:top w:val="single" w:sz="4" w:space="0" w:color="auto"/>
              <w:left w:val="single" w:sz="4" w:space="0" w:color="auto"/>
              <w:bottom w:val="single" w:sz="4" w:space="0" w:color="auto"/>
              <w:right w:val="single" w:sz="4" w:space="0" w:color="auto"/>
            </w:tcBorders>
          </w:tcPr>
          <w:p w14:paraId="0085470E" w14:textId="0270D785" w:rsidR="006A5E8C" w:rsidRPr="00376BCC" w:rsidRDefault="00510C35" w:rsidP="00547ECD">
            <w:pPr>
              <w:pStyle w:val="Tabelleninhalt"/>
              <w:rPr>
                <w:rStyle w:val="Code"/>
              </w:rPr>
            </w:pPr>
            <w:proofErr w:type="spellStart"/>
            <w:r w:rsidRPr="00510C35">
              <w:rPr>
                <w:rStyle w:val="Code"/>
              </w:rPr>
              <w:t>StartTarifpunkte</w:t>
            </w:r>
            <w:proofErr w:type="spellEnd"/>
          </w:p>
        </w:tc>
        <w:tc>
          <w:tcPr>
            <w:tcW w:w="2358" w:type="dxa"/>
            <w:tcBorders>
              <w:top w:val="single" w:sz="4" w:space="0" w:color="auto"/>
              <w:left w:val="single" w:sz="4" w:space="0" w:color="auto"/>
              <w:bottom w:val="single" w:sz="4" w:space="0" w:color="auto"/>
              <w:right w:val="single" w:sz="4" w:space="0" w:color="auto"/>
            </w:tcBorders>
          </w:tcPr>
          <w:p w14:paraId="14038E93" w14:textId="77777777" w:rsidR="006A5E8C" w:rsidRPr="00B4570F" w:rsidRDefault="006A5E8C" w:rsidP="00547ECD">
            <w:pPr>
              <w:pStyle w:val="Tabelleninhalt"/>
            </w:pPr>
            <w:r>
              <w:t>1.0</w:t>
            </w:r>
          </w:p>
        </w:tc>
      </w:tr>
      <w:tr w:rsidR="00510C35" w:rsidRPr="00B4570F" w14:paraId="31980545" w14:textId="77777777" w:rsidTr="00547ECD">
        <w:tc>
          <w:tcPr>
            <w:tcW w:w="6658" w:type="dxa"/>
            <w:tcBorders>
              <w:top w:val="single" w:sz="4" w:space="0" w:color="auto"/>
              <w:left w:val="single" w:sz="4" w:space="0" w:color="auto"/>
              <w:bottom w:val="single" w:sz="4" w:space="0" w:color="auto"/>
              <w:right w:val="single" w:sz="4" w:space="0" w:color="auto"/>
            </w:tcBorders>
          </w:tcPr>
          <w:p w14:paraId="7E877E14" w14:textId="7723AAFB" w:rsidR="00510C35" w:rsidRPr="00510C35" w:rsidRDefault="00510C35" w:rsidP="00547ECD">
            <w:pPr>
              <w:pStyle w:val="Tabelleninhalt"/>
              <w:rPr>
                <w:rStyle w:val="Code"/>
              </w:rPr>
            </w:pPr>
            <w:proofErr w:type="spellStart"/>
            <w:r w:rsidRPr="00510C35">
              <w:rPr>
                <w:rStyle w:val="Code"/>
              </w:rPr>
              <w:t>ZielTarifpunkte</w:t>
            </w:r>
            <w:proofErr w:type="spellEnd"/>
          </w:p>
        </w:tc>
        <w:tc>
          <w:tcPr>
            <w:tcW w:w="2358" w:type="dxa"/>
            <w:tcBorders>
              <w:top w:val="single" w:sz="4" w:space="0" w:color="auto"/>
              <w:left w:val="single" w:sz="4" w:space="0" w:color="auto"/>
              <w:bottom w:val="single" w:sz="4" w:space="0" w:color="auto"/>
              <w:right w:val="single" w:sz="4" w:space="0" w:color="auto"/>
            </w:tcBorders>
          </w:tcPr>
          <w:p w14:paraId="2EFCC180" w14:textId="2E63666E" w:rsidR="00510C35" w:rsidRDefault="00510C35" w:rsidP="00547ECD">
            <w:pPr>
              <w:pStyle w:val="Tabelleninhalt"/>
            </w:pPr>
            <w:r>
              <w:t>1.0</w:t>
            </w:r>
          </w:p>
        </w:tc>
      </w:tr>
      <w:tr w:rsidR="00510C35" w:rsidRPr="00B4570F" w14:paraId="5DDF603B" w14:textId="77777777" w:rsidTr="00547ECD">
        <w:tc>
          <w:tcPr>
            <w:tcW w:w="6658" w:type="dxa"/>
            <w:tcBorders>
              <w:top w:val="single" w:sz="4" w:space="0" w:color="auto"/>
              <w:left w:val="single" w:sz="4" w:space="0" w:color="auto"/>
              <w:bottom w:val="single" w:sz="4" w:space="0" w:color="auto"/>
              <w:right w:val="single" w:sz="4" w:space="0" w:color="auto"/>
            </w:tcBorders>
          </w:tcPr>
          <w:p w14:paraId="47884D7C" w14:textId="407333CE" w:rsidR="00510C35" w:rsidRPr="00510C35" w:rsidRDefault="00510C35" w:rsidP="00547ECD">
            <w:pPr>
              <w:pStyle w:val="Tabelleninhalt"/>
              <w:rPr>
                <w:rStyle w:val="Code"/>
              </w:rPr>
            </w:pPr>
            <w:proofErr w:type="spellStart"/>
            <w:r w:rsidRPr="00510C35">
              <w:rPr>
                <w:rStyle w:val="Code"/>
              </w:rPr>
              <w:t>Viaauswahl</w:t>
            </w:r>
            <w:proofErr w:type="spellEnd"/>
          </w:p>
        </w:tc>
        <w:tc>
          <w:tcPr>
            <w:tcW w:w="2358" w:type="dxa"/>
            <w:tcBorders>
              <w:top w:val="single" w:sz="4" w:space="0" w:color="auto"/>
              <w:left w:val="single" w:sz="4" w:space="0" w:color="auto"/>
              <w:bottom w:val="single" w:sz="4" w:space="0" w:color="auto"/>
              <w:right w:val="single" w:sz="4" w:space="0" w:color="auto"/>
            </w:tcBorders>
          </w:tcPr>
          <w:p w14:paraId="53116869" w14:textId="1E59EFDC" w:rsidR="00510C35" w:rsidRDefault="00510C35" w:rsidP="00547ECD">
            <w:pPr>
              <w:pStyle w:val="Tabelleninhalt"/>
            </w:pPr>
            <w:r>
              <w:t>1.0</w:t>
            </w:r>
          </w:p>
        </w:tc>
      </w:tr>
      <w:tr w:rsidR="00510C35" w:rsidRPr="00B4570F" w14:paraId="0AAD3E71" w14:textId="77777777" w:rsidTr="00547ECD">
        <w:tc>
          <w:tcPr>
            <w:tcW w:w="6658" w:type="dxa"/>
            <w:tcBorders>
              <w:top w:val="single" w:sz="4" w:space="0" w:color="auto"/>
              <w:left w:val="single" w:sz="4" w:space="0" w:color="auto"/>
              <w:bottom w:val="single" w:sz="4" w:space="0" w:color="auto"/>
              <w:right w:val="single" w:sz="4" w:space="0" w:color="auto"/>
            </w:tcBorders>
          </w:tcPr>
          <w:p w14:paraId="42AE8BBF" w14:textId="7452B037" w:rsidR="00510C35" w:rsidRPr="00510C35" w:rsidRDefault="00510C35" w:rsidP="00547ECD">
            <w:pPr>
              <w:pStyle w:val="Tabelleninhalt"/>
              <w:rPr>
                <w:rStyle w:val="Code"/>
              </w:rPr>
            </w:pPr>
            <w:r w:rsidRPr="00510C35">
              <w:rPr>
                <w:rStyle w:val="Code"/>
              </w:rPr>
              <w:t>Sortengruppen-Auswahl</w:t>
            </w:r>
          </w:p>
        </w:tc>
        <w:tc>
          <w:tcPr>
            <w:tcW w:w="2358" w:type="dxa"/>
            <w:tcBorders>
              <w:top w:val="single" w:sz="4" w:space="0" w:color="auto"/>
              <w:left w:val="single" w:sz="4" w:space="0" w:color="auto"/>
              <w:bottom w:val="single" w:sz="4" w:space="0" w:color="auto"/>
              <w:right w:val="single" w:sz="4" w:space="0" w:color="auto"/>
            </w:tcBorders>
          </w:tcPr>
          <w:p w14:paraId="3D33E38C" w14:textId="5132920A" w:rsidR="00510C35" w:rsidRDefault="00510C35" w:rsidP="00510C35">
            <w:pPr>
              <w:pStyle w:val="Tabelleninhalt"/>
            </w:pPr>
            <w:r>
              <w:t>1.0</w:t>
            </w:r>
          </w:p>
        </w:tc>
      </w:tr>
      <w:tr w:rsidR="00510C35" w:rsidRPr="00B4570F" w14:paraId="694BDC93" w14:textId="77777777" w:rsidTr="00547ECD">
        <w:tc>
          <w:tcPr>
            <w:tcW w:w="6658" w:type="dxa"/>
            <w:tcBorders>
              <w:top w:val="single" w:sz="4" w:space="0" w:color="auto"/>
              <w:left w:val="single" w:sz="4" w:space="0" w:color="auto"/>
              <w:bottom w:val="single" w:sz="4" w:space="0" w:color="auto"/>
              <w:right w:val="single" w:sz="4" w:space="0" w:color="auto"/>
            </w:tcBorders>
          </w:tcPr>
          <w:p w14:paraId="7A6E232D" w14:textId="3DF6CF88" w:rsidR="00510C35" w:rsidRPr="00510C35" w:rsidRDefault="00510C35" w:rsidP="00547ECD">
            <w:pPr>
              <w:pStyle w:val="Tabelleninhalt"/>
              <w:rPr>
                <w:rStyle w:val="Code"/>
              </w:rPr>
            </w:pPr>
            <w:r w:rsidRPr="00510C35">
              <w:rPr>
                <w:rStyle w:val="Code"/>
              </w:rPr>
              <w:t xml:space="preserve">AD-Schritt: </w:t>
            </w:r>
            <w:proofErr w:type="spellStart"/>
            <w:r w:rsidRPr="00510C35">
              <w:rPr>
                <w:rStyle w:val="Code"/>
              </w:rPr>
              <w:t>AusgabeTicket</w:t>
            </w:r>
            <w:proofErr w:type="spellEnd"/>
          </w:p>
        </w:tc>
        <w:tc>
          <w:tcPr>
            <w:tcW w:w="2358" w:type="dxa"/>
            <w:tcBorders>
              <w:top w:val="single" w:sz="4" w:space="0" w:color="auto"/>
              <w:left w:val="single" w:sz="4" w:space="0" w:color="auto"/>
              <w:bottom w:val="single" w:sz="4" w:space="0" w:color="auto"/>
              <w:right w:val="single" w:sz="4" w:space="0" w:color="auto"/>
            </w:tcBorders>
          </w:tcPr>
          <w:p w14:paraId="6E485E05" w14:textId="40847BBC" w:rsidR="00510C35" w:rsidRDefault="00510C35" w:rsidP="00547ECD">
            <w:pPr>
              <w:pStyle w:val="Tabelleninhalt"/>
            </w:pPr>
            <w:r>
              <w:t>1.0</w:t>
            </w:r>
          </w:p>
        </w:tc>
      </w:tr>
    </w:tbl>
    <w:p w14:paraId="5E73D989" w14:textId="77777777" w:rsidR="006A5E8C" w:rsidRPr="006A5E8C" w:rsidRDefault="006A5E8C" w:rsidP="006A5E8C"/>
    <w:sectPr w:rsidR="006A5E8C" w:rsidRPr="006A5E8C" w:rsidSect="00976F05">
      <w:headerReference w:type="default" r:id="rId10"/>
      <w:footerReference w:type="default" r:id="rId11"/>
      <w:headerReference w:type="first" r:id="rId12"/>
      <w:pgSz w:w="11906" w:h="16838" w:code="9"/>
      <w:pgMar w:top="1440" w:right="1440" w:bottom="1440" w:left="1440" w:header="709" w:footer="118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A21DA" w14:textId="77777777" w:rsidR="00541285" w:rsidRDefault="00541285" w:rsidP="009D0931">
      <w:pPr>
        <w:spacing w:after="0" w:line="240" w:lineRule="auto"/>
      </w:pPr>
      <w:r>
        <w:separator/>
      </w:r>
    </w:p>
  </w:endnote>
  <w:endnote w:type="continuationSeparator" w:id="0">
    <w:p w14:paraId="163BCF91" w14:textId="77777777" w:rsidR="00541285" w:rsidRDefault="00541285" w:rsidP="009D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6E67" w14:textId="77777777" w:rsidR="00EA1700" w:rsidRDefault="00EA1700"/>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59"/>
      <w:gridCol w:w="2709"/>
    </w:tblGrid>
    <w:tr w:rsidR="00EA1700" w14:paraId="009DE5CB" w14:textId="77777777" w:rsidTr="0079795A">
      <w:tc>
        <w:tcPr>
          <w:tcW w:w="3024" w:type="dxa"/>
        </w:tcPr>
        <w:p w14:paraId="035C26D6" w14:textId="01767021" w:rsidR="00EA1700" w:rsidRDefault="00EA1700" w:rsidP="0079795A">
          <w:pPr>
            <w:pStyle w:val="Fuzeile"/>
            <w:tabs>
              <w:tab w:val="clear" w:pos="4536"/>
              <w:tab w:val="left" w:pos="2268"/>
              <w:tab w:val="left" w:pos="4253"/>
              <w:tab w:val="left" w:pos="5670"/>
            </w:tabs>
          </w:pPr>
          <w:r>
            <w:rPr>
              <w:rFonts w:cs="Arial"/>
              <w:snapToGrid w:val="0"/>
              <w:sz w:val="18"/>
              <w:szCs w:val="18"/>
            </w:rPr>
            <w:fldChar w:fldCharType="begin"/>
          </w:r>
          <w:r>
            <w:rPr>
              <w:rFonts w:cs="Arial"/>
              <w:snapToGrid w:val="0"/>
              <w:sz w:val="18"/>
              <w:szCs w:val="18"/>
            </w:rPr>
            <w:instrText xml:space="preserve"> FILENAME   \* MERGEFORMAT </w:instrText>
          </w:r>
          <w:r>
            <w:rPr>
              <w:rFonts w:cs="Arial"/>
              <w:snapToGrid w:val="0"/>
              <w:sz w:val="18"/>
              <w:szCs w:val="18"/>
            </w:rPr>
            <w:fldChar w:fldCharType="separate"/>
          </w:r>
          <w:r w:rsidR="00B459E4">
            <w:rPr>
              <w:rFonts w:cs="Arial"/>
              <w:noProof/>
              <w:snapToGrid w:val="0"/>
              <w:sz w:val="18"/>
              <w:szCs w:val="18"/>
            </w:rPr>
            <w:t>KonverterSST_Husst_zu_Pkm_V1.0.docx</w:t>
          </w:r>
          <w:r>
            <w:rPr>
              <w:rFonts w:cs="Arial"/>
              <w:snapToGrid w:val="0"/>
              <w:sz w:val="18"/>
              <w:szCs w:val="18"/>
            </w:rPr>
            <w:fldChar w:fldCharType="end"/>
          </w:r>
          <w:r>
            <w:t xml:space="preserve"> </w:t>
          </w:r>
        </w:p>
      </w:tc>
      <w:tc>
        <w:tcPr>
          <w:tcW w:w="3023" w:type="dxa"/>
        </w:tcPr>
        <w:p w14:paraId="014A82D0" w14:textId="68399208" w:rsidR="00EA1700" w:rsidRDefault="00EA1700" w:rsidP="0079795A">
          <w:pPr>
            <w:pStyle w:val="Fuzeile"/>
            <w:tabs>
              <w:tab w:val="clear" w:pos="4536"/>
              <w:tab w:val="left" w:pos="2268"/>
              <w:tab w:val="left" w:pos="4253"/>
              <w:tab w:val="left" w:pos="5670"/>
            </w:tabs>
            <w:jc w:val="center"/>
          </w:pPr>
          <w:r w:rsidRPr="0011280A">
            <w:rPr>
              <w:rFonts w:cs="Arial"/>
              <w:snapToGrid w:val="0"/>
              <w:sz w:val="18"/>
              <w:szCs w:val="18"/>
            </w:rPr>
            <w:t xml:space="preserve">Autor: </w:t>
          </w:r>
          <w:sdt>
            <w:sdtPr>
              <w:rPr>
                <w:rFonts w:cs="Arial"/>
                <w:snapToGrid w:val="0"/>
                <w:sz w:val="18"/>
                <w:szCs w:val="18"/>
              </w:rPr>
              <w:alias w:val="Autor"/>
              <w:tag w:val=""/>
              <w:id w:val="-1405136540"/>
              <w:placeholder>
                <w:docPart w:val="A31AC58281714F959B4F428DEDFA7AA5"/>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Arial"/>
                  <w:snapToGrid w:val="0"/>
                  <w:sz w:val="18"/>
                  <w:szCs w:val="18"/>
                </w:rPr>
                <w:t>Horst Neubauer</w:t>
              </w:r>
            </w:sdtContent>
          </w:sdt>
        </w:p>
      </w:tc>
      <w:tc>
        <w:tcPr>
          <w:tcW w:w="3023" w:type="dxa"/>
        </w:tcPr>
        <w:p w14:paraId="22891957" w14:textId="77777777" w:rsidR="00EA1700" w:rsidRPr="0079795A" w:rsidRDefault="00EA1700" w:rsidP="0079795A">
          <w:pPr>
            <w:pStyle w:val="Fuzeile"/>
            <w:tabs>
              <w:tab w:val="clear" w:pos="4536"/>
              <w:tab w:val="left" w:pos="2268"/>
              <w:tab w:val="left" w:pos="4253"/>
              <w:tab w:val="left" w:pos="5670"/>
            </w:tabs>
            <w:jc w:val="right"/>
            <w:rPr>
              <w:rFonts w:cs="Arial"/>
              <w:b/>
              <w:sz w:val="18"/>
              <w:szCs w:val="18"/>
              <w:lang w:val="it-IT"/>
            </w:rPr>
          </w:pPr>
          <w:proofErr w:type="spellStart"/>
          <w:r w:rsidRPr="0011280A">
            <w:rPr>
              <w:rFonts w:cs="Arial"/>
              <w:sz w:val="18"/>
              <w:szCs w:val="18"/>
              <w:lang w:val="it-IT"/>
            </w:rPr>
            <w:t>Seite</w:t>
          </w:r>
          <w:proofErr w:type="spellEnd"/>
          <w:r w:rsidRPr="0011280A">
            <w:rPr>
              <w:rFonts w:cs="Arial"/>
              <w:sz w:val="18"/>
              <w:szCs w:val="18"/>
              <w:lang w:val="it-IT"/>
            </w:rPr>
            <w:t xml:space="preserve"> </w:t>
          </w:r>
          <w:r w:rsidRPr="0011280A">
            <w:rPr>
              <w:rFonts w:cs="Arial"/>
              <w:b/>
              <w:sz w:val="18"/>
              <w:szCs w:val="18"/>
              <w:lang w:val="it-IT"/>
            </w:rPr>
            <w:fldChar w:fldCharType="begin"/>
          </w:r>
          <w:r w:rsidRPr="0011280A">
            <w:rPr>
              <w:rFonts w:cs="Arial"/>
              <w:b/>
              <w:sz w:val="18"/>
              <w:szCs w:val="18"/>
              <w:lang w:val="it-IT"/>
            </w:rPr>
            <w:instrText>PAGE  \* Arabic  \* MERGEFORMAT</w:instrText>
          </w:r>
          <w:r w:rsidRPr="0011280A">
            <w:rPr>
              <w:rFonts w:cs="Arial"/>
              <w:b/>
              <w:sz w:val="18"/>
              <w:szCs w:val="18"/>
              <w:lang w:val="it-IT"/>
            </w:rPr>
            <w:fldChar w:fldCharType="separate"/>
          </w:r>
          <w:r w:rsidR="00FA6D1C">
            <w:rPr>
              <w:rFonts w:cs="Arial"/>
              <w:b/>
              <w:noProof/>
              <w:sz w:val="18"/>
              <w:szCs w:val="18"/>
              <w:lang w:val="it-IT"/>
            </w:rPr>
            <w:t>8</w:t>
          </w:r>
          <w:r w:rsidRPr="0011280A">
            <w:rPr>
              <w:rFonts w:cs="Arial"/>
              <w:b/>
              <w:sz w:val="18"/>
              <w:szCs w:val="18"/>
              <w:lang w:val="it-IT"/>
            </w:rPr>
            <w:fldChar w:fldCharType="end"/>
          </w:r>
          <w:r w:rsidRPr="0011280A">
            <w:rPr>
              <w:rFonts w:cs="Arial"/>
              <w:sz w:val="18"/>
              <w:szCs w:val="18"/>
              <w:lang w:val="it-IT"/>
            </w:rPr>
            <w:t xml:space="preserve"> von </w:t>
          </w:r>
          <w:r w:rsidRPr="0011280A">
            <w:rPr>
              <w:rFonts w:cs="Arial"/>
              <w:b/>
              <w:sz w:val="18"/>
              <w:szCs w:val="18"/>
              <w:lang w:val="it-IT"/>
            </w:rPr>
            <w:fldChar w:fldCharType="begin"/>
          </w:r>
          <w:r w:rsidRPr="0011280A">
            <w:rPr>
              <w:rFonts w:cs="Arial"/>
              <w:b/>
              <w:sz w:val="18"/>
              <w:szCs w:val="18"/>
              <w:lang w:val="it-IT"/>
            </w:rPr>
            <w:instrText>NUMPAGES  \* Arabic  \* MERGEFORMAT</w:instrText>
          </w:r>
          <w:r w:rsidRPr="0011280A">
            <w:rPr>
              <w:rFonts w:cs="Arial"/>
              <w:b/>
              <w:sz w:val="18"/>
              <w:szCs w:val="18"/>
              <w:lang w:val="it-IT"/>
            </w:rPr>
            <w:fldChar w:fldCharType="separate"/>
          </w:r>
          <w:r w:rsidR="00FA6D1C">
            <w:rPr>
              <w:rFonts w:cs="Arial"/>
              <w:b/>
              <w:noProof/>
              <w:sz w:val="18"/>
              <w:szCs w:val="18"/>
              <w:lang w:val="it-IT"/>
            </w:rPr>
            <w:t>9</w:t>
          </w:r>
          <w:r w:rsidRPr="0011280A">
            <w:rPr>
              <w:rFonts w:cs="Arial"/>
              <w:b/>
              <w:sz w:val="18"/>
              <w:szCs w:val="18"/>
              <w:lang w:val="it-IT"/>
            </w:rPr>
            <w:fldChar w:fldCharType="end"/>
          </w:r>
        </w:p>
      </w:tc>
    </w:tr>
  </w:tbl>
  <w:p w14:paraId="44854ACA" w14:textId="77777777" w:rsidR="00EA1700" w:rsidRDefault="00EA1700" w:rsidP="009D0931">
    <w:pPr>
      <w:pStyle w:val="Fuzeile"/>
      <w:tabs>
        <w:tab w:val="clear" w:pos="4536"/>
        <w:tab w:val="left" w:pos="2268"/>
        <w:tab w:val="left" w:pos="4253"/>
        <w:tab w:val="left" w:pos="56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B374E" w14:textId="77777777" w:rsidR="00541285" w:rsidRDefault="00541285" w:rsidP="009D0931">
      <w:pPr>
        <w:spacing w:after="0" w:line="240" w:lineRule="auto"/>
      </w:pPr>
      <w:r>
        <w:separator/>
      </w:r>
    </w:p>
  </w:footnote>
  <w:footnote w:type="continuationSeparator" w:id="0">
    <w:p w14:paraId="3E02B142" w14:textId="77777777" w:rsidR="00541285" w:rsidRDefault="00541285" w:rsidP="009D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4063F" w14:textId="16530383" w:rsidR="00EA1700" w:rsidRDefault="00B459E4" w:rsidP="008D0C84">
    <w:pPr>
      <w:jc w:val="left"/>
      <w:rPr>
        <w:sz w:val="28"/>
      </w:rPr>
    </w:pPr>
    <w:r>
      <w:rPr>
        <w:noProof/>
        <w:lang w:eastAsia="de-DE"/>
      </w:rPr>
      <w:drawing>
        <wp:anchor distT="0" distB="0" distL="114300" distR="114300" simplePos="0" relativeHeight="251660288" behindDoc="0" locked="0" layoutInCell="1" allowOverlap="1" wp14:anchorId="6B683A2A" wp14:editId="0EEB808E">
          <wp:simplePos x="0" y="0"/>
          <mc:AlternateContent>
            <mc:Choice Requires="wp14">
              <wp:positionH relativeFrom="rightMargin">
                <wp14:pctPosHOffset>-110000</wp14:pctPosHOffset>
              </wp:positionH>
            </mc:Choice>
            <mc:Fallback>
              <wp:positionH relativeFrom="page">
                <wp:posOffset>5640070</wp:posOffset>
              </wp:positionH>
            </mc:Fallback>
          </mc:AlternateContent>
          <wp:positionV relativeFrom="topMargin">
            <wp:posOffset>342265</wp:posOffset>
          </wp:positionV>
          <wp:extent cx="954000" cy="558000"/>
          <wp:effectExtent l="0" t="0" r="0" b="0"/>
          <wp:wrapSquare wrapText="bothSides"/>
          <wp:docPr id="6" name="Grafik 6" descr="@HUSST-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ST-de"/>
                  <pic:cNvPicPr>
                    <a:picLocks noChangeAspect="1" noChangeArrowheads="1"/>
                  </pic:cNvPicPr>
                </pic:nvPicPr>
                <pic:blipFill rotWithShape="1">
                  <a:blip r:embed="rId1">
                    <a:extLst>
                      <a:ext uri="{28A0092B-C50C-407E-A947-70E740481C1C}">
                        <a14:useLocalDpi xmlns:a14="http://schemas.microsoft.com/office/drawing/2010/main" val="0"/>
                      </a:ext>
                    </a:extLst>
                  </a:blip>
                  <a:srcRect t="21446" b="19974"/>
                  <a:stretch/>
                </pic:blipFill>
                <pic:spPr bwMode="auto">
                  <a:xfrm>
                    <a:off x="0" y="0"/>
                    <a:ext cx="954000" cy="55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28"/>
        </w:rPr>
        <w:alias w:val="Titel"/>
        <w:tag w:val=""/>
        <w:id w:val="929161931"/>
        <w:placeholder>
          <w:docPart w:val="0C1ABE82D6324D7783D0B9547CFCBB1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sz w:val="28"/>
          </w:rPr>
          <w:t>Konverterschnittstelle</w:t>
        </w:r>
        <w:proofErr w:type="spellEnd"/>
        <w:r>
          <w:rPr>
            <w:sz w:val="28"/>
          </w:rPr>
          <w:t xml:space="preserve"> </w:t>
        </w:r>
        <w:proofErr w:type="spellStart"/>
        <w:r>
          <w:rPr>
            <w:sz w:val="28"/>
          </w:rPr>
          <w:t>Husst</w:t>
        </w:r>
        <w:proofErr w:type="spellEnd"/>
        <w:r>
          <w:rPr>
            <w:sz w:val="28"/>
          </w:rPr>
          <w:t xml:space="preserve"> zu PKM</w:t>
        </w:r>
      </w:sdtContent>
    </w:sdt>
  </w:p>
  <w:p w14:paraId="48D08ED4" w14:textId="6EDCF90C" w:rsidR="00EA1700" w:rsidRDefault="00EA1700" w:rsidP="009D09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0AD0E" w14:textId="11C1099F" w:rsidR="00EA1700" w:rsidRDefault="00510C35">
    <w:pPr>
      <w:pStyle w:val="Kopfzeile"/>
    </w:pPr>
    <w:r>
      <w:rPr>
        <w:noProof/>
        <w:lang w:eastAsia="de-DE"/>
      </w:rPr>
      <w:drawing>
        <wp:anchor distT="0" distB="0" distL="114300" distR="114300" simplePos="0" relativeHeight="251658240" behindDoc="0" locked="0" layoutInCell="1" allowOverlap="1" wp14:anchorId="0D090CFD" wp14:editId="4396E567">
          <wp:simplePos x="0" y="0"/>
          <mc:AlternateContent>
            <mc:Choice Requires="wp14">
              <wp:positionH relativeFrom="rightMargin">
                <wp14:pctPosHOffset>-110000</wp14:pctPosHOffset>
              </wp:positionH>
            </mc:Choice>
            <mc:Fallback>
              <wp:positionH relativeFrom="page">
                <wp:posOffset>5640070</wp:posOffset>
              </wp:positionH>
            </mc:Fallback>
          </mc:AlternateContent>
          <wp:positionV relativeFrom="topMargin">
            <wp:posOffset>342265</wp:posOffset>
          </wp:positionV>
          <wp:extent cx="954000" cy="558000"/>
          <wp:effectExtent l="0" t="0" r="0" b="0"/>
          <wp:wrapSquare wrapText="bothSides"/>
          <wp:docPr id="5" name="Grafik 5" descr="@HUSST-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ST-de"/>
                  <pic:cNvPicPr>
                    <a:picLocks noChangeAspect="1" noChangeArrowheads="1"/>
                  </pic:cNvPicPr>
                </pic:nvPicPr>
                <pic:blipFill rotWithShape="1">
                  <a:blip r:embed="rId1">
                    <a:extLst>
                      <a:ext uri="{28A0092B-C50C-407E-A947-70E740481C1C}">
                        <a14:useLocalDpi xmlns:a14="http://schemas.microsoft.com/office/drawing/2010/main" val="0"/>
                      </a:ext>
                    </a:extLst>
                  </a:blip>
                  <a:srcRect t="21446" b="19974"/>
                  <a:stretch/>
                </pic:blipFill>
                <pic:spPr bwMode="auto">
                  <a:xfrm>
                    <a:off x="0" y="0"/>
                    <a:ext cx="954000" cy="55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BD3C32" w14:textId="3C08EAEC" w:rsidR="00EA1700" w:rsidRDefault="00EA170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EBA"/>
    <w:multiLevelType w:val="hybridMultilevel"/>
    <w:tmpl w:val="257ED74A"/>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44DB2"/>
    <w:multiLevelType w:val="hybridMultilevel"/>
    <w:tmpl w:val="05480FD8"/>
    <w:lvl w:ilvl="0" w:tplc="49B40EC2">
      <w:start w:val="1"/>
      <w:numFmt w:val="bullet"/>
      <w:lvlText w:val=""/>
      <w:lvlJc w:val="left"/>
      <w:pPr>
        <w:ind w:left="644" w:hanging="360"/>
      </w:pPr>
      <w:rPr>
        <w:rFonts w:ascii="Symbol" w:hAnsi="Symbol" w:hint="default"/>
        <w:b/>
        <w:color w:val="F11D7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08C060E0"/>
    <w:multiLevelType w:val="multilevel"/>
    <w:tmpl w:val="61882318"/>
    <w:numStyleLink w:val="GliederungohneAbstand"/>
  </w:abstractNum>
  <w:abstractNum w:abstractNumId="3" w15:restartNumberingAfterBreak="0">
    <w:nsid w:val="08F252E2"/>
    <w:multiLevelType w:val="hybridMultilevel"/>
    <w:tmpl w:val="1364352E"/>
    <w:lvl w:ilvl="0" w:tplc="00BC7AA8">
      <w:start w:val="1"/>
      <w:numFmt w:val="bullet"/>
      <w:lvlText w:val=""/>
      <w:lvlJc w:val="left"/>
      <w:pPr>
        <w:ind w:left="567" w:hanging="283"/>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6A70CA"/>
    <w:multiLevelType w:val="hybridMultilevel"/>
    <w:tmpl w:val="2850FEB0"/>
    <w:lvl w:ilvl="0" w:tplc="04070001">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B0CE2"/>
    <w:multiLevelType w:val="hybridMultilevel"/>
    <w:tmpl w:val="F9E2F390"/>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9152D"/>
    <w:multiLevelType w:val="hybridMultilevel"/>
    <w:tmpl w:val="4462DC4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EF619D"/>
    <w:multiLevelType w:val="hybridMultilevel"/>
    <w:tmpl w:val="9386E854"/>
    <w:lvl w:ilvl="0" w:tplc="8F4AAF84">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94FD5"/>
    <w:multiLevelType w:val="multilevel"/>
    <w:tmpl w:val="61882318"/>
    <w:numStyleLink w:val="GliederungohneAbstand"/>
  </w:abstractNum>
  <w:abstractNum w:abstractNumId="9" w15:restartNumberingAfterBreak="0">
    <w:nsid w:val="3270343B"/>
    <w:multiLevelType w:val="multilevel"/>
    <w:tmpl w:val="61882318"/>
    <w:numStyleLink w:val="GliederungohneAbstand"/>
  </w:abstractNum>
  <w:abstractNum w:abstractNumId="10" w15:restartNumberingAfterBreak="0">
    <w:nsid w:val="3C996B9E"/>
    <w:multiLevelType w:val="hybridMultilevel"/>
    <w:tmpl w:val="4F0E21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1CD14A2"/>
    <w:multiLevelType w:val="hybridMultilevel"/>
    <w:tmpl w:val="96A0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457D33"/>
    <w:multiLevelType w:val="multilevel"/>
    <w:tmpl w:val="61882318"/>
    <w:numStyleLink w:val="GliederungohneAbstand"/>
  </w:abstractNum>
  <w:abstractNum w:abstractNumId="13" w15:restartNumberingAfterBreak="0">
    <w:nsid w:val="51FE3C63"/>
    <w:multiLevelType w:val="multilevel"/>
    <w:tmpl w:val="61882318"/>
    <w:numStyleLink w:val="GliederungohneAbstand"/>
  </w:abstractNum>
  <w:abstractNum w:abstractNumId="14" w15:restartNumberingAfterBreak="0">
    <w:nsid w:val="57BA4F00"/>
    <w:multiLevelType w:val="multilevel"/>
    <w:tmpl w:val="61882318"/>
    <w:styleLink w:val="GliederungohneAbstand"/>
    <w:lvl w:ilvl="0">
      <w:start w:val="1"/>
      <w:numFmt w:val="decimal"/>
      <w:pStyle w:val="berschrift1"/>
      <w:suff w:val="space"/>
      <w:lvlText w:val="%1"/>
      <w:lvlJc w:val="left"/>
      <w:pPr>
        <w:ind w:left="431" w:hanging="431"/>
      </w:pPr>
      <w:rPr>
        <w:rFonts w:hint="default"/>
      </w:rPr>
    </w:lvl>
    <w:lvl w:ilvl="1">
      <w:start w:val="1"/>
      <w:numFmt w:val="decimal"/>
      <w:pStyle w:val="berschrift2"/>
      <w:suff w:val="space"/>
      <w:lvlText w:val="%1.%2"/>
      <w:lvlJc w:val="left"/>
      <w:pPr>
        <w:ind w:left="5256" w:hanging="578"/>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suff w:val="space"/>
      <w:lvlText w:val="%1.%2.%3.%4"/>
      <w:lvlJc w:val="left"/>
      <w:pPr>
        <w:ind w:left="1191" w:hanging="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B422A9A"/>
    <w:multiLevelType w:val="hybridMultilevel"/>
    <w:tmpl w:val="01E27A0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890430"/>
    <w:multiLevelType w:val="multilevel"/>
    <w:tmpl w:val="61882318"/>
    <w:numStyleLink w:val="GliederungohneAbstand"/>
  </w:abstractNum>
  <w:abstractNum w:abstractNumId="17" w15:restartNumberingAfterBreak="0">
    <w:nsid w:val="65E83B02"/>
    <w:multiLevelType w:val="hybridMultilevel"/>
    <w:tmpl w:val="EC38BC6C"/>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C11020"/>
    <w:multiLevelType w:val="hybridMultilevel"/>
    <w:tmpl w:val="C256EE32"/>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D8B3CCA"/>
    <w:multiLevelType w:val="multilevel"/>
    <w:tmpl w:val="61882318"/>
    <w:numStyleLink w:val="GliederungohneAbstand"/>
  </w:abstractNum>
  <w:abstractNum w:abstractNumId="20" w15:restartNumberingAfterBreak="0">
    <w:nsid w:val="7A4617CC"/>
    <w:multiLevelType w:val="multilevel"/>
    <w:tmpl w:val="61882318"/>
    <w:numStyleLink w:val="GliederungohneAbstand"/>
  </w:abstractNum>
  <w:abstractNum w:abstractNumId="21" w15:restartNumberingAfterBreak="0">
    <w:nsid w:val="7A9758D2"/>
    <w:multiLevelType w:val="hybridMultilevel"/>
    <w:tmpl w:val="3BC8ECBA"/>
    <w:lvl w:ilvl="0" w:tplc="D6761DB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D62641E"/>
    <w:multiLevelType w:val="hybridMultilevel"/>
    <w:tmpl w:val="9E18874E"/>
    <w:lvl w:ilvl="0" w:tplc="FE0A620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2527D8"/>
    <w:multiLevelType w:val="multilevel"/>
    <w:tmpl w:val="CBECD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5"/>
  </w:num>
  <w:num w:numId="4">
    <w:abstractNumId w:val="18"/>
  </w:num>
  <w:num w:numId="5">
    <w:abstractNumId w:val="4"/>
  </w:num>
  <w:num w:numId="6">
    <w:abstractNumId w:val="11"/>
  </w:num>
  <w:num w:numId="7">
    <w:abstractNumId w:val="6"/>
  </w:num>
  <w:num w:numId="8">
    <w:abstractNumId w:val="3"/>
  </w:num>
  <w:num w:numId="9">
    <w:abstractNumId w:val="23"/>
  </w:num>
  <w:num w:numId="10">
    <w:abstractNumId w:val="14"/>
  </w:num>
  <w:num w:numId="11">
    <w:abstractNumId w:val="16"/>
  </w:num>
  <w:num w:numId="12">
    <w:abstractNumId w:val="8"/>
  </w:num>
  <w:num w:numId="13">
    <w:abstractNumId w:val="20"/>
  </w:num>
  <w:num w:numId="14">
    <w:abstractNumId w:val="2"/>
  </w:num>
  <w:num w:numId="15">
    <w:abstractNumId w:val="19"/>
  </w:num>
  <w:num w:numId="16">
    <w:abstractNumId w:val="13"/>
  </w:num>
  <w:num w:numId="17">
    <w:abstractNumId w:val="12"/>
  </w:num>
  <w:num w:numId="18">
    <w:abstractNumId w:val="9"/>
  </w:num>
  <w:num w:numId="19">
    <w:abstractNumId w:val="22"/>
  </w:num>
  <w:num w:numId="20">
    <w:abstractNumId w:val="21"/>
  </w:num>
  <w:num w:numId="21">
    <w:abstractNumId w:val="7"/>
  </w:num>
  <w:num w:numId="22">
    <w:abstractNumId w:val="5"/>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1"/>
  <w:activeWritingStyle w:appName="MSWord" w:lang="de-DE" w:vendorID="64" w:dllVersion="131078" w:nlCheck="1" w:checkStyle="1"/>
  <w:activeWritingStyle w:appName="MSWord" w:lang="it-I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AE"/>
    <w:rsid w:val="00011482"/>
    <w:rsid w:val="0001555A"/>
    <w:rsid w:val="000846F2"/>
    <w:rsid w:val="000D34E8"/>
    <w:rsid w:val="000E4C0E"/>
    <w:rsid w:val="000F4C77"/>
    <w:rsid w:val="0011280A"/>
    <w:rsid w:val="00135DE4"/>
    <w:rsid w:val="00152E20"/>
    <w:rsid w:val="001846A4"/>
    <w:rsid w:val="001A72C1"/>
    <w:rsid w:val="001D6534"/>
    <w:rsid w:val="001E2029"/>
    <w:rsid w:val="001F2B9B"/>
    <w:rsid w:val="001F39BF"/>
    <w:rsid w:val="002114B5"/>
    <w:rsid w:val="0021602E"/>
    <w:rsid w:val="002528F9"/>
    <w:rsid w:val="002B3A0A"/>
    <w:rsid w:val="003272DF"/>
    <w:rsid w:val="00327E43"/>
    <w:rsid w:val="0033459A"/>
    <w:rsid w:val="00376BCC"/>
    <w:rsid w:val="003803FD"/>
    <w:rsid w:val="003A0F8E"/>
    <w:rsid w:val="003D71CB"/>
    <w:rsid w:val="003F0F9C"/>
    <w:rsid w:val="00410A19"/>
    <w:rsid w:val="004223AF"/>
    <w:rsid w:val="00460EB7"/>
    <w:rsid w:val="00465969"/>
    <w:rsid w:val="00471ABF"/>
    <w:rsid w:val="004A0689"/>
    <w:rsid w:val="004A724E"/>
    <w:rsid w:val="004D3EF9"/>
    <w:rsid w:val="004D4D79"/>
    <w:rsid w:val="004E4532"/>
    <w:rsid w:val="004F097A"/>
    <w:rsid w:val="004F7FB5"/>
    <w:rsid w:val="00510C35"/>
    <w:rsid w:val="00515D98"/>
    <w:rsid w:val="00541285"/>
    <w:rsid w:val="005412A6"/>
    <w:rsid w:val="005468B8"/>
    <w:rsid w:val="00565F94"/>
    <w:rsid w:val="0059103D"/>
    <w:rsid w:val="005B16B4"/>
    <w:rsid w:val="00615EC9"/>
    <w:rsid w:val="00617C50"/>
    <w:rsid w:val="00630414"/>
    <w:rsid w:val="006432BB"/>
    <w:rsid w:val="00652793"/>
    <w:rsid w:val="006642C2"/>
    <w:rsid w:val="00692AA2"/>
    <w:rsid w:val="006A39F5"/>
    <w:rsid w:val="006A46DA"/>
    <w:rsid w:val="006A5E8C"/>
    <w:rsid w:val="006D38FF"/>
    <w:rsid w:val="006F23AB"/>
    <w:rsid w:val="007220E9"/>
    <w:rsid w:val="007951F0"/>
    <w:rsid w:val="0079795A"/>
    <w:rsid w:val="007C18C5"/>
    <w:rsid w:val="007D2798"/>
    <w:rsid w:val="007E1B4B"/>
    <w:rsid w:val="007E2252"/>
    <w:rsid w:val="007E58C3"/>
    <w:rsid w:val="008004A5"/>
    <w:rsid w:val="008121EB"/>
    <w:rsid w:val="0081764E"/>
    <w:rsid w:val="00835569"/>
    <w:rsid w:val="00873E36"/>
    <w:rsid w:val="008D0C84"/>
    <w:rsid w:val="009029E3"/>
    <w:rsid w:val="00902E57"/>
    <w:rsid w:val="0092016A"/>
    <w:rsid w:val="00934925"/>
    <w:rsid w:val="00976F05"/>
    <w:rsid w:val="009949AC"/>
    <w:rsid w:val="00996C59"/>
    <w:rsid w:val="009B3838"/>
    <w:rsid w:val="009C17E0"/>
    <w:rsid w:val="009D0931"/>
    <w:rsid w:val="009D5C68"/>
    <w:rsid w:val="00A019AA"/>
    <w:rsid w:val="00A04A1E"/>
    <w:rsid w:val="00A128C8"/>
    <w:rsid w:val="00A1529F"/>
    <w:rsid w:val="00A40097"/>
    <w:rsid w:val="00AE1CFA"/>
    <w:rsid w:val="00B22AD0"/>
    <w:rsid w:val="00B22D28"/>
    <w:rsid w:val="00B239B1"/>
    <w:rsid w:val="00B4570F"/>
    <w:rsid w:val="00B459E4"/>
    <w:rsid w:val="00BB27CE"/>
    <w:rsid w:val="00C41DFA"/>
    <w:rsid w:val="00C61A65"/>
    <w:rsid w:val="00C925F5"/>
    <w:rsid w:val="00CB5A1C"/>
    <w:rsid w:val="00CC75CA"/>
    <w:rsid w:val="00CD584A"/>
    <w:rsid w:val="00CE7516"/>
    <w:rsid w:val="00D05F9C"/>
    <w:rsid w:val="00D07D70"/>
    <w:rsid w:val="00D07E36"/>
    <w:rsid w:val="00D14AEE"/>
    <w:rsid w:val="00D17BAD"/>
    <w:rsid w:val="00D45B20"/>
    <w:rsid w:val="00D57882"/>
    <w:rsid w:val="00D85863"/>
    <w:rsid w:val="00DA0ACD"/>
    <w:rsid w:val="00DA10CC"/>
    <w:rsid w:val="00DD16FD"/>
    <w:rsid w:val="00DE41A3"/>
    <w:rsid w:val="00E31397"/>
    <w:rsid w:val="00E32E31"/>
    <w:rsid w:val="00E43552"/>
    <w:rsid w:val="00E50DDF"/>
    <w:rsid w:val="00E76525"/>
    <w:rsid w:val="00E818ED"/>
    <w:rsid w:val="00EA1700"/>
    <w:rsid w:val="00EA4C0A"/>
    <w:rsid w:val="00EA6AB8"/>
    <w:rsid w:val="00EA7FAE"/>
    <w:rsid w:val="00EB451A"/>
    <w:rsid w:val="00EC29AB"/>
    <w:rsid w:val="00ED639C"/>
    <w:rsid w:val="00EF494F"/>
    <w:rsid w:val="00F03FEB"/>
    <w:rsid w:val="00F10C96"/>
    <w:rsid w:val="00F37FFC"/>
    <w:rsid w:val="00F42702"/>
    <w:rsid w:val="00F6313A"/>
    <w:rsid w:val="00F65EB8"/>
    <w:rsid w:val="00F83EC8"/>
    <w:rsid w:val="00FA341D"/>
    <w:rsid w:val="00FA4A48"/>
    <w:rsid w:val="00FA6D1C"/>
    <w:rsid w:val="00FC4DE5"/>
    <w:rsid w:val="00FD6E1E"/>
    <w:rsid w:val="00FE1CA8"/>
    <w:rsid w:val="1E6AEC2E"/>
    <w:rsid w:val="2F63C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164DD"/>
  <w15:docId w15:val="{5FCC81A1-0C09-427E-BEC3-B5691A08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1CB"/>
    <w:pPr>
      <w:jc w:val="both"/>
    </w:pPr>
    <w:rPr>
      <w:rFonts w:ascii="Arial" w:hAnsi="Arial"/>
    </w:rPr>
  </w:style>
  <w:style w:type="paragraph" w:styleId="berschrift1">
    <w:name w:val="heading 1"/>
    <w:basedOn w:val="Standard"/>
    <w:next w:val="Standard"/>
    <w:link w:val="berschrift1Zchn"/>
    <w:uiPriority w:val="9"/>
    <w:qFormat/>
    <w:rsid w:val="003803FD"/>
    <w:pPr>
      <w:keepNext/>
      <w:keepLines/>
      <w:pageBreakBefore/>
      <w:numPr>
        <w:numId w:val="18"/>
      </w:numPr>
      <w:spacing w:before="480" w:after="240"/>
      <w:outlineLvl w:val="0"/>
    </w:pPr>
    <w:rPr>
      <w:rFonts w:eastAsiaTheme="majorEastAsia" w:cstheme="majorBidi"/>
      <w:b/>
      <w:bCs/>
      <w:color w:val="00609E"/>
      <w:sz w:val="28"/>
      <w:szCs w:val="28"/>
    </w:rPr>
  </w:style>
  <w:style w:type="paragraph" w:styleId="berschrift2">
    <w:name w:val="heading 2"/>
    <w:basedOn w:val="Standard"/>
    <w:next w:val="Standard"/>
    <w:link w:val="berschrift2Zchn"/>
    <w:uiPriority w:val="9"/>
    <w:unhideWhenUsed/>
    <w:qFormat/>
    <w:rsid w:val="00DE41A3"/>
    <w:pPr>
      <w:keepNext/>
      <w:keepLines/>
      <w:numPr>
        <w:ilvl w:val="1"/>
        <w:numId w:val="18"/>
      </w:numPr>
      <w:spacing w:before="320" w:after="120"/>
      <w:ind w:left="578"/>
      <w:outlineLvl w:val="1"/>
    </w:pPr>
    <w:rPr>
      <w:rFonts w:eastAsiaTheme="majorEastAsia" w:cstheme="majorBidi"/>
      <w:b/>
      <w:bCs/>
      <w:color w:val="00609E"/>
      <w:sz w:val="26"/>
      <w:szCs w:val="26"/>
    </w:rPr>
  </w:style>
  <w:style w:type="paragraph" w:styleId="berschrift3">
    <w:name w:val="heading 3"/>
    <w:basedOn w:val="Standard"/>
    <w:next w:val="Standard"/>
    <w:link w:val="berschrift3Zchn"/>
    <w:uiPriority w:val="9"/>
    <w:unhideWhenUsed/>
    <w:qFormat/>
    <w:rsid w:val="00376BCC"/>
    <w:pPr>
      <w:keepNext/>
      <w:keepLines/>
      <w:numPr>
        <w:ilvl w:val="2"/>
        <w:numId w:val="18"/>
      </w:numPr>
      <w:spacing w:before="280" w:after="120"/>
      <w:outlineLvl w:val="2"/>
    </w:pPr>
    <w:rPr>
      <w:rFonts w:eastAsiaTheme="majorEastAsia" w:cstheme="majorBidi"/>
      <w:b/>
      <w:bCs/>
      <w:color w:val="00609E"/>
    </w:rPr>
  </w:style>
  <w:style w:type="paragraph" w:styleId="berschrift4">
    <w:name w:val="heading 4"/>
    <w:basedOn w:val="Standard"/>
    <w:next w:val="Standard"/>
    <w:link w:val="berschrift4Zchn"/>
    <w:uiPriority w:val="9"/>
    <w:unhideWhenUsed/>
    <w:qFormat/>
    <w:rsid w:val="00F03FEB"/>
    <w:pPr>
      <w:keepNext/>
      <w:keepLines/>
      <w:numPr>
        <w:ilvl w:val="3"/>
        <w:numId w:val="18"/>
      </w:numPr>
      <w:spacing w:before="200" w:after="80"/>
      <w:outlineLvl w:val="3"/>
    </w:pPr>
    <w:rPr>
      <w:rFonts w:eastAsiaTheme="majorEastAsia" w:cstheme="majorBidi"/>
      <w:b/>
      <w:bCs/>
      <w:i/>
      <w:iCs/>
      <w:color w:val="595959"/>
    </w:rPr>
  </w:style>
  <w:style w:type="paragraph" w:styleId="berschrift5">
    <w:name w:val="heading 5"/>
    <w:basedOn w:val="Standard"/>
    <w:next w:val="Standard"/>
    <w:link w:val="berschrift5Zchn"/>
    <w:uiPriority w:val="9"/>
    <w:semiHidden/>
    <w:unhideWhenUsed/>
    <w:rsid w:val="00410A1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10A1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A1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A1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A1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3FD"/>
    <w:rPr>
      <w:rFonts w:ascii="Arial" w:eastAsiaTheme="majorEastAsia" w:hAnsi="Arial" w:cstheme="majorBidi"/>
      <w:b/>
      <w:bCs/>
      <w:color w:val="00609E"/>
      <w:sz w:val="28"/>
      <w:szCs w:val="28"/>
    </w:rPr>
  </w:style>
  <w:style w:type="character" w:customStyle="1" w:styleId="berschrift2Zchn">
    <w:name w:val="Überschrift 2 Zchn"/>
    <w:basedOn w:val="Absatz-Standardschriftart"/>
    <w:link w:val="berschrift2"/>
    <w:uiPriority w:val="9"/>
    <w:rsid w:val="00DE41A3"/>
    <w:rPr>
      <w:rFonts w:ascii="Arial" w:eastAsiaTheme="majorEastAsia" w:hAnsi="Arial" w:cstheme="majorBidi"/>
      <w:b/>
      <w:bCs/>
      <w:color w:val="00609E"/>
      <w:sz w:val="26"/>
      <w:szCs w:val="26"/>
    </w:rPr>
  </w:style>
  <w:style w:type="paragraph" w:styleId="Titel">
    <w:name w:val="Title"/>
    <w:basedOn w:val="Standard"/>
    <w:next w:val="Standard"/>
    <w:link w:val="TitelZchn"/>
    <w:uiPriority w:val="10"/>
    <w:qFormat/>
    <w:rsid w:val="009D0931"/>
    <w:pPr>
      <w:spacing w:after="300" w:line="240" w:lineRule="auto"/>
      <w:contextualSpacing/>
      <w:jc w:val="center"/>
    </w:pPr>
    <w:rPr>
      <w:rFonts w:eastAsiaTheme="majorEastAsia" w:cstheme="majorBidi"/>
      <w:color w:val="00609E"/>
      <w:spacing w:val="5"/>
      <w:kern w:val="28"/>
      <w:sz w:val="52"/>
      <w:szCs w:val="52"/>
    </w:rPr>
  </w:style>
  <w:style w:type="character" w:customStyle="1" w:styleId="TitelZchn">
    <w:name w:val="Titel Zchn"/>
    <w:basedOn w:val="Absatz-Standardschriftart"/>
    <w:link w:val="Titel"/>
    <w:uiPriority w:val="10"/>
    <w:rsid w:val="009D0931"/>
    <w:rPr>
      <w:rFonts w:ascii="Arial" w:eastAsiaTheme="majorEastAsia" w:hAnsi="Arial" w:cstheme="majorBidi"/>
      <w:color w:val="00609E"/>
      <w:spacing w:val="5"/>
      <w:kern w:val="28"/>
      <w:sz w:val="52"/>
      <w:szCs w:val="52"/>
    </w:rPr>
  </w:style>
  <w:style w:type="paragraph" w:styleId="Untertitel">
    <w:name w:val="Subtitle"/>
    <w:basedOn w:val="Standard"/>
    <w:next w:val="Standard"/>
    <w:link w:val="UntertitelZchn"/>
    <w:uiPriority w:val="11"/>
    <w:qFormat/>
    <w:rsid w:val="00D07D70"/>
    <w:pPr>
      <w:numPr>
        <w:ilvl w:val="1"/>
      </w:numP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D07D70"/>
    <w:rPr>
      <w:rFonts w:ascii="Arial" w:eastAsiaTheme="majorEastAsia" w:hAnsi="Arial" w:cstheme="majorBidi"/>
      <w:i/>
      <w:iCs/>
      <w:color w:val="000000" w:themeColor="text1"/>
      <w:spacing w:val="15"/>
      <w:sz w:val="24"/>
      <w:szCs w:val="24"/>
    </w:rPr>
  </w:style>
  <w:style w:type="character" w:styleId="SchwacheHervorhebung">
    <w:name w:val="Subtle Emphasis"/>
    <w:basedOn w:val="Absatz-Standardschriftart"/>
    <w:uiPriority w:val="19"/>
    <w:qFormat/>
    <w:rsid w:val="006D38FF"/>
    <w:rPr>
      <w:rFonts w:ascii="Arial" w:hAnsi="Arial"/>
      <w:i/>
      <w:iCs/>
      <w:color w:val="595959"/>
    </w:rPr>
  </w:style>
  <w:style w:type="character" w:styleId="Hervorhebung">
    <w:name w:val="Emphasis"/>
    <w:basedOn w:val="Absatz-Standardschriftart"/>
    <w:uiPriority w:val="20"/>
    <w:qFormat/>
    <w:rsid w:val="006D38FF"/>
    <w:rPr>
      <w:rFonts w:ascii="Arial" w:hAnsi="Arial"/>
      <w:i/>
      <w:iCs/>
      <w:color w:val="595959"/>
    </w:rPr>
  </w:style>
  <w:style w:type="character" w:styleId="IntensiveHervorhebung">
    <w:name w:val="Intense Emphasis"/>
    <w:basedOn w:val="Absatz-Standardschriftart"/>
    <w:uiPriority w:val="21"/>
    <w:qFormat/>
    <w:rsid w:val="006D38FF"/>
    <w:rPr>
      <w:rFonts w:ascii="Arial" w:hAnsi="Arial"/>
      <w:b/>
      <w:bCs/>
      <w:i/>
      <w:iCs/>
      <w:color w:val="00609E"/>
    </w:rPr>
  </w:style>
  <w:style w:type="character" w:styleId="Fett">
    <w:name w:val="Strong"/>
    <w:basedOn w:val="Absatz-Standardschriftart"/>
    <w:uiPriority w:val="22"/>
    <w:qFormat/>
    <w:rsid w:val="006D38FF"/>
    <w:rPr>
      <w:rFonts w:ascii="Arial" w:hAnsi="Arial"/>
      <w:b/>
      <w:bCs/>
    </w:rPr>
  </w:style>
  <w:style w:type="paragraph" w:styleId="Zitat">
    <w:name w:val="Quote"/>
    <w:basedOn w:val="Standard"/>
    <w:next w:val="Standard"/>
    <w:link w:val="ZitatZchn"/>
    <w:uiPriority w:val="29"/>
    <w:qFormat/>
    <w:rsid w:val="006D38FF"/>
    <w:rPr>
      <w:i/>
      <w:iCs/>
      <w:color w:val="000000" w:themeColor="text1"/>
    </w:rPr>
  </w:style>
  <w:style w:type="character" w:customStyle="1" w:styleId="ZitatZchn">
    <w:name w:val="Zitat Zchn"/>
    <w:basedOn w:val="Absatz-Standardschriftart"/>
    <w:link w:val="Zitat"/>
    <w:uiPriority w:val="29"/>
    <w:rsid w:val="006D38FF"/>
    <w:rPr>
      <w:rFonts w:ascii="Arial" w:hAnsi="Arial"/>
      <w:i/>
      <w:iCs/>
      <w:color w:val="000000" w:themeColor="text1"/>
    </w:rPr>
  </w:style>
  <w:style w:type="character" w:styleId="SchwacherVerweis">
    <w:name w:val="Subtle Reference"/>
    <w:basedOn w:val="Absatz-Standardschriftart"/>
    <w:uiPriority w:val="31"/>
    <w:qFormat/>
    <w:rsid w:val="006D38FF"/>
    <w:rPr>
      <w:rFonts w:ascii="Arial" w:hAnsi="Arial"/>
      <w:smallCaps/>
      <w:color w:val="F11D78"/>
      <w:u w:val="single"/>
    </w:rPr>
  </w:style>
  <w:style w:type="character" w:styleId="IntensiverVerweis">
    <w:name w:val="Intense Reference"/>
    <w:basedOn w:val="Absatz-Standardschriftart"/>
    <w:uiPriority w:val="32"/>
    <w:qFormat/>
    <w:rsid w:val="006D38FF"/>
    <w:rPr>
      <w:rFonts w:ascii="Arial" w:hAnsi="Arial"/>
      <w:b/>
      <w:bCs/>
      <w:smallCaps/>
      <w:color w:val="F11D78"/>
      <w:spacing w:val="5"/>
      <w:u w:val="single"/>
    </w:rPr>
  </w:style>
  <w:style w:type="character" w:styleId="Buchtitel">
    <w:name w:val="Book Title"/>
    <w:basedOn w:val="Absatz-Standardschriftart"/>
    <w:uiPriority w:val="33"/>
    <w:qFormat/>
    <w:rsid w:val="006D38FF"/>
    <w:rPr>
      <w:rFonts w:ascii="Arial" w:hAnsi="Arial"/>
      <w:b/>
      <w:bCs/>
      <w:smallCaps/>
      <w:spacing w:val="5"/>
    </w:rPr>
  </w:style>
  <w:style w:type="paragraph" w:styleId="Listenabsatz">
    <w:name w:val="List Paragraph"/>
    <w:basedOn w:val="Standard"/>
    <w:uiPriority w:val="34"/>
    <w:qFormat/>
    <w:rsid w:val="006D38FF"/>
    <w:pPr>
      <w:ind w:left="720"/>
      <w:contextualSpacing/>
    </w:pPr>
  </w:style>
  <w:style w:type="paragraph" w:styleId="IntensivesZitat">
    <w:name w:val="Intense Quote"/>
    <w:basedOn w:val="Standard"/>
    <w:next w:val="Standard"/>
    <w:link w:val="IntensivesZitatZchn"/>
    <w:uiPriority w:val="30"/>
    <w:qFormat/>
    <w:rsid w:val="006D38FF"/>
    <w:pPr>
      <w:pBdr>
        <w:bottom w:val="single" w:sz="4" w:space="4" w:color="4F81BD" w:themeColor="accent1"/>
      </w:pBdr>
      <w:spacing w:before="200" w:after="280"/>
      <w:ind w:left="936" w:right="936"/>
    </w:pPr>
    <w:rPr>
      <w:b/>
      <w:bCs/>
      <w:i/>
      <w:iCs/>
      <w:color w:val="00609E"/>
    </w:rPr>
  </w:style>
  <w:style w:type="character" w:customStyle="1" w:styleId="IntensivesZitatZchn">
    <w:name w:val="Intensives Zitat Zchn"/>
    <w:basedOn w:val="Absatz-Standardschriftart"/>
    <w:link w:val="IntensivesZitat"/>
    <w:uiPriority w:val="30"/>
    <w:rsid w:val="006D38FF"/>
    <w:rPr>
      <w:rFonts w:ascii="Arial" w:hAnsi="Arial"/>
      <w:b/>
      <w:bCs/>
      <w:i/>
      <w:iCs/>
      <w:color w:val="00609E"/>
    </w:rPr>
  </w:style>
  <w:style w:type="character" w:customStyle="1" w:styleId="berschrift3Zchn">
    <w:name w:val="Überschrift 3 Zchn"/>
    <w:basedOn w:val="Absatz-Standardschriftart"/>
    <w:link w:val="berschrift3"/>
    <w:uiPriority w:val="9"/>
    <w:rsid w:val="00376BCC"/>
    <w:rPr>
      <w:rFonts w:ascii="Arial" w:eastAsiaTheme="majorEastAsia" w:hAnsi="Arial" w:cstheme="majorBidi"/>
      <w:b/>
      <w:bCs/>
      <w:color w:val="00609E"/>
    </w:rPr>
  </w:style>
  <w:style w:type="character" w:customStyle="1" w:styleId="berschrift4Zchn">
    <w:name w:val="Überschrift 4 Zchn"/>
    <w:basedOn w:val="Absatz-Standardschriftart"/>
    <w:link w:val="berschrift4"/>
    <w:uiPriority w:val="9"/>
    <w:rsid w:val="00F03FEB"/>
    <w:rPr>
      <w:rFonts w:ascii="Arial" w:eastAsiaTheme="majorEastAsia" w:hAnsi="Arial" w:cstheme="majorBidi"/>
      <w:b/>
      <w:bCs/>
      <w:i/>
      <w:iCs/>
      <w:color w:val="595959"/>
    </w:rPr>
  </w:style>
  <w:style w:type="paragraph" w:styleId="KeinLeerraum">
    <w:name w:val="No Spacing"/>
    <w:uiPriority w:val="1"/>
    <w:qFormat/>
    <w:rsid w:val="004F097A"/>
    <w:pPr>
      <w:spacing w:after="0" w:line="240" w:lineRule="auto"/>
    </w:pPr>
    <w:rPr>
      <w:rFonts w:ascii="Arial" w:hAnsi="Arial"/>
    </w:rPr>
  </w:style>
  <w:style w:type="paragraph" w:styleId="Kopfzeile">
    <w:name w:val="header"/>
    <w:basedOn w:val="Standard"/>
    <w:link w:val="KopfzeileZchn"/>
    <w:uiPriority w:val="99"/>
    <w:unhideWhenUsed/>
    <w:rsid w:val="009D09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0931"/>
    <w:rPr>
      <w:rFonts w:ascii="Arial" w:hAnsi="Arial"/>
    </w:rPr>
  </w:style>
  <w:style w:type="paragraph" w:styleId="Fuzeile">
    <w:name w:val="footer"/>
    <w:basedOn w:val="Standard"/>
    <w:link w:val="FuzeileZchn"/>
    <w:uiPriority w:val="99"/>
    <w:unhideWhenUsed/>
    <w:rsid w:val="009D09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0931"/>
    <w:rPr>
      <w:rFonts w:ascii="Arial" w:hAnsi="Arial"/>
    </w:rPr>
  </w:style>
  <w:style w:type="character" w:customStyle="1" w:styleId="berschrift5Zchn">
    <w:name w:val="Überschrift 5 Zchn"/>
    <w:basedOn w:val="Absatz-Standardschriftart"/>
    <w:link w:val="berschrift5"/>
    <w:uiPriority w:val="9"/>
    <w:semiHidden/>
    <w:rsid w:val="00410A1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10A1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10A1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A1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A19"/>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5B16B4"/>
    <w:pPr>
      <w:tabs>
        <w:tab w:val="right" w:leader="dot" w:pos="9062"/>
      </w:tabs>
      <w:spacing w:after="100"/>
    </w:pPr>
    <w:rPr>
      <w:b/>
    </w:rPr>
  </w:style>
  <w:style w:type="paragraph" w:styleId="Verzeichnis2">
    <w:name w:val="toc 2"/>
    <w:basedOn w:val="Standard"/>
    <w:next w:val="Standard"/>
    <w:autoRedefine/>
    <w:uiPriority w:val="39"/>
    <w:unhideWhenUsed/>
    <w:qFormat/>
    <w:rsid w:val="00FD6E1E"/>
    <w:pPr>
      <w:spacing w:after="100"/>
      <w:ind w:left="113"/>
    </w:pPr>
  </w:style>
  <w:style w:type="paragraph" w:styleId="Verzeichnis3">
    <w:name w:val="toc 3"/>
    <w:basedOn w:val="Standard"/>
    <w:next w:val="Standard"/>
    <w:autoRedefine/>
    <w:uiPriority w:val="39"/>
    <w:unhideWhenUsed/>
    <w:qFormat/>
    <w:rsid w:val="00FD6E1E"/>
    <w:pPr>
      <w:spacing w:after="100"/>
      <w:ind w:left="227"/>
    </w:pPr>
  </w:style>
  <w:style w:type="paragraph" w:styleId="Verzeichnis4">
    <w:name w:val="toc 4"/>
    <w:basedOn w:val="Standard"/>
    <w:next w:val="Standard"/>
    <w:autoRedefine/>
    <w:uiPriority w:val="39"/>
    <w:unhideWhenUsed/>
    <w:rsid w:val="00FD6E1E"/>
    <w:pPr>
      <w:spacing w:after="100"/>
      <w:ind w:left="340"/>
    </w:pPr>
  </w:style>
  <w:style w:type="character" w:styleId="Hyperlink">
    <w:name w:val="Hyperlink"/>
    <w:basedOn w:val="Absatz-Standardschriftart"/>
    <w:uiPriority w:val="99"/>
    <w:unhideWhenUsed/>
    <w:rsid w:val="00FD6E1E"/>
    <w:rPr>
      <w:color w:val="0000FF" w:themeColor="hyperlink"/>
      <w:u w:val="single"/>
    </w:rPr>
  </w:style>
  <w:style w:type="numbering" w:customStyle="1" w:styleId="GliederungohneAbstand">
    <w:name w:val="Gliederung ohne Abstand"/>
    <w:uiPriority w:val="99"/>
    <w:rsid w:val="005B16B4"/>
    <w:pPr>
      <w:numPr>
        <w:numId w:val="10"/>
      </w:numPr>
    </w:pPr>
  </w:style>
  <w:style w:type="paragraph" w:styleId="Inhaltsverzeichnisberschrift">
    <w:name w:val="TOC Heading"/>
    <w:basedOn w:val="berschrift1"/>
    <w:next w:val="Standard"/>
    <w:uiPriority w:val="39"/>
    <w:semiHidden/>
    <w:unhideWhenUsed/>
    <w:qFormat/>
    <w:rsid w:val="009949AC"/>
    <w:pPr>
      <w:numPr>
        <w:numId w:val="0"/>
      </w:numPr>
      <w:outlineLvl w:val="9"/>
    </w:pPr>
    <w:rPr>
      <w:rFonts w:asciiTheme="majorHAnsi" w:hAnsiTheme="majorHAnsi"/>
      <w:color w:val="365F91" w:themeColor="accent1" w:themeShade="BF"/>
      <w:lang w:eastAsia="de-DE"/>
    </w:rPr>
  </w:style>
  <w:style w:type="paragraph" w:styleId="Sprechblasentext">
    <w:name w:val="Balloon Text"/>
    <w:basedOn w:val="Standard"/>
    <w:link w:val="SprechblasentextZchn"/>
    <w:uiPriority w:val="99"/>
    <w:semiHidden/>
    <w:unhideWhenUsed/>
    <w:rsid w:val="009949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9AC"/>
    <w:rPr>
      <w:rFonts w:ascii="Tahoma" w:hAnsi="Tahoma" w:cs="Tahoma"/>
      <w:sz w:val="16"/>
      <w:szCs w:val="16"/>
    </w:rPr>
  </w:style>
  <w:style w:type="character" w:styleId="Platzhaltertext">
    <w:name w:val="Placeholder Text"/>
    <w:basedOn w:val="Absatz-Standardschriftart"/>
    <w:uiPriority w:val="99"/>
    <w:semiHidden/>
    <w:rsid w:val="00835569"/>
    <w:rPr>
      <w:color w:val="808080"/>
    </w:rPr>
  </w:style>
  <w:style w:type="paragraph" w:styleId="Beschriftung">
    <w:name w:val="caption"/>
    <w:basedOn w:val="Standard"/>
    <w:next w:val="Standard"/>
    <w:uiPriority w:val="35"/>
    <w:unhideWhenUsed/>
    <w:qFormat/>
    <w:rsid w:val="00F03FEB"/>
    <w:pPr>
      <w:spacing w:line="240" w:lineRule="auto"/>
    </w:pPr>
    <w:rPr>
      <w:i/>
      <w:iCs/>
      <w:color w:val="1F497D" w:themeColor="text2"/>
      <w:sz w:val="18"/>
      <w:szCs w:val="18"/>
    </w:rPr>
  </w:style>
  <w:style w:type="table" w:styleId="Tabellenraster">
    <w:name w:val="Table Grid"/>
    <w:basedOn w:val="NormaleTabelle"/>
    <w:uiPriority w:val="59"/>
    <w:rsid w:val="00CC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bsatz-Standardschriftart"/>
    <w:uiPriority w:val="1"/>
    <w:qFormat/>
    <w:rsid w:val="00376BCC"/>
    <w:rPr>
      <w:rFonts w:ascii="Consolas" w:hAnsi="Consolas"/>
    </w:rPr>
  </w:style>
  <w:style w:type="paragraph" w:customStyle="1" w:styleId="Tabellenberschrift">
    <w:name w:val="Tabellenüberschrift"/>
    <w:basedOn w:val="Standard"/>
    <w:qFormat/>
    <w:rsid w:val="00376BCC"/>
    <w:pPr>
      <w:spacing w:after="0" w:line="240" w:lineRule="auto"/>
    </w:pPr>
    <w:rPr>
      <w:b/>
      <w:color w:val="1F497D" w:themeColor="text2"/>
      <w:sz w:val="20"/>
    </w:rPr>
  </w:style>
  <w:style w:type="character" w:styleId="Kommentarzeichen">
    <w:name w:val="annotation reference"/>
    <w:uiPriority w:val="99"/>
    <w:semiHidden/>
    <w:unhideWhenUsed/>
    <w:rsid w:val="0001555A"/>
    <w:rPr>
      <w:sz w:val="16"/>
      <w:szCs w:val="16"/>
    </w:rPr>
  </w:style>
  <w:style w:type="paragraph" w:styleId="Kommentartext">
    <w:name w:val="annotation text"/>
    <w:basedOn w:val="Standard"/>
    <w:link w:val="KommentartextZchn"/>
    <w:uiPriority w:val="99"/>
    <w:unhideWhenUsed/>
    <w:rsid w:val="0001555A"/>
    <w:pPr>
      <w:spacing w:before="160" w:after="80" w:line="259" w:lineRule="auto"/>
      <w:jc w:val="left"/>
    </w:pPr>
    <w:rPr>
      <w:sz w:val="20"/>
      <w:szCs w:val="20"/>
    </w:rPr>
  </w:style>
  <w:style w:type="character" w:customStyle="1" w:styleId="KommentartextZchn">
    <w:name w:val="Kommentartext Zchn"/>
    <w:basedOn w:val="Absatz-Standardschriftart"/>
    <w:link w:val="Kommentartext"/>
    <w:uiPriority w:val="99"/>
    <w:rsid w:val="0001555A"/>
    <w:rPr>
      <w:rFonts w:ascii="Arial" w:hAnsi="Arial"/>
      <w:sz w:val="20"/>
      <w:szCs w:val="20"/>
    </w:rPr>
  </w:style>
  <w:style w:type="paragraph" w:customStyle="1" w:styleId="Tabelleninhalt">
    <w:name w:val="Tabelleninhalt"/>
    <w:basedOn w:val="Standard"/>
    <w:qFormat/>
    <w:rsid w:val="00327E43"/>
    <w:rPr>
      <w:sz w:val="18"/>
    </w:rPr>
  </w:style>
  <w:style w:type="paragraph" w:styleId="StandardWeb">
    <w:name w:val="Normal (Web)"/>
    <w:basedOn w:val="Standard"/>
    <w:uiPriority w:val="99"/>
    <w:semiHidden/>
    <w:unhideWhenUsed/>
    <w:rsid w:val="00E43552"/>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5004">
      <w:bodyDiv w:val="1"/>
      <w:marLeft w:val="0"/>
      <w:marRight w:val="0"/>
      <w:marTop w:val="0"/>
      <w:marBottom w:val="0"/>
      <w:divBdr>
        <w:top w:val="none" w:sz="0" w:space="0" w:color="auto"/>
        <w:left w:val="none" w:sz="0" w:space="0" w:color="auto"/>
        <w:bottom w:val="none" w:sz="0" w:space="0" w:color="auto"/>
        <w:right w:val="none" w:sz="0" w:space="0" w:color="auto"/>
      </w:divBdr>
    </w:div>
    <w:div w:id="752363845">
      <w:bodyDiv w:val="1"/>
      <w:marLeft w:val="0"/>
      <w:marRight w:val="0"/>
      <w:marTop w:val="0"/>
      <w:marBottom w:val="0"/>
      <w:divBdr>
        <w:top w:val="none" w:sz="0" w:space="0" w:color="auto"/>
        <w:left w:val="none" w:sz="0" w:space="0" w:color="auto"/>
        <w:bottom w:val="none" w:sz="0" w:space="0" w:color="auto"/>
        <w:right w:val="none" w:sz="0" w:space="0" w:color="auto"/>
      </w:divBdr>
    </w:div>
    <w:div w:id="804006646">
      <w:bodyDiv w:val="1"/>
      <w:marLeft w:val="0"/>
      <w:marRight w:val="0"/>
      <w:marTop w:val="0"/>
      <w:marBottom w:val="0"/>
      <w:divBdr>
        <w:top w:val="none" w:sz="0" w:space="0" w:color="auto"/>
        <w:left w:val="none" w:sz="0" w:space="0" w:color="auto"/>
        <w:bottom w:val="none" w:sz="0" w:space="0" w:color="auto"/>
        <w:right w:val="none" w:sz="0" w:space="0" w:color="auto"/>
      </w:divBdr>
    </w:div>
    <w:div w:id="1054621449">
      <w:bodyDiv w:val="1"/>
      <w:marLeft w:val="0"/>
      <w:marRight w:val="0"/>
      <w:marTop w:val="0"/>
      <w:marBottom w:val="0"/>
      <w:divBdr>
        <w:top w:val="none" w:sz="0" w:space="0" w:color="auto"/>
        <w:left w:val="none" w:sz="0" w:space="0" w:color="auto"/>
        <w:bottom w:val="none" w:sz="0" w:space="0" w:color="auto"/>
        <w:right w:val="none" w:sz="0" w:space="0" w:color="auto"/>
      </w:divBdr>
    </w:div>
    <w:div w:id="14622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79F16BB08D4D47B016B683C08FF225"/>
        <w:category>
          <w:name w:val="Allgemein"/>
          <w:gallery w:val="placeholder"/>
        </w:category>
        <w:types>
          <w:type w:val="bbPlcHdr"/>
        </w:types>
        <w:behaviors>
          <w:behavior w:val="content"/>
        </w:behaviors>
        <w:guid w:val="{FEBCCEA6-7DE5-4929-9DC9-2658675D02AA}"/>
      </w:docPartPr>
      <w:docPartBody>
        <w:p w:rsidR="00A30608" w:rsidRDefault="007D04E1">
          <w:pPr>
            <w:pStyle w:val="5379F16BB08D4D47B016B683C08FF225"/>
          </w:pPr>
          <w:r w:rsidRPr="00E71C6F">
            <w:rPr>
              <w:rStyle w:val="Platzhaltertext"/>
            </w:rPr>
            <w:t>[Titel]</w:t>
          </w:r>
        </w:p>
      </w:docPartBody>
    </w:docPart>
    <w:docPart>
      <w:docPartPr>
        <w:name w:val="0C1ABE82D6324D7783D0B9547CFCBB17"/>
        <w:category>
          <w:name w:val="Allgemein"/>
          <w:gallery w:val="placeholder"/>
        </w:category>
        <w:types>
          <w:type w:val="bbPlcHdr"/>
        </w:types>
        <w:behaviors>
          <w:behavior w:val="content"/>
        </w:behaviors>
        <w:guid w:val="{47A6D712-AABC-4FFB-888E-EF3A66A54DE9}"/>
      </w:docPartPr>
      <w:docPartBody>
        <w:p w:rsidR="00A30608" w:rsidRDefault="007D04E1">
          <w:pPr>
            <w:pStyle w:val="0C1ABE82D6324D7783D0B9547CFCBB17"/>
          </w:pPr>
          <w:r w:rsidRPr="00E71C6F">
            <w:rPr>
              <w:rStyle w:val="Platzhaltertext"/>
            </w:rPr>
            <w:t>[Kommentare]</w:t>
          </w:r>
        </w:p>
      </w:docPartBody>
    </w:docPart>
    <w:docPart>
      <w:docPartPr>
        <w:name w:val="A31AC58281714F959B4F428DEDFA7AA5"/>
        <w:category>
          <w:name w:val="Allgemein"/>
          <w:gallery w:val="placeholder"/>
        </w:category>
        <w:types>
          <w:type w:val="bbPlcHdr"/>
        </w:types>
        <w:behaviors>
          <w:behavior w:val="content"/>
        </w:behaviors>
        <w:guid w:val="{86FD3977-B3A1-4850-A3B6-0C5A33A408B1}"/>
      </w:docPartPr>
      <w:docPartBody>
        <w:p w:rsidR="0056188A" w:rsidRDefault="00A30608" w:rsidP="00A30608">
          <w:pPr>
            <w:pStyle w:val="A31AC58281714F959B4F428DEDFA7AA5"/>
          </w:pPr>
          <w:r w:rsidRPr="00E71C6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1"/>
    <w:rsid w:val="00086C60"/>
    <w:rsid w:val="000903B7"/>
    <w:rsid w:val="0056188A"/>
    <w:rsid w:val="005C54E3"/>
    <w:rsid w:val="005D19E9"/>
    <w:rsid w:val="00655E86"/>
    <w:rsid w:val="00711B66"/>
    <w:rsid w:val="007D04E1"/>
    <w:rsid w:val="008171F7"/>
    <w:rsid w:val="00962085"/>
    <w:rsid w:val="00A30608"/>
    <w:rsid w:val="00AC5DFA"/>
    <w:rsid w:val="00CE3F57"/>
    <w:rsid w:val="00DB30AB"/>
    <w:rsid w:val="00EB1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C5DFA"/>
    <w:rPr>
      <w:color w:val="808080"/>
    </w:rPr>
  </w:style>
  <w:style w:type="paragraph" w:customStyle="1" w:styleId="5379F16BB08D4D47B016B683C08FF225">
    <w:name w:val="5379F16BB08D4D47B016B683C08FF225"/>
  </w:style>
  <w:style w:type="paragraph" w:customStyle="1" w:styleId="0C1ABE82D6324D7783D0B9547CFCBB17">
    <w:name w:val="0C1ABE82D6324D7783D0B9547CFCBB17"/>
  </w:style>
  <w:style w:type="paragraph" w:customStyle="1" w:styleId="A31AC58281714F959B4F428DEDFA7AA5">
    <w:name w:val="A31AC58281714F959B4F428DEDFA7AA5"/>
    <w:rsid w:val="00A30608"/>
  </w:style>
  <w:style w:type="paragraph" w:customStyle="1" w:styleId="69D4906C9EAF4719BF393AB35B3E4433">
    <w:name w:val="69D4906C9EAF4719BF393AB35B3E4433"/>
    <w:rsid w:val="00AC5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FAD7B-8320-416F-AE73-9EA412E9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1337</Words>
  <Characters>8428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Konverterschnittstelle Husst zu PKM</vt:lpstr>
    </vt:vector>
  </TitlesOfParts>
  <Company>Husst Arbeitsgruppe</Company>
  <LinksUpToDate>false</LinksUpToDate>
  <CharactersWithSpaces>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Konverterschnittstelle Husst zu PKM</dc:title>
  <dc:subject>1.0</dc:subject>
  <dc:creator>Horst Neubauer</dc:creator>
  <dc:description/>
  <cp:lastModifiedBy>OES. - Oesterle, Martin</cp:lastModifiedBy>
  <cp:revision>17</cp:revision>
  <cp:lastPrinted>2019-07-02T06:43:00Z</cp:lastPrinted>
  <dcterms:created xsi:type="dcterms:W3CDTF">2022-09-28T15:17:00Z</dcterms:created>
  <dcterms:modified xsi:type="dcterms:W3CDTF">2022-11-27T14:08:00Z</dcterms:modified>
  <cp:contentStatus>in Arbeit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