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05F1" w14:textId="679BB3D9" w:rsidR="00646D7F" w:rsidRPr="00BD7A31" w:rsidRDefault="00957CFA" w:rsidP="00646D7F">
      <w:pPr>
        <w:widowControl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957CFA">
        <w:rPr>
          <w:rFonts w:ascii="Times New Roman" w:hAnsi="Times New Roman" w:cs="Times New Roman"/>
          <w:b/>
          <w:bCs/>
          <w:sz w:val="24"/>
          <w:szCs w:val="24"/>
        </w:rPr>
        <w:t xml:space="preserve">Supplementary Table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961EE">
        <w:rPr>
          <w:rFonts w:ascii="Times New Roman" w:hAnsi="Times New Roman" w:cs="Times New Roman"/>
          <w:b/>
          <w:bCs/>
          <w:sz w:val="24"/>
          <w:szCs w:val="24"/>
        </w:rPr>
        <w:t>1</w:t>
      </w:r>
      <w:bookmarkStart w:id="0" w:name="_GoBack"/>
      <w:bookmarkEnd w:id="0"/>
      <w:r w:rsidR="00646D7F" w:rsidRPr="00BD7A3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46D7F" w:rsidRPr="00BD7A31">
        <w:rPr>
          <w:rFonts w:ascii="Times New Roman" w:hAnsi="Times New Roman"/>
          <w:b/>
          <w:sz w:val="24"/>
          <w:szCs w:val="24"/>
        </w:rPr>
        <w:t xml:space="preserve"> The binding affinity of protein–ligand complexes using the top five pockets.</w:t>
      </w:r>
    </w:p>
    <w:tbl>
      <w:tblPr>
        <w:tblW w:w="1417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2180"/>
        <w:gridCol w:w="2180"/>
        <w:gridCol w:w="2179"/>
        <w:gridCol w:w="2180"/>
        <w:gridCol w:w="2315"/>
      </w:tblGrid>
      <w:tr w:rsidR="00646D7F" w:rsidRPr="00BD7A31" w14:paraId="55A01C1E" w14:textId="77777777" w:rsidTr="00646D7F">
        <w:trPr>
          <w:trHeight w:val="425"/>
        </w:trPr>
        <w:tc>
          <w:tcPr>
            <w:tcW w:w="1838" w:type="dxa"/>
            <w:tcBorders>
              <w:top w:val="single" w:sz="12" w:space="0" w:color="auto"/>
              <w:bottom w:val="single" w:sz="4" w:space="0" w:color="auto"/>
            </w:tcBorders>
          </w:tcPr>
          <w:p w14:paraId="42BBE876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D7A31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14:paraId="3DD1BEA6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D7A31">
              <w:rPr>
                <w:rFonts w:ascii="Times New Roman" w:hAnsi="Times New Roman"/>
                <w:b/>
                <w:sz w:val="24"/>
                <w:szCs w:val="24"/>
              </w:rPr>
              <w:t>Pocket1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14:paraId="328BC098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D7A31">
              <w:rPr>
                <w:rFonts w:ascii="Times New Roman" w:hAnsi="Times New Roman"/>
                <w:b/>
                <w:sz w:val="24"/>
                <w:szCs w:val="24"/>
              </w:rPr>
              <w:t>Pocket2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</w:tcPr>
          <w:p w14:paraId="36685C57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D7A31">
              <w:rPr>
                <w:rFonts w:ascii="Times New Roman" w:hAnsi="Times New Roman"/>
                <w:b/>
                <w:sz w:val="24"/>
                <w:szCs w:val="24"/>
              </w:rPr>
              <w:t>Pocket3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14:paraId="5CAB3644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D7A31">
              <w:rPr>
                <w:rFonts w:ascii="Times New Roman" w:hAnsi="Times New Roman"/>
                <w:b/>
                <w:sz w:val="24"/>
                <w:szCs w:val="24"/>
              </w:rPr>
              <w:t>Pocket4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4" w:space="0" w:color="auto"/>
            </w:tcBorders>
          </w:tcPr>
          <w:p w14:paraId="2F4DC58A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D7A31">
              <w:rPr>
                <w:rFonts w:ascii="Times New Roman" w:hAnsi="Times New Roman"/>
                <w:b/>
                <w:sz w:val="24"/>
                <w:szCs w:val="24"/>
              </w:rPr>
              <w:t>Pocket5</w:t>
            </w:r>
          </w:p>
        </w:tc>
      </w:tr>
      <w:tr w:rsidR="00646D7F" w:rsidRPr="00BD7A31" w14:paraId="7C7D26D7" w14:textId="77777777" w:rsidTr="00646D7F">
        <w:trPr>
          <w:trHeight w:val="425"/>
        </w:trPr>
        <w:tc>
          <w:tcPr>
            <w:tcW w:w="1838" w:type="dxa"/>
            <w:tcBorders>
              <w:top w:val="single" w:sz="4" w:space="0" w:color="auto"/>
            </w:tcBorders>
          </w:tcPr>
          <w:p w14:paraId="7A6394B2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Candi_60363_1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94C5CC9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-7.6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190690E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-7.6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7C1B1659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-7.5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35537C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D7A31">
              <w:rPr>
                <w:rFonts w:ascii="Times New Roman" w:hAnsi="Times New Roman"/>
                <w:b/>
                <w:sz w:val="24"/>
                <w:szCs w:val="24"/>
              </w:rPr>
              <w:t>-7.7</w:t>
            </w:r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36D09F54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-7.5</w:t>
            </w:r>
          </w:p>
        </w:tc>
      </w:tr>
      <w:tr w:rsidR="00646D7F" w:rsidRPr="00BD7A31" w14:paraId="44BAED9E" w14:textId="77777777" w:rsidTr="00646D7F">
        <w:trPr>
          <w:trHeight w:val="425"/>
        </w:trPr>
        <w:tc>
          <w:tcPr>
            <w:tcW w:w="1838" w:type="dxa"/>
          </w:tcPr>
          <w:p w14:paraId="6847F153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AHE40557.1</w:t>
            </w:r>
          </w:p>
        </w:tc>
        <w:tc>
          <w:tcPr>
            <w:tcW w:w="1276" w:type="dxa"/>
          </w:tcPr>
          <w:p w14:paraId="2B01FAA9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-8.1</w:t>
            </w:r>
          </w:p>
        </w:tc>
        <w:tc>
          <w:tcPr>
            <w:tcW w:w="1276" w:type="dxa"/>
          </w:tcPr>
          <w:p w14:paraId="05F9E264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D7A31">
              <w:rPr>
                <w:rFonts w:ascii="Times New Roman" w:hAnsi="Times New Roman"/>
                <w:b/>
                <w:sz w:val="24"/>
                <w:szCs w:val="24"/>
              </w:rPr>
              <w:t>-8.4</w:t>
            </w:r>
          </w:p>
        </w:tc>
        <w:tc>
          <w:tcPr>
            <w:tcW w:w="1275" w:type="dxa"/>
          </w:tcPr>
          <w:p w14:paraId="5E6EC442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-7.3</w:t>
            </w:r>
          </w:p>
        </w:tc>
        <w:tc>
          <w:tcPr>
            <w:tcW w:w="1276" w:type="dxa"/>
          </w:tcPr>
          <w:p w14:paraId="5A6BFF14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-8.1</w:t>
            </w:r>
          </w:p>
        </w:tc>
        <w:tc>
          <w:tcPr>
            <w:tcW w:w="1355" w:type="dxa"/>
          </w:tcPr>
          <w:p w14:paraId="7C2579B4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-8.3</w:t>
            </w:r>
          </w:p>
        </w:tc>
      </w:tr>
      <w:tr w:rsidR="00646D7F" w:rsidRPr="00BD7A31" w14:paraId="7744772F" w14:textId="77777777" w:rsidTr="00646D7F">
        <w:trPr>
          <w:trHeight w:val="425"/>
        </w:trPr>
        <w:tc>
          <w:tcPr>
            <w:tcW w:w="1838" w:type="dxa"/>
            <w:tcBorders>
              <w:bottom w:val="single" w:sz="12" w:space="0" w:color="auto"/>
            </w:tcBorders>
          </w:tcPr>
          <w:p w14:paraId="523AB0B9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Negative control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09A7962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-6.0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12F65B7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-5.9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025DF167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-5.8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902C0AD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BD7A31">
              <w:rPr>
                <w:rFonts w:ascii="Times New Roman" w:hAnsi="Times New Roman"/>
                <w:b/>
                <w:sz w:val="24"/>
                <w:szCs w:val="24"/>
              </w:rPr>
              <w:t>-6.1</w:t>
            </w:r>
          </w:p>
        </w:tc>
        <w:tc>
          <w:tcPr>
            <w:tcW w:w="1355" w:type="dxa"/>
            <w:tcBorders>
              <w:bottom w:val="single" w:sz="12" w:space="0" w:color="auto"/>
            </w:tcBorders>
          </w:tcPr>
          <w:p w14:paraId="29A698E6" w14:textId="77777777" w:rsidR="00646D7F" w:rsidRPr="00BD7A31" w:rsidRDefault="00646D7F" w:rsidP="00646D7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D7A31">
              <w:rPr>
                <w:rFonts w:ascii="Times New Roman" w:hAnsi="Times New Roman"/>
                <w:sz w:val="24"/>
                <w:szCs w:val="24"/>
              </w:rPr>
              <w:t>-6.0</w:t>
            </w:r>
          </w:p>
        </w:tc>
      </w:tr>
    </w:tbl>
    <w:p w14:paraId="33B364FD" w14:textId="59796579" w:rsidR="00F83C0F" w:rsidRPr="00BD7A31" w:rsidRDefault="00BD7A31">
      <w:pPr>
        <w:rPr>
          <w:rFonts w:ascii="Times New Roman" w:hAnsi="Times New Roman" w:cs="Times New Roman"/>
          <w:sz w:val="24"/>
          <w:szCs w:val="24"/>
        </w:rPr>
      </w:pPr>
      <w:r w:rsidRPr="00BD7A31">
        <w:rPr>
          <w:rFonts w:ascii="Times New Roman" w:hAnsi="Times New Roman" w:cs="Times New Roman"/>
          <w:sz w:val="24"/>
          <w:szCs w:val="24"/>
        </w:rPr>
        <w:t>Note: The values are binding affinity (kcal/mol).</w:t>
      </w:r>
    </w:p>
    <w:sectPr w:rsidR="00F83C0F" w:rsidRPr="00BD7A31" w:rsidSect="00646D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3FC04" w14:textId="77777777" w:rsidR="00F57ED4" w:rsidRDefault="00F57ED4" w:rsidP="00646D7F">
      <w:r>
        <w:separator/>
      </w:r>
    </w:p>
  </w:endnote>
  <w:endnote w:type="continuationSeparator" w:id="0">
    <w:p w14:paraId="76BE4116" w14:textId="77777777" w:rsidR="00F57ED4" w:rsidRDefault="00F57ED4" w:rsidP="0064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A1C04" w14:textId="77777777" w:rsidR="00F57ED4" w:rsidRDefault="00F57ED4" w:rsidP="00646D7F">
      <w:r>
        <w:separator/>
      </w:r>
    </w:p>
  </w:footnote>
  <w:footnote w:type="continuationSeparator" w:id="0">
    <w:p w14:paraId="115BBC45" w14:textId="77777777" w:rsidR="00F57ED4" w:rsidRDefault="00F57ED4" w:rsidP="00646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E3"/>
    <w:rsid w:val="003526E3"/>
    <w:rsid w:val="00435CD7"/>
    <w:rsid w:val="00584B97"/>
    <w:rsid w:val="00646D7F"/>
    <w:rsid w:val="008961EE"/>
    <w:rsid w:val="00957CFA"/>
    <w:rsid w:val="00BD7A31"/>
    <w:rsid w:val="00D2695B"/>
    <w:rsid w:val="00F57ED4"/>
    <w:rsid w:val="00F8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38DFF"/>
  <w15:chartTrackingRefBased/>
  <w15:docId w15:val="{7D520431-165E-4C79-A61E-23DEC9BD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6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D2695B"/>
    <w:pPr>
      <w:widowControl/>
      <w:shd w:val="clear" w:color="auto" w:fill="F9F9F9"/>
      <w:wordWrap w:val="0"/>
      <w:spacing w:before="100" w:beforeAutospacing="1" w:after="100" w:afterAutospacing="1" w:line="420" w:lineRule="atLeast"/>
      <w:jc w:val="left"/>
    </w:pPr>
    <w:rPr>
      <w:rFonts w:ascii="MicrosoftYaHei" w:eastAsia="宋体" w:hAnsi="MicrosoftYaHei" w:cs="宋体"/>
      <w:color w:val="FF0000"/>
      <w:kern w:val="0"/>
      <w:szCs w:val="21"/>
    </w:rPr>
  </w:style>
  <w:style w:type="character" w:customStyle="1" w:styleId="10">
    <w:name w:val="样式1 字符"/>
    <w:basedOn w:val="a0"/>
    <w:link w:val="1"/>
    <w:rsid w:val="00D2695B"/>
    <w:rPr>
      <w:rFonts w:ascii="MicrosoftYaHei" w:eastAsia="宋体" w:hAnsi="MicrosoftYaHei" w:cs="宋体"/>
      <w:color w:val="FF0000"/>
      <w:kern w:val="0"/>
      <w:szCs w:val="21"/>
      <w:shd w:val="clear" w:color="auto" w:fill="F9F9F9"/>
    </w:rPr>
  </w:style>
  <w:style w:type="paragraph" w:styleId="a3">
    <w:name w:val="header"/>
    <w:basedOn w:val="a"/>
    <w:link w:val="a4"/>
    <w:uiPriority w:val="99"/>
    <w:unhideWhenUsed/>
    <w:rsid w:val="00646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D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D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6</cp:revision>
  <dcterms:created xsi:type="dcterms:W3CDTF">2022-03-07T14:05:00Z</dcterms:created>
  <dcterms:modified xsi:type="dcterms:W3CDTF">2022-09-12T11:55:00Z</dcterms:modified>
</cp:coreProperties>
</file>