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mc:AlternateContent>
          <mc:Choice Requires="wps">
            <w:drawing>
              <wp:anchor distT="0" distB="0" distL="114300" distR="114300" simplePos="0" relativeHeight="251657216" behindDoc="0" locked="0" layoutInCell="1" allowOverlap="1">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 xmlns:a="http://schemas.openxmlformats.org/drawingml/2006/main">
                  <a:graphicData uri="http://schemas.microsoft.com/office/word/2010/wordprocessingShape">
                    <wps:wsp>
                      <wps:cNvSpPr>
                        <a:spLocks noChangeArrowheads="true"/>
                      </wps:cNvSpPr>
                      <wps:spPr bwMode="auto">
                        <a:xfrm>
                          <a:off x="0" y="0"/>
                          <a:ext cx="124460" cy="10681970"/>
                        </a:xfrm>
                        <a:prstGeom prst="rect">
                          <a:avLst/>
                        </a:prstGeom>
                        <a:blipFill dpi="0" rotWithShape="false">
                          <a:blip r:embed="rId11"/>
                          <a:srcRect/>
                          <a:tile tx="0" ty="0" sx="100000" sy="100000" flip="none" algn="tl"/>
                        </a:blipFill>
                        <a:ln>
                          <a:noFill/>
                        </a:ln>
                        <a:effectLst/>
                      </wps:spPr>
                      <wps:bodyPr rot="0" vert="horz" wrap="square" lIns="91440" tIns="45720" rIns="91440" bIns="45720" anchor="ctr" anchorCtr="false" upright="true">
                        <a:noAutofit/>
                      </wps:bodyPr>
                    </wps:wsp>
                  </a:graphicData>
                </a:graphic>
              </wp:anchor>
            </w:drawing>
          </mc:Choice>
          <mc:Fallback>
            <w:pict>
              <v:rect id="Rectangle 366" o:spid="_x0000_s1026" o:spt="1" alt="Light vertical" style="position:absolute;left:0pt;margin-left:267.95pt;margin-top:-71.6pt;height:841.1pt;width:9.8pt;z-index:251657216;v-text-anchor:middle;mso-width-relative:page;mso-height-relative:page;" filled="t" stroked="f" coordsize="21600,21600" o:gfxdata="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CqJg6+tgAAACEBAAAZAAAAZHJz&#10;L19yZWxzL2Uyb0RvYy54bWwucmVsc4WPQWrDMBBF94XcQcw+lp1FKMWyN6HgbUgOMEhjWcQaCUkt&#10;9e0jyCaBQJfzP/89ph///Cp+KWUXWEHXtCCIdTCOrYLr5Xv/CSIXZINrYFKwUYZx2H30Z1qx1FFe&#10;XMyiUjgrWEqJX1JmvZDH3IRIXJs5JI+lnsnKiPqGluShbY8yPTNgeGGKyShIk+lAXLZYzf+zwzw7&#10;TaegfzxxeaOQzld3BWKyVBR4Mg4fYddEtiCHXr48NtwB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">
                <v:fill type="tile" on="t" o:title="Light vertical" focussize="0,0" recolor="t" r:id="rId11"/>
                <v:stroke on="f"/>
                <v:imagedata o:title=""/>
                <o:lock v:ext="edit" aspectratio="f"/>
              </v:rect>
            </w:pict>
          </mc:Fallback>
        </mc:AlternateContent>
      </w:r>
      <w:r>
        <mc:AlternateContent>
          <mc:Choice Requires="wps">
            <w:drawing>
              <wp:anchor distT="0" distB="0" distL="114300" distR="114300" simplePos="0" relativeHeight="251656192" behindDoc="0" locked="0" layoutInCell="1" allowOverlap="1">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 xmlns:a="http://schemas.openxmlformats.org/drawingml/2006/main">
                  <a:graphicData uri="http://schemas.microsoft.com/office/word/2010/wordprocessingShape">
                    <wps:wsp>
                      <wps:cNvSpPr>
                        <a:spLocks noChangeArrowheads="true"/>
                      </wps:cNvSpPr>
                      <wps:spPr bwMode="auto">
                        <a:xfrm>
                          <a:off x="0" y="0"/>
                          <a:ext cx="2889885" cy="10692130"/>
                        </a:xfrm>
                        <a:prstGeom prst="rect">
                          <a:avLst/>
                        </a:prstGeom>
                        <a:solidFill>
                          <a:srgbClr val="9BBB59"/>
                        </a:solidFill>
                        <a:ln>
                          <a:noFill/>
                        </a:ln>
                      </wps:spPr>
                      <wps:bodyPr rot="0" vert="horz" wrap="square" lIns="91440" tIns="45720" rIns="91440" bIns="45720" anchor="t" anchorCtr="false" upright="true">
                        <a:noAutofit/>
                      </wps:bodyPr>
                    </wps:wsp>
                  </a:graphicData>
                </a:graphic>
              </wp:anchor>
            </w:drawing>
          </mc:Choice>
          <mc:Fallback>
            <w:pict>
              <v:rect id="Rectangle 365" o:spid="_x0000_s1026" o:spt="1" style="position:absolute;left:0pt;margin-left:277.75pt;margin-top:-72pt;height:841.9pt;width:227.55pt;z-index:251656192;mso-width-relative:page;mso-height-relative:page;" fillcolor="#9BBB59" filled="t" stroked="f" coordsize="21600,21600" o:gfxdata="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BNzqm93AAA&#10;AA4BAAAPAAAAAAAAAAEAIAAAADgAAABkcnMvZG93bnJldi54bWxQSwECFAAUAAAACACHTuJAfx//&#10;BAQCAADqAwAADgAAAAAAAAABACAAAABBAQAAZHJzL2Uyb0RvYy54bWxQSwUGAAAAAAYABgBZAQAA&#10;twUAAAAA&#10;">
                <v:fill on="t" focussize="0,0"/>
                <v:stroke on="f"/>
                <v:imagedata o:title=""/>
                <o:lock v:ext="edit" aspectratio="f"/>
              </v:rect>
            </w:pict>
          </mc:Fallback>
        </mc:AlternateContent>
      </w:r>
    </w:p>
    <w:p/>
    <w:p/>
    <w:p>
      <w:pPr>
        <w:widowControl/>
        <w:jc w:val="left"/>
      </w:pPr>
      <w:r>
        <mc:AlternateContent>
          <mc:Choice Requires="wps">
            <w:drawing>
              <wp:anchor distT="0" distB="0" distL="114300" distR="114300" simplePos="0" relativeHeight="251658240" behindDoc="0" locked="0" layoutInCell="1" allowOverlap="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 xmlns:a="http://schemas.openxmlformats.org/drawingml/2006/main">
                  <a:graphicData uri="http://schemas.microsoft.com/office/word/2010/wordprocessingShape">
                    <wps:wsp>
                      <wps:cNvSpPr>
                        <a:spLocks noChangeArrowheads="true"/>
                      </wps:cNvSpPr>
                      <wps:spPr bwMode="auto">
                        <a:xfrm>
                          <a:off x="0" y="0"/>
                          <a:ext cx="3014345" cy="1063625"/>
                        </a:xfrm>
                        <a:prstGeom prst="rect">
                          <a:avLst/>
                        </a:prstGeom>
                        <a:noFill/>
                        <a:ln>
                          <a:noFill/>
                        </a:ln>
                        <a:effectLst/>
                      </wps:spPr>
                      <wps:txbx>
                        <w:txbxContent>
                          <w:p>
                            <w:pPr>
                              <w:pStyle w:val="56"/>
                              <w:ind w:firstLine="1424" w:firstLineChars="197"/>
                              <w:rPr>
                                <w:rFonts w:ascii="Cambria" w:hAnsi="Cambria"/>
                                <w:b/>
                                <w:bCs/>
                                <w:i/>
                                <w:color w:val="FFFFFF"/>
                                <w:sz w:val="72"/>
                                <w:szCs w:val="72"/>
                              </w:rPr>
                            </w:pPr>
                            <w:r>
                              <w:rPr>
                                <w:rFonts w:ascii="Cambria" w:hAnsi="Cambria"/>
                                <w:b/>
                                <w:i/>
                                <w:color w:val="FFFFFF"/>
                                <w:sz w:val="72"/>
                                <w:szCs w:val="72"/>
                              </w:rPr>
                              <w:t>2020</w:t>
                            </w:r>
                          </w:p>
                          <w:p>
                            <w:pPr>
                              <w:pStyle w:val="56"/>
                              <w:ind w:firstLine="361" w:firstLineChars="50"/>
                              <w:rPr>
                                <w:rFonts w:ascii="Cambria" w:hAnsi="Cambria"/>
                                <w:b/>
                                <w:bCs/>
                                <w:color w:val="FFFFFF"/>
                                <w:sz w:val="72"/>
                                <w:szCs w:val="96"/>
                              </w:rPr>
                            </w:pPr>
                          </w:p>
                        </w:txbxContent>
                      </wps:txbx>
                      <wps:bodyPr rot="0" vert="horz" wrap="square" lIns="365760" tIns="182880" rIns="182880" bIns="182880" anchor="b" anchorCtr="false" upright="true">
                        <a:noAutofit/>
                      </wps:bodyPr>
                    </wps:wsp>
                  </a:graphicData>
                </a:graphic>
              </wp:anchor>
            </w:drawing>
          </mc:Choice>
          <mc:Fallback>
            <w:pict>
              <v:rect id="Rectangle 367" o:spid="_x0000_s1026" o:spt="1" style="position:absolute;left:0pt;margin-left:267.95pt;margin-top:7.3pt;height:83.75pt;width:237.35pt;z-index:251658240;v-text-anchor:bottom;mso-width-relative:page;mso-height-relative:page;" filled="f" stroked="f" coordsize="21600,21600" o:gfxdata="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FgAAAGRycy9QSwECFAAUAAAACACHTuJAnKTxMtYAAAALAQAADwAAAAAAAAABACAAAAA4&#10;AAAAZHJzL2Rvd25yZXYueG1sUEsBAhQAFAAAAAgAh07iQGA2yv/2AQAA3QMAAA4AAAAAAAAAAQAg&#10;AAAAOwEAAGRycy9lMm9Eb2MueG1sUEsFBgAAAAAGAAYAWQEAAKMFAAAAAA==&#10;">
                <v:fill on="f" focussize="0,0"/>
                <v:stroke on="f"/>
                <v:imagedata o:title=""/>
                <o:lock v:ext="edit" aspectratio="f"/>
                <v:textbox inset="10.16mm,5.08mm,5.08mm,5.08mm">
                  <w:txbxContent>
                    <w:p>
                      <w:pPr>
                        <w:pStyle w:val="56"/>
                        <w:ind w:firstLine="1424" w:firstLineChars="197"/>
                        <w:rPr>
                          <w:rFonts w:ascii="Cambria" w:hAnsi="Cambria"/>
                          <w:b/>
                          <w:bCs/>
                          <w:i/>
                          <w:color w:val="FFFFFF"/>
                          <w:sz w:val="72"/>
                          <w:szCs w:val="72"/>
                        </w:rPr>
                      </w:pPr>
                      <w:r>
                        <w:rPr>
                          <w:rFonts w:ascii="Cambria" w:hAnsi="Cambria"/>
                          <w:b/>
                          <w:i/>
                          <w:color w:val="FFFFFF"/>
                          <w:sz w:val="72"/>
                          <w:szCs w:val="72"/>
                        </w:rPr>
                        <w:t>2020</w:t>
                      </w:r>
                    </w:p>
                    <w:p>
                      <w:pPr>
                        <w:pStyle w:val="56"/>
                        <w:ind w:firstLine="361" w:firstLineChars="50"/>
                        <w:rPr>
                          <w:rFonts w:ascii="Cambria" w:hAnsi="Cambria"/>
                          <w:b/>
                          <w:bCs/>
                          <w:color w:val="FFFFFF"/>
                          <w:sz w:val="72"/>
                          <w:szCs w:val="96"/>
                        </w:rPr>
                      </w:pPr>
                    </w:p>
                  </w:txbxContent>
                </v:textbox>
              </v:rect>
            </w:pict>
          </mc:Fallback>
        </mc:AlternateContent>
      </w:r>
    </w:p>
    <w:p>
      <w:pPr>
        <w:widowControl/>
        <w:jc w:val="left"/>
      </w:pPr>
      <w:r>
        <w:drawing>
          <wp:inline distT="0" distB="0" distL="0" distR="0">
            <wp:extent cx="3423920" cy="744220"/>
            <wp:effectExtent l="0" t="0" r="0" b="0"/>
            <wp:docPr id="24" name="图片 9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图片 97"/>
                    <pic:cNvPicPr>
                      <a:picLocks noChangeAspect="true" noChangeArrowheads="true"/>
                    </pic:cNvPicPr>
                  </pic:nvPicPr>
                  <pic:blipFill>
                    <a:blip r:embed="rId12">
                      <a:extLst>
                        <a:ext uri="{28A0092B-C50C-407E-A947-70E740481C1C}">
                          <a14:useLocalDpi xmlns:a14="http://schemas.microsoft.com/office/drawing/2010/main" val="false"/>
                        </a:ext>
                      </a:extLst>
                    </a:blip>
                    <a:srcRect/>
                    <a:stretch>
                      <a:fillRect/>
                    </a:stretch>
                  </pic:blipFill>
                  <pic:spPr>
                    <a:xfrm>
                      <a:off x="0" y="0"/>
                      <a:ext cx="3423920" cy="744220"/>
                    </a:xfrm>
                    <a:prstGeom prst="rect">
                      <a:avLst/>
                    </a:prstGeom>
                    <a:noFill/>
                    <a:ln>
                      <a:noFill/>
                    </a:ln>
                  </pic:spPr>
                </pic:pic>
              </a:graphicData>
            </a:graphic>
          </wp:inline>
        </w:drawing>
      </w:r>
    </w:p>
    <w:p>
      <w:pPr>
        <w:widowControl/>
        <w:jc w:val="left"/>
      </w:pPr>
      <w:r>
        <mc:AlternateContent>
          <mc:Choice Requires="wps">
            <w:drawing>
              <wp:anchor distT="0" distB="0" distL="114300" distR="114300" simplePos="0" relativeHeight="251658240" behindDoc="0" locked="0" layoutInCell="1" allowOverlap="1">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 xmlns:a="http://schemas.openxmlformats.org/drawingml/2006/main">
                  <a:graphicData uri="http://schemas.microsoft.com/office/word/2010/wordprocessingShape">
                    <wps:wsp>
                      <wps:cNvSpPr>
                        <a:spLocks noChangeArrowheads="true"/>
                      </wps:cNvSpPr>
                      <wps:spPr bwMode="auto">
                        <a:xfrm>
                          <a:off x="0" y="0"/>
                          <a:ext cx="6122035" cy="725170"/>
                        </a:xfrm>
                        <a:prstGeom prst="rect">
                          <a:avLst/>
                        </a:prstGeom>
                        <a:solidFill>
                          <a:srgbClr val="4F81BD"/>
                        </a:solidFill>
                        <a:ln w="12700">
                          <a:solidFill>
                            <a:srgbClr val="FFFFFF"/>
                          </a:solidFill>
                          <a:miter lim="800000"/>
                        </a:ln>
                      </wps:spPr>
                      <wps:txbx>
                        <w:txbxContent>
                          <w:p>
                            <w:pPr>
                              <w:pStyle w:val="56"/>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计算机组成原理  </w:t>
                            </w:r>
                            <w:r>
                              <w:rPr>
                                <w:rFonts w:ascii="华文中宋" w:hAnsi="华文中宋" w:eastAsia="华文中宋"/>
                                <w:b/>
                                <w:color w:val="FFFFFF"/>
                                <w:sz w:val="60"/>
                                <w:szCs w:val="60"/>
                              </w:rPr>
                              <w:t xml:space="preserve">  课程</w:t>
                            </w:r>
                            <w:r>
                              <w:rPr>
                                <w:rFonts w:hint="eastAsia" w:ascii="华文中宋" w:hAnsi="华文中宋" w:eastAsia="华文中宋"/>
                                <w:b/>
                                <w:color w:val="FFFFFF"/>
                                <w:sz w:val="60"/>
                                <w:szCs w:val="60"/>
                              </w:rPr>
                              <w:t>设计报告</w:t>
                            </w:r>
                          </w:p>
                        </w:txbxContent>
                      </wps:txbx>
                      <wps:bodyPr rot="0" vert="horz" wrap="square" lIns="182880" tIns="45720" rIns="182880" bIns="45720" anchor="ctr" anchorCtr="false" upright="true">
                        <a:spAutoFit/>
                      </wps:bodyPr>
                    </wps:wsp>
                  </a:graphicData>
                </a:graphic>
              </wp:anchor>
            </w:drawing>
          </mc:Choice>
          <mc:Fallback>
            <w:pict>
              <v:rect id="矩形 16" o:spid="_x0000_s1026" o:spt="1" style="position:absolute;left:0pt;margin-left:-11.25pt;margin-top:9.55pt;height:57.1pt;width:482.05pt;z-index:251658240;v-text-anchor:middle;mso-width-relative:page;mso-height-relative:page;" fillcolor="#4F81BD" filled="t" stroked="t" coordsize="21600,21600" o:gfxdata="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WAAAAZHJzL1BLAQIUABQAAAAIAIdO4kAn0LV72QAAAAoBAAAPAAAAAAAAAAEAIAAAADgA&#10;AABkcnMvZG93bnJldi54bWxQSwECFAAUAAAACACHTuJAX5kbDysCAAA9BAAADgAAAAAAAAABACAA&#10;AAA+AQAAZHJzL2Uyb0RvYy54bWxQSwUGAAAAAAYABgBZAQAA2wUAAAAA&#10;">
                <v:fill on="t" focussize="0,0"/>
                <v:stroke weight="1pt" color="#FFFFFF" miterlimit="8" joinstyle="miter"/>
                <v:imagedata o:title=""/>
                <o:lock v:ext="edit" aspectratio="f"/>
                <v:textbox inset="5.08mm,1.27mm,5.08mm,1.27mm" style="mso-fit-shape-to-text:t;">
                  <w:txbxContent>
                    <w:p>
                      <w:pPr>
                        <w:pStyle w:val="56"/>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计算机组成原理  </w:t>
                      </w:r>
                      <w:r>
                        <w:rPr>
                          <w:rFonts w:ascii="华文中宋" w:hAnsi="华文中宋" w:eastAsia="华文中宋"/>
                          <w:b/>
                          <w:color w:val="FFFFFF"/>
                          <w:sz w:val="60"/>
                          <w:szCs w:val="60"/>
                        </w:rPr>
                        <w:t xml:space="preserve">  课程</w:t>
                      </w:r>
                      <w:r>
                        <w:rPr>
                          <w:rFonts w:hint="eastAsia" w:ascii="华文中宋" w:hAnsi="华文中宋" w:eastAsia="华文中宋"/>
                          <w:b/>
                          <w:color w:val="FFFFFF"/>
                          <w:sz w:val="60"/>
                          <w:szCs w:val="60"/>
                        </w:rPr>
                        <w:t>设计报告</w:t>
                      </w:r>
                    </w:p>
                  </w:txbxContent>
                </v:textbox>
              </v:rect>
            </w:pict>
          </mc:Fallback>
        </mc:AlternateContent>
      </w: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tabs>
          <w:tab w:val="left" w:pos="1884"/>
        </w:tabs>
        <w:jc w:val="left"/>
      </w:pPr>
      <w:r>
        <w:tab/>
      </w:r>
    </w:p>
    <w:p>
      <w:pPr>
        <w:widowControl/>
        <w:jc w:val="left"/>
      </w:pPr>
    </w:p>
    <w:p>
      <w:pPr>
        <w:widowControl/>
        <w:jc w:val="left"/>
      </w:pPr>
    </w:p>
    <w:p>
      <w:pPr>
        <w:widowControl/>
        <w:jc w:val="left"/>
      </w:pPr>
    </w:p>
    <w:p>
      <w:pPr>
        <w:widowControl/>
        <w:jc w:val="left"/>
      </w:pPr>
    </w:p>
    <w:tbl>
      <w:tblPr>
        <w:tblStyle w:val="13"/>
        <w:tblW w:w="0" w:type="auto"/>
        <w:tblInd w:w="-176" w:type="dxa"/>
        <w:tblLayout w:type="fixed"/>
        <w:tblCellMar>
          <w:top w:w="0" w:type="dxa"/>
          <w:left w:w="108" w:type="dxa"/>
          <w:bottom w:w="0" w:type="dxa"/>
          <w:right w:w="108" w:type="dxa"/>
        </w:tblCellMar>
      </w:tblPr>
      <w:tblGrid>
        <w:gridCol w:w="1560"/>
        <w:gridCol w:w="3969"/>
      </w:tblGrid>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题    目：</w:t>
            </w:r>
          </w:p>
        </w:tc>
        <w:tc>
          <w:tcPr>
            <w:tcW w:w="3969" w:type="dxa"/>
            <w:tcBorders>
              <w:bottom w:val="single" w:color="auto" w:sz="4" w:space="0"/>
            </w:tcBorders>
            <w:vAlign w:val="bottom"/>
          </w:tcPr>
          <w:p>
            <w:pPr>
              <w:jc w:val="center"/>
              <w:rPr>
                <w:rFonts w:ascii="宋体" w:hAnsi="宋体"/>
                <w:sz w:val="28"/>
              </w:rPr>
            </w:pPr>
            <w:r>
              <w:rPr>
                <w:rFonts w:hint="eastAsia" w:ascii="宋体" w:hAnsi="宋体"/>
                <w:sz w:val="28"/>
              </w:rPr>
              <w:t>5段流水CPU设计</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专    业：</w:t>
            </w:r>
          </w:p>
        </w:tc>
        <w:tc>
          <w:tcPr>
            <w:tcW w:w="3969" w:type="dxa"/>
            <w:tcBorders>
              <w:top w:val="single" w:color="auto" w:sz="4" w:space="0"/>
              <w:bottom w:val="single" w:color="auto" w:sz="4" w:space="0"/>
            </w:tcBorders>
            <w:vAlign w:val="bottom"/>
          </w:tcPr>
          <w:p>
            <w:pPr>
              <w:jc w:val="center"/>
              <w:rPr>
                <w:rFonts w:ascii="宋体" w:hAnsi="宋体"/>
                <w:sz w:val="28"/>
              </w:rPr>
            </w:pPr>
            <w:r>
              <w:rPr>
                <w:rFonts w:hint="eastAsia" w:ascii="宋体" w:hAnsi="宋体"/>
                <w:sz w:val="28"/>
              </w:rPr>
              <w:t>计算机科学与技术</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班    级：</w:t>
            </w:r>
          </w:p>
        </w:tc>
        <w:tc>
          <w:tcPr>
            <w:tcW w:w="3969" w:type="dxa"/>
            <w:tcBorders>
              <w:top w:val="single" w:color="auto" w:sz="4" w:space="0"/>
              <w:bottom w:val="single" w:color="auto" w:sz="4" w:space="0"/>
            </w:tcBorders>
            <w:vAlign w:val="bottom"/>
          </w:tcPr>
          <w:p>
            <w:pPr>
              <w:jc w:val="center"/>
              <w:rPr>
                <w:rFonts w:hint="default" w:ascii="宋体" w:hAnsi="宋体"/>
                <w:sz w:val="28"/>
                <w:lang w:val="en"/>
              </w:rPr>
            </w:pPr>
            <w:r>
              <w:rPr>
                <w:rFonts w:hint="eastAsia" w:ascii="宋体" w:hAnsi="宋体"/>
                <w:sz w:val="28"/>
              </w:rPr>
              <w:t>CS</w:t>
            </w:r>
            <w:r>
              <w:rPr>
                <w:rFonts w:hint="default" w:ascii="宋体" w:hAnsi="宋体"/>
                <w:sz w:val="28"/>
                <w:lang w:val="en"/>
              </w:rPr>
              <w:t>1703</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学    号：</w:t>
            </w:r>
          </w:p>
        </w:tc>
        <w:tc>
          <w:tcPr>
            <w:tcW w:w="3969" w:type="dxa"/>
            <w:tcBorders>
              <w:top w:val="single" w:color="auto" w:sz="4" w:space="0"/>
              <w:bottom w:val="single" w:color="auto" w:sz="4" w:space="0"/>
            </w:tcBorders>
            <w:vAlign w:val="bottom"/>
          </w:tcPr>
          <w:p>
            <w:pPr>
              <w:jc w:val="center"/>
              <w:rPr>
                <w:rFonts w:hint="default" w:ascii="宋体" w:hAnsi="宋体"/>
                <w:sz w:val="28"/>
                <w:lang w:val="en"/>
              </w:rPr>
            </w:pPr>
            <w:r>
              <w:rPr>
                <w:rFonts w:hint="eastAsia" w:ascii="宋体" w:hAnsi="宋体"/>
                <w:sz w:val="28"/>
              </w:rPr>
              <w:t>U20</w:t>
            </w:r>
            <w:r>
              <w:rPr>
                <w:rFonts w:hint="default" w:ascii="宋体" w:hAnsi="宋体"/>
                <w:sz w:val="28"/>
                <w:lang w:val="en"/>
              </w:rPr>
              <w:t>1714668</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姓    名：</w:t>
            </w:r>
          </w:p>
        </w:tc>
        <w:tc>
          <w:tcPr>
            <w:tcW w:w="3969" w:type="dxa"/>
            <w:tcBorders>
              <w:top w:val="single" w:color="auto" w:sz="4" w:space="0"/>
              <w:bottom w:val="single" w:color="auto" w:sz="4" w:space="0"/>
            </w:tcBorders>
            <w:vAlign w:val="bottom"/>
          </w:tcPr>
          <w:p>
            <w:pPr>
              <w:jc w:val="center"/>
              <w:rPr>
                <w:rFonts w:hint="eastAsia" w:ascii="宋体" w:hAnsi="宋体" w:eastAsia="宋体"/>
                <w:sz w:val="28"/>
                <w:lang w:eastAsia="zh-CN"/>
              </w:rPr>
            </w:pPr>
            <w:r>
              <w:rPr>
                <w:rFonts w:hint="eastAsia" w:ascii="宋体" w:hAnsi="宋体"/>
                <w:sz w:val="28"/>
                <w:lang w:eastAsia="zh-CN"/>
              </w:rPr>
              <w:t>葛松</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电    话：</w:t>
            </w:r>
          </w:p>
        </w:tc>
        <w:tc>
          <w:tcPr>
            <w:tcW w:w="3969" w:type="dxa"/>
            <w:tcBorders>
              <w:top w:val="single" w:color="auto" w:sz="4" w:space="0"/>
              <w:bottom w:val="single" w:color="auto" w:sz="4" w:space="0"/>
            </w:tcBorders>
            <w:vAlign w:val="bottom"/>
          </w:tcPr>
          <w:p>
            <w:pPr>
              <w:jc w:val="center"/>
              <w:rPr>
                <w:rFonts w:hint="default" w:ascii="宋体" w:hAnsi="宋体"/>
                <w:sz w:val="28"/>
                <w:lang w:val="en"/>
              </w:rPr>
            </w:pPr>
            <w:r>
              <w:rPr>
                <w:rFonts w:hint="default" w:ascii="宋体" w:hAnsi="宋体"/>
                <w:sz w:val="28"/>
                <w:lang w:val="en"/>
              </w:rPr>
              <w:t>15272052183</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邮    件：</w:t>
            </w:r>
          </w:p>
        </w:tc>
        <w:tc>
          <w:tcPr>
            <w:tcW w:w="3969" w:type="dxa"/>
            <w:tcBorders>
              <w:top w:val="single" w:color="auto" w:sz="4" w:space="0"/>
              <w:bottom w:val="single" w:color="auto" w:sz="4" w:space="0"/>
            </w:tcBorders>
            <w:vAlign w:val="bottom"/>
          </w:tcPr>
          <w:p>
            <w:pPr>
              <w:jc w:val="center"/>
              <w:rPr>
                <w:rFonts w:ascii="宋体" w:hAnsi="宋体"/>
                <w:sz w:val="28"/>
              </w:rPr>
            </w:pPr>
            <w:r>
              <w:fldChar w:fldCharType="begin"/>
            </w:r>
            <w:r>
              <w:instrText xml:space="preserve"> HYPERLINK "mailto:13456@qq.com" </w:instrText>
            </w:r>
            <w:r>
              <w:fldChar w:fldCharType="separate"/>
            </w:r>
            <w:r>
              <w:rPr>
                <w:rStyle w:val="33"/>
                <w:rFonts w:hint="eastAsia" w:ascii="宋体" w:hAnsi="宋体"/>
                <w:sz w:val="28"/>
              </w:rPr>
              <w:t>1</w:t>
            </w:r>
            <w:r>
              <w:rPr>
                <w:rStyle w:val="33"/>
                <w:rFonts w:hint="default" w:ascii="宋体" w:hAnsi="宋体"/>
                <w:sz w:val="28"/>
                <w:lang w:val="en"/>
              </w:rPr>
              <w:t>148690954</w:t>
            </w:r>
            <w:r>
              <w:rPr>
                <w:rStyle w:val="33"/>
                <w:rFonts w:hint="eastAsia" w:ascii="宋体" w:hAnsi="宋体"/>
                <w:sz w:val="28"/>
              </w:rPr>
              <w:t>@qq.com</w:t>
            </w:r>
            <w:r>
              <w:rPr>
                <w:rStyle w:val="33"/>
                <w:rFonts w:hint="eastAsia" w:ascii="宋体" w:hAnsi="宋体"/>
                <w:sz w:val="28"/>
              </w:rPr>
              <w:fldChar w:fldCharType="end"/>
            </w:r>
          </w:p>
        </w:tc>
      </w:tr>
    </w:tbl>
    <w:p>
      <w:pPr>
        <w:widowControl/>
        <w:jc w:val="left"/>
        <w:sectPr>
          <w:headerReference r:id="rId3" w:type="default"/>
          <w:pgSz w:w="11906" w:h="16838"/>
          <w:pgMar w:top="1440" w:right="1416" w:bottom="1440" w:left="1800" w:header="851" w:footer="992" w:gutter="0"/>
          <w:pgNumType w:start="0"/>
          <w:cols w:space="720" w:num="1"/>
          <w:docGrid w:type="lines" w:linePitch="326" w:charSpace="0"/>
        </w:sectPr>
      </w:pPr>
    </w:p>
    <w:p>
      <w:pPr>
        <w:pStyle w:val="71"/>
        <w:spacing w:line="720" w:lineRule="auto"/>
        <w:ind w:firstLine="0"/>
        <w:jc w:val="center"/>
        <w:rPr>
          <w:rFonts w:ascii="黑体" w:hAnsi="黑体" w:eastAsia="黑体"/>
          <w:sz w:val="32"/>
          <w:szCs w:val="32"/>
        </w:rPr>
      </w:pPr>
      <w:bookmarkStart w:id="0" w:name="_Toc135229710"/>
      <w:bookmarkStart w:id="1" w:name="_Toc135227306"/>
      <w:bookmarkStart w:id="2" w:name="_Toc134007856"/>
      <w:bookmarkStart w:id="3" w:name="_Toc266358958"/>
      <w:bookmarkStart w:id="4" w:name="_Toc135227598"/>
      <w:bookmarkStart w:id="5" w:name="_Toc135227507"/>
      <w:bookmarkStart w:id="6" w:name="_Toc135227385"/>
      <w:r>
        <w:rPr>
          <w:rFonts w:hint="eastAsia" w:ascii="黑体" w:hAnsi="黑体" w:eastAsia="黑体"/>
          <w:sz w:val="32"/>
          <w:szCs w:val="32"/>
        </w:rPr>
        <w:t>目   录</w:t>
      </w:r>
      <w:bookmarkEnd w:id="0"/>
      <w:bookmarkEnd w:id="1"/>
      <w:bookmarkEnd w:id="2"/>
      <w:bookmarkEnd w:id="3"/>
      <w:bookmarkEnd w:id="4"/>
      <w:bookmarkEnd w:id="5"/>
      <w:bookmarkEnd w:id="6"/>
      <w:bookmarkStart w:id="7" w:name="_Toc135229711"/>
      <w:bookmarkStart w:id="8" w:name="_Toc135227386"/>
      <w:bookmarkStart w:id="9" w:name="_Toc266358959"/>
      <w:bookmarkStart w:id="10" w:name="_Toc135227307"/>
      <w:bookmarkStart w:id="11" w:name="_Toc135227508"/>
      <w:bookmarkStart w:id="12" w:name="_Toc134007857"/>
    </w:p>
    <w:p>
      <w:pPr>
        <w:pStyle w:val="41"/>
        <w:tabs>
          <w:tab w:val="right" w:leader="dot" w:pos="8844"/>
        </w:tabs>
      </w:pPr>
      <w:bookmarkStart w:id="469" w:name="_GoBack"/>
      <w:bookmarkEnd w:id="469"/>
      <w:r>
        <w:fldChar w:fldCharType="begin"/>
      </w:r>
      <w:r>
        <w:instrText xml:space="preserve"> </w:instrText>
      </w:r>
      <w:r>
        <w:rPr>
          <w:rFonts w:hint="eastAsia"/>
        </w:rPr>
        <w:instrText xml:space="preserve">TOC \o "1-2" \h \z \u</w:instrText>
      </w:r>
      <w:r>
        <w:instrText xml:space="preserve"> </w:instrText>
      </w:r>
      <w:r>
        <w:fldChar w:fldCharType="separate"/>
      </w:r>
      <w:r>
        <w:fldChar w:fldCharType="begin"/>
      </w:r>
      <w:r>
        <w:instrText xml:space="preserve"> HYPERLINK \l _Toc1121176972 </w:instrText>
      </w:r>
      <w:r>
        <w:fldChar w:fldCharType="separate"/>
      </w:r>
      <w:r>
        <w:rPr>
          <w:rFonts w:hint="eastAsia"/>
        </w:rPr>
        <w:t>1 课程设计概述</w:t>
      </w:r>
      <w:r>
        <w:tab/>
      </w:r>
      <w:r>
        <w:fldChar w:fldCharType="begin"/>
      </w:r>
      <w:r>
        <w:instrText xml:space="preserve"> PAGEREF _Toc1121176972 </w:instrText>
      </w:r>
      <w:r>
        <w:fldChar w:fldCharType="separate"/>
      </w:r>
      <w:r>
        <w:t>3</w:t>
      </w:r>
      <w:r>
        <w:fldChar w:fldCharType="end"/>
      </w:r>
      <w:r>
        <w:fldChar w:fldCharType="end"/>
      </w:r>
    </w:p>
    <w:p>
      <w:pPr>
        <w:pStyle w:val="42"/>
        <w:tabs>
          <w:tab w:val="right" w:leader="dot" w:pos="8844"/>
        </w:tabs>
      </w:pPr>
      <w:r>
        <w:fldChar w:fldCharType="begin"/>
      </w:r>
      <w:r>
        <w:instrText xml:space="preserve"> HYPERLINK \l _Toc277664348 </w:instrText>
      </w:r>
      <w:r>
        <w:fldChar w:fldCharType="separate"/>
      </w:r>
      <w:r>
        <w:rPr>
          <w:rFonts w:hint="eastAsia"/>
        </w:rPr>
        <w:t>1.1 课设目的</w:t>
      </w:r>
      <w:r>
        <w:tab/>
      </w:r>
      <w:r>
        <w:fldChar w:fldCharType="begin"/>
      </w:r>
      <w:r>
        <w:instrText xml:space="preserve"> PAGEREF _Toc277664348 </w:instrText>
      </w:r>
      <w:r>
        <w:fldChar w:fldCharType="separate"/>
      </w:r>
      <w:r>
        <w:t>3</w:t>
      </w:r>
      <w:r>
        <w:fldChar w:fldCharType="end"/>
      </w:r>
      <w:r>
        <w:fldChar w:fldCharType="end"/>
      </w:r>
    </w:p>
    <w:p>
      <w:pPr>
        <w:pStyle w:val="42"/>
        <w:tabs>
          <w:tab w:val="right" w:leader="dot" w:pos="8844"/>
        </w:tabs>
      </w:pPr>
      <w:r>
        <w:fldChar w:fldCharType="begin"/>
      </w:r>
      <w:r>
        <w:instrText xml:space="preserve"> HYPERLINK \l _Toc51309389 </w:instrText>
      </w:r>
      <w:r>
        <w:fldChar w:fldCharType="separate"/>
      </w:r>
      <w:r>
        <w:rPr>
          <w:rFonts w:hint="eastAsia"/>
        </w:rPr>
        <w:t>1.2 设计任务</w:t>
      </w:r>
      <w:r>
        <w:tab/>
      </w:r>
      <w:r>
        <w:fldChar w:fldCharType="begin"/>
      </w:r>
      <w:r>
        <w:instrText xml:space="preserve"> PAGEREF _Toc51309389 </w:instrText>
      </w:r>
      <w:r>
        <w:fldChar w:fldCharType="separate"/>
      </w:r>
      <w:r>
        <w:t>3</w:t>
      </w:r>
      <w:r>
        <w:fldChar w:fldCharType="end"/>
      </w:r>
      <w:r>
        <w:fldChar w:fldCharType="end"/>
      </w:r>
    </w:p>
    <w:p>
      <w:pPr>
        <w:pStyle w:val="42"/>
        <w:tabs>
          <w:tab w:val="right" w:leader="dot" w:pos="8844"/>
        </w:tabs>
      </w:pPr>
      <w:r>
        <w:fldChar w:fldCharType="begin"/>
      </w:r>
      <w:r>
        <w:instrText xml:space="preserve"> HYPERLINK \l _Toc1763094920 </w:instrText>
      </w:r>
      <w:r>
        <w:fldChar w:fldCharType="separate"/>
      </w:r>
      <w:r>
        <w:rPr>
          <w:rFonts w:hint="eastAsia"/>
        </w:rPr>
        <w:t>1.3 设计要求</w:t>
      </w:r>
      <w:r>
        <w:tab/>
      </w:r>
      <w:r>
        <w:fldChar w:fldCharType="begin"/>
      </w:r>
      <w:r>
        <w:instrText xml:space="preserve"> PAGEREF _Toc1763094920 </w:instrText>
      </w:r>
      <w:r>
        <w:fldChar w:fldCharType="separate"/>
      </w:r>
      <w:r>
        <w:t>3</w:t>
      </w:r>
      <w:r>
        <w:fldChar w:fldCharType="end"/>
      </w:r>
      <w:r>
        <w:fldChar w:fldCharType="end"/>
      </w:r>
    </w:p>
    <w:p>
      <w:pPr>
        <w:pStyle w:val="42"/>
        <w:tabs>
          <w:tab w:val="right" w:leader="dot" w:pos="8844"/>
        </w:tabs>
      </w:pPr>
      <w:r>
        <w:fldChar w:fldCharType="begin"/>
      </w:r>
      <w:r>
        <w:instrText xml:space="preserve"> HYPERLINK \l _Toc951441648 </w:instrText>
      </w:r>
      <w:r>
        <w:fldChar w:fldCharType="separate"/>
      </w:r>
      <w:r>
        <w:rPr>
          <w:rFonts w:hint="eastAsia"/>
        </w:rPr>
        <w:t>1.4 技术指标</w:t>
      </w:r>
      <w:r>
        <w:tab/>
      </w:r>
      <w:r>
        <w:fldChar w:fldCharType="begin"/>
      </w:r>
      <w:r>
        <w:instrText xml:space="preserve"> PAGEREF _Toc951441648 </w:instrText>
      </w:r>
      <w:r>
        <w:fldChar w:fldCharType="separate"/>
      </w:r>
      <w:r>
        <w:t>4</w:t>
      </w:r>
      <w:r>
        <w:fldChar w:fldCharType="end"/>
      </w:r>
      <w:r>
        <w:fldChar w:fldCharType="end"/>
      </w:r>
    </w:p>
    <w:p>
      <w:pPr>
        <w:pStyle w:val="41"/>
        <w:tabs>
          <w:tab w:val="right" w:leader="dot" w:pos="8844"/>
        </w:tabs>
      </w:pPr>
      <w:r>
        <w:fldChar w:fldCharType="begin"/>
      </w:r>
      <w:r>
        <w:instrText xml:space="preserve"> HYPERLINK \l _Toc1981474943 </w:instrText>
      </w:r>
      <w:r>
        <w:fldChar w:fldCharType="separate"/>
      </w:r>
      <w:r>
        <w:rPr>
          <w:rFonts w:hint="eastAsia"/>
        </w:rPr>
        <w:t>2 总体方案设计</w:t>
      </w:r>
      <w:r>
        <w:tab/>
      </w:r>
      <w:r>
        <w:fldChar w:fldCharType="begin"/>
      </w:r>
      <w:r>
        <w:instrText xml:space="preserve"> PAGEREF _Toc1981474943 </w:instrText>
      </w:r>
      <w:r>
        <w:fldChar w:fldCharType="separate"/>
      </w:r>
      <w:r>
        <w:t>6</w:t>
      </w:r>
      <w:r>
        <w:fldChar w:fldCharType="end"/>
      </w:r>
      <w:r>
        <w:fldChar w:fldCharType="end"/>
      </w:r>
    </w:p>
    <w:p>
      <w:pPr>
        <w:pStyle w:val="42"/>
        <w:tabs>
          <w:tab w:val="right" w:leader="dot" w:pos="8844"/>
        </w:tabs>
      </w:pPr>
      <w:r>
        <w:fldChar w:fldCharType="begin"/>
      </w:r>
      <w:r>
        <w:instrText xml:space="preserve"> HYPERLINK \l _Toc1767600802 </w:instrText>
      </w:r>
      <w:r>
        <w:fldChar w:fldCharType="separate"/>
      </w:r>
      <w:r>
        <w:rPr>
          <w:rFonts w:hint="eastAsia"/>
        </w:rPr>
        <w:t>2.1 单周期CPU设计</w:t>
      </w:r>
      <w:r>
        <w:tab/>
      </w:r>
      <w:r>
        <w:fldChar w:fldCharType="begin"/>
      </w:r>
      <w:r>
        <w:instrText xml:space="preserve"> PAGEREF _Toc1767600802 </w:instrText>
      </w:r>
      <w:r>
        <w:fldChar w:fldCharType="separate"/>
      </w:r>
      <w:r>
        <w:t>6</w:t>
      </w:r>
      <w:r>
        <w:fldChar w:fldCharType="end"/>
      </w:r>
      <w:r>
        <w:fldChar w:fldCharType="end"/>
      </w:r>
    </w:p>
    <w:p>
      <w:pPr>
        <w:pStyle w:val="42"/>
        <w:tabs>
          <w:tab w:val="right" w:leader="dot" w:pos="8844"/>
        </w:tabs>
      </w:pPr>
      <w:r>
        <w:fldChar w:fldCharType="begin"/>
      </w:r>
      <w:r>
        <w:instrText xml:space="preserve"> HYPERLINK \l _Toc197397719 </w:instrText>
      </w:r>
      <w:r>
        <w:fldChar w:fldCharType="separate"/>
      </w:r>
      <w:r>
        <w:rPr>
          <w:rFonts w:hint="eastAsia"/>
        </w:rPr>
        <w:t>2.2 中断机制设计</w:t>
      </w:r>
      <w:r>
        <w:tab/>
      </w:r>
      <w:r>
        <w:fldChar w:fldCharType="begin"/>
      </w:r>
      <w:r>
        <w:instrText xml:space="preserve"> PAGEREF _Toc197397719 </w:instrText>
      </w:r>
      <w:r>
        <w:fldChar w:fldCharType="separate"/>
      </w:r>
      <w:r>
        <w:t>11</w:t>
      </w:r>
      <w:r>
        <w:fldChar w:fldCharType="end"/>
      </w:r>
      <w:r>
        <w:fldChar w:fldCharType="end"/>
      </w:r>
    </w:p>
    <w:p>
      <w:pPr>
        <w:pStyle w:val="42"/>
        <w:tabs>
          <w:tab w:val="right" w:leader="dot" w:pos="8844"/>
        </w:tabs>
      </w:pPr>
      <w:r>
        <w:fldChar w:fldCharType="begin"/>
      </w:r>
      <w:r>
        <w:instrText xml:space="preserve"> HYPERLINK \l _Toc698594705 </w:instrText>
      </w:r>
      <w:r>
        <w:fldChar w:fldCharType="separate"/>
      </w:r>
      <w:r>
        <w:rPr>
          <w:rFonts w:hint="eastAsia"/>
        </w:rPr>
        <w:t>2.3 流水CPU设计</w:t>
      </w:r>
      <w:r>
        <w:tab/>
      </w:r>
      <w:r>
        <w:fldChar w:fldCharType="begin"/>
      </w:r>
      <w:r>
        <w:instrText xml:space="preserve"> PAGEREF _Toc698594705 </w:instrText>
      </w:r>
      <w:r>
        <w:fldChar w:fldCharType="separate"/>
      </w:r>
      <w:r>
        <w:t>13</w:t>
      </w:r>
      <w:r>
        <w:fldChar w:fldCharType="end"/>
      </w:r>
      <w:r>
        <w:fldChar w:fldCharType="end"/>
      </w:r>
    </w:p>
    <w:p>
      <w:pPr>
        <w:pStyle w:val="42"/>
        <w:tabs>
          <w:tab w:val="right" w:leader="dot" w:pos="8844"/>
        </w:tabs>
      </w:pPr>
      <w:r>
        <w:fldChar w:fldCharType="begin"/>
      </w:r>
      <w:r>
        <w:instrText xml:space="preserve"> HYPERLINK \l _Toc378591156 </w:instrText>
      </w:r>
      <w:r>
        <w:fldChar w:fldCharType="separate"/>
      </w:r>
      <w:r>
        <w:rPr>
          <w:rFonts w:hint="eastAsia"/>
        </w:rPr>
        <w:t>2.4 气泡</w:t>
      </w:r>
      <w:r>
        <w:t>式</w:t>
      </w:r>
      <w:r>
        <w:rPr>
          <w:rFonts w:hint="eastAsia"/>
        </w:rPr>
        <w:t>流水线设计</w:t>
      </w:r>
      <w:r>
        <w:tab/>
      </w:r>
      <w:r>
        <w:fldChar w:fldCharType="begin"/>
      </w:r>
      <w:r>
        <w:instrText xml:space="preserve"> PAGEREF _Toc378591156 </w:instrText>
      </w:r>
      <w:r>
        <w:fldChar w:fldCharType="separate"/>
      </w:r>
      <w:r>
        <w:t>13</w:t>
      </w:r>
      <w:r>
        <w:fldChar w:fldCharType="end"/>
      </w:r>
      <w:r>
        <w:fldChar w:fldCharType="end"/>
      </w:r>
    </w:p>
    <w:p>
      <w:pPr>
        <w:pStyle w:val="42"/>
        <w:tabs>
          <w:tab w:val="right" w:leader="dot" w:pos="8844"/>
        </w:tabs>
      </w:pPr>
      <w:r>
        <w:fldChar w:fldCharType="begin"/>
      </w:r>
      <w:r>
        <w:instrText xml:space="preserve"> HYPERLINK \l _Toc1090379937 </w:instrText>
      </w:r>
      <w:r>
        <w:fldChar w:fldCharType="separate"/>
      </w:r>
      <w:r>
        <w:rPr>
          <w:rFonts w:hint="eastAsia"/>
        </w:rPr>
        <w:t xml:space="preserve">2.5 </w:t>
      </w:r>
      <w:r>
        <w:rPr>
          <w:rFonts w:hint="eastAsia"/>
          <w:lang w:eastAsia="zh-CN"/>
        </w:rPr>
        <w:t>重定向</w:t>
      </w:r>
      <w:r>
        <w:rPr>
          <w:rFonts w:hint="eastAsia"/>
        </w:rPr>
        <w:t>流水线设计</w:t>
      </w:r>
      <w:r>
        <w:tab/>
      </w:r>
      <w:r>
        <w:fldChar w:fldCharType="begin"/>
      </w:r>
      <w:r>
        <w:instrText xml:space="preserve"> PAGEREF _Toc1090379937 </w:instrText>
      </w:r>
      <w:r>
        <w:fldChar w:fldCharType="separate"/>
      </w:r>
      <w:r>
        <w:t>14</w:t>
      </w:r>
      <w:r>
        <w:fldChar w:fldCharType="end"/>
      </w:r>
      <w:r>
        <w:fldChar w:fldCharType="end"/>
      </w:r>
    </w:p>
    <w:p>
      <w:pPr>
        <w:pStyle w:val="41"/>
        <w:tabs>
          <w:tab w:val="right" w:leader="dot" w:pos="8844"/>
        </w:tabs>
      </w:pPr>
      <w:r>
        <w:fldChar w:fldCharType="begin"/>
      </w:r>
      <w:r>
        <w:instrText xml:space="preserve"> HYPERLINK \l _Toc449300940 </w:instrText>
      </w:r>
      <w:r>
        <w:fldChar w:fldCharType="separate"/>
      </w:r>
      <w:r>
        <w:rPr>
          <w:rFonts w:hint="eastAsia"/>
        </w:rPr>
        <w:t>3 详细设计与实现</w:t>
      </w:r>
      <w:r>
        <w:tab/>
      </w:r>
      <w:r>
        <w:fldChar w:fldCharType="begin"/>
      </w:r>
      <w:r>
        <w:instrText xml:space="preserve"> PAGEREF _Toc449300940 </w:instrText>
      </w:r>
      <w:r>
        <w:fldChar w:fldCharType="separate"/>
      </w:r>
      <w:r>
        <w:t>16</w:t>
      </w:r>
      <w:r>
        <w:fldChar w:fldCharType="end"/>
      </w:r>
      <w:r>
        <w:fldChar w:fldCharType="end"/>
      </w:r>
    </w:p>
    <w:p>
      <w:pPr>
        <w:pStyle w:val="42"/>
        <w:tabs>
          <w:tab w:val="right" w:leader="dot" w:pos="8844"/>
        </w:tabs>
      </w:pPr>
      <w:r>
        <w:fldChar w:fldCharType="begin"/>
      </w:r>
      <w:r>
        <w:instrText xml:space="preserve"> HYPERLINK \l _Toc236284697 </w:instrText>
      </w:r>
      <w:r>
        <w:fldChar w:fldCharType="separate"/>
      </w:r>
      <w:r>
        <w:rPr>
          <w:rFonts w:hint="eastAsia"/>
        </w:rPr>
        <w:t>3.1 单周期CPU 实现</w:t>
      </w:r>
      <w:r>
        <w:tab/>
      </w:r>
      <w:r>
        <w:fldChar w:fldCharType="begin"/>
      </w:r>
      <w:r>
        <w:instrText xml:space="preserve"> PAGEREF _Toc236284697 </w:instrText>
      </w:r>
      <w:r>
        <w:fldChar w:fldCharType="separate"/>
      </w:r>
      <w:r>
        <w:t>16</w:t>
      </w:r>
      <w:r>
        <w:fldChar w:fldCharType="end"/>
      </w:r>
      <w:r>
        <w:fldChar w:fldCharType="end"/>
      </w:r>
    </w:p>
    <w:p>
      <w:pPr>
        <w:pStyle w:val="42"/>
        <w:tabs>
          <w:tab w:val="right" w:leader="dot" w:pos="8844"/>
        </w:tabs>
      </w:pPr>
      <w:r>
        <w:fldChar w:fldCharType="begin"/>
      </w:r>
      <w:r>
        <w:instrText xml:space="preserve"> HYPERLINK \l _Toc1108222331 </w:instrText>
      </w:r>
      <w:r>
        <w:fldChar w:fldCharType="separate"/>
      </w:r>
      <w:r>
        <w:rPr>
          <w:rFonts w:hint="eastAsia"/>
        </w:rPr>
        <w:t>3.2 中断机制实现</w:t>
      </w:r>
      <w:r>
        <w:tab/>
      </w:r>
      <w:r>
        <w:fldChar w:fldCharType="begin"/>
      </w:r>
      <w:r>
        <w:instrText xml:space="preserve"> PAGEREF _Toc1108222331 </w:instrText>
      </w:r>
      <w:r>
        <w:fldChar w:fldCharType="separate"/>
      </w:r>
      <w:r>
        <w:t>18</w:t>
      </w:r>
      <w:r>
        <w:fldChar w:fldCharType="end"/>
      </w:r>
      <w:r>
        <w:fldChar w:fldCharType="end"/>
      </w:r>
    </w:p>
    <w:p>
      <w:pPr>
        <w:pStyle w:val="42"/>
        <w:tabs>
          <w:tab w:val="right" w:leader="dot" w:pos="8844"/>
        </w:tabs>
      </w:pPr>
      <w:r>
        <w:fldChar w:fldCharType="begin"/>
      </w:r>
      <w:r>
        <w:instrText xml:space="preserve"> HYPERLINK \l _Toc839186419 </w:instrText>
      </w:r>
      <w:r>
        <w:fldChar w:fldCharType="separate"/>
      </w:r>
      <w:r>
        <w:rPr>
          <w:rFonts w:hint="eastAsia"/>
        </w:rPr>
        <w:t>3.3 流水CPU实现</w:t>
      </w:r>
      <w:r>
        <w:tab/>
      </w:r>
      <w:r>
        <w:fldChar w:fldCharType="begin"/>
      </w:r>
      <w:r>
        <w:instrText xml:space="preserve"> PAGEREF _Toc839186419 </w:instrText>
      </w:r>
      <w:r>
        <w:fldChar w:fldCharType="separate"/>
      </w:r>
      <w:r>
        <w:t>21</w:t>
      </w:r>
      <w:r>
        <w:fldChar w:fldCharType="end"/>
      </w:r>
      <w:r>
        <w:fldChar w:fldCharType="end"/>
      </w:r>
    </w:p>
    <w:p>
      <w:pPr>
        <w:pStyle w:val="42"/>
        <w:tabs>
          <w:tab w:val="right" w:leader="dot" w:pos="8844"/>
        </w:tabs>
      </w:pPr>
      <w:r>
        <w:fldChar w:fldCharType="begin"/>
      </w:r>
      <w:r>
        <w:instrText xml:space="preserve"> HYPERLINK \l _Toc248637338 </w:instrText>
      </w:r>
      <w:r>
        <w:fldChar w:fldCharType="separate"/>
      </w:r>
      <w:r>
        <w:rPr>
          <w:rFonts w:hint="eastAsia"/>
        </w:rPr>
        <w:t>3.4 气泡</w:t>
      </w:r>
      <w:r>
        <w:t>式</w:t>
      </w:r>
      <w:r>
        <w:rPr>
          <w:rFonts w:hint="eastAsia"/>
        </w:rPr>
        <w:t>流水线实现</w:t>
      </w:r>
      <w:r>
        <w:tab/>
      </w:r>
      <w:r>
        <w:fldChar w:fldCharType="begin"/>
      </w:r>
      <w:r>
        <w:instrText xml:space="preserve"> PAGEREF _Toc248637338 </w:instrText>
      </w:r>
      <w:r>
        <w:fldChar w:fldCharType="separate"/>
      </w:r>
      <w:r>
        <w:t>23</w:t>
      </w:r>
      <w:r>
        <w:fldChar w:fldCharType="end"/>
      </w:r>
      <w:r>
        <w:fldChar w:fldCharType="end"/>
      </w:r>
    </w:p>
    <w:p>
      <w:pPr>
        <w:pStyle w:val="42"/>
        <w:tabs>
          <w:tab w:val="right" w:leader="dot" w:pos="8844"/>
        </w:tabs>
      </w:pPr>
      <w:r>
        <w:fldChar w:fldCharType="begin"/>
      </w:r>
      <w:r>
        <w:instrText xml:space="preserve"> HYPERLINK \l _Toc1958132256 </w:instrText>
      </w:r>
      <w:r>
        <w:fldChar w:fldCharType="separate"/>
      </w:r>
      <w:r>
        <w:rPr>
          <w:rFonts w:hint="eastAsia"/>
        </w:rPr>
        <w:t xml:space="preserve">3.5 </w:t>
      </w:r>
      <w:r>
        <w:rPr>
          <w:rFonts w:hint="eastAsia"/>
          <w:lang w:eastAsia="zh-CN"/>
        </w:rPr>
        <w:t>重定向</w:t>
      </w:r>
      <w:r>
        <w:rPr>
          <w:rFonts w:hint="eastAsia"/>
        </w:rPr>
        <w:t>流水线实现</w:t>
      </w:r>
      <w:r>
        <w:tab/>
      </w:r>
      <w:r>
        <w:fldChar w:fldCharType="begin"/>
      </w:r>
      <w:r>
        <w:instrText xml:space="preserve"> PAGEREF _Toc1958132256 </w:instrText>
      </w:r>
      <w:r>
        <w:fldChar w:fldCharType="separate"/>
      </w:r>
      <w:r>
        <w:t>24</w:t>
      </w:r>
      <w:r>
        <w:fldChar w:fldCharType="end"/>
      </w:r>
      <w:r>
        <w:fldChar w:fldCharType="end"/>
      </w:r>
    </w:p>
    <w:p>
      <w:pPr>
        <w:pStyle w:val="41"/>
        <w:tabs>
          <w:tab w:val="right" w:leader="dot" w:pos="8844"/>
        </w:tabs>
      </w:pPr>
      <w:r>
        <w:fldChar w:fldCharType="begin"/>
      </w:r>
      <w:r>
        <w:instrText xml:space="preserve"> HYPERLINK \l _Toc1274612443 </w:instrText>
      </w:r>
      <w:r>
        <w:fldChar w:fldCharType="separate"/>
      </w:r>
      <w:r>
        <w:rPr>
          <w:rFonts w:hint="eastAsia"/>
        </w:rPr>
        <w:t>4 实验过程与调试</w:t>
      </w:r>
      <w:r>
        <w:tab/>
      </w:r>
      <w:r>
        <w:fldChar w:fldCharType="begin"/>
      </w:r>
      <w:r>
        <w:instrText xml:space="preserve"> PAGEREF _Toc1274612443 </w:instrText>
      </w:r>
      <w:r>
        <w:fldChar w:fldCharType="separate"/>
      </w:r>
      <w:r>
        <w:t>26</w:t>
      </w:r>
      <w:r>
        <w:fldChar w:fldCharType="end"/>
      </w:r>
      <w:r>
        <w:fldChar w:fldCharType="end"/>
      </w:r>
    </w:p>
    <w:p>
      <w:pPr>
        <w:pStyle w:val="42"/>
        <w:tabs>
          <w:tab w:val="right" w:leader="dot" w:pos="8844"/>
        </w:tabs>
      </w:pPr>
      <w:r>
        <w:fldChar w:fldCharType="begin"/>
      </w:r>
      <w:r>
        <w:instrText xml:space="preserve"> HYPERLINK \l _Toc1051513085 </w:instrText>
      </w:r>
      <w:r>
        <w:fldChar w:fldCharType="separate"/>
      </w:r>
      <w:r>
        <w:rPr>
          <w:rFonts w:hint="eastAsia"/>
        </w:rPr>
        <w:t>4.1 测试用例和功能测试</w:t>
      </w:r>
      <w:r>
        <w:tab/>
      </w:r>
      <w:r>
        <w:fldChar w:fldCharType="begin"/>
      </w:r>
      <w:r>
        <w:instrText xml:space="preserve"> PAGEREF _Toc1051513085 </w:instrText>
      </w:r>
      <w:r>
        <w:fldChar w:fldCharType="separate"/>
      </w:r>
      <w:r>
        <w:t>26</w:t>
      </w:r>
      <w:r>
        <w:fldChar w:fldCharType="end"/>
      </w:r>
      <w:r>
        <w:fldChar w:fldCharType="end"/>
      </w:r>
    </w:p>
    <w:p>
      <w:pPr>
        <w:pStyle w:val="42"/>
        <w:tabs>
          <w:tab w:val="right" w:leader="dot" w:pos="8844"/>
        </w:tabs>
      </w:pPr>
      <w:r>
        <w:fldChar w:fldCharType="begin"/>
      </w:r>
      <w:r>
        <w:instrText xml:space="preserve"> HYPERLINK \l _Toc566776117 </w:instrText>
      </w:r>
      <w:r>
        <w:fldChar w:fldCharType="separate"/>
      </w:r>
      <w:r>
        <w:rPr>
          <w:rFonts w:hint="eastAsia"/>
        </w:rPr>
        <w:t>4.2 性能分析</w:t>
      </w:r>
      <w:r>
        <w:tab/>
      </w:r>
      <w:r>
        <w:fldChar w:fldCharType="begin"/>
      </w:r>
      <w:r>
        <w:instrText xml:space="preserve"> PAGEREF _Toc566776117 </w:instrText>
      </w:r>
      <w:r>
        <w:fldChar w:fldCharType="separate"/>
      </w:r>
      <w:r>
        <w:t>31</w:t>
      </w:r>
      <w:r>
        <w:fldChar w:fldCharType="end"/>
      </w:r>
      <w:r>
        <w:fldChar w:fldCharType="end"/>
      </w:r>
    </w:p>
    <w:p>
      <w:pPr>
        <w:pStyle w:val="42"/>
        <w:tabs>
          <w:tab w:val="right" w:leader="dot" w:pos="8844"/>
        </w:tabs>
      </w:pPr>
      <w:r>
        <w:fldChar w:fldCharType="begin"/>
      </w:r>
      <w:r>
        <w:instrText xml:space="preserve"> HYPERLINK \l _Toc1670335963 </w:instrText>
      </w:r>
      <w:r>
        <w:fldChar w:fldCharType="separate"/>
      </w:r>
      <w:r>
        <w:rPr>
          <w:rFonts w:hint="eastAsia"/>
        </w:rPr>
        <w:t>4.3 主要故障与调试</w:t>
      </w:r>
      <w:r>
        <w:tab/>
      </w:r>
      <w:r>
        <w:fldChar w:fldCharType="begin"/>
      </w:r>
      <w:r>
        <w:instrText xml:space="preserve"> PAGEREF _Toc1670335963 </w:instrText>
      </w:r>
      <w:r>
        <w:fldChar w:fldCharType="separate"/>
      </w:r>
      <w:r>
        <w:t>32</w:t>
      </w:r>
      <w:r>
        <w:fldChar w:fldCharType="end"/>
      </w:r>
      <w:r>
        <w:fldChar w:fldCharType="end"/>
      </w:r>
    </w:p>
    <w:p>
      <w:pPr>
        <w:pStyle w:val="42"/>
        <w:tabs>
          <w:tab w:val="right" w:leader="dot" w:pos="8844"/>
        </w:tabs>
      </w:pPr>
      <w:r>
        <w:fldChar w:fldCharType="begin"/>
      </w:r>
      <w:r>
        <w:instrText xml:space="preserve"> HYPERLINK \l _Toc314325794 </w:instrText>
      </w:r>
      <w:r>
        <w:fldChar w:fldCharType="separate"/>
      </w:r>
      <w:r>
        <w:rPr>
          <w:rFonts w:hint="eastAsia"/>
        </w:rPr>
        <w:t>4.4 实验进度</w:t>
      </w:r>
      <w:r>
        <w:tab/>
      </w:r>
      <w:r>
        <w:fldChar w:fldCharType="begin"/>
      </w:r>
      <w:r>
        <w:instrText xml:space="preserve"> PAGEREF _Toc314325794 </w:instrText>
      </w:r>
      <w:r>
        <w:fldChar w:fldCharType="separate"/>
      </w:r>
      <w:r>
        <w:t>33</w:t>
      </w:r>
      <w:r>
        <w:fldChar w:fldCharType="end"/>
      </w:r>
      <w:r>
        <w:fldChar w:fldCharType="end"/>
      </w:r>
    </w:p>
    <w:p>
      <w:pPr>
        <w:pStyle w:val="41"/>
        <w:tabs>
          <w:tab w:val="right" w:leader="dot" w:pos="8844"/>
        </w:tabs>
      </w:pPr>
      <w:r>
        <w:fldChar w:fldCharType="begin"/>
      </w:r>
      <w:r>
        <w:instrText xml:space="preserve"> HYPERLINK \l _Toc831948836 </w:instrText>
      </w:r>
      <w:r>
        <w:fldChar w:fldCharType="separate"/>
      </w:r>
      <w:r>
        <w:rPr>
          <w:rFonts w:hint="eastAsia"/>
          <w:lang w:eastAsia="zh-CN"/>
        </w:rPr>
        <w:t>5 团队任务</w:t>
      </w:r>
      <w:r>
        <w:tab/>
      </w:r>
      <w:r>
        <w:fldChar w:fldCharType="begin"/>
      </w:r>
      <w:r>
        <w:instrText xml:space="preserve"> PAGEREF _Toc831948836 </w:instrText>
      </w:r>
      <w:r>
        <w:fldChar w:fldCharType="separate"/>
      </w:r>
      <w:r>
        <w:t>34</w:t>
      </w:r>
      <w:r>
        <w:fldChar w:fldCharType="end"/>
      </w:r>
      <w:r>
        <w:fldChar w:fldCharType="end"/>
      </w:r>
    </w:p>
    <w:p>
      <w:pPr>
        <w:pStyle w:val="42"/>
        <w:tabs>
          <w:tab w:val="right" w:leader="dot" w:pos="8844"/>
        </w:tabs>
      </w:pPr>
      <w:r>
        <w:fldChar w:fldCharType="begin"/>
      </w:r>
      <w:r>
        <w:instrText xml:space="preserve"> HYPERLINK \l _Toc144196932 </w:instrText>
      </w:r>
      <w:r>
        <w:fldChar w:fldCharType="separate"/>
      </w:r>
      <w:r>
        <w:rPr>
          <w:rFonts w:hint="eastAsia"/>
          <w:lang w:eastAsia="zh-CN"/>
        </w:rPr>
        <w:t>5.1 选题与设计</w:t>
      </w:r>
      <w:r>
        <w:tab/>
      </w:r>
      <w:r>
        <w:fldChar w:fldCharType="begin"/>
      </w:r>
      <w:r>
        <w:instrText xml:space="preserve"> PAGEREF _Toc144196932 </w:instrText>
      </w:r>
      <w:r>
        <w:fldChar w:fldCharType="separate"/>
      </w:r>
      <w:r>
        <w:t>34</w:t>
      </w:r>
      <w:r>
        <w:fldChar w:fldCharType="end"/>
      </w:r>
      <w:r>
        <w:fldChar w:fldCharType="end"/>
      </w:r>
    </w:p>
    <w:p>
      <w:pPr>
        <w:pStyle w:val="42"/>
        <w:tabs>
          <w:tab w:val="right" w:leader="dot" w:pos="8844"/>
        </w:tabs>
      </w:pPr>
      <w:r>
        <w:fldChar w:fldCharType="begin"/>
      </w:r>
      <w:r>
        <w:instrText xml:space="preserve"> HYPERLINK \l _Toc266567145 </w:instrText>
      </w:r>
      <w:r>
        <w:fldChar w:fldCharType="separate"/>
      </w:r>
      <w:r>
        <w:rPr>
          <w:rFonts w:hint="eastAsia"/>
          <w:lang w:val="en-US" w:eastAsia="zh-CN"/>
        </w:rPr>
        <w:t xml:space="preserve">5.2 </w:t>
      </w:r>
      <w:r>
        <w:rPr>
          <w:rFonts w:hint="eastAsia"/>
          <w:lang w:eastAsia="zh-CN"/>
        </w:rPr>
        <w:t>具体实现</w:t>
      </w:r>
      <w:r>
        <w:tab/>
      </w:r>
      <w:r>
        <w:fldChar w:fldCharType="begin"/>
      </w:r>
      <w:r>
        <w:instrText xml:space="preserve"> PAGEREF _Toc266567145 </w:instrText>
      </w:r>
      <w:r>
        <w:fldChar w:fldCharType="separate"/>
      </w:r>
      <w:r>
        <w:t>35</w:t>
      </w:r>
      <w:r>
        <w:fldChar w:fldCharType="end"/>
      </w:r>
      <w:r>
        <w:fldChar w:fldCharType="end"/>
      </w:r>
    </w:p>
    <w:p>
      <w:pPr>
        <w:pStyle w:val="42"/>
        <w:tabs>
          <w:tab w:val="right" w:leader="dot" w:pos="8844"/>
        </w:tabs>
      </w:pPr>
      <w:r>
        <w:fldChar w:fldCharType="begin"/>
      </w:r>
      <w:r>
        <w:instrText xml:space="preserve"> HYPERLINK \l _Toc57640341 </w:instrText>
      </w:r>
      <w:r>
        <w:fldChar w:fldCharType="separate"/>
      </w:r>
      <w:r>
        <w:rPr>
          <w:rFonts w:hint="eastAsia"/>
          <w:lang w:val="en" w:eastAsia="zh-CN"/>
        </w:rPr>
        <w:t>5.3 测试与故障</w:t>
      </w:r>
      <w:r>
        <w:tab/>
      </w:r>
      <w:r>
        <w:fldChar w:fldCharType="begin"/>
      </w:r>
      <w:r>
        <w:instrText xml:space="preserve"> PAGEREF _Toc57640341 </w:instrText>
      </w:r>
      <w:r>
        <w:fldChar w:fldCharType="separate"/>
      </w:r>
      <w:r>
        <w:t>37</w:t>
      </w:r>
      <w:r>
        <w:fldChar w:fldCharType="end"/>
      </w:r>
      <w:r>
        <w:fldChar w:fldCharType="end"/>
      </w:r>
    </w:p>
    <w:p>
      <w:pPr>
        <w:pStyle w:val="41"/>
        <w:tabs>
          <w:tab w:val="right" w:leader="dot" w:pos="8844"/>
        </w:tabs>
      </w:pPr>
      <w:r>
        <w:fldChar w:fldCharType="begin"/>
      </w:r>
      <w:r>
        <w:instrText xml:space="preserve"> HYPERLINK \l _Toc1010060431 </w:instrText>
      </w:r>
      <w:r>
        <w:fldChar w:fldCharType="separate"/>
      </w:r>
      <w:r>
        <w:rPr>
          <w:rFonts w:hint="eastAsia"/>
        </w:rPr>
        <w:t>6 设计总结与心得</w:t>
      </w:r>
      <w:r>
        <w:tab/>
      </w:r>
      <w:r>
        <w:fldChar w:fldCharType="begin"/>
      </w:r>
      <w:r>
        <w:instrText xml:space="preserve"> PAGEREF _Toc1010060431 </w:instrText>
      </w:r>
      <w:r>
        <w:fldChar w:fldCharType="separate"/>
      </w:r>
      <w:r>
        <w:t>39</w:t>
      </w:r>
      <w:r>
        <w:fldChar w:fldCharType="end"/>
      </w:r>
      <w:r>
        <w:fldChar w:fldCharType="end"/>
      </w:r>
    </w:p>
    <w:p>
      <w:pPr>
        <w:pStyle w:val="42"/>
        <w:tabs>
          <w:tab w:val="right" w:leader="dot" w:pos="8844"/>
        </w:tabs>
      </w:pPr>
      <w:r>
        <w:fldChar w:fldCharType="begin"/>
      </w:r>
      <w:r>
        <w:instrText xml:space="preserve"> HYPERLINK \l _Toc711904526 </w:instrText>
      </w:r>
      <w:r>
        <w:fldChar w:fldCharType="separate"/>
      </w:r>
      <w:r>
        <w:rPr>
          <w:rFonts w:hint="eastAsia"/>
        </w:rPr>
        <w:t>6.1 课设总结</w:t>
      </w:r>
      <w:r>
        <w:tab/>
      </w:r>
      <w:r>
        <w:fldChar w:fldCharType="begin"/>
      </w:r>
      <w:r>
        <w:instrText xml:space="preserve"> PAGEREF _Toc711904526 </w:instrText>
      </w:r>
      <w:r>
        <w:fldChar w:fldCharType="separate"/>
      </w:r>
      <w:r>
        <w:t>39</w:t>
      </w:r>
      <w:r>
        <w:fldChar w:fldCharType="end"/>
      </w:r>
      <w:r>
        <w:fldChar w:fldCharType="end"/>
      </w:r>
    </w:p>
    <w:p>
      <w:pPr>
        <w:pStyle w:val="42"/>
        <w:tabs>
          <w:tab w:val="right" w:leader="dot" w:pos="8844"/>
        </w:tabs>
      </w:pPr>
      <w:r>
        <w:fldChar w:fldCharType="begin"/>
      </w:r>
      <w:r>
        <w:instrText xml:space="preserve"> HYPERLINK \l _Toc1793658092 </w:instrText>
      </w:r>
      <w:r>
        <w:fldChar w:fldCharType="separate"/>
      </w:r>
      <w:r>
        <w:rPr>
          <w:rFonts w:hint="eastAsia"/>
        </w:rPr>
        <w:t>6.2 课设心得</w:t>
      </w:r>
      <w:r>
        <w:tab/>
      </w:r>
      <w:r>
        <w:fldChar w:fldCharType="begin"/>
      </w:r>
      <w:r>
        <w:instrText xml:space="preserve"> PAGEREF _Toc1793658092 </w:instrText>
      </w:r>
      <w:r>
        <w:fldChar w:fldCharType="separate"/>
      </w:r>
      <w:r>
        <w:t>39</w:t>
      </w:r>
      <w:r>
        <w:fldChar w:fldCharType="end"/>
      </w:r>
      <w:r>
        <w:fldChar w:fldCharType="end"/>
      </w:r>
    </w:p>
    <w:p>
      <w:pPr>
        <w:pStyle w:val="41"/>
        <w:tabs>
          <w:tab w:val="right" w:leader="dot" w:pos="8844"/>
        </w:tabs>
      </w:pPr>
      <w:r>
        <w:fldChar w:fldCharType="begin"/>
      </w:r>
      <w:r>
        <w:instrText xml:space="preserve"> HYPERLINK \l _Toc421178166 </w:instrText>
      </w:r>
      <w:r>
        <w:fldChar w:fldCharType="separate"/>
      </w:r>
      <w:r>
        <w:rPr>
          <w:rFonts w:hint="eastAsia"/>
        </w:rPr>
        <w:t>参考文献</w:t>
      </w:r>
      <w:r>
        <w:tab/>
      </w:r>
      <w:r>
        <w:fldChar w:fldCharType="begin"/>
      </w:r>
      <w:r>
        <w:instrText xml:space="preserve"> PAGEREF _Toc421178166 </w:instrText>
      </w:r>
      <w:r>
        <w:fldChar w:fldCharType="separate"/>
      </w:r>
      <w:r>
        <w:t>41</w:t>
      </w:r>
      <w:r>
        <w:fldChar w:fldCharType="end"/>
      </w:r>
      <w:r>
        <w:fldChar w:fldCharType="end"/>
      </w:r>
    </w:p>
    <w:p>
      <w:pPr>
        <w:sectPr>
          <w:headerReference r:id="rId4" w:type="default"/>
          <w:footerReference r:id="rId5" w:type="default"/>
          <w:footnotePr>
            <w:numRestart w:val="eachPage"/>
          </w:footnotePr>
          <w:pgSz w:w="11906" w:h="16838"/>
          <w:pgMar w:top="1843" w:right="1531" w:bottom="1588" w:left="1531" w:header="851" w:footer="992" w:gutter="0"/>
          <w:pgNumType w:fmt="upperRoman" w:start="1"/>
          <w:cols w:space="720" w:num="1"/>
          <w:docGrid w:type="linesAndChars" w:linePitch="459" w:charSpace="0"/>
        </w:sectPr>
      </w:pPr>
      <w:r>
        <w:fldChar w:fldCharType="end"/>
      </w:r>
    </w:p>
    <w:p>
      <w:pPr>
        <w:pStyle w:val="2"/>
        <w:numPr>
          <w:ilvl w:val="0"/>
          <w:numId w:val="7"/>
        </w:numPr>
      </w:pPr>
      <w:bookmarkStart w:id="13" w:name="_Toc1121176972"/>
      <w:r>
        <w:rPr>
          <w:rFonts w:hint="eastAsia"/>
        </w:rPr>
        <w:t>课程设计概述</w:t>
      </w:r>
      <w:bookmarkEnd w:id="7"/>
      <w:bookmarkEnd w:id="8"/>
      <w:bookmarkEnd w:id="9"/>
      <w:bookmarkEnd w:id="10"/>
      <w:bookmarkEnd w:id="11"/>
      <w:bookmarkEnd w:id="12"/>
      <w:bookmarkEnd w:id="13"/>
    </w:p>
    <w:p>
      <w:pPr>
        <w:pStyle w:val="3"/>
        <w:tabs>
          <w:tab w:val="left" w:pos="567"/>
          <w:tab w:val="clear" w:pos="720"/>
        </w:tabs>
        <w:ind w:left="818" w:right="240" w:hanging="818"/>
      </w:pPr>
      <w:bookmarkStart w:id="14" w:name="_Toc277664348"/>
      <w:r>
        <w:rPr>
          <w:rFonts w:hint="eastAsia"/>
        </w:rPr>
        <w:t>课设目的</w:t>
      </w:r>
      <w:bookmarkEnd w:id="14"/>
    </w:p>
    <w:p>
      <w:pPr>
        <w:spacing w:line="360" w:lineRule="atLeast"/>
        <w:ind w:right="26" w:rightChars="11" w:firstLine="480" w:firstLineChars="200"/>
        <w:rPr>
          <w:rFonts w:ascii="宋体" w:hAnsi="宋体"/>
          <w:color w:val="000000"/>
        </w:rPr>
      </w:pPr>
      <w:bookmarkStart w:id="15" w:name="_Toc135227308"/>
      <w:bookmarkStart w:id="16" w:name="_Toc266358960"/>
      <w:bookmarkStart w:id="17" w:name="_Toc135227387"/>
      <w:bookmarkStart w:id="18" w:name="_Toc134007858"/>
      <w:bookmarkStart w:id="19" w:name="_Toc135227509"/>
      <w:r>
        <w:rPr>
          <w:rFonts w:hint="eastAsia" w:ascii="宋体" w:hAnsi="宋体"/>
        </w:rPr>
        <w:t>计</w:t>
      </w:r>
      <w:r>
        <w:rPr>
          <w:rFonts w:hint="eastAsia" w:ascii="宋体" w:hAnsi="宋体"/>
          <w:color w:val="000000"/>
        </w:rPr>
        <w:t>算机组成原理是计算机专业的核心基础课。该课程力图以“培养学生现代计算机系统设计能力”为目标，贯彻“强调软/硬件关联与协同、以CPU设计为核心/层次化系统设计的组织思路，有效地增强对学生的计算机系统设计与实现能力的培养”。课程设计是完成该课程并进行了多个单元实验后，综合利用所学的理论知识，并结合在单元实验中所积累的计算机部件设计和调试方法，设计出一台具有一定规模的指令系统的简单计算机系统。所设计的系统能在LOGISIM仿真平台和FPGA实验平台上正确运行，通过检查程序结果的正确性来判断所设计计算机系统正确性。</w:t>
      </w:r>
    </w:p>
    <w:p>
      <w:pPr>
        <w:spacing w:line="360" w:lineRule="atLeast"/>
        <w:ind w:right="26" w:rightChars="11" w:firstLine="480" w:firstLineChars="200"/>
        <w:rPr>
          <w:rFonts w:ascii="宋体" w:hAnsi="宋体"/>
          <w:color w:val="000000"/>
        </w:rPr>
      </w:pPr>
      <w:r>
        <w:rPr>
          <w:rFonts w:hint="eastAsia" w:ascii="宋体" w:hAnsi="宋体"/>
          <w:color w:val="000000"/>
        </w:rPr>
        <w:t>课程设计属于设计型实验，不仅锻炼学生简单计算机系统的设计能力，而且通过进行中央处理器底层电路的实现、故障分析与定位、系统调试等环节的综合锻炼，进一步提高学生分析和解决问题的能力。</w:t>
      </w:r>
    </w:p>
    <w:p>
      <w:pPr>
        <w:pStyle w:val="3"/>
        <w:tabs>
          <w:tab w:val="left" w:pos="567"/>
          <w:tab w:val="clear" w:pos="720"/>
        </w:tabs>
        <w:ind w:left="818" w:right="240" w:hanging="818"/>
      </w:pPr>
      <w:bookmarkStart w:id="20" w:name="_Toc51309389"/>
      <w:r>
        <w:rPr>
          <w:rFonts w:hint="eastAsia"/>
        </w:rPr>
        <w:t>设计任务</w:t>
      </w:r>
      <w:bookmarkEnd w:id="15"/>
      <w:bookmarkEnd w:id="16"/>
      <w:bookmarkEnd w:id="17"/>
      <w:bookmarkEnd w:id="18"/>
      <w:bookmarkEnd w:id="19"/>
      <w:bookmarkEnd w:id="20"/>
    </w:p>
    <w:p>
      <w:pPr>
        <w:pStyle w:val="4"/>
        <w:ind w:firstLine="480"/>
      </w:pPr>
    </w:p>
    <w:p>
      <w:pPr>
        <w:spacing w:line="360" w:lineRule="atLeast"/>
        <w:ind w:right="26" w:rightChars="11" w:firstLine="480" w:firstLineChars="200"/>
        <w:rPr>
          <w:rFonts w:ascii="宋体" w:hAnsi="宋体"/>
        </w:rPr>
      </w:pPr>
      <w:r>
        <w:rPr>
          <w:rFonts w:hint="eastAsia" w:ascii="宋体" w:hAnsi="宋体"/>
        </w:rPr>
        <w:t>本课程设计的总体目标是利用FPGA以及相关外围器件，设计五段流水CPU，要求所设计的流水CPU系统能支持自动和单步运行方式，能正确地执行存放在主存中的程序的功能，对主要的数据流和控制流通过LED、数码管等适时的进行显示，方便监控和调试。尽可能利用EDA软件或仿真软件对模型机系统中各部件进行仿真分析和功能验证。在学有余力的前提下，可进一步扩展相关功能。</w:t>
      </w:r>
    </w:p>
    <w:p>
      <w:pPr>
        <w:pStyle w:val="3"/>
        <w:tabs>
          <w:tab w:val="left" w:pos="567"/>
          <w:tab w:val="clear" w:pos="720"/>
        </w:tabs>
        <w:ind w:left="818" w:right="240" w:hanging="818"/>
      </w:pPr>
      <w:bookmarkStart w:id="21" w:name="_Toc1763094920"/>
      <w:r>
        <w:rPr>
          <w:rFonts w:hint="eastAsia"/>
        </w:rPr>
        <w:t>设计要求</w:t>
      </w:r>
      <w:bookmarkEnd w:id="21"/>
    </w:p>
    <w:p>
      <w:pPr>
        <w:pStyle w:val="4"/>
        <w:numPr>
          <w:ilvl w:val="0"/>
          <w:numId w:val="8"/>
        </w:numPr>
        <w:ind w:right="26" w:rightChars="11" w:firstLineChars="0"/>
      </w:pPr>
      <w:r>
        <w:rPr>
          <w:rFonts w:hint="eastAsia"/>
        </w:rPr>
        <w:t>根据课程设计指导书的要求，制定出设计方案；</w:t>
      </w:r>
    </w:p>
    <w:p>
      <w:pPr>
        <w:pStyle w:val="4"/>
        <w:numPr>
          <w:ilvl w:val="0"/>
          <w:numId w:val="8"/>
        </w:numPr>
        <w:ind w:right="26" w:rightChars="11" w:firstLineChars="0"/>
      </w:pPr>
      <w:r>
        <w:rPr>
          <w:rFonts w:hint="eastAsia"/>
        </w:rPr>
        <w:t>分析指令系统格式，指令系统功能。</w:t>
      </w:r>
    </w:p>
    <w:p>
      <w:pPr>
        <w:pStyle w:val="4"/>
        <w:numPr>
          <w:ilvl w:val="0"/>
          <w:numId w:val="8"/>
        </w:numPr>
        <w:ind w:right="26" w:rightChars="11" w:firstLineChars="0"/>
      </w:pPr>
      <w:r>
        <w:rPr>
          <w:rFonts w:hint="eastAsia"/>
        </w:rPr>
        <w:t>根据指令系统构建基本功能部件，主要数据通路。</w:t>
      </w:r>
    </w:p>
    <w:p>
      <w:pPr>
        <w:pStyle w:val="4"/>
        <w:numPr>
          <w:ilvl w:val="0"/>
          <w:numId w:val="8"/>
        </w:numPr>
        <w:ind w:right="26" w:rightChars="11" w:firstLineChars="0"/>
      </w:pPr>
      <w:r>
        <w:rPr>
          <w:rFonts w:hint="eastAsia"/>
        </w:rPr>
        <w:t>根据功能部件及数据通路连接，分析所需要的控制信号以及这些控制信号的有效形式；</w:t>
      </w:r>
    </w:p>
    <w:p>
      <w:pPr>
        <w:pStyle w:val="4"/>
        <w:numPr>
          <w:ilvl w:val="0"/>
          <w:numId w:val="8"/>
        </w:numPr>
        <w:ind w:right="26" w:rightChars="11" w:firstLineChars="0"/>
      </w:pPr>
      <w:r>
        <w:rPr>
          <w:rFonts w:hint="eastAsia"/>
        </w:rPr>
        <w:t>设计出实现指令功能的硬布线控制器；</w:t>
      </w:r>
    </w:p>
    <w:p>
      <w:pPr>
        <w:pStyle w:val="4"/>
        <w:numPr>
          <w:ilvl w:val="0"/>
          <w:numId w:val="8"/>
        </w:numPr>
        <w:ind w:right="26" w:rightChars="11" w:firstLineChars="0"/>
      </w:pPr>
      <w:r>
        <w:rPr>
          <w:rFonts w:hint="eastAsia"/>
        </w:rPr>
        <w:t>调试、数据分析、验收检查；</w:t>
      </w:r>
    </w:p>
    <w:p>
      <w:pPr>
        <w:pStyle w:val="4"/>
        <w:numPr>
          <w:ilvl w:val="0"/>
          <w:numId w:val="8"/>
        </w:numPr>
        <w:ind w:right="26" w:rightChars="11" w:firstLineChars="0"/>
      </w:pPr>
      <w:r>
        <w:rPr>
          <w:rFonts w:hint="eastAsia"/>
        </w:rPr>
        <w:t>课程设计报告和总结。</w:t>
      </w:r>
    </w:p>
    <w:p>
      <w:pPr>
        <w:pStyle w:val="3"/>
        <w:tabs>
          <w:tab w:val="left" w:pos="567"/>
          <w:tab w:val="clear" w:pos="720"/>
        </w:tabs>
        <w:ind w:left="818" w:right="240" w:hanging="818"/>
      </w:pPr>
      <w:bookmarkStart w:id="22" w:name="_Toc951441648"/>
      <w:r>
        <w:rPr>
          <w:rFonts w:hint="eastAsia"/>
        </w:rPr>
        <w:t>技术指标</w:t>
      </w:r>
      <w:bookmarkEnd w:id="22"/>
    </w:p>
    <w:p>
      <w:pPr>
        <w:pStyle w:val="4"/>
        <w:numPr>
          <w:ilvl w:val="0"/>
          <w:numId w:val="8"/>
        </w:numPr>
        <w:ind w:right="26" w:rightChars="11" w:firstLineChars="0"/>
      </w:pPr>
      <w:r>
        <w:rPr>
          <w:rFonts w:hint="eastAsia"/>
        </w:rPr>
        <w:t>支持</w:t>
      </w:r>
      <w:r>
        <w:fldChar w:fldCharType="begin"/>
      </w:r>
      <w:r>
        <w:instrText xml:space="preserve"> </w:instrText>
      </w:r>
      <w:r>
        <w:rPr>
          <w:rFonts w:hint="eastAsia"/>
        </w:rPr>
        <w:instrText xml:space="preserve">REF _Ref474694445 \h</w:instrText>
      </w:r>
      <w:r>
        <w:instrText xml:space="preserve">  \* MERGEFORMAT </w:instrText>
      </w:r>
      <w:r>
        <w:fldChar w:fldCharType="separate"/>
      </w:r>
      <w:r>
        <w:rPr>
          <w:rFonts w:hint="eastAsia"/>
        </w:rPr>
        <w:t xml:space="preserve">表 </w:t>
      </w:r>
      <w:r>
        <w:t>1.1</w:t>
      </w:r>
      <w:r>
        <w:fldChar w:fldCharType="end"/>
      </w:r>
      <w:r>
        <w:rPr>
          <w:rFonts w:hint="eastAsia"/>
        </w:rPr>
        <w:t>前27条基本32位MIPS指令；</w:t>
      </w:r>
    </w:p>
    <w:p>
      <w:pPr>
        <w:pStyle w:val="4"/>
        <w:numPr>
          <w:ilvl w:val="0"/>
          <w:numId w:val="8"/>
        </w:numPr>
        <w:ind w:right="26" w:rightChars="11" w:firstLineChars="0"/>
      </w:pPr>
      <w:r>
        <w:rPr>
          <w:rFonts w:hint="eastAsia"/>
        </w:rPr>
        <w:t>支持教师指定的4条扩展指令；</w:t>
      </w:r>
    </w:p>
    <w:p>
      <w:pPr>
        <w:pStyle w:val="4"/>
        <w:numPr>
          <w:ilvl w:val="0"/>
          <w:numId w:val="8"/>
        </w:numPr>
        <w:ind w:right="26" w:rightChars="11" w:firstLineChars="0"/>
      </w:pPr>
      <w:r>
        <w:rPr>
          <w:rFonts w:hint="eastAsia"/>
        </w:rPr>
        <w:t>支持多级嵌套中断，利用中断触发扩展指令集测试程序；</w:t>
      </w:r>
    </w:p>
    <w:p>
      <w:pPr>
        <w:pStyle w:val="4"/>
        <w:numPr>
          <w:ilvl w:val="0"/>
          <w:numId w:val="8"/>
        </w:numPr>
        <w:ind w:right="26" w:rightChars="11" w:firstLineChars="0"/>
      </w:pPr>
      <w:r>
        <w:rPr>
          <w:rFonts w:hint="eastAsia"/>
        </w:rPr>
        <w:t>支持5段流水机制，可处理数据冒险，结构冒险，分支冒险；</w:t>
      </w:r>
    </w:p>
    <w:p>
      <w:pPr>
        <w:pStyle w:val="4"/>
        <w:numPr>
          <w:ilvl w:val="0"/>
          <w:numId w:val="8"/>
        </w:numPr>
        <w:ind w:right="26" w:rightChars="11" w:firstLineChars="0"/>
      </w:pPr>
      <w:r>
        <w:rPr>
          <w:rFonts w:hint="eastAsia"/>
        </w:rPr>
        <w:t>能运行由自己所设计的指令系统构成的一段测试程序，测试程序应能涵盖所有指令，程序执行功能正确。</w:t>
      </w:r>
    </w:p>
    <w:p>
      <w:pPr>
        <w:pStyle w:val="4"/>
        <w:numPr>
          <w:ilvl w:val="0"/>
          <w:numId w:val="8"/>
        </w:numPr>
        <w:ind w:right="26" w:rightChars="11" w:firstLineChars="0"/>
      </w:pPr>
      <w:r>
        <w:rPr>
          <w:rFonts w:hint="eastAsia"/>
        </w:rPr>
        <w:t>能运行教师提供的标准测试程序，并自动统计执行周期数</w:t>
      </w:r>
    </w:p>
    <w:p>
      <w:pPr>
        <w:pStyle w:val="4"/>
        <w:numPr>
          <w:ilvl w:val="0"/>
          <w:numId w:val="8"/>
        </w:numPr>
        <w:ind w:right="26" w:rightChars="11" w:firstLineChars="0"/>
      </w:pPr>
      <w:r>
        <w:t>能自动统计各类分支指令数目，</w:t>
      </w:r>
      <w:r>
        <w:rPr>
          <w:rFonts w:hint="eastAsia"/>
        </w:rPr>
        <w:t>如不同种类指令的条数、</w:t>
      </w:r>
      <w:r>
        <w:t>冒险冲突次数</w:t>
      </w:r>
      <w:r>
        <w:rPr>
          <w:rFonts w:hint="eastAsia"/>
        </w:rPr>
        <w:t>、</w:t>
      </w:r>
      <w:r>
        <w:t>插入气泡数目</w:t>
      </w:r>
      <w:r>
        <w:rPr>
          <w:rFonts w:hint="eastAsia"/>
        </w:rPr>
        <w:t>、</w:t>
      </w:r>
      <w:r>
        <w:t>load-use冲突次数</w:t>
      </w:r>
      <w:r>
        <w:rPr>
          <w:rFonts w:hint="eastAsia"/>
        </w:rPr>
        <w:t>、</w:t>
      </w:r>
      <w:r>
        <w:t>动态分支预测流水线能自动统计预测成功与失败次数。</w:t>
      </w:r>
    </w:p>
    <w:p>
      <w:pPr>
        <w:pStyle w:val="21"/>
        <w:spacing w:before="91" w:after="91"/>
      </w:pPr>
      <w:bookmarkStart w:id="23" w:name="_Ref474694445"/>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1</w:t>
      </w:r>
      <w:r>
        <w:fldChar w:fldCharType="end"/>
      </w:r>
      <w:bookmarkEnd w:id="23"/>
      <w:r>
        <w:t xml:space="preserve"> </w:t>
      </w:r>
      <w:r>
        <w:rPr>
          <w:rFonts w:hint="eastAsia"/>
        </w:rPr>
        <w:t>指令集</w:t>
      </w:r>
    </w:p>
    <w:tbl>
      <w:tblPr>
        <w:tblStyle w:val="13"/>
        <w:tblW w:w="8648" w:type="dxa"/>
        <w:jc w:val="center"/>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autofit"/>
        <w:tblCellMar>
          <w:top w:w="0" w:type="dxa"/>
          <w:left w:w="108" w:type="dxa"/>
          <w:bottom w:w="0" w:type="dxa"/>
          <w:right w:w="108" w:type="dxa"/>
        </w:tblCellMar>
      </w:tblPr>
      <w:tblGrid>
        <w:gridCol w:w="567"/>
        <w:gridCol w:w="2693"/>
        <w:gridCol w:w="2694"/>
        <w:gridCol w:w="2694"/>
      </w:tblGrid>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tblHeader/>
          <w:jc w:val="center"/>
        </w:trPr>
        <w:tc>
          <w:tcPr>
            <w:tcW w:w="567" w:type="dxa"/>
            <w:shd w:val="clear" w:color="000000" w:fill="C6E0B4"/>
            <w:vAlign w:val="center"/>
          </w:tcPr>
          <w:p>
            <w:pPr>
              <w:widowControl/>
              <w:jc w:val="center"/>
              <w:rPr>
                <w:rFonts w:ascii="Courier New" w:hAnsi="Courier New" w:cs="Courier New"/>
                <w:b/>
                <w:color w:val="000000"/>
                <w:kern w:val="0"/>
                <w:sz w:val="20"/>
                <w:szCs w:val="26"/>
              </w:rPr>
            </w:pPr>
            <w:r>
              <w:rPr>
                <w:rFonts w:ascii="Courier New" w:hAnsi="Courier New" w:cs="Courier New"/>
                <w:b/>
                <w:color w:val="000000"/>
                <w:sz w:val="20"/>
                <w:szCs w:val="26"/>
              </w:rPr>
              <w:t>#</w:t>
            </w:r>
          </w:p>
        </w:tc>
        <w:tc>
          <w:tcPr>
            <w:tcW w:w="2693" w:type="dxa"/>
            <w:shd w:val="clear" w:color="000000" w:fill="C6E0B4"/>
            <w:vAlign w:val="center"/>
          </w:tcPr>
          <w:p>
            <w:pPr>
              <w:jc w:val="center"/>
              <w:rPr>
                <w:rFonts w:ascii="宋体" w:hAnsi="宋体" w:cs="宋体"/>
                <w:b/>
                <w:color w:val="000000"/>
                <w:sz w:val="20"/>
                <w:szCs w:val="26"/>
              </w:rPr>
            </w:pPr>
            <w:r>
              <w:rPr>
                <w:rFonts w:hint="eastAsia"/>
                <w:b/>
                <w:color w:val="000000"/>
                <w:sz w:val="20"/>
                <w:szCs w:val="26"/>
              </w:rPr>
              <w:t>指令助记符</w:t>
            </w:r>
          </w:p>
        </w:tc>
        <w:tc>
          <w:tcPr>
            <w:tcW w:w="2694" w:type="dxa"/>
            <w:shd w:val="clear" w:color="000000" w:fill="C6E0B4"/>
            <w:vAlign w:val="center"/>
          </w:tcPr>
          <w:p>
            <w:pPr>
              <w:jc w:val="center"/>
              <w:rPr>
                <w:b/>
                <w:color w:val="000000"/>
                <w:sz w:val="20"/>
                <w:szCs w:val="26"/>
              </w:rPr>
            </w:pPr>
            <w:r>
              <w:rPr>
                <w:rFonts w:hint="eastAsia" w:ascii="Courier New" w:hAnsi="Courier New" w:cs="Courier New"/>
                <w:b/>
                <w:color w:val="000000"/>
                <w:sz w:val="20"/>
                <w:szCs w:val="26"/>
              </w:rPr>
              <w:t>简单功能描述</w:t>
            </w:r>
          </w:p>
        </w:tc>
        <w:tc>
          <w:tcPr>
            <w:tcW w:w="2694" w:type="dxa"/>
            <w:shd w:val="clear" w:color="000000" w:fill="C6E0B4"/>
            <w:vAlign w:val="center"/>
          </w:tcPr>
          <w:p>
            <w:pPr>
              <w:jc w:val="center"/>
              <w:rPr>
                <w:b/>
                <w:color w:val="000000"/>
                <w:sz w:val="20"/>
                <w:szCs w:val="26"/>
              </w:rPr>
            </w:pPr>
            <w:r>
              <w:rPr>
                <w:rFonts w:hint="eastAsia"/>
                <w:b/>
                <w:color w:val="000000"/>
                <w:sz w:val="20"/>
                <w:szCs w:val="26"/>
              </w:rPr>
              <w:t>备注</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w:t>
            </w:r>
          </w:p>
        </w:tc>
        <w:tc>
          <w:tcPr>
            <w:tcW w:w="2693" w:type="dxa"/>
            <w:shd w:val="clear" w:color="000000" w:fill="FFFFFF"/>
          </w:tcPr>
          <w:p>
            <w:pPr>
              <w:jc w:val="center"/>
              <w:rPr>
                <w:sz w:val="21"/>
              </w:rPr>
            </w:pPr>
            <w:r>
              <w:rPr>
                <w:sz w:val="21"/>
              </w:rPr>
              <w:t>ADD</w:t>
            </w:r>
          </w:p>
        </w:tc>
        <w:tc>
          <w:tcPr>
            <w:tcW w:w="2694" w:type="dxa"/>
            <w:shd w:val="clear" w:color="000000" w:fill="FFFFFF"/>
          </w:tcPr>
          <w:p>
            <w:pPr>
              <w:jc w:val="center"/>
              <w:rPr>
                <w:sz w:val="21"/>
              </w:rPr>
            </w:pPr>
            <w:r>
              <w:rPr>
                <w:sz w:val="21"/>
              </w:rPr>
              <w:t>加法</w:t>
            </w:r>
          </w:p>
        </w:tc>
        <w:tc>
          <w:tcPr>
            <w:tcW w:w="2694" w:type="dxa"/>
            <w:vMerge w:val="restart"/>
            <w:shd w:val="clear" w:color="000000" w:fill="FFFFFF"/>
            <w:vAlign w:val="center"/>
          </w:tcPr>
          <w:p>
            <w:pPr>
              <w:jc w:val="center"/>
              <w:rPr>
                <w:sz w:val="21"/>
              </w:rPr>
            </w:pPr>
            <w:r>
              <w:rPr>
                <w:sz w:val="21"/>
              </w:rPr>
              <w:t>指令格式参考MIPS32指令集</w:t>
            </w:r>
            <w:r>
              <w:rPr>
                <w:rFonts w:hint="eastAsia"/>
                <w:sz w:val="21"/>
              </w:rPr>
              <w:t>，最终功能以MARS模拟器为准。</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2</w:t>
            </w:r>
          </w:p>
        </w:tc>
        <w:tc>
          <w:tcPr>
            <w:tcW w:w="2693" w:type="dxa"/>
            <w:shd w:val="clear" w:color="000000" w:fill="FFFFFF"/>
          </w:tcPr>
          <w:p>
            <w:pPr>
              <w:jc w:val="center"/>
              <w:rPr>
                <w:sz w:val="21"/>
              </w:rPr>
            </w:pPr>
            <w:r>
              <w:rPr>
                <w:sz w:val="21"/>
              </w:rPr>
              <w:t>ADD</w:t>
            </w:r>
            <w:r>
              <w:rPr>
                <w:rFonts w:hint="eastAsia"/>
                <w:sz w:val="21"/>
              </w:rPr>
              <w:t>I</w:t>
            </w:r>
          </w:p>
        </w:tc>
        <w:tc>
          <w:tcPr>
            <w:tcW w:w="2694" w:type="dxa"/>
            <w:shd w:val="clear" w:color="000000" w:fill="FFFFFF"/>
          </w:tcPr>
          <w:p>
            <w:pPr>
              <w:jc w:val="center"/>
              <w:rPr>
                <w:sz w:val="21"/>
              </w:rPr>
            </w:pPr>
            <w:r>
              <w:rPr>
                <w:sz w:val="21"/>
              </w:rPr>
              <w:t>立即数加</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3</w:t>
            </w:r>
          </w:p>
        </w:tc>
        <w:tc>
          <w:tcPr>
            <w:tcW w:w="2693" w:type="dxa"/>
            <w:shd w:val="clear" w:color="000000" w:fill="FFFFFF"/>
          </w:tcPr>
          <w:p>
            <w:pPr>
              <w:jc w:val="center"/>
              <w:rPr>
                <w:sz w:val="21"/>
              </w:rPr>
            </w:pPr>
            <w:r>
              <w:rPr>
                <w:sz w:val="21"/>
              </w:rPr>
              <w:t>ADDIU</w:t>
            </w:r>
          </w:p>
        </w:tc>
        <w:tc>
          <w:tcPr>
            <w:tcW w:w="2694" w:type="dxa"/>
            <w:shd w:val="clear" w:color="000000" w:fill="FFFFFF"/>
          </w:tcPr>
          <w:p>
            <w:pPr>
              <w:jc w:val="center"/>
              <w:rPr>
                <w:sz w:val="21"/>
              </w:rPr>
            </w:pPr>
            <w:r>
              <w:rPr>
                <w:sz w:val="21"/>
              </w:rPr>
              <w:t>无符号立即数加</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4</w:t>
            </w:r>
          </w:p>
        </w:tc>
        <w:tc>
          <w:tcPr>
            <w:tcW w:w="2693" w:type="dxa"/>
            <w:shd w:val="clear" w:color="000000" w:fill="FFFFFF"/>
          </w:tcPr>
          <w:p>
            <w:pPr>
              <w:jc w:val="center"/>
              <w:rPr>
                <w:sz w:val="21"/>
              </w:rPr>
            </w:pPr>
            <w:r>
              <w:rPr>
                <w:sz w:val="21"/>
              </w:rPr>
              <w:t>ADDU</w:t>
            </w:r>
          </w:p>
        </w:tc>
        <w:tc>
          <w:tcPr>
            <w:tcW w:w="2694" w:type="dxa"/>
            <w:shd w:val="clear" w:color="000000" w:fill="FFFFFF"/>
          </w:tcPr>
          <w:p>
            <w:pPr>
              <w:jc w:val="center"/>
              <w:rPr>
                <w:sz w:val="21"/>
              </w:rPr>
            </w:pPr>
            <w:r>
              <w:rPr>
                <w:sz w:val="21"/>
              </w:rPr>
              <w:t>无符号数加</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5</w:t>
            </w:r>
          </w:p>
        </w:tc>
        <w:tc>
          <w:tcPr>
            <w:tcW w:w="2693" w:type="dxa"/>
            <w:shd w:val="clear" w:color="000000" w:fill="FFFFFF"/>
          </w:tcPr>
          <w:p>
            <w:pPr>
              <w:jc w:val="center"/>
              <w:rPr>
                <w:sz w:val="21"/>
              </w:rPr>
            </w:pPr>
            <w:r>
              <w:rPr>
                <w:sz w:val="21"/>
              </w:rPr>
              <w:t>AND</w:t>
            </w:r>
          </w:p>
        </w:tc>
        <w:tc>
          <w:tcPr>
            <w:tcW w:w="2694" w:type="dxa"/>
            <w:shd w:val="clear" w:color="000000" w:fill="FFFFFF"/>
          </w:tcPr>
          <w:p>
            <w:pPr>
              <w:jc w:val="center"/>
              <w:rPr>
                <w:sz w:val="21"/>
              </w:rPr>
            </w:pPr>
            <w:r>
              <w:rPr>
                <w:sz w:val="21"/>
              </w:rPr>
              <w:t>与</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6</w:t>
            </w:r>
          </w:p>
        </w:tc>
        <w:tc>
          <w:tcPr>
            <w:tcW w:w="2693" w:type="dxa"/>
            <w:shd w:val="clear" w:color="000000" w:fill="FFFFFF"/>
          </w:tcPr>
          <w:p>
            <w:pPr>
              <w:jc w:val="center"/>
              <w:rPr>
                <w:sz w:val="21"/>
              </w:rPr>
            </w:pPr>
            <w:r>
              <w:rPr>
                <w:sz w:val="21"/>
              </w:rPr>
              <w:t>AND</w:t>
            </w:r>
            <w:r>
              <w:rPr>
                <w:rFonts w:hint="eastAsia"/>
                <w:sz w:val="21"/>
              </w:rPr>
              <w:t>I</w:t>
            </w:r>
          </w:p>
        </w:tc>
        <w:tc>
          <w:tcPr>
            <w:tcW w:w="2694" w:type="dxa"/>
            <w:shd w:val="clear" w:color="000000" w:fill="FFFFFF"/>
          </w:tcPr>
          <w:p>
            <w:pPr>
              <w:jc w:val="center"/>
              <w:rPr>
                <w:sz w:val="21"/>
              </w:rPr>
            </w:pPr>
            <w:r>
              <w:rPr>
                <w:sz w:val="21"/>
              </w:rPr>
              <w:t>立即数与</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7</w:t>
            </w:r>
          </w:p>
        </w:tc>
        <w:tc>
          <w:tcPr>
            <w:tcW w:w="2693" w:type="dxa"/>
            <w:shd w:val="clear" w:color="000000" w:fill="FFFFFF"/>
          </w:tcPr>
          <w:p>
            <w:pPr>
              <w:jc w:val="center"/>
              <w:rPr>
                <w:sz w:val="21"/>
              </w:rPr>
            </w:pPr>
            <w:r>
              <w:rPr>
                <w:sz w:val="21"/>
              </w:rPr>
              <w:t>SLL</w:t>
            </w:r>
          </w:p>
        </w:tc>
        <w:tc>
          <w:tcPr>
            <w:tcW w:w="2694" w:type="dxa"/>
            <w:shd w:val="clear" w:color="000000" w:fill="FFFFFF"/>
          </w:tcPr>
          <w:p>
            <w:pPr>
              <w:jc w:val="center"/>
              <w:rPr>
                <w:sz w:val="21"/>
              </w:rPr>
            </w:pPr>
            <w:r>
              <w:rPr>
                <w:sz w:val="21"/>
              </w:rPr>
              <w:t>逻辑左移</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8</w:t>
            </w:r>
          </w:p>
        </w:tc>
        <w:tc>
          <w:tcPr>
            <w:tcW w:w="2693" w:type="dxa"/>
            <w:shd w:val="clear" w:color="000000" w:fill="FFFFFF"/>
          </w:tcPr>
          <w:p>
            <w:pPr>
              <w:jc w:val="center"/>
              <w:rPr>
                <w:sz w:val="21"/>
              </w:rPr>
            </w:pPr>
            <w:r>
              <w:rPr>
                <w:sz w:val="21"/>
              </w:rPr>
              <w:t>SRA</w:t>
            </w:r>
          </w:p>
        </w:tc>
        <w:tc>
          <w:tcPr>
            <w:tcW w:w="2694" w:type="dxa"/>
            <w:shd w:val="clear" w:color="000000" w:fill="FFFFFF"/>
          </w:tcPr>
          <w:p>
            <w:pPr>
              <w:jc w:val="center"/>
              <w:rPr>
                <w:sz w:val="21"/>
              </w:rPr>
            </w:pPr>
            <w:r>
              <w:rPr>
                <w:sz w:val="21"/>
              </w:rPr>
              <w:t>算数右移</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9</w:t>
            </w:r>
          </w:p>
        </w:tc>
        <w:tc>
          <w:tcPr>
            <w:tcW w:w="2693" w:type="dxa"/>
            <w:shd w:val="clear" w:color="000000" w:fill="FFFFFF"/>
          </w:tcPr>
          <w:p>
            <w:pPr>
              <w:jc w:val="center"/>
              <w:rPr>
                <w:sz w:val="21"/>
              </w:rPr>
            </w:pPr>
            <w:r>
              <w:rPr>
                <w:sz w:val="21"/>
              </w:rPr>
              <w:t>SRL</w:t>
            </w:r>
          </w:p>
        </w:tc>
        <w:tc>
          <w:tcPr>
            <w:tcW w:w="2694" w:type="dxa"/>
            <w:shd w:val="clear" w:color="000000" w:fill="FFFFFF"/>
          </w:tcPr>
          <w:p>
            <w:pPr>
              <w:jc w:val="center"/>
              <w:rPr>
                <w:sz w:val="21"/>
              </w:rPr>
            </w:pPr>
            <w:r>
              <w:rPr>
                <w:sz w:val="21"/>
              </w:rPr>
              <w:t>逻辑右移</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10</w:t>
            </w:r>
          </w:p>
        </w:tc>
        <w:tc>
          <w:tcPr>
            <w:tcW w:w="2693" w:type="dxa"/>
            <w:shd w:val="clear" w:color="000000" w:fill="FFFFFF"/>
          </w:tcPr>
          <w:p>
            <w:pPr>
              <w:jc w:val="center"/>
              <w:rPr>
                <w:sz w:val="21"/>
              </w:rPr>
            </w:pPr>
            <w:r>
              <w:rPr>
                <w:sz w:val="21"/>
              </w:rPr>
              <w:t>SUb</w:t>
            </w:r>
          </w:p>
        </w:tc>
        <w:tc>
          <w:tcPr>
            <w:tcW w:w="2694" w:type="dxa"/>
            <w:shd w:val="clear" w:color="000000" w:fill="FFFFFF"/>
          </w:tcPr>
          <w:p>
            <w:pPr>
              <w:jc w:val="center"/>
              <w:rPr>
                <w:sz w:val="21"/>
              </w:rPr>
            </w:pPr>
            <w:r>
              <w:rPr>
                <w:sz w:val="21"/>
              </w:rPr>
              <w:t>减</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11</w:t>
            </w:r>
          </w:p>
        </w:tc>
        <w:tc>
          <w:tcPr>
            <w:tcW w:w="2693" w:type="dxa"/>
            <w:shd w:val="clear" w:color="000000" w:fill="FFFFFF"/>
          </w:tcPr>
          <w:p>
            <w:pPr>
              <w:jc w:val="center"/>
              <w:rPr>
                <w:sz w:val="21"/>
              </w:rPr>
            </w:pPr>
            <w:r>
              <w:rPr>
                <w:sz w:val="21"/>
              </w:rPr>
              <w:t>OR</w:t>
            </w:r>
          </w:p>
        </w:tc>
        <w:tc>
          <w:tcPr>
            <w:tcW w:w="2694" w:type="dxa"/>
            <w:shd w:val="clear" w:color="000000" w:fill="FFFFFF"/>
          </w:tcPr>
          <w:p>
            <w:pPr>
              <w:jc w:val="center"/>
              <w:rPr>
                <w:sz w:val="21"/>
              </w:rPr>
            </w:pPr>
            <w:r>
              <w:rPr>
                <w:sz w:val="21"/>
              </w:rPr>
              <w:t>或</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12</w:t>
            </w:r>
          </w:p>
        </w:tc>
        <w:tc>
          <w:tcPr>
            <w:tcW w:w="2693" w:type="dxa"/>
            <w:shd w:val="clear" w:color="000000" w:fill="FFFFFF"/>
          </w:tcPr>
          <w:p>
            <w:pPr>
              <w:jc w:val="center"/>
              <w:rPr>
                <w:sz w:val="21"/>
              </w:rPr>
            </w:pPr>
            <w:r>
              <w:rPr>
                <w:sz w:val="21"/>
              </w:rPr>
              <w:t>ORI</w:t>
            </w:r>
          </w:p>
        </w:tc>
        <w:tc>
          <w:tcPr>
            <w:tcW w:w="2694" w:type="dxa"/>
            <w:shd w:val="clear" w:color="000000" w:fill="FFFFFF"/>
          </w:tcPr>
          <w:p>
            <w:pPr>
              <w:jc w:val="center"/>
              <w:rPr>
                <w:sz w:val="21"/>
              </w:rPr>
            </w:pPr>
            <w:r>
              <w:rPr>
                <w:sz w:val="21"/>
              </w:rPr>
              <w:t>立即数或</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13</w:t>
            </w:r>
          </w:p>
        </w:tc>
        <w:tc>
          <w:tcPr>
            <w:tcW w:w="2693" w:type="dxa"/>
            <w:shd w:val="clear" w:color="000000" w:fill="FFFFFF"/>
          </w:tcPr>
          <w:p>
            <w:pPr>
              <w:jc w:val="center"/>
              <w:rPr>
                <w:sz w:val="21"/>
              </w:rPr>
            </w:pPr>
            <w:r>
              <w:rPr>
                <w:sz w:val="21"/>
              </w:rPr>
              <w:t>NOR</w:t>
            </w:r>
          </w:p>
        </w:tc>
        <w:tc>
          <w:tcPr>
            <w:tcW w:w="2694" w:type="dxa"/>
            <w:shd w:val="clear" w:color="000000" w:fill="FFFFFF"/>
          </w:tcPr>
          <w:p>
            <w:pPr>
              <w:jc w:val="center"/>
              <w:rPr>
                <w:sz w:val="21"/>
              </w:rPr>
            </w:pPr>
            <w:r>
              <w:rPr>
                <w:rFonts w:hint="eastAsia"/>
                <w:sz w:val="21"/>
              </w:rPr>
              <w:t>或非</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14</w:t>
            </w:r>
          </w:p>
        </w:tc>
        <w:tc>
          <w:tcPr>
            <w:tcW w:w="2693" w:type="dxa"/>
            <w:shd w:val="clear" w:color="000000" w:fill="FFFFFF"/>
          </w:tcPr>
          <w:p>
            <w:pPr>
              <w:jc w:val="center"/>
              <w:rPr>
                <w:sz w:val="21"/>
              </w:rPr>
            </w:pPr>
            <w:r>
              <w:rPr>
                <w:sz w:val="21"/>
              </w:rPr>
              <w:t>LW</w:t>
            </w:r>
          </w:p>
        </w:tc>
        <w:tc>
          <w:tcPr>
            <w:tcW w:w="2694" w:type="dxa"/>
            <w:shd w:val="clear" w:color="000000" w:fill="FFFFFF"/>
          </w:tcPr>
          <w:p>
            <w:pPr>
              <w:jc w:val="center"/>
              <w:rPr>
                <w:sz w:val="21"/>
              </w:rPr>
            </w:pPr>
            <w:r>
              <w:rPr>
                <w:sz w:val="21"/>
              </w:rPr>
              <w:t>加载字</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15</w:t>
            </w:r>
          </w:p>
        </w:tc>
        <w:tc>
          <w:tcPr>
            <w:tcW w:w="2693" w:type="dxa"/>
            <w:shd w:val="clear" w:color="000000" w:fill="FFFFFF"/>
          </w:tcPr>
          <w:p>
            <w:pPr>
              <w:jc w:val="center"/>
              <w:rPr>
                <w:sz w:val="21"/>
              </w:rPr>
            </w:pPr>
            <w:r>
              <w:rPr>
                <w:sz w:val="21"/>
              </w:rPr>
              <w:t>SW</w:t>
            </w:r>
          </w:p>
        </w:tc>
        <w:tc>
          <w:tcPr>
            <w:tcW w:w="2694" w:type="dxa"/>
            <w:shd w:val="clear" w:color="000000" w:fill="FFFFFF"/>
          </w:tcPr>
          <w:p>
            <w:pPr>
              <w:jc w:val="center"/>
              <w:rPr>
                <w:sz w:val="21"/>
              </w:rPr>
            </w:pPr>
            <w:r>
              <w:rPr>
                <w:sz w:val="21"/>
              </w:rPr>
              <w:t>存字</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16</w:t>
            </w:r>
          </w:p>
        </w:tc>
        <w:tc>
          <w:tcPr>
            <w:tcW w:w="2693" w:type="dxa"/>
            <w:shd w:val="clear" w:color="000000" w:fill="FFFFFF"/>
          </w:tcPr>
          <w:p>
            <w:pPr>
              <w:jc w:val="center"/>
              <w:rPr>
                <w:sz w:val="21"/>
              </w:rPr>
            </w:pPr>
            <w:r>
              <w:rPr>
                <w:sz w:val="21"/>
              </w:rPr>
              <w:t>BEQ</w:t>
            </w:r>
          </w:p>
        </w:tc>
        <w:tc>
          <w:tcPr>
            <w:tcW w:w="2694" w:type="dxa"/>
            <w:shd w:val="clear" w:color="000000" w:fill="FFFFFF"/>
          </w:tcPr>
          <w:p>
            <w:pPr>
              <w:jc w:val="center"/>
              <w:rPr>
                <w:sz w:val="21"/>
              </w:rPr>
            </w:pPr>
            <w:r>
              <w:rPr>
                <w:sz w:val="21"/>
              </w:rPr>
              <w:t>相等跳转</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17</w:t>
            </w:r>
          </w:p>
        </w:tc>
        <w:tc>
          <w:tcPr>
            <w:tcW w:w="2693" w:type="dxa"/>
            <w:shd w:val="clear" w:color="000000" w:fill="FFFFFF"/>
          </w:tcPr>
          <w:p>
            <w:pPr>
              <w:jc w:val="center"/>
              <w:rPr>
                <w:sz w:val="21"/>
              </w:rPr>
            </w:pPr>
            <w:r>
              <w:rPr>
                <w:sz w:val="21"/>
              </w:rPr>
              <w:t>BNE</w:t>
            </w:r>
          </w:p>
        </w:tc>
        <w:tc>
          <w:tcPr>
            <w:tcW w:w="2694" w:type="dxa"/>
            <w:shd w:val="clear" w:color="000000" w:fill="FFFFFF"/>
          </w:tcPr>
          <w:p>
            <w:pPr>
              <w:jc w:val="center"/>
              <w:rPr>
                <w:sz w:val="21"/>
              </w:rPr>
            </w:pPr>
            <w:r>
              <w:rPr>
                <w:sz w:val="21"/>
              </w:rPr>
              <w:t>不相等跳转</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18</w:t>
            </w:r>
          </w:p>
        </w:tc>
        <w:tc>
          <w:tcPr>
            <w:tcW w:w="2693" w:type="dxa"/>
            <w:shd w:val="clear" w:color="000000" w:fill="FFFFFF"/>
          </w:tcPr>
          <w:p>
            <w:pPr>
              <w:jc w:val="center"/>
              <w:rPr>
                <w:sz w:val="21"/>
              </w:rPr>
            </w:pPr>
            <w:r>
              <w:rPr>
                <w:sz w:val="21"/>
              </w:rPr>
              <w:t>SLT</w:t>
            </w:r>
          </w:p>
        </w:tc>
        <w:tc>
          <w:tcPr>
            <w:tcW w:w="2694" w:type="dxa"/>
            <w:shd w:val="clear" w:color="000000" w:fill="FFFFFF"/>
          </w:tcPr>
          <w:p>
            <w:pPr>
              <w:jc w:val="center"/>
              <w:rPr>
                <w:sz w:val="21"/>
              </w:rPr>
            </w:pPr>
            <w:r>
              <w:rPr>
                <w:sz w:val="21"/>
              </w:rPr>
              <w:t>小于</w:t>
            </w:r>
            <w:r>
              <w:rPr>
                <w:rFonts w:hint="eastAsia"/>
                <w:sz w:val="21"/>
              </w:rPr>
              <w:t>置数</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19</w:t>
            </w:r>
          </w:p>
        </w:tc>
        <w:tc>
          <w:tcPr>
            <w:tcW w:w="2693" w:type="dxa"/>
            <w:shd w:val="clear" w:color="000000" w:fill="FFFFFF"/>
          </w:tcPr>
          <w:p>
            <w:pPr>
              <w:jc w:val="center"/>
              <w:rPr>
                <w:sz w:val="21"/>
              </w:rPr>
            </w:pPr>
            <w:r>
              <w:rPr>
                <w:sz w:val="21"/>
              </w:rPr>
              <w:t>STI</w:t>
            </w:r>
          </w:p>
        </w:tc>
        <w:tc>
          <w:tcPr>
            <w:tcW w:w="2694" w:type="dxa"/>
            <w:shd w:val="clear" w:color="000000" w:fill="FFFFFF"/>
          </w:tcPr>
          <w:p>
            <w:pPr>
              <w:jc w:val="center"/>
              <w:rPr>
                <w:sz w:val="21"/>
              </w:rPr>
            </w:pPr>
            <w:r>
              <w:rPr>
                <w:sz w:val="21"/>
              </w:rPr>
              <w:t>小于立即数</w:t>
            </w:r>
            <w:r>
              <w:rPr>
                <w:rFonts w:hint="eastAsia"/>
                <w:sz w:val="21"/>
              </w:rPr>
              <w:t>置数</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20</w:t>
            </w:r>
          </w:p>
        </w:tc>
        <w:tc>
          <w:tcPr>
            <w:tcW w:w="2693" w:type="dxa"/>
            <w:shd w:val="clear" w:color="000000" w:fill="FFFFFF"/>
          </w:tcPr>
          <w:p>
            <w:pPr>
              <w:jc w:val="center"/>
              <w:rPr>
                <w:sz w:val="21"/>
              </w:rPr>
            </w:pPr>
            <w:r>
              <w:rPr>
                <w:sz w:val="21"/>
              </w:rPr>
              <w:t>SLTU</w:t>
            </w:r>
          </w:p>
        </w:tc>
        <w:tc>
          <w:tcPr>
            <w:tcW w:w="2694" w:type="dxa"/>
            <w:shd w:val="clear" w:color="000000" w:fill="FFFFFF"/>
          </w:tcPr>
          <w:p>
            <w:pPr>
              <w:jc w:val="center"/>
              <w:rPr>
                <w:sz w:val="21"/>
              </w:rPr>
            </w:pPr>
            <w:r>
              <w:rPr>
                <w:sz w:val="21"/>
              </w:rPr>
              <w:t>小于无符号数置</w:t>
            </w:r>
            <w:r>
              <w:rPr>
                <w:rFonts w:hint="eastAsia"/>
                <w:sz w:val="21"/>
              </w:rPr>
              <w:t>数</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21</w:t>
            </w:r>
          </w:p>
        </w:tc>
        <w:tc>
          <w:tcPr>
            <w:tcW w:w="2693" w:type="dxa"/>
            <w:shd w:val="clear" w:color="000000" w:fill="FFFFFF"/>
          </w:tcPr>
          <w:p>
            <w:pPr>
              <w:jc w:val="center"/>
              <w:rPr>
                <w:sz w:val="21"/>
              </w:rPr>
            </w:pPr>
            <w:r>
              <w:rPr>
                <w:sz w:val="21"/>
              </w:rPr>
              <w:t>J</w:t>
            </w:r>
          </w:p>
        </w:tc>
        <w:tc>
          <w:tcPr>
            <w:tcW w:w="2694" w:type="dxa"/>
            <w:shd w:val="clear" w:color="000000" w:fill="FFFFFF"/>
          </w:tcPr>
          <w:p>
            <w:pPr>
              <w:jc w:val="center"/>
              <w:rPr>
                <w:sz w:val="21"/>
              </w:rPr>
            </w:pPr>
            <w:r>
              <w:rPr>
                <w:rFonts w:hint="eastAsia"/>
                <w:sz w:val="21"/>
              </w:rPr>
              <w:t>无条件转移</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22</w:t>
            </w:r>
          </w:p>
        </w:tc>
        <w:tc>
          <w:tcPr>
            <w:tcW w:w="2693" w:type="dxa"/>
            <w:shd w:val="clear" w:color="000000" w:fill="FFFFFF"/>
          </w:tcPr>
          <w:p>
            <w:pPr>
              <w:jc w:val="center"/>
              <w:rPr>
                <w:sz w:val="21"/>
              </w:rPr>
            </w:pPr>
            <w:r>
              <w:rPr>
                <w:sz w:val="21"/>
              </w:rPr>
              <w:t>JAL</w:t>
            </w:r>
          </w:p>
        </w:tc>
        <w:tc>
          <w:tcPr>
            <w:tcW w:w="2694" w:type="dxa"/>
            <w:shd w:val="clear" w:color="000000" w:fill="FFFFFF"/>
          </w:tcPr>
          <w:p>
            <w:pPr>
              <w:jc w:val="center"/>
              <w:rPr>
                <w:sz w:val="21"/>
              </w:rPr>
            </w:pPr>
            <w:r>
              <w:rPr>
                <w:sz w:val="21"/>
              </w:rPr>
              <w:t>转移并链接</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23</w:t>
            </w:r>
          </w:p>
        </w:tc>
        <w:tc>
          <w:tcPr>
            <w:tcW w:w="2693" w:type="dxa"/>
            <w:shd w:val="clear" w:color="000000" w:fill="FFFFFF"/>
          </w:tcPr>
          <w:p>
            <w:pPr>
              <w:jc w:val="center"/>
              <w:rPr>
                <w:sz w:val="21"/>
              </w:rPr>
            </w:pPr>
            <w:r>
              <w:rPr>
                <w:sz w:val="21"/>
              </w:rPr>
              <w:t>JR</w:t>
            </w:r>
          </w:p>
        </w:tc>
        <w:tc>
          <w:tcPr>
            <w:tcW w:w="2694" w:type="dxa"/>
            <w:shd w:val="clear" w:color="000000" w:fill="FFFFFF"/>
          </w:tcPr>
          <w:p>
            <w:pPr>
              <w:jc w:val="center"/>
              <w:rPr>
                <w:sz w:val="21"/>
              </w:rPr>
            </w:pPr>
            <w:r>
              <w:rPr>
                <w:sz w:val="21"/>
              </w:rPr>
              <w:t>转移到指定寄存器</w:t>
            </w:r>
          </w:p>
        </w:tc>
        <w:tc>
          <w:tcPr>
            <w:tcW w:w="2694" w:type="dxa"/>
            <w:vMerge w:val="restart"/>
            <w:shd w:val="clear" w:color="000000" w:fill="FFFFFF"/>
          </w:tcPr>
          <w:p>
            <w:pPr>
              <w:rPr>
                <w:sz w:val="21"/>
              </w:rPr>
            </w:pPr>
            <w:r>
              <w:rPr>
                <w:sz w:val="21"/>
              </w:rPr>
              <w:t>If $v0==10 halt(停机指令)</w:t>
            </w:r>
          </w:p>
          <w:p>
            <w:pPr>
              <w:rPr>
                <w:sz w:val="21"/>
              </w:rPr>
            </w:pPr>
            <w:r>
              <w:rPr>
                <w:sz w:val="21"/>
              </w:rPr>
              <w:t>else  数码管显示$a0值</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rFonts w:hint="eastAsia"/>
                <w:sz w:val="21"/>
              </w:rPr>
              <w:t>2</w:t>
            </w:r>
            <w:r>
              <w:rPr>
                <w:sz w:val="21"/>
              </w:rPr>
              <w:t>4</w:t>
            </w:r>
          </w:p>
        </w:tc>
        <w:tc>
          <w:tcPr>
            <w:tcW w:w="2693" w:type="dxa"/>
            <w:shd w:val="clear" w:color="000000" w:fill="FFFFFF"/>
          </w:tcPr>
          <w:p>
            <w:pPr>
              <w:jc w:val="center"/>
              <w:rPr>
                <w:sz w:val="21"/>
              </w:rPr>
            </w:pPr>
            <w:r>
              <w:rPr>
                <w:rFonts w:hint="eastAsia"/>
                <w:sz w:val="21"/>
              </w:rPr>
              <w:t>SYSCALL</w:t>
            </w:r>
          </w:p>
        </w:tc>
        <w:tc>
          <w:tcPr>
            <w:tcW w:w="2694" w:type="dxa"/>
            <w:shd w:val="clear" w:color="000000" w:fill="FFFFFF"/>
          </w:tcPr>
          <w:p>
            <w:pPr>
              <w:jc w:val="center"/>
              <w:rPr>
                <w:sz w:val="21"/>
              </w:rPr>
            </w:pPr>
            <w:r>
              <w:rPr>
                <w:sz w:val="21"/>
              </w:rPr>
              <w:t>系统调用</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rFonts w:hint="eastAsia"/>
                <w:sz w:val="21"/>
              </w:rPr>
              <w:t>2</w:t>
            </w:r>
            <w:r>
              <w:rPr>
                <w:sz w:val="21"/>
              </w:rPr>
              <w:t>5</w:t>
            </w:r>
          </w:p>
        </w:tc>
        <w:tc>
          <w:tcPr>
            <w:tcW w:w="2693" w:type="dxa"/>
            <w:shd w:val="clear" w:color="000000" w:fill="FFFFFF"/>
          </w:tcPr>
          <w:p>
            <w:pPr>
              <w:jc w:val="center"/>
              <w:rPr>
                <w:sz w:val="21"/>
              </w:rPr>
            </w:pPr>
            <w:r>
              <w:rPr>
                <w:sz w:val="21"/>
              </w:rPr>
              <w:t>MFC0</w:t>
            </w:r>
          </w:p>
        </w:tc>
        <w:tc>
          <w:tcPr>
            <w:tcW w:w="2694" w:type="dxa"/>
            <w:shd w:val="clear" w:color="000000" w:fill="FFFFFF"/>
          </w:tcPr>
          <w:p>
            <w:pPr>
              <w:jc w:val="center"/>
              <w:rPr>
                <w:sz w:val="21"/>
              </w:rPr>
            </w:pPr>
            <w:r>
              <w:rPr>
                <w:sz w:val="21"/>
              </w:rPr>
              <w:t>访问CP0</w:t>
            </w:r>
          </w:p>
        </w:tc>
        <w:tc>
          <w:tcPr>
            <w:tcW w:w="2694" w:type="dxa"/>
            <w:shd w:val="clear" w:color="000000" w:fill="FFFFFF"/>
          </w:tcPr>
          <w:p>
            <w:pPr>
              <w:ind w:firstLine="105" w:firstLineChars="50"/>
              <w:rPr>
                <w:sz w:val="21"/>
              </w:rPr>
            </w:pPr>
            <w:r>
              <w:rPr>
                <w:rFonts w:hint="eastAsia"/>
                <w:sz w:val="21"/>
              </w:rPr>
              <w:t>中断相关，可简化，选做</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rFonts w:hint="eastAsia"/>
                <w:sz w:val="21"/>
              </w:rPr>
              <w:t>2</w:t>
            </w:r>
            <w:r>
              <w:rPr>
                <w:sz w:val="21"/>
              </w:rPr>
              <w:t>6</w:t>
            </w:r>
          </w:p>
        </w:tc>
        <w:tc>
          <w:tcPr>
            <w:tcW w:w="2693" w:type="dxa"/>
            <w:shd w:val="clear" w:color="000000" w:fill="FFFFFF"/>
          </w:tcPr>
          <w:p>
            <w:pPr>
              <w:jc w:val="center"/>
              <w:rPr>
                <w:sz w:val="21"/>
              </w:rPr>
            </w:pPr>
            <w:r>
              <w:rPr>
                <w:sz w:val="21"/>
              </w:rPr>
              <w:t>MTC0</w:t>
            </w:r>
          </w:p>
        </w:tc>
        <w:tc>
          <w:tcPr>
            <w:tcW w:w="2694" w:type="dxa"/>
            <w:shd w:val="clear" w:color="000000" w:fill="FFFFFF"/>
          </w:tcPr>
          <w:p>
            <w:pPr>
              <w:jc w:val="center"/>
              <w:rPr>
                <w:sz w:val="21"/>
              </w:rPr>
            </w:pPr>
            <w:r>
              <w:rPr>
                <w:sz w:val="21"/>
              </w:rPr>
              <w:t>访问CP0</w:t>
            </w:r>
          </w:p>
        </w:tc>
        <w:tc>
          <w:tcPr>
            <w:tcW w:w="2694" w:type="dxa"/>
            <w:shd w:val="clear" w:color="000000" w:fill="FFFFFF"/>
          </w:tcPr>
          <w:p>
            <w:pPr>
              <w:ind w:firstLine="105" w:firstLineChars="50"/>
              <w:rPr>
                <w:sz w:val="21"/>
              </w:rPr>
            </w:pPr>
            <w:r>
              <w:rPr>
                <w:rFonts w:hint="eastAsia"/>
                <w:sz w:val="21"/>
              </w:rPr>
              <w:t>中断相关，可简化，选做</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rFonts w:hint="eastAsia"/>
                <w:sz w:val="21"/>
              </w:rPr>
              <w:t>2</w:t>
            </w:r>
            <w:r>
              <w:rPr>
                <w:sz w:val="21"/>
              </w:rPr>
              <w:t>7</w:t>
            </w:r>
          </w:p>
        </w:tc>
        <w:tc>
          <w:tcPr>
            <w:tcW w:w="2693" w:type="dxa"/>
            <w:shd w:val="clear" w:color="000000" w:fill="FFFFFF"/>
          </w:tcPr>
          <w:p>
            <w:pPr>
              <w:jc w:val="center"/>
              <w:rPr>
                <w:sz w:val="21"/>
              </w:rPr>
            </w:pPr>
            <w:r>
              <w:rPr>
                <w:sz w:val="21"/>
              </w:rPr>
              <w:t>ERET</w:t>
            </w:r>
          </w:p>
        </w:tc>
        <w:tc>
          <w:tcPr>
            <w:tcW w:w="2694" w:type="dxa"/>
            <w:shd w:val="clear" w:color="000000" w:fill="FFFFFF"/>
          </w:tcPr>
          <w:p>
            <w:pPr>
              <w:jc w:val="center"/>
              <w:rPr>
                <w:sz w:val="21"/>
              </w:rPr>
            </w:pPr>
            <w:r>
              <w:rPr>
                <w:sz w:val="21"/>
              </w:rPr>
              <w:t>中断</w:t>
            </w:r>
            <w:r>
              <w:rPr>
                <w:rFonts w:hint="eastAsia"/>
                <w:sz w:val="21"/>
              </w:rPr>
              <w:t>返回</w:t>
            </w:r>
          </w:p>
        </w:tc>
        <w:tc>
          <w:tcPr>
            <w:tcW w:w="2694" w:type="dxa"/>
            <w:shd w:val="clear" w:color="000000" w:fill="FFFFFF"/>
          </w:tcPr>
          <w:p>
            <w:pPr>
              <w:ind w:firstLine="105" w:firstLineChars="50"/>
              <w:rPr>
                <w:sz w:val="21"/>
              </w:rPr>
            </w:pPr>
            <w:r>
              <w:rPr>
                <w:rFonts w:hint="eastAsia"/>
                <w:sz w:val="21"/>
              </w:rPr>
              <w:t>异常返回，选做</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rFonts w:hint="eastAsia"/>
                <w:sz w:val="21"/>
              </w:rPr>
              <w:t>2</w:t>
            </w:r>
            <w:r>
              <w:rPr>
                <w:sz w:val="21"/>
              </w:rPr>
              <w:t>8</w:t>
            </w:r>
          </w:p>
        </w:tc>
        <w:tc>
          <w:tcPr>
            <w:tcW w:w="2693" w:type="dxa"/>
            <w:shd w:val="clear" w:color="000000" w:fill="FFFFFF"/>
          </w:tcPr>
          <w:p>
            <w:pPr>
              <w:jc w:val="center"/>
              <w:rPr>
                <w:rFonts w:hint="default"/>
                <w:color w:val="FF0000"/>
                <w:sz w:val="21"/>
                <w:lang w:val="en"/>
              </w:rPr>
            </w:pPr>
            <w:r>
              <w:rPr>
                <w:rFonts w:hint="default"/>
                <w:sz w:val="21"/>
                <w:lang w:val="en"/>
              </w:rPr>
              <w:t>SLLV</w:t>
            </w:r>
          </w:p>
        </w:tc>
        <w:tc>
          <w:tcPr>
            <w:tcW w:w="2694" w:type="dxa"/>
            <w:shd w:val="clear" w:color="000000" w:fill="FFFFFF"/>
          </w:tcPr>
          <w:p>
            <w:pPr>
              <w:jc w:val="center"/>
              <w:rPr>
                <w:color w:val="FF0000"/>
                <w:sz w:val="21"/>
              </w:rPr>
            </w:pPr>
            <w:r>
              <w:rPr>
                <w:rFonts w:hint="eastAsia" w:ascii="Times New Roman" w:hAnsi="Times New Roman" w:eastAsia="宋体" w:cs="Times New Roman"/>
                <w:kern w:val="2"/>
                <w:sz w:val="20"/>
                <w:szCs w:val="24"/>
                <w:lang w:eastAsia="zh-CN"/>
              </w:rPr>
              <w:t>逻辑可变左移</w:t>
            </w:r>
          </w:p>
        </w:tc>
        <w:tc>
          <w:tcPr>
            <w:tcW w:w="2694" w:type="dxa"/>
            <w:shd w:val="clear" w:color="000000" w:fill="FFFFFF"/>
          </w:tcPr>
          <w:p>
            <w:pPr>
              <w:ind w:firstLine="105" w:firstLineChars="50"/>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rFonts w:hint="eastAsia"/>
                <w:sz w:val="21"/>
              </w:rPr>
              <w:t>2</w:t>
            </w:r>
            <w:r>
              <w:rPr>
                <w:sz w:val="21"/>
              </w:rPr>
              <w:t>9</w:t>
            </w:r>
          </w:p>
        </w:tc>
        <w:tc>
          <w:tcPr>
            <w:tcW w:w="2693" w:type="dxa"/>
            <w:shd w:val="clear" w:color="000000" w:fill="FFFFFF"/>
          </w:tcPr>
          <w:p>
            <w:pPr>
              <w:jc w:val="center"/>
              <w:rPr>
                <w:rFonts w:hint="default"/>
                <w:color w:val="FF0000"/>
                <w:sz w:val="21"/>
                <w:lang w:val="en"/>
              </w:rPr>
            </w:pPr>
            <w:r>
              <w:rPr>
                <w:rFonts w:hint="default"/>
                <w:sz w:val="21"/>
                <w:lang w:val="en"/>
              </w:rPr>
              <w:t>SRAV</w:t>
            </w:r>
          </w:p>
        </w:tc>
        <w:tc>
          <w:tcPr>
            <w:tcW w:w="2694" w:type="dxa"/>
            <w:shd w:val="clear" w:color="000000" w:fill="FFFFFF"/>
          </w:tcPr>
          <w:p>
            <w:pPr>
              <w:jc w:val="center"/>
              <w:rPr>
                <w:color w:val="FF0000"/>
                <w:sz w:val="21"/>
              </w:rPr>
            </w:pPr>
            <w:r>
              <w:rPr>
                <w:rFonts w:hint="eastAsia" w:ascii="Times New Roman" w:hAnsi="Times New Roman" w:eastAsia="宋体" w:cs="Times New Roman"/>
                <w:kern w:val="2"/>
                <w:sz w:val="20"/>
                <w:szCs w:val="24"/>
                <w:lang w:eastAsia="zh-CN"/>
              </w:rPr>
              <w:t>算术可变右移</w:t>
            </w:r>
          </w:p>
        </w:tc>
        <w:tc>
          <w:tcPr>
            <w:tcW w:w="2694" w:type="dxa"/>
            <w:shd w:val="clear" w:color="000000" w:fill="FFFFFF"/>
          </w:tcPr>
          <w:p>
            <w:pPr>
              <w:ind w:firstLine="105" w:firstLineChars="50"/>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rFonts w:hint="eastAsia"/>
                <w:sz w:val="21"/>
              </w:rPr>
              <w:t>3</w:t>
            </w:r>
            <w:r>
              <w:rPr>
                <w:sz w:val="21"/>
              </w:rPr>
              <w:t>0</w:t>
            </w:r>
          </w:p>
        </w:tc>
        <w:tc>
          <w:tcPr>
            <w:tcW w:w="2693" w:type="dxa"/>
            <w:shd w:val="clear" w:color="000000" w:fill="FFFFFF"/>
          </w:tcPr>
          <w:p>
            <w:pPr>
              <w:jc w:val="center"/>
              <w:rPr>
                <w:color w:val="FF0000"/>
                <w:sz w:val="21"/>
              </w:rPr>
            </w:pPr>
            <w:r>
              <w:rPr>
                <w:rFonts w:hint="default"/>
                <w:sz w:val="21"/>
                <w:lang w:val="en"/>
              </w:rPr>
              <w:t>LBU</w:t>
            </w:r>
          </w:p>
        </w:tc>
        <w:tc>
          <w:tcPr>
            <w:tcW w:w="2694" w:type="dxa"/>
            <w:shd w:val="clear" w:color="000000" w:fill="FFFFFF"/>
          </w:tcPr>
          <w:p>
            <w:pPr>
              <w:jc w:val="center"/>
              <w:rPr>
                <w:color w:val="FF0000"/>
                <w:sz w:val="21"/>
              </w:rPr>
            </w:pPr>
            <w:r>
              <w:rPr>
                <w:rFonts w:hint="eastAsia" w:ascii="Times New Roman" w:hAnsi="Times New Roman" w:eastAsia="宋体" w:cs="Times New Roman"/>
                <w:kern w:val="2"/>
                <w:sz w:val="20"/>
                <w:szCs w:val="24"/>
                <w:lang w:eastAsia="zh-CN"/>
              </w:rPr>
              <w:t>加载字节</w:t>
            </w:r>
            <w:r>
              <w:rPr>
                <w:rFonts w:ascii="Times New Roman" w:hAnsi="Times New Roman" w:eastAsia="宋体" w:cs="Times New Roman"/>
                <w:kern w:val="2"/>
                <w:sz w:val="20"/>
                <w:szCs w:val="24"/>
                <w:lang w:eastAsia="zh-CN"/>
              </w:rPr>
              <w:t>(</w:t>
            </w:r>
            <w:r>
              <w:rPr>
                <w:rFonts w:hint="eastAsia" w:ascii="Times New Roman" w:hAnsi="Times New Roman" w:eastAsia="宋体" w:cs="Times New Roman"/>
                <w:kern w:val="2"/>
                <w:sz w:val="20"/>
                <w:szCs w:val="24"/>
                <w:lang w:eastAsia="zh-CN"/>
              </w:rPr>
              <w:t>无符号</w:t>
            </w:r>
            <w:r>
              <w:rPr>
                <w:rFonts w:ascii="Times New Roman" w:hAnsi="Times New Roman" w:eastAsia="宋体" w:cs="Times New Roman"/>
                <w:kern w:val="2"/>
                <w:sz w:val="20"/>
                <w:szCs w:val="24"/>
                <w:lang w:eastAsia="zh-CN"/>
              </w:rPr>
              <w:t>)</w:t>
            </w:r>
          </w:p>
        </w:tc>
        <w:tc>
          <w:tcPr>
            <w:tcW w:w="2694" w:type="dxa"/>
            <w:shd w:val="clear" w:color="000000" w:fill="FFFFFF"/>
          </w:tcPr>
          <w:p>
            <w:pPr>
              <w:ind w:firstLine="105" w:firstLineChars="50"/>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rFonts w:hint="eastAsia"/>
                <w:sz w:val="21"/>
              </w:rPr>
              <w:t>3</w:t>
            </w:r>
            <w:r>
              <w:rPr>
                <w:sz w:val="21"/>
              </w:rPr>
              <w:t>1</w:t>
            </w:r>
          </w:p>
        </w:tc>
        <w:tc>
          <w:tcPr>
            <w:tcW w:w="2693" w:type="dxa"/>
            <w:shd w:val="clear" w:color="000000" w:fill="FFFFFF"/>
          </w:tcPr>
          <w:p>
            <w:pPr>
              <w:jc w:val="center"/>
              <w:rPr>
                <w:rFonts w:hint="default"/>
                <w:color w:val="FF0000"/>
                <w:sz w:val="21"/>
                <w:lang w:val="en"/>
              </w:rPr>
            </w:pPr>
            <w:r>
              <w:rPr>
                <w:rFonts w:hint="default"/>
                <w:sz w:val="21"/>
                <w:lang w:val="en"/>
              </w:rPr>
              <w:t>BGEZ</w:t>
            </w:r>
          </w:p>
        </w:tc>
        <w:tc>
          <w:tcPr>
            <w:tcW w:w="2694" w:type="dxa"/>
            <w:shd w:val="clear" w:color="000000" w:fill="FFFFFF"/>
          </w:tcPr>
          <w:p>
            <w:pPr>
              <w:jc w:val="center"/>
              <w:rPr>
                <w:color w:val="FF0000"/>
                <w:sz w:val="21"/>
              </w:rPr>
            </w:pPr>
            <w:r>
              <w:rPr>
                <w:rFonts w:hint="eastAsia" w:ascii="Times New Roman" w:hAnsi="Times New Roman" w:eastAsia="宋体" w:cs="Times New Roman"/>
                <w:kern w:val="2"/>
                <w:sz w:val="20"/>
                <w:szCs w:val="24"/>
                <w:lang w:eastAsia="zh-CN"/>
              </w:rPr>
              <w:t xml:space="preserve">大于等于 </w:t>
            </w:r>
            <w:r>
              <w:rPr>
                <w:rFonts w:ascii="Times New Roman" w:hAnsi="Times New Roman" w:eastAsia="宋体" w:cs="Times New Roman"/>
                <w:kern w:val="2"/>
                <w:sz w:val="20"/>
                <w:szCs w:val="24"/>
                <w:lang w:eastAsia="zh-CN"/>
              </w:rPr>
              <w:t xml:space="preserve">0 </w:t>
            </w:r>
            <w:r>
              <w:rPr>
                <w:rFonts w:hint="eastAsia" w:ascii="Times New Roman" w:hAnsi="Times New Roman" w:eastAsia="宋体" w:cs="Times New Roman"/>
                <w:kern w:val="2"/>
                <w:sz w:val="20"/>
                <w:szCs w:val="24"/>
                <w:lang w:eastAsia="zh-CN"/>
              </w:rPr>
              <w:t>转移</w:t>
            </w:r>
          </w:p>
        </w:tc>
        <w:tc>
          <w:tcPr>
            <w:tcW w:w="2694" w:type="dxa"/>
            <w:shd w:val="clear" w:color="000000" w:fill="FFFFFF"/>
          </w:tcPr>
          <w:p>
            <w:pPr>
              <w:ind w:firstLine="105" w:firstLineChars="50"/>
              <w:rPr>
                <w:sz w:val="21"/>
              </w:rPr>
            </w:pPr>
          </w:p>
        </w:tc>
      </w:tr>
    </w:tbl>
    <w:p/>
    <w:p/>
    <w:p>
      <w:pPr>
        <w:widowControl/>
        <w:jc w:val="left"/>
        <w:sectPr>
          <w:headerReference r:id="rId6" w:type="default"/>
          <w:footerReference r:id="rId7" w:type="default"/>
          <w:footnotePr>
            <w:numRestart w:val="eachPage"/>
          </w:footnotePr>
          <w:pgSz w:w="11906" w:h="16838"/>
          <w:pgMar w:top="1702" w:right="1558" w:bottom="1418" w:left="1531" w:header="851" w:footer="992" w:gutter="0"/>
          <w:cols w:space="720" w:num="1"/>
          <w:docGrid w:type="linesAndChars" w:linePitch="459" w:charSpace="0"/>
        </w:sectPr>
      </w:pPr>
    </w:p>
    <w:p>
      <w:pPr>
        <w:pStyle w:val="2"/>
        <w:snapToGrid w:val="0"/>
        <w:spacing w:line="480" w:lineRule="auto"/>
      </w:pPr>
      <w:bookmarkStart w:id="24" w:name="_Toc1981474943"/>
      <w:r>
        <w:rPr>
          <w:rFonts w:hint="eastAsia"/>
        </w:rPr>
        <w:t>总体方案设计</w:t>
      </w:r>
      <w:bookmarkEnd w:id="24"/>
    </w:p>
    <w:p>
      <w:pPr>
        <w:pStyle w:val="3"/>
        <w:tabs>
          <w:tab w:val="left" w:pos="567"/>
          <w:tab w:val="clear" w:pos="720"/>
        </w:tabs>
        <w:ind w:left="818" w:right="240" w:hanging="818"/>
      </w:pPr>
      <w:bookmarkStart w:id="25" w:name="_Toc1767600802"/>
      <w:r>
        <w:rPr>
          <w:rFonts w:hint="eastAsia"/>
        </w:rPr>
        <w:t>单周期CPU设计</w:t>
      </w:r>
      <w:bookmarkEnd w:id="25"/>
    </w:p>
    <w:p>
      <w:pPr>
        <w:pStyle w:val="4"/>
        <w:ind w:right="26" w:rightChars="11" w:firstLine="480"/>
      </w:pPr>
      <w:r>
        <w:rPr>
          <w:rFonts w:hint="eastAsia" w:ascii="宋体" w:hAnsi="宋体"/>
          <w:lang w:eastAsia="zh-CN"/>
        </w:rPr>
        <w:t>单周期</w:t>
      </w:r>
      <w:r>
        <w:rPr>
          <w:rFonts w:hint="eastAsia" w:ascii="宋体" w:hAnsi="宋体"/>
          <w:lang w:val="en-US" w:eastAsia="zh-CN"/>
        </w:rPr>
        <w:t>CPU中，我们几乎是沿用了上学期的CPU，采用了硬布线的方式，数据存储器和指令存储器分开。在上学期的基础上，对24条基本指令以及额外的4条拓展指令提供了支持。核心部件为单周期硬布线控制器。在以给出的元件基础上，通过Excel表格添加了对拓展指令的支持，将拓展指令作为统一的集合固化在控制器中。由于前期的设计问题，所以在单周期CPU中拓展指令并没有通过控制器生成相关的控制信号，而只是对拓展指令进行了识别，控制信号采用了外围手动添加的方式。后续的流水线会对其进行改进。完成电路后通过导入</w:t>
      </w:r>
      <w:r>
        <w:rPr>
          <w:rFonts w:hint="default" w:ascii="宋体" w:hAnsi="宋体"/>
          <w:lang w:val="en" w:eastAsia="zh-CN"/>
        </w:rPr>
        <w:t>benchmark</w:t>
      </w:r>
      <w:r>
        <w:rPr>
          <w:rFonts w:hint="eastAsia" w:ascii="宋体" w:hAnsi="宋体"/>
          <w:lang w:val="en" w:eastAsia="zh-CN"/>
        </w:rPr>
        <w:t>文件进行测试。</w:t>
      </w:r>
    </w:p>
    <w:p>
      <w:pPr>
        <w:pStyle w:val="4"/>
        <w:ind w:right="26" w:rightChars="11" w:firstLine="480"/>
        <w:rPr>
          <w:rFonts w:ascii="宋体" w:hAnsi="宋体"/>
          <w:color w:val="FF0000"/>
        </w:rPr>
      </w:pPr>
      <w:r>
        <w:rPr>
          <w:rFonts w:hint="eastAsia" w:ascii="宋体" w:hAnsi="宋体"/>
        </w:rPr>
        <w:t>总体结构图如</w:t>
      </w:r>
      <w:r>
        <w:rPr>
          <w:rFonts w:hint="eastAsia" w:ascii="宋体" w:hAnsi="宋体"/>
        </w:rPr>
        <w:fldChar w:fldCharType="begin"/>
      </w:r>
      <w:r>
        <w:rPr>
          <w:rFonts w:hint="eastAsia" w:ascii="宋体" w:hAnsi="宋体"/>
        </w:rPr>
        <w:instrText xml:space="preserve"> REF _Ref26160 \h </w:instrText>
      </w:r>
      <w:r>
        <w:rPr>
          <w:rFonts w:hint="eastAsia" w:ascii="宋体" w:hAnsi="宋体"/>
        </w:rPr>
        <w:fldChar w:fldCharType="separate"/>
      </w:r>
      <w:r>
        <w:t>图 2.1</w:t>
      </w:r>
      <w:r>
        <w:rPr>
          <w:rFonts w:hint="eastAsia" w:ascii="宋体" w:hAnsi="宋体"/>
        </w:rPr>
        <w:fldChar w:fldCharType="end"/>
      </w:r>
      <w:r>
        <w:rPr>
          <w:rFonts w:hint="eastAsia" w:ascii="宋体" w:hAnsi="宋体"/>
        </w:rPr>
        <w:t>所示。</w:t>
      </w:r>
    </w:p>
    <w:p>
      <w:pPr>
        <w:pStyle w:val="4"/>
        <w:ind w:firstLine="0" w:firstLineChars="0"/>
        <w:jc w:val="center"/>
      </w:pPr>
      <w:r>
        <w:drawing>
          <wp:inline distT="0" distB="0" distL="0" distR="0">
            <wp:extent cx="5614035" cy="2913380"/>
            <wp:effectExtent l="0" t="0" r="0" b="0"/>
            <wp:docPr id="23" name="图片 1030" descr="无标题"/>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图片 1030" descr="无标题"/>
                    <pic:cNvPicPr>
                      <a:picLocks noChangeAspect="true" noChangeArrowheads="true"/>
                    </pic:cNvPicPr>
                  </pic:nvPicPr>
                  <pic:blipFill>
                    <a:blip r:embed="rId13">
                      <a:extLst>
                        <a:ext uri="{28A0092B-C50C-407E-A947-70E740481C1C}">
                          <a14:useLocalDpi xmlns:a14="http://schemas.microsoft.com/office/drawing/2010/main" val="false"/>
                        </a:ext>
                      </a:extLst>
                    </a:blip>
                    <a:srcRect/>
                    <a:stretch>
                      <a:fillRect/>
                    </a:stretch>
                  </pic:blipFill>
                  <pic:spPr>
                    <a:xfrm>
                      <a:off x="0" y="0"/>
                      <a:ext cx="5614035" cy="2913380"/>
                    </a:xfrm>
                    <a:prstGeom prst="rect">
                      <a:avLst/>
                    </a:prstGeom>
                    <a:noFill/>
                    <a:ln>
                      <a:noFill/>
                    </a:ln>
                  </pic:spPr>
                </pic:pic>
              </a:graphicData>
            </a:graphic>
          </wp:inline>
        </w:drawing>
      </w:r>
    </w:p>
    <w:p>
      <w:pPr>
        <w:pStyle w:val="21"/>
        <w:spacing w:before="91" w:beforeLines="0" w:after="91" w:afterLines="0"/>
        <w:rPr>
          <w:szCs w:val="21"/>
        </w:rPr>
      </w:pPr>
      <w:bookmarkStart w:id="26" w:name="_Ref26160"/>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1</w:t>
      </w:r>
      <w:r>
        <w:fldChar w:fldCharType="end"/>
      </w:r>
      <w:bookmarkEnd w:id="26"/>
      <w:r>
        <w:rPr>
          <w:rFonts w:hint="eastAsia"/>
        </w:rPr>
        <w:t xml:space="preserve">  </w:t>
      </w:r>
      <w:r>
        <w:rPr>
          <w:rFonts w:hint="eastAsia"/>
          <w:szCs w:val="21"/>
        </w:rPr>
        <w:t>总体结构图</w:t>
      </w:r>
    </w:p>
    <w:p>
      <w:pPr>
        <w:pStyle w:val="5"/>
        <w:spacing w:before="229" w:beforeLines="0" w:after="229" w:afterLines="0"/>
      </w:pPr>
      <w:r>
        <w:rPr>
          <w:rFonts w:hint="eastAsia"/>
        </w:rPr>
        <w:t>主要功能部件</w:t>
      </w:r>
    </w:p>
    <w:p>
      <w:pPr>
        <w:pStyle w:val="4"/>
        <w:ind w:right="26" w:rightChars="11" w:firstLine="480"/>
        <w:rPr>
          <w:color w:val="FF0000"/>
        </w:rPr>
      </w:pPr>
      <w:r>
        <w:rPr>
          <w:rFonts w:hint="eastAsia"/>
          <w:lang w:eastAsia="zh-CN"/>
        </w:rPr>
        <w:t>主要的功能部件有程序计数器、指令存储器、寄存器堆、运算器、、数据存储器等。</w:t>
      </w:r>
    </w:p>
    <w:p>
      <w:pPr>
        <w:pStyle w:val="6"/>
        <w:numPr>
          <w:ilvl w:val="0"/>
          <w:numId w:val="9"/>
        </w:numPr>
        <w:tabs>
          <w:tab w:val="left" w:pos="600"/>
          <w:tab w:val="clear" w:pos="3558"/>
        </w:tabs>
        <w:ind w:leftChars="200"/>
        <w:jc w:val="both"/>
      </w:pPr>
      <w:r>
        <w:rPr>
          <w:rFonts w:hint="eastAsia"/>
        </w:rPr>
        <w:t>程序计数器PC</w:t>
      </w:r>
    </w:p>
    <w:p>
      <w:pPr>
        <w:pStyle w:val="4"/>
        <w:ind w:right="26" w:rightChars="11" w:firstLine="480"/>
      </w:pPr>
      <w:r>
        <w:rPr>
          <w:rFonts w:hint="eastAsia"/>
          <w:lang w:eastAsia="zh-CN"/>
        </w:rPr>
        <w:t>程序计数器主要用于提供下一条指令的地址，随时钟推动整个</w:t>
      </w:r>
      <w:r>
        <w:rPr>
          <w:rFonts w:hint="eastAsia"/>
          <w:lang w:val="en-US" w:eastAsia="zh-CN"/>
        </w:rPr>
        <w:t>CPU的运行，其取值在实际运行中可能来自于多个地方，如原本的</w:t>
      </w:r>
      <w:r>
        <w:rPr>
          <w:rFonts w:hint="default"/>
          <w:lang w:val="en" w:eastAsia="zh-CN"/>
        </w:rPr>
        <w:t>PC</w:t>
      </w:r>
      <w:r>
        <w:rPr>
          <w:rFonts w:hint="eastAsia"/>
          <w:lang w:val="en" w:eastAsia="zh-CN"/>
        </w:rPr>
        <w:t>值加</w:t>
      </w:r>
      <w:r>
        <w:rPr>
          <w:rFonts w:hint="eastAsia"/>
          <w:lang w:val="en-US" w:eastAsia="zh-CN"/>
        </w:rPr>
        <w:t>4，表示当前指令的下一条地址，或是</w:t>
      </w:r>
      <w:r>
        <w:rPr>
          <w:rFonts w:hint="default"/>
          <w:lang w:val="en" w:eastAsia="zh-CN"/>
        </w:rPr>
        <w:t>JMR, JR</w:t>
      </w:r>
      <w:r>
        <w:rPr>
          <w:rFonts w:hint="eastAsia"/>
          <w:lang w:val="en" w:eastAsia="zh-CN"/>
        </w:rPr>
        <w:t>等跳转指令所计算出来的跳转地址，需要对不同的情况加以</w:t>
      </w:r>
      <w:r>
        <w:rPr>
          <w:rFonts w:hint="eastAsia"/>
          <w:lang w:val="en-US" w:eastAsia="zh-CN"/>
        </w:rPr>
        <w:t>判断和选择。具体实现时采用上跳沿触发的寄存器。</w:t>
      </w:r>
    </w:p>
    <w:p>
      <w:pPr>
        <w:pStyle w:val="6"/>
        <w:numPr>
          <w:ilvl w:val="0"/>
          <w:numId w:val="9"/>
        </w:numPr>
        <w:tabs>
          <w:tab w:val="left" w:pos="600"/>
          <w:tab w:val="clear" w:pos="3558"/>
        </w:tabs>
        <w:ind w:left="1342" w:leftChars="200" w:hanging="862" w:firstLineChars="0"/>
      </w:pPr>
      <w:r>
        <w:t>指令存储器IM</w:t>
      </w:r>
    </w:p>
    <w:p>
      <w:pPr>
        <w:pStyle w:val="4"/>
        <w:ind w:right="26" w:rightChars="11" w:firstLine="480"/>
      </w:pPr>
      <w:r>
        <w:rPr>
          <w:rFonts w:hint="eastAsia"/>
          <w:lang w:eastAsia="zh-CN"/>
        </w:rPr>
        <w:t>指令存储器主要用于保存需要执行的指令本身，由于是程序，为不可写性质的存储，所以在</w:t>
      </w:r>
      <w:r>
        <w:rPr>
          <w:rFonts w:hint="eastAsia"/>
          <w:lang w:val="en-US" w:eastAsia="zh-CN"/>
        </w:rPr>
        <w:t>logisim中采用</w:t>
      </w:r>
      <w:r>
        <w:rPr>
          <w:rFonts w:hint="default"/>
          <w:lang w:val="en" w:eastAsia="zh-CN"/>
        </w:rPr>
        <w:t>ROM(</w:t>
      </w:r>
      <w:r>
        <w:rPr>
          <w:rFonts w:hint="eastAsia"/>
          <w:lang w:val="en" w:eastAsia="zh-CN"/>
        </w:rPr>
        <w:t>只读存储器</w:t>
      </w:r>
      <w:r>
        <w:rPr>
          <w:rFonts w:hint="default"/>
          <w:lang w:val="en" w:eastAsia="zh-CN"/>
        </w:rPr>
        <w:t>)</w:t>
      </w:r>
      <w:r>
        <w:rPr>
          <w:rFonts w:hint="eastAsia"/>
          <w:lang w:val="en" w:eastAsia="zh-CN"/>
        </w:rPr>
        <w:t>来实现，并配合</w:t>
      </w:r>
      <w:r>
        <w:rPr>
          <w:rFonts w:hint="eastAsia"/>
          <w:lang w:val="en-US" w:eastAsia="zh-CN"/>
        </w:rPr>
        <w:t>PC值取出当前需要执行的指令。</w:t>
      </w:r>
      <w:r>
        <w:rPr>
          <w:rFonts w:hint="eastAsia"/>
          <w:lang w:val="en" w:eastAsia="zh-CN"/>
        </w:rPr>
        <w:t>需要载入新的程序时，需要手动载入</w:t>
      </w:r>
      <w:r>
        <w:rPr>
          <w:rFonts w:hint="eastAsia"/>
          <w:lang w:val="en-US" w:eastAsia="zh-CN"/>
        </w:rPr>
        <w:t>。</w:t>
      </w:r>
    </w:p>
    <w:p>
      <w:pPr>
        <w:pStyle w:val="6"/>
        <w:numPr>
          <w:ilvl w:val="0"/>
          <w:numId w:val="9"/>
        </w:numPr>
        <w:tabs>
          <w:tab w:val="left" w:pos="600"/>
          <w:tab w:val="clear" w:pos="3558"/>
        </w:tabs>
        <w:ind w:left="1342" w:leftChars="200" w:hanging="862" w:firstLineChars="0"/>
      </w:pPr>
      <w:r>
        <w:rPr>
          <w:rFonts w:hint="eastAsia"/>
        </w:rPr>
        <w:t>运算器</w:t>
      </w:r>
    </w:p>
    <w:p>
      <w:pPr>
        <w:pStyle w:val="4"/>
        <w:rPr>
          <w:rFonts w:hint="default" w:eastAsia="宋体"/>
          <w:lang w:val="en-US" w:eastAsia="zh-CN"/>
        </w:rPr>
      </w:pPr>
      <w:r>
        <w:rPr>
          <w:rFonts w:hint="eastAsia"/>
          <w:lang w:eastAsia="zh-CN"/>
        </w:rPr>
        <w:t>运算器用于实际执行运算，数据来源于指令中的立即数或从</w:t>
      </w:r>
      <w:r>
        <w:rPr>
          <w:rFonts w:hint="eastAsia"/>
          <w:lang w:val="en-US" w:eastAsia="zh-CN"/>
        </w:rPr>
        <w:t>regfile中获取的寄存器值，输出将用于写入数据存储或者作为地址访问数据存储。</w:t>
      </w:r>
    </w:p>
    <w:p>
      <w:pPr>
        <w:pStyle w:val="90"/>
      </w:pPr>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1</w:t>
      </w:r>
      <w:r>
        <w:fldChar w:fldCharType="end"/>
      </w:r>
      <w:r>
        <w:rPr>
          <w:rFonts w:hint="eastAsia"/>
        </w:rPr>
        <w:t>算术逻辑运算单元引脚与功能描述</w:t>
      </w:r>
    </w:p>
    <w:tbl>
      <w:tblPr>
        <w:tblStyle w:val="13"/>
        <w:tblW w:w="0" w:type="auto"/>
        <w:jc w:val="center"/>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autofit"/>
        <w:tblCellMar>
          <w:top w:w="0" w:type="dxa"/>
          <w:left w:w="108" w:type="dxa"/>
          <w:bottom w:w="0" w:type="dxa"/>
          <w:right w:w="108" w:type="dxa"/>
        </w:tblCellMar>
      </w:tblPr>
      <w:tblGrid>
        <w:gridCol w:w="1276"/>
        <w:gridCol w:w="1264"/>
        <w:gridCol w:w="851"/>
        <w:gridCol w:w="3906"/>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blHeader/>
          <w:jc w:val="center"/>
        </w:trPr>
        <w:tc>
          <w:tcPr>
            <w:tcW w:w="1276" w:type="dxa"/>
            <w:shd w:val="clear" w:color="auto" w:fill="auto"/>
            <w:vAlign w:val="center"/>
          </w:tcPr>
          <w:p>
            <w:pPr>
              <w:pStyle w:val="82"/>
              <w:ind w:firstLine="0" w:firstLineChars="0"/>
              <w:jc w:val="center"/>
            </w:pPr>
            <w:r>
              <w:rPr>
                <w:rFonts w:hint="eastAsia"/>
              </w:rPr>
              <w:t>引脚</w:t>
            </w:r>
          </w:p>
        </w:tc>
        <w:tc>
          <w:tcPr>
            <w:tcW w:w="1264" w:type="dxa"/>
            <w:shd w:val="clear" w:color="auto" w:fill="auto"/>
            <w:vAlign w:val="center"/>
          </w:tcPr>
          <w:p>
            <w:pPr>
              <w:pStyle w:val="82"/>
              <w:ind w:firstLine="0" w:firstLineChars="0"/>
              <w:jc w:val="center"/>
            </w:pPr>
            <w:r>
              <w:rPr>
                <w:rFonts w:hint="eastAsia"/>
              </w:rPr>
              <w:t>输入</w:t>
            </w:r>
            <w:r>
              <w:t>/</w:t>
            </w:r>
            <w:r>
              <w:rPr>
                <w:rFonts w:hint="eastAsia"/>
              </w:rPr>
              <w:t>输出</w:t>
            </w:r>
          </w:p>
        </w:tc>
        <w:tc>
          <w:tcPr>
            <w:tcW w:w="851" w:type="dxa"/>
            <w:shd w:val="clear" w:color="auto" w:fill="auto"/>
            <w:vAlign w:val="center"/>
          </w:tcPr>
          <w:p>
            <w:pPr>
              <w:pStyle w:val="82"/>
              <w:ind w:firstLine="0" w:firstLineChars="0"/>
              <w:jc w:val="center"/>
            </w:pPr>
            <w:r>
              <w:rPr>
                <w:rFonts w:hint="eastAsia"/>
              </w:rPr>
              <w:t>位宽</w:t>
            </w:r>
          </w:p>
        </w:tc>
        <w:tc>
          <w:tcPr>
            <w:tcW w:w="3906" w:type="dxa"/>
            <w:shd w:val="clear" w:color="auto" w:fill="auto"/>
            <w:vAlign w:val="center"/>
          </w:tcPr>
          <w:p>
            <w:pPr>
              <w:pStyle w:val="82"/>
              <w:ind w:firstLine="0" w:firstLineChars="0"/>
            </w:pPr>
            <w:r>
              <w:rPr>
                <w:rFonts w:hint="eastAsia"/>
              </w:rPr>
              <w:t>功能描述</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X</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输入</w:t>
            </w:r>
          </w:p>
        </w:tc>
        <w:tc>
          <w:tcPr>
            <w:tcW w:w="851" w:type="dxa"/>
            <w:shd w:val="clear" w:color="auto" w:fill="auto"/>
            <w:vAlign w:val="center"/>
          </w:tcPr>
          <w:p>
            <w:pPr>
              <w:pStyle w:val="82"/>
              <w:ind w:firstLine="0" w:firstLineChars="0"/>
              <w:jc w:val="center"/>
              <w:rPr>
                <w:sz w:val="18"/>
                <w:szCs w:val="18"/>
              </w:rPr>
            </w:pPr>
            <w:r>
              <w:rPr>
                <w:sz w:val="18"/>
                <w:szCs w:val="18"/>
              </w:rPr>
              <w:t>32</w:t>
            </w:r>
          </w:p>
        </w:tc>
        <w:tc>
          <w:tcPr>
            <w:tcW w:w="3906" w:type="dxa"/>
            <w:shd w:val="clear" w:color="auto" w:fill="auto"/>
            <w:vAlign w:val="center"/>
          </w:tcPr>
          <w:p>
            <w:pPr>
              <w:pStyle w:val="82"/>
              <w:ind w:firstLine="0" w:firstLineChars="0"/>
              <w:rPr>
                <w:sz w:val="18"/>
                <w:szCs w:val="18"/>
              </w:rPr>
            </w:pPr>
            <w:r>
              <w:rPr>
                <w:rFonts w:hint="eastAsia"/>
                <w:sz w:val="18"/>
                <w:szCs w:val="18"/>
              </w:rPr>
              <w:t>操作数</w:t>
            </w:r>
            <w:r>
              <w:rPr>
                <w:sz w:val="18"/>
                <w:szCs w:val="18"/>
              </w:rPr>
              <w:t>X</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Y</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输入</w:t>
            </w:r>
          </w:p>
        </w:tc>
        <w:tc>
          <w:tcPr>
            <w:tcW w:w="851" w:type="dxa"/>
            <w:shd w:val="clear" w:color="auto" w:fill="auto"/>
            <w:vAlign w:val="center"/>
          </w:tcPr>
          <w:p>
            <w:pPr>
              <w:pStyle w:val="82"/>
              <w:ind w:firstLine="0" w:firstLineChars="0"/>
              <w:jc w:val="center"/>
              <w:rPr>
                <w:sz w:val="18"/>
                <w:szCs w:val="18"/>
              </w:rPr>
            </w:pPr>
            <w:r>
              <w:rPr>
                <w:sz w:val="18"/>
                <w:szCs w:val="18"/>
              </w:rPr>
              <w:t>32</w:t>
            </w:r>
          </w:p>
        </w:tc>
        <w:tc>
          <w:tcPr>
            <w:tcW w:w="3906" w:type="dxa"/>
            <w:shd w:val="clear" w:color="auto" w:fill="auto"/>
            <w:vAlign w:val="center"/>
          </w:tcPr>
          <w:p>
            <w:pPr>
              <w:pStyle w:val="82"/>
              <w:ind w:firstLine="0" w:firstLineChars="0"/>
              <w:rPr>
                <w:sz w:val="18"/>
                <w:szCs w:val="18"/>
              </w:rPr>
            </w:pPr>
            <w:r>
              <w:rPr>
                <w:rFonts w:hint="eastAsia"/>
                <w:sz w:val="18"/>
                <w:szCs w:val="18"/>
              </w:rPr>
              <w:t>操作数</w:t>
            </w:r>
            <w:r>
              <w:rPr>
                <w:sz w:val="18"/>
                <w:szCs w:val="18"/>
              </w:rPr>
              <w:t>Y</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PrEx>
        <w:trPr>
          <w:jc w:val="center"/>
        </w:trPr>
        <w:tc>
          <w:tcPr>
            <w:tcW w:w="1276" w:type="dxa"/>
            <w:shd w:val="clear" w:color="auto" w:fill="auto"/>
            <w:vAlign w:val="center"/>
          </w:tcPr>
          <w:p>
            <w:pPr>
              <w:pStyle w:val="82"/>
              <w:ind w:firstLine="0" w:firstLineChars="0"/>
              <w:jc w:val="center"/>
              <w:rPr>
                <w:sz w:val="18"/>
                <w:szCs w:val="18"/>
              </w:rPr>
            </w:pPr>
            <w:r>
              <w:rPr>
                <w:sz w:val="18"/>
                <w:szCs w:val="18"/>
              </w:rPr>
              <w:t>ALU_OP</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输入</w:t>
            </w:r>
          </w:p>
        </w:tc>
        <w:tc>
          <w:tcPr>
            <w:tcW w:w="851" w:type="dxa"/>
            <w:shd w:val="clear" w:color="auto" w:fill="auto"/>
            <w:vAlign w:val="center"/>
          </w:tcPr>
          <w:p>
            <w:pPr>
              <w:pStyle w:val="82"/>
              <w:ind w:firstLine="0" w:firstLineChars="0"/>
              <w:jc w:val="center"/>
              <w:rPr>
                <w:sz w:val="18"/>
                <w:szCs w:val="18"/>
              </w:rPr>
            </w:pPr>
            <w:r>
              <w:rPr>
                <w:sz w:val="18"/>
                <w:szCs w:val="18"/>
              </w:rPr>
              <w:t>4</w:t>
            </w:r>
          </w:p>
        </w:tc>
        <w:tc>
          <w:tcPr>
            <w:tcW w:w="3906" w:type="dxa"/>
            <w:shd w:val="clear" w:color="auto" w:fill="auto"/>
            <w:vAlign w:val="center"/>
          </w:tcPr>
          <w:p>
            <w:pPr>
              <w:pStyle w:val="82"/>
              <w:ind w:firstLine="0" w:firstLineChars="0"/>
              <w:rPr>
                <w:sz w:val="18"/>
                <w:szCs w:val="18"/>
              </w:rPr>
            </w:pPr>
            <w:r>
              <w:rPr>
                <w:rFonts w:hint="eastAsia"/>
                <w:sz w:val="18"/>
                <w:szCs w:val="18"/>
              </w:rPr>
              <w:t>运算器功能码，具体功能见下表</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Result</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2"/>
              <w:ind w:firstLine="0" w:firstLineChars="0"/>
              <w:jc w:val="center"/>
              <w:rPr>
                <w:sz w:val="18"/>
                <w:szCs w:val="18"/>
              </w:rPr>
            </w:pPr>
            <w:r>
              <w:rPr>
                <w:sz w:val="18"/>
                <w:szCs w:val="18"/>
              </w:rPr>
              <w:t>32</w:t>
            </w:r>
          </w:p>
        </w:tc>
        <w:tc>
          <w:tcPr>
            <w:tcW w:w="3906" w:type="dxa"/>
            <w:shd w:val="clear" w:color="auto" w:fill="auto"/>
            <w:vAlign w:val="center"/>
          </w:tcPr>
          <w:p>
            <w:pPr>
              <w:pStyle w:val="82"/>
              <w:ind w:firstLine="0" w:firstLineChars="0"/>
              <w:rPr>
                <w:sz w:val="18"/>
                <w:szCs w:val="18"/>
              </w:rPr>
            </w:pPr>
            <w:r>
              <w:rPr>
                <w:sz w:val="18"/>
                <w:szCs w:val="18"/>
              </w:rPr>
              <w:t>ALU</w:t>
            </w:r>
            <w:r>
              <w:rPr>
                <w:rFonts w:hint="eastAsia"/>
                <w:sz w:val="18"/>
                <w:szCs w:val="18"/>
              </w:rPr>
              <w:t>运算结果</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Result2</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2"/>
              <w:ind w:firstLine="0" w:firstLineChars="0"/>
              <w:jc w:val="center"/>
              <w:rPr>
                <w:sz w:val="18"/>
                <w:szCs w:val="18"/>
              </w:rPr>
            </w:pPr>
            <w:r>
              <w:rPr>
                <w:sz w:val="18"/>
                <w:szCs w:val="18"/>
              </w:rPr>
              <w:t>32</w:t>
            </w:r>
          </w:p>
        </w:tc>
        <w:tc>
          <w:tcPr>
            <w:tcW w:w="3906" w:type="dxa"/>
            <w:shd w:val="clear" w:color="auto" w:fill="auto"/>
            <w:vAlign w:val="center"/>
          </w:tcPr>
          <w:p>
            <w:pPr>
              <w:pStyle w:val="82"/>
              <w:ind w:firstLine="0" w:firstLineChars="0"/>
              <w:rPr>
                <w:sz w:val="18"/>
                <w:szCs w:val="18"/>
              </w:rPr>
            </w:pPr>
            <w:r>
              <w:rPr>
                <w:sz w:val="18"/>
                <w:szCs w:val="18"/>
              </w:rPr>
              <w:t>ALU</w:t>
            </w:r>
            <w:r>
              <w:rPr>
                <w:rFonts w:hint="eastAsia"/>
                <w:sz w:val="18"/>
                <w:szCs w:val="18"/>
              </w:rPr>
              <w:t>结果第二部分，用于乘法指令结果高位或除法指令的余数位，其他操作为零</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OF</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2"/>
              <w:ind w:firstLine="0" w:firstLineChars="0"/>
              <w:jc w:val="center"/>
              <w:rPr>
                <w:sz w:val="18"/>
                <w:szCs w:val="18"/>
              </w:rPr>
            </w:pPr>
            <w:r>
              <w:rPr>
                <w:sz w:val="18"/>
                <w:szCs w:val="18"/>
              </w:rPr>
              <w:t>1</w:t>
            </w:r>
          </w:p>
        </w:tc>
        <w:tc>
          <w:tcPr>
            <w:tcW w:w="3906" w:type="dxa"/>
            <w:shd w:val="clear" w:color="auto" w:fill="auto"/>
            <w:vAlign w:val="center"/>
          </w:tcPr>
          <w:p>
            <w:pPr>
              <w:pStyle w:val="82"/>
              <w:ind w:firstLine="0" w:firstLineChars="0"/>
              <w:rPr>
                <w:sz w:val="18"/>
                <w:szCs w:val="18"/>
              </w:rPr>
            </w:pPr>
            <w:r>
              <w:rPr>
                <w:rFonts w:hint="eastAsia"/>
                <w:sz w:val="18"/>
                <w:szCs w:val="18"/>
              </w:rPr>
              <w:t>有符号加减溢出标记，其他操作为零</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PrEx>
        <w:trPr>
          <w:jc w:val="center"/>
        </w:trPr>
        <w:tc>
          <w:tcPr>
            <w:tcW w:w="1276" w:type="dxa"/>
            <w:shd w:val="clear" w:color="auto" w:fill="auto"/>
            <w:vAlign w:val="center"/>
          </w:tcPr>
          <w:p>
            <w:pPr>
              <w:pStyle w:val="82"/>
              <w:ind w:firstLine="0" w:firstLineChars="0"/>
              <w:jc w:val="center"/>
              <w:rPr>
                <w:sz w:val="18"/>
                <w:szCs w:val="18"/>
              </w:rPr>
            </w:pPr>
            <w:r>
              <w:rPr>
                <w:sz w:val="18"/>
                <w:szCs w:val="18"/>
              </w:rPr>
              <w:t>UOF</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2"/>
              <w:ind w:firstLine="0" w:firstLineChars="0"/>
              <w:jc w:val="center"/>
              <w:rPr>
                <w:sz w:val="18"/>
                <w:szCs w:val="18"/>
              </w:rPr>
            </w:pPr>
            <w:r>
              <w:rPr>
                <w:sz w:val="18"/>
                <w:szCs w:val="18"/>
              </w:rPr>
              <w:t>1</w:t>
            </w:r>
          </w:p>
        </w:tc>
        <w:tc>
          <w:tcPr>
            <w:tcW w:w="3906" w:type="dxa"/>
            <w:shd w:val="clear" w:color="auto" w:fill="auto"/>
            <w:vAlign w:val="center"/>
          </w:tcPr>
          <w:p>
            <w:pPr>
              <w:pStyle w:val="82"/>
              <w:ind w:firstLine="0" w:firstLineChars="0"/>
              <w:rPr>
                <w:sz w:val="18"/>
                <w:szCs w:val="18"/>
              </w:rPr>
            </w:pPr>
            <w:r>
              <w:rPr>
                <w:rFonts w:hint="eastAsia"/>
                <w:sz w:val="18"/>
                <w:szCs w:val="18"/>
              </w:rPr>
              <w:t>无符号加减溢出标记，其他操作为零</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Equal</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2"/>
              <w:ind w:firstLine="0" w:firstLineChars="0"/>
              <w:jc w:val="center"/>
              <w:rPr>
                <w:sz w:val="18"/>
                <w:szCs w:val="18"/>
              </w:rPr>
            </w:pPr>
            <w:r>
              <w:rPr>
                <w:sz w:val="18"/>
                <w:szCs w:val="18"/>
              </w:rPr>
              <w:t>1</w:t>
            </w:r>
          </w:p>
        </w:tc>
        <w:tc>
          <w:tcPr>
            <w:tcW w:w="3906" w:type="dxa"/>
            <w:shd w:val="clear" w:color="auto" w:fill="auto"/>
            <w:vAlign w:val="center"/>
          </w:tcPr>
          <w:p>
            <w:pPr>
              <w:pStyle w:val="82"/>
              <w:ind w:firstLine="0" w:firstLineChars="0"/>
              <w:rPr>
                <w:sz w:val="18"/>
                <w:szCs w:val="18"/>
              </w:rPr>
            </w:pPr>
            <w:r>
              <w:rPr>
                <w:sz w:val="18"/>
                <w:szCs w:val="18"/>
              </w:rPr>
              <w:t xml:space="preserve">Equal=(x==y)?1:0, </w:t>
            </w:r>
            <w:r>
              <w:rPr>
                <w:rFonts w:hint="eastAsia"/>
                <w:sz w:val="18"/>
                <w:szCs w:val="18"/>
              </w:rPr>
              <w:t>对所有操作有效</w:t>
            </w:r>
          </w:p>
        </w:tc>
      </w:tr>
    </w:tbl>
    <w:p>
      <w:pPr>
        <w:pStyle w:val="6"/>
        <w:numPr>
          <w:ilvl w:val="0"/>
          <w:numId w:val="9"/>
        </w:numPr>
        <w:tabs>
          <w:tab w:val="left" w:pos="600"/>
          <w:tab w:val="clear" w:pos="3558"/>
        </w:tabs>
        <w:ind w:left="1342" w:leftChars="200" w:hanging="862" w:firstLineChars="0"/>
      </w:pPr>
      <w:r>
        <w:t>寄存器堆RF</w:t>
      </w:r>
    </w:p>
    <w:p>
      <w:pPr>
        <w:pStyle w:val="4"/>
        <w:rPr>
          <w:rFonts w:hint="eastAsia"/>
          <w:lang w:val="en-US" w:eastAsia="zh-CN"/>
        </w:rPr>
      </w:pPr>
      <w:r>
        <w:rPr>
          <w:rFonts w:hint="eastAsia"/>
          <w:lang w:eastAsia="zh-CN"/>
        </w:rPr>
        <w:t>寄存器堆由多个寄存器组成。在该实验中使用的是资源包</w:t>
      </w:r>
      <w:r>
        <w:rPr>
          <w:rFonts w:hint="default"/>
          <w:lang w:val="en" w:eastAsia="zh-CN"/>
        </w:rPr>
        <w:t>CS3410</w:t>
      </w:r>
      <w:r>
        <w:rPr>
          <w:rFonts w:hint="eastAsia"/>
          <w:lang w:val="en" w:eastAsia="zh-CN"/>
        </w:rPr>
        <w:t>中康奈尔大学封装好的</w:t>
      </w:r>
      <w:r>
        <w:rPr>
          <w:rFonts w:hint="eastAsia"/>
          <w:lang w:val="en-US" w:eastAsia="zh-CN"/>
        </w:rPr>
        <w:t>MIPS regfile，根据MISP的格式，提供了32个通用寄存器，配合具体指令使用。</w:t>
      </w:r>
    </w:p>
    <w:p>
      <w:pPr>
        <w:pStyle w:val="4"/>
        <w:numPr>
          <w:ilvl w:val="0"/>
          <w:numId w:val="9"/>
        </w:numPr>
        <w:ind w:left="1342" w:leftChars="200" w:hanging="862" w:firstLineChars="0"/>
        <w:rPr>
          <w:rFonts w:hint="default"/>
          <w:lang w:val="en" w:eastAsia="zh-CN"/>
        </w:rPr>
      </w:pPr>
      <w:r>
        <w:rPr>
          <w:rFonts w:hint="eastAsia"/>
          <w:lang w:val="en" w:eastAsia="zh-CN"/>
        </w:rPr>
        <w:t>数据存储器</w:t>
      </w:r>
    </w:p>
    <w:p>
      <w:pPr>
        <w:pStyle w:val="4"/>
        <w:numPr>
          <w:ilvl w:val="0"/>
          <w:numId w:val="0"/>
        </w:numPr>
        <w:ind w:firstLine="420" w:firstLineChars="0"/>
        <w:jc w:val="left"/>
        <w:rPr>
          <w:rFonts w:hint="default"/>
          <w:lang w:val="en" w:eastAsia="zh-CN"/>
        </w:rPr>
      </w:pPr>
      <w:r>
        <w:rPr>
          <w:rFonts w:hint="eastAsia"/>
          <w:lang w:val="en" w:eastAsia="zh-CN"/>
        </w:rPr>
        <w:t>数据存储器作为内存来使用，存放一般数据。在</w:t>
      </w:r>
      <w:r>
        <w:rPr>
          <w:rFonts w:hint="eastAsia"/>
          <w:lang w:val="en-US" w:eastAsia="zh-CN"/>
        </w:rPr>
        <w:t>logisim中具体使用RAM来实现，由于需要同时支持读和写。</w:t>
      </w:r>
    </w:p>
    <w:p>
      <w:pPr>
        <w:pStyle w:val="5"/>
        <w:spacing w:before="229" w:beforeLines="0" w:after="229" w:afterLines="0"/>
      </w:pPr>
      <w:r>
        <w:rPr>
          <w:rFonts w:hint="eastAsia"/>
        </w:rPr>
        <w:t>数据通路的设计</w:t>
      </w:r>
    </w:p>
    <w:p>
      <w:pPr>
        <w:pStyle w:val="90"/>
      </w:pPr>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2</w:t>
      </w:r>
      <w:r>
        <w:fldChar w:fldCharType="end"/>
      </w:r>
      <w:r>
        <w:rPr>
          <w:rFonts w:hint="eastAsia"/>
        </w:rPr>
        <w:t>指令系统数据通路框架</w:t>
      </w:r>
    </w:p>
    <w:tbl>
      <w:tblPr>
        <w:tblStyle w:val="13"/>
        <w:tblW w:w="4628" w:type="pct"/>
        <w:jc w:val="center"/>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autofit"/>
        <w:tblCellMar>
          <w:top w:w="0" w:type="dxa"/>
          <w:left w:w="108" w:type="dxa"/>
          <w:bottom w:w="0" w:type="dxa"/>
          <w:right w:w="108" w:type="dxa"/>
        </w:tblCellMar>
      </w:tblPr>
      <w:tblGrid>
        <w:gridCol w:w="887"/>
        <w:gridCol w:w="1486"/>
        <w:gridCol w:w="429"/>
        <w:gridCol w:w="576"/>
        <w:gridCol w:w="576"/>
        <w:gridCol w:w="576"/>
        <w:gridCol w:w="578"/>
        <w:gridCol w:w="396"/>
        <w:gridCol w:w="846"/>
        <w:gridCol w:w="430"/>
        <w:gridCol w:w="644"/>
        <w:gridCol w:w="937"/>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270" w:hRule="atLeast"/>
          <w:tblHeader/>
          <w:jc w:val="center"/>
        </w:trPr>
        <w:tc>
          <w:tcPr>
            <w:tcW w:w="531" w:type="pct"/>
            <w:vMerge w:val="restar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指令</w:t>
            </w:r>
          </w:p>
        </w:tc>
        <w:tc>
          <w:tcPr>
            <w:tcW w:w="889" w:type="pct"/>
            <w:vMerge w:val="restar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PC</w:t>
            </w:r>
          </w:p>
        </w:tc>
        <w:tc>
          <w:tcPr>
            <w:tcW w:w="257" w:type="pct"/>
            <w:vMerge w:val="restar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IM</w:t>
            </w:r>
          </w:p>
        </w:tc>
        <w:tc>
          <w:tcPr>
            <w:tcW w:w="1378" w:type="pct"/>
            <w:gridSpan w:val="4"/>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RF</w:t>
            </w:r>
          </w:p>
        </w:tc>
        <w:tc>
          <w:tcPr>
            <w:tcW w:w="998" w:type="pct"/>
            <w:gridSpan w:val="3"/>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ALU</w:t>
            </w:r>
          </w:p>
        </w:tc>
        <w:tc>
          <w:tcPr>
            <w:tcW w:w="945" w:type="pct"/>
            <w:gridSpan w:val="2"/>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DM</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285" w:hRule="atLeast"/>
          <w:tblHeader/>
          <w:jc w:val="center"/>
        </w:trPr>
        <w:tc>
          <w:tcPr>
            <w:tcW w:w="531" w:type="pct"/>
            <w:vMerge w:val="continue"/>
            <w:shd w:val="clear" w:color="auto" w:fill="auto"/>
            <w:vAlign w:val="center"/>
          </w:tcPr>
          <w:p>
            <w:pPr>
              <w:widowControl/>
              <w:jc w:val="left"/>
              <w:rPr>
                <w:rFonts w:ascii="宋体" w:hAnsi="宋体" w:cs="宋体"/>
                <w:color w:val="000000"/>
                <w:kern w:val="0"/>
                <w:sz w:val="21"/>
                <w:szCs w:val="21"/>
              </w:rPr>
            </w:pPr>
          </w:p>
        </w:tc>
        <w:tc>
          <w:tcPr>
            <w:tcW w:w="889" w:type="pct"/>
            <w:vMerge w:val="continue"/>
            <w:shd w:val="clear" w:color="auto" w:fill="auto"/>
            <w:vAlign w:val="center"/>
          </w:tcPr>
          <w:p>
            <w:pPr>
              <w:widowControl/>
              <w:jc w:val="left"/>
              <w:rPr>
                <w:rFonts w:ascii="宋体" w:hAnsi="宋体" w:cs="宋体"/>
                <w:color w:val="000000"/>
                <w:kern w:val="0"/>
                <w:sz w:val="21"/>
                <w:szCs w:val="21"/>
              </w:rPr>
            </w:pPr>
          </w:p>
        </w:tc>
        <w:tc>
          <w:tcPr>
            <w:tcW w:w="257" w:type="pct"/>
            <w:vMerge w:val="continue"/>
            <w:shd w:val="clear" w:color="auto" w:fill="auto"/>
            <w:vAlign w:val="center"/>
          </w:tcPr>
          <w:p>
            <w:pPr>
              <w:widowControl/>
              <w:jc w:val="left"/>
              <w:rPr>
                <w:rFonts w:ascii="宋体" w:hAnsi="宋体" w:cs="宋体"/>
                <w:color w:val="000000"/>
                <w:kern w:val="0"/>
                <w:sz w:val="21"/>
                <w:szCs w:val="21"/>
              </w:rPr>
            </w:pPr>
          </w:p>
        </w:tc>
        <w:tc>
          <w:tcPr>
            <w:tcW w:w="344"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R1#</w:t>
            </w:r>
          </w:p>
        </w:tc>
        <w:tc>
          <w:tcPr>
            <w:tcW w:w="344"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R2#</w:t>
            </w:r>
          </w:p>
        </w:tc>
        <w:tc>
          <w:tcPr>
            <w:tcW w:w="344"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W#</w:t>
            </w:r>
          </w:p>
        </w:tc>
        <w:tc>
          <w:tcPr>
            <w:tcW w:w="345"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Din</w:t>
            </w:r>
          </w:p>
        </w:tc>
        <w:tc>
          <w:tcPr>
            <w:tcW w:w="236"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A</w:t>
            </w:r>
          </w:p>
        </w:tc>
        <w:tc>
          <w:tcPr>
            <w:tcW w:w="505"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B</w:t>
            </w:r>
          </w:p>
        </w:tc>
        <w:tc>
          <w:tcPr>
            <w:tcW w:w="255"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OP</w:t>
            </w:r>
          </w:p>
        </w:tc>
        <w:tc>
          <w:tcPr>
            <w:tcW w:w="385"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Addr</w:t>
            </w:r>
          </w:p>
        </w:tc>
        <w:tc>
          <w:tcPr>
            <w:tcW w:w="560"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Din</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531"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ADD</w:t>
            </w:r>
          </w:p>
        </w:tc>
        <w:tc>
          <w:tcPr>
            <w:tcW w:w="889"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PC+4</w:t>
            </w:r>
          </w:p>
        </w:tc>
        <w:tc>
          <w:tcPr>
            <w:tcW w:w="257"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PC</w:t>
            </w:r>
          </w:p>
        </w:tc>
        <w:tc>
          <w:tcPr>
            <w:tcW w:w="344"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RS</w:t>
            </w:r>
          </w:p>
        </w:tc>
        <w:tc>
          <w:tcPr>
            <w:tcW w:w="344"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RT</w:t>
            </w:r>
          </w:p>
        </w:tc>
        <w:tc>
          <w:tcPr>
            <w:tcW w:w="344"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RD</w:t>
            </w:r>
          </w:p>
        </w:tc>
        <w:tc>
          <w:tcPr>
            <w:tcW w:w="345"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ALU</w:t>
            </w:r>
          </w:p>
        </w:tc>
        <w:tc>
          <w:tcPr>
            <w:tcW w:w="236"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R1</w:t>
            </w:r>
          </w:p>
        </w:tc>
        <w:tc>
          <w:tcPr>
            <w:tcW w:w="505"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R2</w:t>
            </w:r>
          </w:p>
        </w:tc>
        <w:tc>
          <w:tcPr>
            <w:tcW w:w="255" w:type="pct"/>
            <w:shd w:val="clear" w:color="auto" w:fill="auto"/>
            <w:noWrap/>
            <w:vAlign w:val="center"/>
          </w:tcPr>
          <w:p>
            <w:pPr>
              <w:widowControl/>
              <w:jc w:val="righ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5</w:t>
            </w:r>
          </w:p>
        </w:tc>
        <w:tc>
          <w:tcPr>
            <w:tcW w:w="385"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c>
          <w:tcPr>
            <w:tcW w:w="560"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PrEx>
        <w:trPr>
          <w:trHeight w:val="300" w:hRule="atLeast"/>
          <w:jc w:val="center"/>
        </w:trPr>
        <w:tc>
          <w:tcPr>
            <w:tcW w:w="531"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ADDU</w:t>
            </w:r>
          </w:p>
        </w:tc>
        <w:tc>
          <w:tcPr>
            <w:tcW w:w="889"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PC+4</w:t>
            </w:r>
          </w:p>
        </w:tc>
        <w:tc>
          <w:tcPr>
            <w:tcW w:w="257"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PC</w:t>
            </w:r>
          </w:p>
        </w:tc>
        <w:tc>
          <w:tcPr>
            <w:tcW w:w="344"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RS</w:t>
            </w:r>
          </w:p>
        </w:tc>
        <w:tc>
          <w:tcPr>
            <w:tcW w:w="344"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RT</w:t>
            </w:r>
          </w:p>
        </w:tc>
        <w:tc>
          <w:tcPr>
            <w:tcW w:w="344"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RD</w:t>
            </w:r>
          </w:p>
        </w:tc>
        <w:tc>
          <w:tcPr>
            <w:tcW w:w="345"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ALU</w:t>
            </w:r>
          </w:p>
        </w:tc>
        <w:tc>
          <w:tcPr>
            <w:tcW w:w="236"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R1</w:t>
            </w:r>
          </w:p>
        </w:tc>
        <w:tc>
          <w:tcPr>
            <w:tcW w:w="505"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R2</w:t>
            </w:r>
          </w:p>
        </w:tc>
        <w:tc>
          <w:tcPr>
            <w:tcW w:w="255" w:type="pct"/>
            <w:shd w:val="clear" w:color="auto" w:fill="auto"/>
            <w:noWrap/>
            <w:vAlign w:val="center"/>
          </w:tcPr>
          <w:p>
            <w:pPr>
              <w:widowControl/>
              <w:jc w:val="righ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5</w:t>
            </w:r>
          </w:p>
        </w:tc>
        <w:tc>
          <w:tcPr>
            <w:tcW w:w="385"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c>
          <w:tcPr>
            <w:tcW w:w="560"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531"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ADDI</w:t>
            </w:r>
          </w:p>
        </w:tc>
        <w:tc>
          <w:tcPr>
            <w:tcW w:w="889"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PC+4</w:t>
            </w:r>
          </w:p>
        </w:tc>
        <w:tc>
          <w:tcPr>
            <w:tcW w:w="257"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PC</w:t>
            </w:r>
          </w:p>
        </w:tc>
        <w:tc>
          <w:tcPr>
            <w:tcW w:w="344"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RS</w:t>
            </w:r>
          </w:p>
        </w:tc>
        <w:tc>
          <w:tcPr>
            <w:tcW w:w="344"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c>
          <w:tcPr>
            <w:tcW w:w="344"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RT</w:t>
            </w:r>
          </w:p>
        </w:tc>
        <w:tc>
          <w:tcPr>
            <w:tcW w:w="345"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ALU</w:t>
            </w:r>
          </w:p>
        </w:tc>
        <w:tc>
          <w:tcPr>
            <w:tcW w:w="236"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R1</w:t>
            </w:r>
          </w:p>
        </w:tc>
        <w:tc>
          <w:tcPr>
            <w:tcW w:w="505"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RD(EXT)</w:t>
            </w:r>
          </w:p>
        </w:tc>
        <w:tc>
          <w:tcPr>
            <w:tcW w:w="255" w:type="pct"/>
            <w:shd w:val="clear" w:color="auto" w:fill="auto"/>
            <w:noWrap/>
            <w:vAlign w:val="center"/>
          </w:tcPr>
          <w:p>
            <w:pPr>
              <w:widowControl/>
              <w:jc w:val="right"/>
              <w:rPr>
                <w:rFonts w:ascii="宋体" w:hAnsi="宋体" w:cs="宋体"/>
                <w:color w:val="000000"/>
                <w:kern w:val="0"/>
                <w:sz w:val="18"/>
                <w:szCs w:val="18"/>
              </w:rPr>
            </w:pPr>
            <w:r>
              <w:rPr>
                <w:rFonts w:hint="default" w:ascii="宋体" w:hAnsi="宋体" w:cs="宋体"/>
                <w:color w:val="000000"/>
                <w:kern w:val="0"/>
                <w:sz w:val="18"/>
                <w:szCs w:val="18"/>
                <w:lang w:val="en"/>
              </w:rPr>
              <w:t>5</w:t>
            </w:r>
          </w:p>
        </w:tc>
        <w:tc>
          <w:tcPr>
            <w:tcW w:w="385"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w:t>
            </w:r>
          </w:p>
        </w:tc>
        <w:tc>
          <w:tcPr>
            <w:tcW w:w="560"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531"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ADDIU</w:t>
            </w:r>
          </w:p>
        </w:tc>
        <w:tc>
          <w:tcPr>
            <w:tcW w:w="889"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PC+4</w:t>
            </w:r>
          </w:p>
        </w:tc>
        <w:tc>
          <w:tcPr>
            <w:tcW w:w="257"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PC</w:t>
            </w:r>
          </w:p>
        </w:tc>
        <w:tc>
          <w:tcPr>
            <w:tcW w:w="344"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RS</w:t>
            </w:r>
          </w:p>
        </w:tc>
        <w:tc>
          <w:tcPr>
            <w:tcW w:w="344"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c>
          <w:tcPr>
            <w:tcW w:w="344"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RT</w:t>
            </w:r>
          </w:p>
        </w:tc>
        <w:tc>
          <w:tcPr>
            <w:tcW w:w="345"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ALU</w:t>
            </w:r>
          </w:p>
        </w:tc>
        <w:tc>
          <w:tcPr>
            <w:tcW w:w="236"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R1</w:t>
            </w:r>
          </w:p>
        </w:tc>
        <w:tc>
          <w:tcPr>
            <w:tcW w:w="505"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RD(EXT)</w:t>
            </w:r>
          </w:p>
        </w:tc>
        <w:tc>
          <w:tcPr>
            <w:tcW w:w="255" w:type="pct"/>
            <w:shd w:val="clear" w:color="auto" w:fill="auto"/>
            <w:noWrap/>
            <w:vAlign w:val="center"/>
          </w:tcPr>
          <w:p>
            <w:pPr>
              <w:widowControl/>
              <w:jc w:val="right"/>
              <w:rPr>
                <w:rFonts w:ascii="宋体" w:hAnsi="宋体" w:cs="宋体"/>
                <w:color w:val="000000"/>
                <w:kern w:val="0"/>
                <w:sz w:val="18"/>
                <w:szCs w:val="18"/>
              </w:rPr>
            </w:pPr>
            <w:r>
              <w:rPr>
                <w:rFonts w:hint="default" w:ascii="宋体" w:hAnsi="宋体" w:cs="宋体"/>
                <w:color w:val="000000"/>
                <w:kern w:val="0"/>
                <w:sz w:val="18"/>
                <w:szCs w:val="18"/>
                <w:lang w:val="en"/>
              </w:rPr>
              <w:t>5</w:t>
            </w:r>
          </w:p>
        </w:tc>
        <w:tc>
          <w:tcPr>
            <w:tcW w:w="385"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w:t>
            </w:r>
          </w:p>
        </w:tc>
        <w:tc>
          <w:tcPr>
            <w:tcW w:w="560"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531"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AND</w:t>
            </w:r>
          </w:p>
        </w:tc>
        <w:tc>
          <w:tcPr>
            <w:tcW w:w="889"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PC+4</w:t>
            </w:r>
          </w:p>
        </w:tc>
        <w:tc>
          <w:tcPr>
            <w:tcW w:w="257"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PC</w:t>
            </w:r>
          </w:p>
        </w:tc>
        <w:tc>
          <w:tcPr>
            <w:tcW w:w="344"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RS</w:t>
            </w:r>
          </w:p>
        </w:tc>
        <w:tc>
          <w:tcPr>
            <w:tcW w:w="344"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RT</w:t>
            </w:r>
          </w:p>
        </w:tc>
        <w:tc>
          <w:tcPr>
            <w:tcW w:w="344"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RD</w:t>
            </w:r>
          </w:p>
        </w:tc>
        <w:tc>
          <w:tcPr>
            <w:tcW w:w="345"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ALU</w:t>
            </w:r>
          </w:p>
        </w:tc>
        <w:tc>
          <w:tcPr>
            <w:tcW w:w="236"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R1</w:t>
            </w:r>
          </w:p>
        </w:tc>
        <w:tc>
          <w:tcPr>
            <w:tcW w:w="505"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R2</w:t>
            </w:r>
          </w:p>
        </w:tc>
        <w:tc>
          <w:tcPr>
            <w:tcW w:w="255" w:type="pct"/>
            <w:shd w:val="clear" w:color="auto" w:fill="auto"/>
            <w:noWrap/>
            <w:vAlign w:val="center"/>
          </w:tcPr>
          <w:p>
            <w:pPr>
              <w:widowControl/>
              <w:jc w:val="righ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7</w:t>
            </w:r>
          </w:p>
        </w:tc>
        <w:tc>
          <w:tcPr>
            <w:tcW w:w="385"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c>
          <w:tcPr>
            <w:tcW w:w="560"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PrEx>
        <w:trPr>
          <w:trHeight w:val="300" w:hRule="atLeast"/>
          <w:jc w:val="center"/>
        </w:trPr>
        <w:tc>
          <w:tcPr>
            <w:tcW w:w="531"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ANDI</w:t>
            </w:r>
          </w:p>
        </w:tc>
        <w:tc>
          <w:tcPr>
            <w:tcW w:w="889"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PC+4</w:t>
            </w:r>
          </w:p>
        </w:tc>
        <w:tc>
          <w:tcPr>
            <w:tcW w:w="257"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PC</w:t>
            </w:r>
          </w:p>
        </w:tc>
        <w:tc>
          <w:tcPr>
            <w:tcW w:w="344"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RS</w:t>
            </w:r>
          </w:p>
        </w:tc>
        <w:tc>
          <w:tcPr>
            <w:tcW w:w="344"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c>
          <w:tcPr>
            <w:tcW w:w="344"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RT</w:t>
            </w:r>
          </w:p>
        </w:tc>
        <w:tc>
          <w:tcPr>
            <w:tcW w:w="345"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ALU</w:t>
            </w:r>
          </w:p>
        </w:tc>
        <w:tc>
          <w:tcPr>
            <w:tcW w:w="236"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R1</w:t>
            </w:r>
          </w:p>
        </w:tc>
        <w:tc>
          <w:tcPr>
            <w:tcW w:w="505"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RD(ZXT)</w:t>
            </w:r>
          </w:p>
        </w:tc>
        <w:tc>
          <w:tcPr>
            <w:tcW w:w="255" w:type="pct"/>
            <w:shd w:val="clear" w:color="auto" w:fill="auto"/>
            <w:noWrap/>
            <w:vAlign w:val="center"/>
          </w:tcPr>
          <w:p>
            <w:pPr>
              <w:widowControl/>
              <w:jc w:val="righ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7</w:t>
            </w:r>
          </w:p>
        </w:tc>
        <w:tc>
          <w:tcPr>
            <w:tcW w:w="385"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c>
          <w:tcPr>
            <w:tcW w:w="560"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531"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SLL</w:t>
            </w:r>
          </w:p>
        </w:tc>
        <w:tc>
          <w:tcPr>
            <w:tcW w:w="889"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PC+4</w:t>
            </w:r>
          </w:p>
        </w:tc>
        <w:tc>
          <w:tcPr>
            <w:tcW w:w="257"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PC</w:t>
            </w:r>
          </w:p>
        </w:tc>
        <w:tc>
          <w:tcPr>
            <w:tcW w:w="344"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RS</w:t>
            </w:r>
          </w:p>
        </w:tc>
        <w:tc>
          <w:tcPr>
            <w:tcW w:w="344"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RT</w:t>
            </w:r>
          </w:p>
        </w:tc>
        <w:tc>
          <w:tcPr>
            <w:tcW w:w="344"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RD</w:t>
            </w:r>
          </w:p>
        </w:tc>
        <w:tc>
          <w:tcPr>
            <w:tcW w:w="345"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ALU</w:t>
            </w:r>
          </w:p>
        </w:tc>
        <w:tc>
          <w:tcPr>
            <w:tcW w:w="236"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R1</w:t>
            </w:r>
          </w:p>
        </w:tc>
        <w:tc>
          <w:tcPr>
            <w:tcW w:w="505"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R2</w:t>
            </w:r>
          </w:p>
        </w:tc>
        <w:tc>
          <w:tcPr>
            <w:tcW w:w="255" w:type="pct"/>
            <w:shd w:val="clear" w:color="auto" w:fill="auto"/>
            <w:noWrap/>
            <w:vAlign w:val="center"/>
          </w:tcPr>
          <w:p>
            <w:pPr>
              <w:widowControl/>
              <w:jc w:val="righ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0</w:t>
            </w:r>
          </w:p>
        </w:tc>
        <w:tc>
          <w:tcPr>
            <w:tcW w:w="385"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w:t>
            </w:r>
          </w:p>
        </w:tc>
        <w:tc>
          <w:tcPr>
            <w:tcW w:w="560"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531"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SRA</w:t>
            </w:r>
          </w:p>
        </w:tc>
        <w:tc>
          <w:tcPr>
            <w:tcW w:w="889"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PC+4</w:t>
            </w:r>
          </w:p>
        </w:tc>
        <w:tc>
          <w:tcPr>
            <w:tcW w:w="257"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PC</w:t>
            </w:r>
          </w:p>
        </w:tc>
        <w:tc>
          <w:tcPr>
            <w:tcW w:w="344"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RS</w:t>
            </w:r>
          </w:p>
        </w:tc>
        <w:tc>
          <w:tcPr>
            <w:tcW w:w="344"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RT</w:t>
            </w:r>
          </w:p>
        </w:tc>
        <w:tc>
          <w:tcPr>
            <w:tcW w:w="344"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RD</w:t>
            </w:r>
          </w:p>
        </w:tc>
        <w:tc>
          <w:tcPr>
            <w:tcW w:w="345"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ALU</w:t>
            </w:r>
          </w:p>
        </w:tc>
        <w:tc>
          <w:tcPr>
            <w:tcW w:w="236"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R1</w:t>
            </w:r>
          </w:p>
        </w:tc>
        <w:tc>
          <w:tcPr>
            <w:tcW w:w="505"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R2</w:t>
            </w:r>
          </w:p>
        </w:tc>
        <w:tc>
          <w:tcPr>
            <w:tcW w:w="255" w:type="pct"/>
            <w:shd w:val="clear" w:color="auto" w:fill="auto"/>
            <w:noWrap/>
            <w:vAlign w:val="center"/>
          </w:tcPr>
          <w:p>
            <w:pPr>
              <w:widowControl/>
              <w:jc w:val="righ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1</w:t>
            </w:r>
          </w:p>
        </w:tc>
        <w:tc>
          <w:tcPr>
            <w:tcW w:w="385"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w:t>
            </w:r>
          </w:p>
        </w:tc>
        <w:tc>
          <w:tcPr>
            <w:tcW w:w="560"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531"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SRL</w:t>
            </w:r>
          </w:p>
        </w:tc>
        <w:tc>
          <w:tcPr>
            <w:tcW w:w="889"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PC+4</w:t>
            </w:r>
          </w:p>
        </w:tc>
        <w:tc>
          <w:tcPr>
            <w:tcW w:w="257"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PC</w:t>
            </w:r>
          </w:p>
        </w:tc>
        <w:tc>
          <w:tcPr>
            <w:tcW w:w="344"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RS</w:t>
            </w:r>
          </w:p>
        </w:tc>
        <w:tc>
          <w:tcPr>
            <w:tcW w:w="344"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RT</w:t>
            </w:r>
          </w:p>
        </w:tc>
        <w:tc>
          <w:tcPr>
            <w:tcW w:w="344"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RD</w:t>
            </w:r>
          </w:p>
        </w:tc>
        <w:tc>
          <w:tcPr>
            <w:tcW w:w="345"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ALU</w:t>
            </w:r>
          </w:p>
        </w:tc>
        <w:tc>
          <w:tcPr>
            <w:tcW w:w="236"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R1</w:t>
            </w:r>
          </w:p>
        </w:tc>
        <w:tc>
          <w:tcPr>
            <w:tcW w:w="505"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R2</w:t>
            </w:r>
          </w:p>
        </w:tc>
        <w:tc>
          <w:tcPr>
            <w:tcW w:w="255" w:type="pct"/>
            <w:shd w:val="clear" w:color="auto" w:fill="auto"/>
            <w:noWrap/>
            <w:vAlign w:val="center"/>
          </w:tcPr>
          <w:p>
            <w:pPr>
              <w:widowControl/>
              <w:jc w:val="righ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2</w:t>
            </w:r>
          </w:p>
        </w:tc>
        <w:tc>
          <w:tcPr>
            <w:tcW w:w="385"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w:t>
            </w:r>
          </w:p>
        </w:tc>
        <w:tc>
          <w:tcPr>
            <w:tcW w:w="560"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PrEx>
        <w:trPr>
          <w:trHeight w:val="300" w:hRule="atLeast"/>
          <w:jc w:val="center"/>
        </w:trPr>
        <w:tc>
          <w:tcPr>
            <w:tcW w:w="531"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SUB</w:t>
            </w:r>
          </w:p>
        </w:tc>
        <w:tc>
          <w:tcPr>
            <w:tcW w:w="889"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PC+4</w:t>
            </w:r>
          </w:p>
        </w:tc>
        <w:tc>
          <w:tcPr>
            <w:tcW w:w="257"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PC</w:t>
            </w:r>
          </w:p>
        </w:tc>
        <w:tc>
          <w:tcPr>
            <w:tcW w:w="344"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RS</w:t>
            </w:r>
          </w:p>
        </w:tc>
        <w:tc>
          <w:tcPr>
            <w:tcW w:w="344"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RT</w:t>
            </w:r>
          </w:p>
        </w:tc>
        <w:tc>
          <w:tcPr>
            <w:tcW w:w="344"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RD</w:t>
            </w:r>
          </w:p>
        </w:tc>
        <w:tc>
          <w:tcPr>
            <w:tcW w:w="345"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ALU</w:t>
            </w:r>
          </w:p>
        </w:tc>
        <w:tc>
          <w:tcPr>
            <w:tcW w:w="236"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R1</w:t>
            </w:r>
          </w:p>
        </w:tc>
        <w:tc>
          <w:tcPr>
            <w:tcW w:w="505"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R2</w:t>
            </w:r>
          </w:p>
        </w:tc>
        <w:tc>
          <w:tcPr>
            <w:tcW w:w="255" w:type="pct"/>
            <w:shd w:val="clear" w:color="auto" w:fill="auto"/>
            <w:noWrap/>
            <w:vAlign w:val="center"/>
          </w:tcPr>
          <w:p>
            <w:pPr>
              <w:widowControl/>
              <w:jc w:val="righ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6</w:t>
            </w:r>
          </w:p>
        </w:tc>
        <w:tc>
          <w:tcPr>
            <w:tcW w:w="385"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w:t>
            </w:r>
          </w:p>
        </w:tc>
        <w:tc>
          <w:tcPr>
            <w:tcW w:w="560"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531"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OR</w:t>
            </w:r>
          </w:p>
        </w:tc>
        <w:tc>
          <w:tcPr>
            <w:tcW w:w="889"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PC+4</w:t>
            </w:r>
          </w:p>
        </w:tc>
        <w:tc>
          <w:tcPr>
            <w:tcW w:w="257"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PC</w:t>
            </w:r>
          </w:p>
        </w:tc>
        <w:tc>
          <w:tcPr>
            <w:tcW w:w="344"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RS</w:t>
            </w:r>
          </w:p>
        </w:tc>
        <w:tc>
          <w:tcPr>
            <w:tcW w:w="344"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RT</w:t>
            </w:r>
          </w:p>
        </w:tc>
        <w:tc>
          <w:tcPr>
            <w:tcW w:w="344"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RD</w:t>
            </w:r>
          </w:p>
        </w:tc>
        <w:tc>
          <w:tcPr>
            <w:tcW w:w="345"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ALU</w:t>
            </w:r>
          </w:p>
        </w:tc>
        <w:tc>
          <w:tcPr>
            <w:tcW w:w="236"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R1</w:t>
            </w:r>
          </w:p>
        </w:tc>
        <w:tc>
          <w:tcPr>
            <w:tcW w:w="505"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R2</w:t>
            </w:r>
          </w:p>
        </w:tc>
        <w:tc>
          <w:tcPr>
            <w:tcW w:w="255" w:type="pct"/>
            <w:shd w:val="clear" w:color="auto" w:fill="auto"/>
            <w:noWrap/>
            <w:vAlign w:val="center"/>
          </w:tcPr>
          <w:p>
            <w:pPr>
              <w:widowControl/>
              <w:jc w:val="righ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8</w:t>
            </w:r>
          </w:p>
        </w:tc>
        <w:tc>
          <w:tcPr>
            <w:tcW w:w="385"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w:t>
            </w:r>
          </w:p>
        </w:tc>
        <w:tc>
          <w:tcPr>
            <w:tcW w:w="560"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531"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ORI</w:t>
            </w:r>
          </w:p>
        </w:tc>
        <w:tc>
          <w:tcPr>
            <w:tcW w:w="889"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PC+4</w:t>
            </w:r>
          </w:p>
        </w:tc>
        <w:tc>
          <w:tcPr>
            <w:tcW w:w="257"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PC</w:t>
            </w:r>
          </w:p>
        </w:tc>
        <w:tc>
          <w:tcPr>
            <w:tcW w:w="344"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RS</w:t>
            </w:r>
          </w:p>
        </w:tc>
        <w:tc>
          <w:tcPr>
            <w:tcW w:w="344"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c>
          <w:tcPr>
            <w:tcW w:w="344"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RT</w:t>
            </w:r>
          </w:p>
        </w:tc>
        <w:tc>
          <w:tcPr>
            <w:tcW w:w="345"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ALU</w:t>
            </w:r>
          </w:p>
        </w:tc>
        <w:tc>
          <w:tcPr>
            <w:tcW w:w="236"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R1</w:t>
            </w:r>
          </w:p>
        </w:tc>
        <w:tc>
          <w:tcPr>
            <w:tcW w:w="505"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RD(ZXT)</w:t>
            </w:r>
          </w:p>
        </w:tc>
        <w:tc>
          <w:tcPr>
            <w:tcW w:w="255" w:type="pct"/>
            <w:shd w:val="clear" w:color="auto" w:fill="auto"/>
            <w:noWrap/>
            <w:vAlign w:val="center"/>
          </w:tcPr>
          <w:p>
            <w:pPr>
              <w:widowControl/>
              <w:jc w:val="righ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8</w:t>
            </w:r>
          </w:p>
        </w:tc>
        <w:tc>
          <w:tcPr>
            <w:tcW w:w="385"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w:t>
            </w:r>
          </w:p>
        </w:tc>
        <w:tc>
          <w:tcPr>
            <w:tcW w:w="560"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531"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NOR</w:t>
            </w:r>
          </w:p>
        </w:tc>
        <w:tc>
          <w:tcPr>
            <w:tcW w:w="889"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PC+4</w:t>
            </w:r>
          </w:p>
        </w:tc>
        <w:tc>
          <w:tcPr>
            <w:tcW w:w="257"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PC</w:t>
            </w:r>
          </w:p>
        </w:tc>
        <w:tc>
          <w:tcPr>
            <w:tcW w:w="344"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RS</w:t>
            </w:r>
          </w:p>
        </w:tc>
        <w:tc>
          <w:tcPr>
            <w:tcW w:w="344"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RT</w:t>
            </w:r>
          </w:p>
        </w:tc>
        <w:tc>
          <w:tcPr>
            <w:tcW w:w="344"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RD</w:t>
            </w:r>
          </w:p>
        </w:tc>
        <w:tc>
          <w:tcPr>
            <w:tcW w:w="345"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ALU</w:t>
            </w:r>
          </w:p>
        </w:tc>
        <w:tc>
          <w:tcPr>
            <w:tcW w:w="236"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R1</w:t>
            </w:r>
          </w:p>
        </w:tc>
        <w:tc>
          <w:tcPr>
            <w:tcW w:w="505"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R2</w:t>
            </w:r>
          </w:p>
        </w:tc>
        <w:tc>
          <w:tcPr>
            <w:tcW w:w="255" w:type="pct"/>
            <w:shd w:val="clear" w:color="auto" w:fill="auto"/>
            <w:noWrap/>
            <w:vAlign w:val="center"/>
          </w:tcPr>
          <w:p>
            <w:pPr>
              <w:widowControl/>
              <w:jc w:val="righ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10</w:t>
            </w:r>
          </w:p>
        </w:tc>
        <w:tc>
          <w:tcPr>
            <w:tcW w:w="385"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w:t>
            </w:r>
          </w:p>
        </w:tc>
        <w:tc>
          <w:tcPr>
            <w:tcW w:w="560"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PrEx>
        <w:trPr>
          <w:trHeight w:val="300" w:hRule="atLeast"/>
          <w:jc w:val="center"/>
        </w:trPr>
        <w:tc>
          <w:tcPr>
            <w:tcW w:w="531"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LW</w:t>
            </w:r>
          </w:p>
        </w:tc>
        <w:tc>
          <w:tcPr>
            <w:tcW w:w="889"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PC+4</w:t>
            </w:r>
          </w:p>
        </w:tc>
        <w:tc>
          <w:tcPr>
            <w:tcW w:w="257"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PC</w:t>
            </w:r>
          </w:p>
        </w:tc>
        <w:tc>
          <w:tcPr>
            <w:tcW w:w="344"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RS</w:t>
            </w:r>
          </w:p>
        </w:tc>
        <w:tc>
          <w:tcPr>
            <w:tcW w:w="344"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c>
          <w:tcPr>
            <w:tcW w:w="344"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RT</w:t>
            </w:r>
          </w:p>
        </w:tc>
        <w:tc>
          <w:tcPr>
            <w:tcW w:w="345"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DW</w:t>
            </w:r>
          </w:p>
        </w:tc>
        <w:tc>
          <w:tcPr>
            <w:tcW w:w="236"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R1</w:t>
            </w:r>
          </w:p>
        </w:tc>
        <w:tc>
          <w:tcPr>
            <w:tcW w:w="505"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RD(EXT)</w:t>
            </w:r>
          </w:p>
        </w:tc>
        <w:tc>
          <w:tcPr>
            <w:tcW w:w="255" w:type="pct"/>
            <w:shd w:val="clear" w:color="auto" w:fill="auto"/>
            <w:noWrap/>
            <w:vAlign w:val="center"/>
          </w:tcPr>
          <w:p>
            <w:pPr>
              <w:widowControl/>
              <w:jc w:val="righ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5</w:t>
            </w:r>
          </w:p>
        </w:tc>
        <w:tc>
          <w:tcPr>
            <w:tcW w:w="385"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ALU</w:t>
            </w:r>
          </w:p>
        </w:tc>
        <w:tc>
          <w:tcPr>
            <w:tcW w:w="560"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R2</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531"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SW</w:t>
            </w:r>
          </w:p>
        </w:tc>
        <w:tc>
          <w:tcPr>
            <w:tcW w:w="889"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PC+4</w:t>
            </w:r>
          </w:p>
        </w:tc>
        <w:tc>
          <w:tcPr>
            <w:tcW w:w="257"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PC</w:t>
            </w:r>
          </w:p>
        </w:tc>
        <w:tc>
          <w:tcPr>
            <w:tcW w:w="344"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RS</w:t>
            </w:r>
          </w:p>
        </w:tc>
        <w:tc>
          <w:tcPr>
            <w:tcW w:w="344"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RT</w:t>
            </w:r>
          </w:p>
        </w:tc>
        <w:tc>
          <w:tcPr>
            <w:tcW w:w="344"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RT</w:t>
            </w:r>
          </w:p>
        </w:tc>
        <w:tc>
          <w:tcPr>
            <w:tcW w:w="345"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c>
          <w:tcPr>
            <w:tcW w:w="236"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R1</w:t>
            </w:r>
          </w:p>
        </w:tc>
        <w:tc>
          <w:tcPr>
            <w:tcW w:w="505"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RD(EXT)</w:t>
            </w:r>
          </w:p>
        </w:tc>
        <w:tc>
          <w:tcPr>
            <w:tcW w:w="255" w:type="pct"/>
            <w:shd w:val="clear" w:color="auto" w:fill="auto"/>
            <w:noWrap/>
            <w:vAlign w:val="center"/>
          </w:tcPr>
          <w:p>
            <w:pPr>
              <w:widowControl/>
              <w:jc w:val="righ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5</w:t>
            </w:r>
          </w:p>
        </w:tc>
        <w:tc>
          <w:tcPr>
            <w:tcW w:w="385"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ALU</w:t>
            </w:r>
          </w:p>
        </w:tc>
        <w:tc>
          <w:tcPr>
            <w:tcW w:w="560"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R2</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531"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BEQ</w:t>
            </w:r>
          </w:p>
        </w:tc>
        <w:tc>
          <w:tcPr>
            <w:tcW w:w="889"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RF/PC+4</w:t>
            </w:r>
          </w:p>
        </w:tc>
        <w:tc>
          <w:tcPr>
            <w:tcW w:w="257"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PC</w:t>
            </w:r>
          </w:p>
        </w:tc>
        <w:tc>
          <w:tcPr>
            <w:tcW w:w="344"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RS</w:t>
            </w:r>
          </w:p>
        </w:tc>
        <w:tc>
          <w:tcPr>
            <w:tcW w:w="344"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RT</w:t>
            </w:r>
          </w:p>
        </w:tc>
        <w:tc>
          <w:tcPr>
            <w:tcW w:w="344"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c>
          <w:tcPr>
            <w:tcW w:w="345"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ALU</w:t>
            </w:r>
          </w:p>
        </w:tc>
        <w:tc>
          <w:tcPr>
            <w:tcW w:w="236"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R1</w:t>
            </w:r>
          </w:p>
        </w:tc>
        <w:tc>
          <w:tcPr>
            <w:tcW w:w="505"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R2</w:t>
            </w:r>
          </w:p>
        </w:tc>
        <w:tc>
          <w:tcPr>
            <w:tcW w:w="255" w:type="pct"/>
            <w:shd w:val="clear" w:color="auto" w:fill="auto"/>
            <w:noWrap/>
            <w:vAlign w:val="center"/>
          </w:tcPr>
          <w:p>
            <w:pPr>
              <w:widowControl/>
              <w:jc w:val="righ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6</w:t>
            </w:r>
          </w:p>
        </w:tc>
        <w:tc>
          <w:tcPr>
            <w:tcW w:w="385"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w:t>
            </w:r>
          </w:p>
        </w:tc>
        <w:tc>
          <w:tcPr>
            <w:tcW w:w="560"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531"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BNE</w:t>
            </w:r>
          </w:p>
        </w:tc>
        <w:tc>
          <w:tcPr>
            <w:tcW w:w="889"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BF/PC+4</w:t>
            </w:r>
          </w:p>
        </w:tc>
        <w:tc>
          <w:tcPr>
            <w:tcW w:w="257"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PC</w:t>
            </w:r>
          </w:p>
        </w:tc>
        <w:tc>
          <w:tcPr>
            <w:tcW w:w="344"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RS</w:t>
            </w:r>
          </w:p>
        </w:tc>
        <w:tc>
          <w:tcPr>
            <w:tcW w:w="344"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RT</w:t>
            </w:r>
          </w:p>
        </w:tc>
        <w:tc>
          <w:tcPr>
            <w:tcW w:w="344"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c>
          <w:tcPr>
            <w:tcW w:w="345"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ALU</w:t>
            </w:r>
          </w:p>
        </w:tc>
        <w:tc>
          <w:tcPr>
            <w:tcW w:w="236"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R1</w:t>
            </w:r>
          </w:p>
        </w:tc>
        <w:tc>
          <w:tcPr>
            <w:tcW w:w="505"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R2</w:t>
            </w:r>
          </w:p>
        </w:tc>
        <w:tc>
          <w:tcPr>
            <w:tcW w:w="255" w:type="pct"/>
            <w:shd w:val="clear" w:color="auto" w:fill="auto"/>
            <w:noWrap/>
            <w:vAlign w:val="center"/>
          </w:tcPr>
          <w:p>
            <w:pPr>
              <w:widowControl/>
              <w:jc w:val="righ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6</w:t>
            </w:r>
          </w:p>
        </w:tc>
        <w:tc>
          <w:tcPr>
            <w:tcW w:w="385"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w:t>
            </w:r>
          </w:p>
        </w:tc>
        <w:tc>
          <w:tcPr>
            <w:tcW w:w="560"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PrEx>
        <w:trPr>
          <w:trHeight w:val="300" w:hRule="atLeast"/>
          <w:jc w:val="center"/>
        </w:trPr>
        <w:tc>
          <w:tcPr>
            <w:tcW w:w="531"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SLT</w:t>
            </w:r>
          </w:p>
        </w:tc>
        <w:tc>
          <w:tcPr>
            <w:tcW w:w="889"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PC+4</w:t>
            </w:r>
          </w:p>
        </w:tc>
        <w:tc>
          <w:tcPr>
            <w:tcW w:w="257"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PC</w:t>
            </w:r>
          </w:p>
        </w:tc>
        <w:tc>
          <w:tcPr>
            <w:tcW w:w="344"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RS</w:t>
            </w:r>
          </w:p>
        </w:tc>
        <w:tc>
          <w:tcPr>
            <w:tcW w:w="344"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RT</w:t>
            </w:r>
          </w:p>
        </w:tc>
        <w:tc>
          <w:tcPr>
            <w:tcW w:w="344"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RD</w:t>
            </w:r>
          </w:p>
        </w:tc>
        <w:tc>
          <w:tcPr>
            <w:tcW w:w="345"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ALU</w:t>
            </w:r>
          </w:p>
        </w:tc>
        <w:tc>
          <w:tcPr>
            <w:tcW w:w="236"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R1</w:t>
            </w:r>
          </w:p>
        </w:tc>
        <w:tc>
          <w:tcPr>
            <w:tcW w:w="505"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R2</w:t>
            </w:r>
          </w:p>
        </w:tc>
        <w:tc>
          <w:tcPr>
            <w:tcW w:w="255" w:type="pct"/>
            <w:shd w:val="clear" w:color="auto" w:fill="auto"/>
            <w:noWrap/>
            <w:vAlign w:val="center"/>
          </w:tcPr>
          <w:p>
            <w:pPr>
              <w:widowControl/>
              <w:jc w:val="righ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11</w:t>
            </w:r>
          </w:p>
        </w:tc>
        <w:tc>
          <w:tcPr>
            <w:tcW w:w="385"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w:t>
            </w:r>
          </w:p>
        </w:tc>
        <w:tc>
          <w:tcPr>
            <w:tcW w:w="560"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531"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SLTI</w:t>
            </w:r>
          </w:p>
        </w:tc>
        <w:tc>
          <w:tcPr>
            <w:tcW w:w="889"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PC+4</w:t>
            </w:r>
          </w:p>
        </w:tc>
        <w:tc>
          <w:tcPr>
            <w:tcW w:w="257"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PC</w:t>
            </w:r>
          </w:p>
        </w:tc>
        <w:tc>
          <w:tcPr>
            <w:tcW w:w="344"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RS</w:t>
            </w:r>
          </w:p>
        </w:tc>
        <w:tc>
          <w:tcPr>
            <w:tcW w:w="344"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RD</w:t>
            </w:r>
          </w:p>
        </w:tc>
        <w:tc>
          <w:tcPr>
            <w:tcW w:w="344"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RT</w:t>
            </w:r>
          </w:p>
        </w:tc>
        <w:tc>
          <w:tcPr>
            <w:tcW w:w="345"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ALU</w:t>
            </w:r>
          </w:p>
        </w:tc>
        <w:tc>
          <w:tcPr>
            <w:tcW w:w="236"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R1</w:t>
            </w:r>
          </w:p>
        </w:tc>
        <w:tc>
          <w:tcPr>
            <w:tcW w:w="505"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RD(EXT)</w:t>
            </w:r>
          </w:p>
        </w:tc>
        <w:tc>
          <w:tcPr>
            <w:tcW w:w="255" w:type="pct"/>
            <w:shd w:val="clear" w:color="auto" w:fill="auto"/>
            <w:noWrap/>
            <w:vAlign w:val="center"/>
          </w:tcPr>
          <w:p>
            <w:pPr>
              <w:widowControl/>
              <w:jc w:val="righ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11</w:t>
            </w:r>
          </w:p>
        </w:tc>
        <w:tc>
          <w:tcPr>
            <w:tcW w:w="385"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w:t>
            </w:r>
          </w:p>
        </w:tc>
        <w:tc>
          <w:tcPr>
            <w:tcW w:w="560"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531"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SLTU</w:t>
            </w:r>
          </w:p>
        </w:tc>
        <w:tc>
          <w:tcPr>
            <w:tcW w:w="889"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PC+4</w:t>
            </w:r>
          </w:p>
        </w:tc>
        <w:tc>
          <w:tcPr>
            <w:tcW w:w="257"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PC</w:t>
            </w:r>
          </w:p>
        </w:tc>
        <w:tc>
          <w:tcPr>
            <w:tcW w:w="344"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RS</w:t>
            </w:r>
          </w:p>
        </w:tc>
        <w:tc>
          <w:tcPr>
            <w:tcW w:w="344"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RT</w:t>
            </w:r>
          </w:p>
        </w:tc>
        <w:tc>
          <w:tcPr>
            <w:tcW w:w="344"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RD</w:t>
            </w:r>
          </w:p>
        </w:tc>
        <w:tc>
          <w:tcPr>
            <w:tcW w:w="345"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ALU</w:t>
            </w:r>
          </w:p>
        </w:tc>
        <w:tc>
          <w:tcPr>
            <w:tcW w:w="236"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R1</w:t>
            </w:r>
          </w:p>
        </w:tc>
        <w:tc>
          <w:tcPr>
            <w:tcW w:w="505"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R2</w:t>
            </w:r>
          </w:p>
        </w:tc>
        <w:tc>
          <w:tcPr>
            <w:tcW w:w="255" w:type="pct"/>
            <w:shd w:val="clear" w:color="auto" w:fill="auto"/>
            <w:noWrap/>
            <w:vAlign w:val="center"/>
          </w:tcPr>
          <w:p>
            <w:pPr>
              <w:widowControl/>
              <w:jc w:val="righ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12</w:t>
            </w:r>
          </w:p>
        </w:tc>
        <w:tc>
          <w:tcPr>
            <w:tcW w:w="385"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w:t>
            </w:r>
          </w:p>
        </w:tc>
        <w:tc>
          <w:tcPr>
            <w:tcW w:w="560"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531"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J</w:t>
            </w:r>
          </w:p>
        </w:tc>
        <w:tc>
          <w:tcPr>
            <w:tcW w:w="889"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IM</w:t>
            </w:r>
          </w:p>
        </w:tc>
        <w:tc>
          <w:tcPr>
            <w:tcW w:w="257"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PC</w:t>
            </w:r>
          </w:p>
        </w:tc>
        <w:tc>
          <w:tcPr>
            <w:tcW w:w="344"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c>
          <w:tcPr>
            <w:tcW w:w="344"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c>
          <w:tcPr>
            <w:tcW w:w="344"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c>
          <w:tcPr>
            <w:tcW w:w="345"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c>
          <w:tcPr>
            <w:tcW w:w="236"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c>
          <w:tcPr>
            <w:tcW w:w="505"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c>
          <w:tcPr>
            <w:tcW w:w="255" w:type="pct"/>
            <w:shd w:val="clear" w:color="auto" w:fill="auto"/>
            <w:noWrap/>
            <w:vAlign w:val="center"/>
          </w:tcPr>
          <w:p>
            <w:pPr>
              <w:widowControl/>
              <w:jc w:val="righ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c>
          <w:tcPr>
            <w:tcW w:w="385"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w:t>
            </w:r>
          </w:p>
        </w:tc>
        <w:tc>
          <w:tcPr>
            <w:tcW w:w="560"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PrEx>
        <w:trPr>
          <w:trHeight w:val="300" w:hRule="atLeast"/>
          <w:jc w:val="center"/>
        </w:trPr>
        <w:tc>
          <w:tcPr>
            <w:tcW w:w="531"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JAL</w:t>
            </w:r>
          </w:p>
        </w:tc>
        <w:tc>
          <w:tcPr>
            <w:tcW w:w="889"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IM</w:t>
            </w:r>
          </w:p>
        </w:tc>
        <w:tc>
          <w:tcPr>
            <w:tcW w:w="257"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PC</w:t>
            </w:r>
          </w:p>
        </w:tc>
        <w:tc>
          <w:tcPr>
            <w:tcW w:w="344"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c>
          <w:tcPr>
            <w:tcW w:w="344"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c>
          <w:tcPr>
            <w:tcW w:w="344" w:type="pct"/>
            <w:shd w:val="clear" w:color="auto" w:fill="auto"/>
            <w:noWrap/>
            <w:vAlign w:val="center"/>
          </w:tcPr>
          <w:p>
            <w:pPr>
              <w:widowControl/>
              <w:jc w:val="left"/>
              <w:rPr>
                <w:rFonts w:hint="eastAsia" w:ascii="宋体" w:hAnsi="宋体" w:eastAsia="宋体" w:cs="宋体"/>
                <w:color w:val="000000"/>
                <w:kern w:val="0"/>
                <w:sz w:val="18"/>
                <w:szCs w:val="18"/>
                <w:lang w:eastAsia="zh-CN"/>
              </w:rPr>
            </w:pPr>
            <w:r>
              <w:rPr>
                <w:rFonts w:hint="eastAsia" w:ascii="宋体" w:hAnsi="宋体" w:cs="宋体"/>
                <w:color w:val="000000"/>
                <w:kern w:val="0"/>
                <w:sz w:val="18"/>
                <w:szCs w:val="18"/>
                <w:lang w:eastAsia="zh-CN"/>
              </w:rPr>
              <w:t>常数</w:t>
            </w:r>
          </w:p>
        </w:tc>
        <w:tc>
          <w:tcPr>
            <w:tcW w:w="345"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PC+4</w:t>
            </w:r>
          </w:p>
        </w:tc>
        <w:tc>
          <w:tcPr>
            <w:tcW w:w="236"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c>
          <w:tcPr>
            <w:tcW w:w="505"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c>
          <w:tcPr>
            <w:tcW w:w="255" w:type="pct"/>
            <w:shd w:val="clear" w:color="auto" w:fill="auto"/>
            <w:noWrap/>
            <w:vAlign w:val="center"/>
          </w:tcPr>
          <w:p>
            <w:pPr>
              <w:widowControl/>
              <w:jc w:val="righ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c>
          <w:tcPr>
            <w:tcW w:w="385"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w:t>
            </w:r>
          </w:p>
        </w:tc>
        <w:tc>
          <w:tcPr>
            <w:tcW w:w="560"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531"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JR</w:t>
            </w:r>
          </w:p>
        </w:tc>
        <w:tc>
          <w:tcPr>
            <w:tcW w:w="889"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RFR1</w:t>
            </w:r>
          </w:p>
        </w:tc>
        <w:tc>
          <w:tcPr>
            <w:tcW w:w="257"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PC</w:t>
            </w:r>
          </w:p>
        </w:tc>
        <w:tc>
          <w:tcPr>
            <w:tcW w:w="344"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RS</w:t>
            </w:r>
          </w:p>
        </w:tc>
        <w:tc>
          <w:tcPr>
            <w:tcW w:w="344"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c>
          <w:tcPr>
            <w:tcW w:w="344"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RD</w:t>
            </w:r>
          </w:p>
        </w:tc>
        <w:tc>
          <w:tcPr>
            <w:tcW w:w="345"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c>
          <w:tcPr>
            <w:tcW w:w="236"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c>
          <w:tcPr>
            <w:tcW w:w="505"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c>
          <w:tcPr>
            <w:tcW w:w="255" w:type="pct"/>
            <w:shd w:val="clear" w:color="auto" w:fill="auto"/>
            <w:noWrap/>
            <w:vAlign w:val="center"/>
          </w:tcPr>
          <w:p>
            <w:pPr>
              <w:widowControl/>
              <w:jc w:val="righ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c>
          <w:tcPr>
            <w:tcW w:w="385"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w:t>
            </w:r>
          </w:p>
        </w:tc>
        <w:tc>
          <w:tcPr>
            <w:tcW w:w="560"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531"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SYSCALL</w:t>
            </w:r>
          </w:p>
        </w:tc>
        <w:tc>
          <w:tcPr>
            <w:tcW w:w="889"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c>
          <w:tcPr>
            <w:tcW w:w="257"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PC</w:t>
            </w:r>
          </w:p>
        </w:tc>
        <w:tc>
          <w:tcPr>
            <w:tcW w:w="344" w:type="pct"/>
            <w:shd w:val="clear" w:color="auto" w:fill="auto"/>
            <w:noWrap/>
            <w:vAlign w:val="center"/>
          </w:tcPr>
          <w:p>
            <w:pPr>
              <w:widowControl/>
              <w:jc w:val="left"/>
              <w:rPr>
                <w:rFonts w:hint="eastAsia" w:ascii="宋体" w:hAnsi="宋体" w:eastAsia="宋体" w:cs="宋体"/>
                <w:color w:val="000000"/>
                <w:kern w:val="0"/>
                <w:sz w:val="18"/>
                <w:szCs w:val="18"/>
                <w:lang w:eastAsia="zh-CN"/>
              </w:rPr>
            </w:pPr>
            <w:r>
              <w:rPr>
                <w:rFonts w:hint="eastAsia" w:ascii="宋体" w:hAnsi="宋体" w:cs="宋体"/>
                <w:color w:val="000000"/>
                <w:kern w:val="0"/>
                <w:sz w:val="18"/>
                <w:szCs w:val="18"/>
                <w:lang w:eastAsia="zh-CN"/>
              </w:rPr>
              <w:t>常数</w:t>
            </w:r>
          </w:p>
        </w:tc>
        <w:tc>
          <w:tcPr>
            <w:tcW w:w="344" w:type="pct"/>
            <w:shd w:val="clear" w:color="auto" w:fill="auto"/>
            <w:noWrap/>
            <w:vAlign w:val="center"/>
          </w:tcPr>
          <w:p>
            <w:pPr>
              <w:widowControl/>
              <w:jc w:val="left"/>
              <w:rPr>
                <w:rFonts w:hint="eastAsia" w:ascii="宋体" w:hAnsi="宋体" w:eastAsia="宋体" w:cs="宋体"/>
                <w:color w:val="000000"/>
                <w:kern w:val="0"/>
                <w:sz w:val="18"/>
                <w:szCs w:val="18"/>
                <w:lang w:eastAsia="zh-CN"/>
              </w:rPr>
            </w:pPr>
            <w:r>
              <w:rPr>
                <w:rFonts w:hint="eastAsia" w:ascii="宋体" w:hAnsi="宋体" w:cs="宋体"/>
                <w:color w:val="000000"/>
                <w:kern w:val="0"/>
                <w:sz w:val="18"/>
                <w:szCs w:val="18"/>
                <w:lang w:eastAsia="zh-CN"/>
              </w:rPr>
              <w:t>常数</w:t>
            </w:r>
          </w:p>
        </w:tc>
        <w:tc>
          <w:tcPr>
            <w:tcW w:w="344" w:type="pct"/>
            <w:shd w:val="clear" w:color="auto" w:fill="auto"/>
            <w:noWrap/>
            <w:vAlign w:val="center"/>
          </w:tcPr>
          <w:p>
            <w:pPr>
              <w:widowControl/>
              <w:jc w:val="left"/>
              <w:rPr>
                <w:rFonts w:hint="default" w:ascii="宋体" w:hAnsi="宋体" w:eastAsia="宋体" w:cs="宋体"/>
                <w:color w:val="000000"/>
                <w:kern w:val="0"/>
                <w:sz w:val="18"/>
                <w:szCs w:val="18"/>
                <w:lang w:val="en" w:eastAsia="zh-CN"/>
              </w:rPr>
            </w:pPr>
            <w:r>
              <w:rPr>
                <w:rFonts w:hint="default" w:ascii="宋体" w:hAnsi="宋体" w:cs="宋体"/>
                <w:color w:val="000000"/>
                <w:kern w:val="0"/>
                <w:sz w:val="18"/>
                <w:szCs w:val="18"/>
                <w:lang w:val="en" w:eastAsia="zh-CN"/>
              </w:rPr>
              <w:t>RD</w:t>
            </w:r>
          </w:p>
        </w:tc>
        <w:tc>
          <w:tcPr>
            <w:tcW w:w="345"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c>
          <w:tcPr>
            <w:tcW w:w="236"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R1</w:t>
            </w:r>
          </w:p>
        </w:tc>
        <w:tc>
          <w:tcPr>
            <w:tcW w:w="505"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R2</w:t>
            </w:r>
          </w:p>
        </w:tc>
        <w:tc>
          <w:tcPr>
            <w:tcW w:w="255" w:type="pct"/>
            <w:shd w:val="clear" w:color="auto" w:fill="auto"/>
            <w:noWrap/>
            <w:vAlign w:val="center"/>
          </w:tcPr>
          <w:p>
            <w:pPr>
              <w:widowControl/>
              <w:jc w:val="righ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c>
          <w:tcPr>
            <w:tcW w:w="385"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w:t>
            </w:r>
          </w:p>
        </w:tc>
        <w:tc>
          <w:tcPr>
            <w:tcW w:w="560"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531"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MFC0</w:t>
            </w:r>
          </w:p>
        </w:tc>
        <w:tc>
          <w:tcPr>
            <w:tcW w:w="889"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c>
          <w:tcPr>
            <w:tcW w:w="257"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PC</w:t>
            </w:r>
          </w:p>
        </w:tc>
        <w:tc>
          <w:tcPr>
            <w:tcW w:w="344" w:type="pct"/>
            <w:shd w:val="clear" w:color="auto" w:fill="auto"/>
            <w:noWrap/>
            <w:vAlign w:val="center"/>
          </w:tcPr>
          <w:p>
            <w:pPr>
              <w:widowControl/>
              <w:jc w:val="left"/>
              <w:rPr>
                <w:rFonts w:hint="default" w:ascii="宋体" w:hAnsi="宋体" w:cs="宋体"/>
                <w:color w:val="000000"/>
                <w:kern w:val="0"/>
                <w:sz w:val="18"/>
                <w:szCs w:val="18"/>
                <w:lang w:val="en" w:eastAsia="zh-CN"/>
              </w:rPr>
            </w:pPr>
            <w:r>
              <w:rPr>
                <w:rFonts w:hint="default" w:ascii="宋体" w:hAnsi="宋体" w:cs="宋体"/>
                <w:color w:val="000000"/>
                <w:kern w:val="0"/>
                <w:sz w:val="18"/>
                <w:szCs w:val="18"/>
                <w:lang w:val="en" w:eastAsia="zh-CN"/>
              </w:rPr>
              <w:t>--</w:t>
            </w:r>
          </w:p>
        </w:tc>
        <w:tc>
          <w:tcPr>
            <w:tcW w:w="344"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c>
          <w:tcPr>
            <w:tcW w:w="344"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c>
          <w:tcPr>
            <w:tcW w:w="345"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ALU</w:t>
            </w:r>
          </w:p>
        </w:tc>
        <w:tc>
          <w:tcPr>
            <w:tcW w:w="236"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R1</w:t>
            </w:r>
          </w:p>
        </w:tc>
        <w:tc>
          <w:tcPr>
            <w:tcW w:w="505"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R2</w:t>
            </w:r>
          </w:p>
        </w:tc>
        <w:tc>
          <w:tcPr>
            <w:tcW w:w="255" w:type="pct"/>
            <w:shd w:val="clear" w:color="auto" w:fill="auto"/>
            <w:noWrap/>
            <w:vAlign w:val="center"/>
          </w:tcPr>
          <w:p>
            <w:pPr>
              <w:widowControl/>
              <w:jc w:val="righ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c>
          <w:tcPr>
            <w:tcW w:w="385"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w:t>
            </w:r>
          </w:p>
        </w:tc>
        <w:tc>
          <w:tcPr>
            <w:tcW w:w="560"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PrEx>
        <w:trPr>
          <w:trHeight w:val="300" w:hRule="atLeast"/>
          <w:jc w:val="center"/>
        </w:trPr>
        <w:tc>
          <w:tcPr>
            <w:tcW w:w="531"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MTC0</w:t>
            </w:r>
          </w:p>
        </w:tc>
        <w:tc>
          <w:tcPr>
            <w:tcW w:w="889"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c>
          <w:tcPr>
            <w:tcW w:w="257"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PC</w:t>
            </w:r>
          </w:p>
        </w:tc>
        <w:tc>
          <w:tcPr>
            <w:tcW w:w="344" w:type="pct"/>
            <w:shd w:val="clear" w:color="auto" w:fill="auto"/>
            <w:noWrap/>
            <w:vAlign w:val="center"/>
          </w:tcPr>
          <w:p>
            <w:pPr>
              <w:widowControl/>
              <w:jc w:val="left"/>
              <w:rPr>
                <w:rFonts w:hint="default" w:ascii="宋体" w:hAnsi="宋体" w:cs="宋体"/>
                <w:color w:val="000000"/>
                <w:kern w:val="0"/>
                <w:sz w:val="18"/>
                <w:szCs w:val="18"/>
                <w:lang w:val="en" w:eastAsia="zh-CN"/>
              </w:rPr>
            </w:pPr>
            <w:r>
              <w:rPr>
                <w:rFonts w:hint="default" w:ascii="宋体" w:hAnsi="宋体" w:cs="宋体"/>
                <w:color w:val="000000"/>
                <w:kern w:val="0"/>
                <w:sz w:val="18"/>
                <w:szCs w:val="18"/>
                <w:lang w:val="en" w:eastAsia="zh-CN"/>
              </w:rPr>
              <w:t>--</w:t>
            </w:r>
          </w:p>
        </w:tc>
        <w:tc>
          <w:tcPr>
            <w:tcW w:w="344"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c>
          <w:tcPr>
            <w:tcW w:w="344"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c>
          <w:tcPr>
            <w:tcW w:w="345"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ALU</w:t>
            </w:r>
          </w:p>
        </w:tc>
        <w:tc>
          <w:tcPr>
            <w:tcW w:w="236"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R1</w:t>
            </w:r>
          </w:p>
        </w:tc>
        <w:tc>
          <w:tcPr>
            <w:tcW w:w="505"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R2</w:t>
            </w:r>
          </w:p>
        </w:tc>
        <w:tc>
          <w:tcPr>
            <w:tcW w:w="255" w:type="pct"/>
            <w:shd w:val="clear" w:color="auto" w:fill="auto"/>
            <w:noWrap/>
            <w:vAlign w:val="center"/>
          </w:tcPr>
          <w:p>
            <w:pPr>
              <w:widowControl/>
              <w:jc w:val="righ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c>
          <w:tcPr>
            <w:tcW w:w="385"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w:t>
            </w:r>
          </w:p>
        </w:tc>
        <w:tc>
          <w:tcPr>
            <w:tcW w:w="560"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531"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ERET</w:t>
            </w:r>
          </w:p>
        </w:tc>
        <w:tc>
          <w:tcPr>
            <w:tcW w:w="889"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c>
          <w:tcPr>
            <w:tcW w:w="257"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PC</w:t>
            </w:r>
          </w:p>
        </w:tc>
        <w:tc>
          <w:tcPr>
            <w:tcW w:w="344" w:type="pct"/>
            <w:shd w:val="clear" w:color="auto" w:fill="auto"/>
            <w:noWrap/>
            <w:vAlign w:val="center"/>
          </w:tcPr>
          <w:p>
            <w:pPr>
              <w:widowControl/>
              <w:jc w:val="left"/>
              <w:rPr>
                <w:rFonts w:hint="default" w:ascii="宋体" w:hAnsi="宋体" w:cs="宋体"/>
                <w:color w:val="000000"/>
                <w:kern w:val="0"/>
                <w:sz w:val="18"/>
                <w:szCs w:val="18"/>
                <w:lang w:val="en" w:eastAsia="zh-CN"/>
              </w:rPr>
            </w:pPr>
            <w:r>
              <w:rPr>
                <w:rFonts w:hint="default" w:ascii="宋体" w:hAnsi="宋体" w:cs="宋体"/>
                <w:color w:val="000000"/>
                <w:kern w:val="0"/>
                <w:sz w:val="18"/>
                <w:szCs w:val="18"/>
                <w:lang w:val="en" w:eastAsia="zh-CN"/>
              </w:rPr>
              <w:t>--</w:t>
            </w:r>
          </w:p>
        </w:tc>
        <w:tc>
          <w:tcPr>
            <w:tcW w:w="344"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c>
          <w:tcPr>
            <w:tcW w:w="344"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c>
          <w:tcPr>
            <w:tcW w:w="345"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ALU</w:t>
            </w:r>
          </w:p>
        </w:tc>
        <w:tc>
          <w:tcPr>
            <w:tcW w:w="236"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R1</w:t>
            </w:r>
          </w:p>
        </w:tc>
        <w:tc>
          <w:tcPr>
            <w:tcW w:w="505"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R2</w:t>
            </w:r>
          </w:p>
        </w:tc>
        <w:tc>
          <w:tcPr>
            <w:tcW w:w="255" w:type="pct"/>
            <w:shd w:val="clear" w:color="auto" w:fill="auto"/>
            <w:noWrap/>
            <w:vAlign w:val="center"/>
          </w:tcPr>
          <w:p>
            <w:pPr>
              <w:widowControl/>
              <w:jc w:val="righ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c>
          <w:tcPr>
            <w:tcW w:w="385"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w:t>
            </w:r>
          </w:p>
        </w:tc>
        <w:tc>
          <w:tcPr>
            <w:tcW w:w="560" w:type="pct"/>
            <w:shd w:val="clear" w:color="auto" w:fill="auto"/>
            <w:noWrap/>
            <w:vAlign w:val="center"/>
          </w:tcPr>
          <w:p>
            <w:pPr>
              <w:widowControl/>
              <w:jc w:val="left"/>
              <w:rPr>
                <w:rFonts w:ascii="宋体" w:hAnsi="宋体" w:cs="宋体"/>
                <w:color w:val="000000"/>
                <w:kern w:val="0"/>
                <w:sz w:val="18"/>
                <w:szCs w:val="18"/>
              </w:rPr>
            </w:pPr>
            <w:r>
              <w:rPr>
                <w:rFonts w:hint="default" w:ascii="宋体" w:hAnsi="宋体" w:cs="宋体"/>
                <w:color w:val="000000"/>
                <w:kern w:val="0"/>
                <w:sz w:val="18"/>
                <w:szCs w:val="18"/>
                <w:lang w:val="en"/>
              </w:rPr>
              <w:t>--</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531"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SLLV</w:t>
            </w:r>
          </w:p>
        </w:tc>
        <w:tc>
          <w:tcPr>
            <w:tcW w:w="889" w:type="pct"/>
            <w:shd w:val="clear" w:color="auto" w:fill="auto"/>
            <w:noWrap/>
            <w:vAlign w:val="center"/>
          </w:tcPr>
          <w:p>
            <w:pPr>
              <w:widowControl/>
              <w:jc w:val="left"/>
              <w:rPr>
                <w:rFonts w:hint="default" w:ascii="宋体" w:hAnsi="宋体" w:eastAsia="宋体" w:cs="宋体"/>
                <w:color w:val="000000"/>
                <w:kern w:val="0"/>
                <w:sz w:val="18"/>
                <w:szCs w:val="18"/>
                <w:lang w:val="en" w:eastAsia="zh-CN"/>
              </w:rPr>
            </w:pPr>
            <w:r>
              <w:rPr>
                <w:rFonts w:hint="eastAsia" w:ascii="宋体" w:hAnsi="宋体" w:cs="宋体"/>
                <w:color w:val="000000"/>
                <w:kern w:val="0"/>
                <w:sz w:val="18"/>
                <w:szCs w:val="18"/>
                <w:lang w:val="en-US" w:eastAsia="zh-CN"/>
              </w:rPr>
              <w:t>PC</w:t>
            </w:r>
            <w:r>
              <w:rPr>
                <w:rFonts w:hint="default" w:ascii="宋体" w:hAnsi="宋体" w:cs="宋体"/>
                <w:color w:val="000000"/>
                <w:kern w:val="0"/>
                <w:sz w:val="18"/>
                <w:szCs w:val="18"/>
                <w:lang w:val="en" w:eastAsia="zh-CN"/>
              </w:rPr>
              <w:t>+4</w:t>
            </w:r>
          </w:p>
        </w:tc>
        <w:tc>
          <w:tcPr>
            <w:tcW w:w="257"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PC</w:t>
            </w:r>
          </w:p>
        </w:tc>
        <w:tc>
          <w:tcPr>
            <w:tcW w:w="344" w:type="pct"/>
            <w:shd w:val="clear" w:color="auto" w:fill="auto"/>
            <w:noWrap/>
            <w:vAlign w:val="center"/>
          </w:tcPr>
          <w:p>
            <w:pPr>
              <w:widowControl/>
              <w:jc w:val="left"/>
              <w:rPr>
                <w:rFonts w:hint="default" w:ascii="宋体" w:hAnsi="宋体" w:cs="宋体"/>
                <w:color w:val="000000"/>
                <w:kern w:val="0"/>
                <w:sz w:val="18"/>
                <w:szCs w:val="18"/>
                <w:lang w:val="en" w:eastAsia="zh-CN"/>
              </w:rPr>
            </w:pPr>
            <w:r>
              <w:rPr>
                <w:rFonts w:hint="default" w:ascii="宋体" w:hAnsi="宋体" w:cs="宋体"/>
                <w:color w:val="000000"/>
                <w:kern w:val="0"/>
                <w:sz w:val="18"/>
                <w:szCs w:val="18"/>
                <w:lang w:val="en" w:eastAsia="zh-CN"/>
              </w:rPr>
              <w:t>RS</w:t>
            </w:r>
          </w:p>
        </w:tc>
        <w:tc>
          <w:tcPr>
            <w:tcW w:w="344"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RT</w:t>
            </w:r>
          </w:p>
        </w:tc>
        <w:tc>
          <w:tcPr>
            <w:tcW w:w="344"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RD</w:t>
            </w:r>
          </w:p>
        </w:tc>
        <w:tc>
          <w:tcPr>
            <w:tcW w:w="345"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ALU</w:t>
            </w:r>
          </w:p>
        </w:tc>
        <w:tc>
          <w:tcPr>
            <w:tcW w:w="236"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R1</w:t>
            </w:r>
          </w:p>
        </w:tc>
        <w:tc>
          <w:tcPr>
            <w:tcW w:w="505"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R2</w:t>
            </w:r>
          </w:p>
        </w:tc>
        <w:tc>
          <w:tcPr>
            <w:tcW w:w="255" w:type="pct"/>
            <w:shd w:val="clear" w:color="auto" w:fill="auto"/>
            <w:noWrap/>
            <w:vAlign w:val="center"/>
          </w:tcPr>
          <w:p>
            <w:pPr>
              <w:widowControl/>
              <w:jc w:val="righ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0</w:t>
            </w:r>
          </w:p>
        </w:tc>
        <w:tc>
          <w:tcPr>
            <w:tcW w:w="385"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c>
          <w:tcPr>
            <w:tcW w:w="560"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531"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SRAV</w:t>
            </w:r>
          </w:p>
        </w:tc>
        <w:tc>
          <w:tcPr>
            <w:tcW w:w="889"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PC+4</w:t>
            </w:r>
          </w:p>
        </w:tc>
        <w:tc>
          <w:tcPr>
            <w:tcW w:w="257"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PC</w:t>
            </w:r>
          </w:p>
        </w:tc>
        <w:tc>
          <w:tcPr>
            <w:tcW w:w="344" w:type="pct"/>
            <w:shd w:val="clear" w:color="auto" w:fill="auto"/>
            <w:noWrap/>
            <w:vAlign w:val="center"/>
          </w:tcPr>
          <w:p>
            <w:pPr>
              <w:widowControl/>
              <w:jc w:val="left"/>
              <w:rPr>
                <w:rFonts w:hint="default" w:ascii="宋体" w:hAnsi="宋体" w:cs="宋体"/>
                <w:color w:val="000000"/>
                <w:kern w:val="0"/>
                <w:sz w:val="18"/>
                <w:szCs w:val="18"/>
                <w:lang w:val="en" w:eastAsia="zh-CN"/>
              </w:rPr>
            </w:pPr>
            <w:r>
              <w:rPr>
                <w:rFonts w:hint="default" w:ascii="宋体" w:hAnsi="宋体" w:cs="宋体"/>
                <w:color w:val="000000"/>
                <w:kern w:val="0"/>
                <w:sz w:val="18"/>
                <w:szCs w:val="18"/>
                <w:lang w:val="en" w:eastAsia="zh-CN"/>
              </w:rPr>
              <w:t>RS</w:t>
            </w:r>
          </w:p>
        </w:tc>
        <w:tc>
          <w:tcPr>
            <w:tcW w:w="344"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RT</w:t>
            </w:r>
          </w:p>
        </w:tc>
        <w:tc>
          <w:tcPr>
            <w:tcW w:w="344"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RD</w:t>
            </w:r>
          </w:p>
        </w:tc>
        <w:tc>
          <w:tcPr>
            <w:tcW w:w="345"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ALU</w:t>
            </w:r>
          </w:p>
        </w:tc>
        <w:tc>
          <w:tcPr>
            <w:tcW w:w="236"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R1</w:t>
            </w:r>
          </w:p>
        </w:tc>
        <w:tc>
          <w:tcPr>
            <w:tcW w:w="505"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R2</w:t>
            </w:r>
          </w:p>
        </w:tc>
        <w:tc>
          <w:tcPr>
            <w:tcW w:w="255" w:type="pct"/>
            <w:shd w:val="clear" w:color="auto" w:fill="auto"/>
            <w:noWrap/>
            <w:vAlign w:val="center"/>
          </w:tcPr>
          <w:p>
            <w:pPr>
              <w:widowControl/>
              <w:jc w:val="righ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1</w:t>
            </w:r>
          </w:p>
        </w:tc>
        <w:tc>
          <w:tcPr>
            <w:tcW w:w="385"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c>
          <w:tcPr>
            <w:tcW w:w="560"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PrEx>
        <w:trPr>
          <w:trHeight w:val="300" w:hRule="atLeast"/>
          <w:jc w:val="center"/>
        </w:trPr>
        <w:tc>
          <w:tcPr>
            <w:tcW w:w="531"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LBU</w:t>
            </w:r>
          </w:p>
        </w:tc>
        <w:tc>
          <w:tcPr>
            <w:tcW w:w="889"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PC+4</w:t>
            </w:r>
          </w:p>
        </w:tc>
        <w:tc>
          <w:tcPr>
            <w:tcW w:w="257"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PC</w:t>
            </w:r>
          </w:p>
        </w:tc>
        <w:tc>
          <w:tcPr>
            <w:tcW w:w="344" w:type="pct"/>
            <w:shd w:val="clear" w:color="auto" w:fill="auto"/>
            <w:noWrap/>
            <w:vAlign w:val="center"/>
          </w:tcPr>
          <w:p>
            <w:pPr>
              <w:widowControl/>
              <w:jc w:val="left"/>
              <w:rPr>
                <w:rFonts w:hint="default" w:ascii="宋体" w:hAnsi="宋体" w:cs="宋体"/>
                <w:color w:val="000000"/>
                <w:kern w:val="0"/>
                <w:sz w:val="18"/>
                <w:szCs w:val="18"/>
                <w:lang w:val="en" w:eastAsia="zh-CN"/>
              </w:rPr>
            </w:pPr>
            <w:r>
              <w:rPr>
                <w:rFonts w:hint="default" w:ascii="宋体" w:hAnsi="宋体" w:cs="宋体"/>
                <w:color w:val="000000"/>
                <w:kern w:val="0"/>
                <w:sz w:val="18"/>
                <w:szCs w:val="18"/>
                <w:lang w:val="en" w:eastAsia="zh-CN"/>
              </w:rPr>
              <w:t>RS</w:t>
            </w:r>
          </w:p>
        </w:tc>
        <w:tc>
          <w:tcPr>
            <w:tcW w:w="344"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c>
          <w:tcPr>
            <w:tcW w:w="344"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RT</w:t>
            </w:r>
          </w:p>
        </w:tc>
        <w:tc>
          <w:tcPr>
            <w:tcW w:w="345"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DW</w:t>
            </w:r>
          </w:p>
        </w:tc>
        <w:tc>
          <w:tcPr>
            <w:tcW w:w="236"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R1</w:t>
            </w:r>
          </w:p>
        </w:tc>
        <w:tc>
          <w:tcPr>
            <w:tcW w:w="505"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RD(EXT)</w:t>
            </w:r>
          </w:p>
        </w:tc>
        <w:tc>
          <w:tcPr>
            <w:tcW w:w="255" w:type="pct"/>
            <w:shd w:val="clear" w:color="auto" w:fill="auto"/>
            <w:noWrap/>
            <w:vAlign w:val="center"/>
          </w:tcPr>
          <w:p>
            <w:pPr>
              <w:widowControl/>
              <w:jc w:val="righ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5</w:t>
            </w:r>
          </w:p>
        </w:tc>
        <w:tc>
          <w:tcPr>
            <w:tcW w:w="385"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ALU</w:t>
            </w:r>
          </w:p>
        </w:tc>
        <w:tc>
          <w:tcPr>
            <w:tcW w:w="560"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R2</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531"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BGEZ</w:t>
            </w:r>
          </w:p>
        </w:tc>
        <w:tc>
          <w:tcPr>
            <w:tcW w:w="889"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RF/PC+4</w:t>
            </w:r>
          </w:p>
        </w:tc>
        <w:tc>
          <w:tcPr>
            <w:tcW w:w="257"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PC</w:t>
            </w:r>
          </w:p>
        </w:tc>
        <w:tc>
          <w:tcPr>
            <w:tcW w:w="344" w:type="pct"/>
            <w:shd w:val="clear" w:color="auto" w:fill="auto"/>
            <w:noWrap/>
            <w:vAlign w:val="center"/>
          </w:tcPr>
          <w:p>
            <w:pPr>
              <w:widowControl/>
              <w:jc w:val="left"/>
              <w:rPr>
                <w:rFonts w:hint="default" w:ascii="宋体" w:hAnsi="宋体" w:cs="宋体"/>
                <w:color w:val="000000"/>
                <w:kern w:val="0"/>
                <w:sz w:val="18"/>
                <w:szCs w:val="18"/>
                <w:lang w:val="en" w:eastAsia="zh-CN"/>
              </w:rPr>
            </w:pPr>
            <w:r>
              <w:rPr>
                <w:rFonts w:hint="default" w:ascii="宋体" w:hAnsi="宋体" w:cs="宋体"/>
                <w:color w:val="000000"/>
                <w:kern w:val="0"/>
                <w:sz w:val="18"/>
                <w:szCs w:val="18"/>
                <w:lang w:val="en" w:eastAsia="zh-CN"/>
              </w:rPr>
              <w:t>RS</w:t>
            </w:r>
          </w:p>
        </w:tc>
        <w:tc>
          <w:tcPr>
            <w:tcW w:w="344" w:type="pct"/>
            <w:shd w:val="clear" w:color="auto" w:fill="auto"/>
            <w:noWrap/>
            <w:vAlign w:val="center"/>
          </w:tcPr>
          <w:p>
            <w:pPr>
              <w:widowControl/>
              <w:jc w:val="left"/>
              <w:rPr>
                <w:rFonts w:hint="eastAsia" w:ascii="宋体" w:hAnsi="宋体" w:eastAsia="宋体" w:cs="宋体"/>
                <w:color w:val="000000"/>
                <w:kern w:val="0"/>
                <w:sz w:val="18"/>
                <w:szCs w:val="18"/>
                <w:lang w:val="en" w:eastAsia="zh-CN"/>
              </w:rPr>
            </w:pPr>
            <w:r>
              <w:rPr>
                <w:rFonts w:hint="eastAsia" w:ascii="宋体" w:hAnsi="宋体" w:cs="宋体"/>
                <w:color w:val="000000"/>
                <w:kern w:val="0"/>
                <w:sz w:val="18"/>
                <w:szCs w:val="18"/>
                <w:lang w:val="en" w:eastAsia="zh-CN"/>
              </w:rPr>
              <w:t>常数</w:t>
            </w:r>
          </w:p>
        </w:tc>
        <w:tc>
          <w:tcPr>
            <w:tcW w:w="344"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c>
          <w:tcPr>
            <w:tcW w:w="345"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ALU</w:t>
            </w:r>
          </w:p>
        </w:tc>
        <w:tc>
          <w:tcPr>
            <w:tcW w:w="236"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R1</w:t>
            </w:r>
          </w:p>
        </w:tc>
        <w:tc>
          <w:tcPr>
            <w:tcW w:w="505" w:type="pct"/>
            <w:shd w:val="clear" w:color="auto" w:fill="auto"/>
            <w:noWrap/>
            <w:vAlign w:val="center"/>
          </w:tcPr>
          <w:p>
            <w:pPr>
              <w:widowControl/>
              <w:jc w:val="left"/>
              <w:rPr>
                <w:rFonts w:hint="eastAsia" w:ascii="宋体" w:hAnsi="宋体" w:eastAsia="宋体" w:cs="宋体"/>
                <w:color w:val="000000"/>
                <w:kern w:val="0"/>
                <w:sz w:val="18"/>
                <w:szCs w:val="18"/>
                <w:lang w:val="en" w:eastAsia="zh-CN"/>
              </w:rPr>
            </w:pPr>
            <w:r>
              <w:rPr>
                <w:rFonts w:hint="eastAsia" w:ascii="宋体" w:hAnsi="宋体" w:cs="宋体"/>
                <w:color w:val="000000"/>
                <w:kern w:val="0"/>
                <w:sz w:val="18"/>
                <w:szCs w:val="18"/>
                <w:lang w:val="en" w:eastAsia="zh-CN"/>
              </w:rPr>
              <w:t>常数</w:t>
            </w:r>
          </w:p>
        </w:tc>
        <w:tc>
          <w:tcPr>
            <w:tcW w:w="255" w:type="pct"/>
            <w:shd w:val="clear" w:color="auto" w:fill="auto"/>
            <w:noWrap/>
            <w:vAlign w:val="center"/>
          </w:tcPr>
          <w:p>
            <w:pPr>
              <w:widowControl/>
              <w:jc w:val="righ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11</w:t>
            </w:r>
          </w:p>
        </w:tc>
        <w:tc>
          <w:tcPr>
            <w:tcW w:w="385"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c>
          <w:tcPr>
            <w:tcW w:w="560" w:type="pct"/>
            <w:shd w:val="clear" w:color="auto" w:fill="auto"/>
            <w:noWrap/>
            <w:vAlign w:val="center"/>
          </w:tcPr>
          <w:p>
            <w:pPr>
              <w:widowControl/>
              <w:jc w:val="left"/>
              <w:rPr>
                <w:rFonts w:hint="default" w:ascii="宋体" w:hAnsi="宋体" w:cs="宋体"/>
                <w:color w:val="000000"/>
                <w:kern w:val="0"/>
                <w:sz w:val="18"/>
                <w:szCs w:val="18"/>
                <w:lang w:val="en"/>
              </w:rPr>
            </w:pPr>
            <w:r>
              <w:rPr>
                <w:rFonts w:hint="default" w:ascii="宋体" w:hAnsi="宋体" w:cs="宋体"/>
                <w:color w:val="000000"/>
                <w:kern w:val="0"/>
                <w:sz w:val="18"/>
                <w:szCs w:val="18"/>
                <w:lang w:val="en"/>
              </w:rPr>
              <w:t>--</w:t>
            </w:r>
          </w:p>
        </w:tc>
      </w:tr>
    </w:tbl>
    <w:p>
      <w:pPr>
        <w:pStyle w:val="5"/>
        <w:spacing w:before="229" w:beforeLines="0" w:after="229" w:afterLines="0"/>
      </w:pPr>
      <w:r>
        <w:rPr>
          <w:rFonts w:hint="eastAsia"/>
        </w:rPr>
        <w:t>控制器的设计</w:t>
      </w:r>
    </w:p>
    <w:p>
      <w:pPr>
        <w:pStyle w:val="4"/>
        <w:ind w:right="26" w:rightChars="11" w:firstLine="480"/>
      </w:pPr>
      <w:r>
        <w:rPr>
          <w:rFonts w:hint="eastAsia"/>
        </w:rPr>
        <w:t>首先对于控制信号进行统计，</w:t>
      </w:r>
      <w:r>
        <w:rPr>
          <w:rFonts w:hint="eastAsia" w:ascii="宋体" w:hAnsi="宋体"/>
        </w:rPr>
        <w:t>包括</w:t>
      </w:r>
      <w:r>
        <w:rPr>
          <w:rFonts w:hint="eastAsia"/>
        </w:rPr>
        <w:t>各个主要部件所需要输入的控制信号，以及数据通路合并表中所示的具有多输入的主要部件需要进行输入选择的控制信号，并且对各个统计信号的各种取值情况进行定义，统计得到的控制信号以及说明如</w:t>
      </w:r>
      <w:r>
        <w:fldChar w:fldCharType="begin"/>
      </w:r>
      <w:r>
        <w:instrText xml:space="preserve"> </w:instrText>
      </w:r>
      <w:r>
        <w:rPr>
          <w:rFonts w:hint="eastAsia"/>
        </w:rPr>
        <w:instrText xml:space="preserve">REF _Ref464752784 \h</w:instrText>
      </w:r>
      <w:r>
        <w:instrText xml:space="preserve"> </w:instrText>
      </w:r>
      <w:r>
        <w:fldChar w:fldCharType="separate"/>
      </w:r>
      <w:r>
        <w:rPr>
          <w:rFonts w:hint="eastAsia"/>
        </w:rPr>
        <w:t xml:space="preserve">表 </w:t>
      </w:r>
      <w:r>
        <w:t>2.3</w:t>
      </w:r>
      <w:r>
        <w:fldChar w:fldCharType="end"/>
      </w:r>
      <w:r>
        <w:rPr>
          <w:rFonts w:hint="eastAsia"/>
        </w:rPr>
        <w:t>。</w:t>
      </w:r>
    </w:p>
    <w:p>
      <w:pPr>
        <w:pStyle w:val="90"/>
        <w:keepNext/>
      </w:pPr>
      <w:bookmarkStart w:id="27" w:name="_Ref464752784"/>
      <w:bookmarkStart w:id="28" w:name="_Ref464942191"/>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3</w:t>
      </w:r>
      <w:r>
        <w:fldChar w:fldCharType="end"/>
      </w:r>
      <w:bookmarkEnd w:id="27"/>
      <w:r>
        <w:rPr>
          <w:rFonts w:hint="eastAsia"/>
        </w:rPr>
        <w:t>主控制器控制信号的作用说明</w:t>
      </w:r>
      <w:bookmarkEnd w:id="28"/>
    </w:p>
    <w:tbl>
      <w:tblPr>
        <w:tblStyle w:val="13"/>
        <w:tblW w:w="0" w:type="auto"/>
        <w:jc w:val="center"/>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autofit"/>
        <w:tblCellMar>
          <w:top w:w="0" w:type="dxa"/>
          <w:left w:w="108" w:type="dxa"/>
          <w:bottom w:w="0" w:type="dxa"/>
          <w:right w:w="108" w:type="dxa"/>
        </w:tblCellMar>
      </w:tblPr>
      <w:tblGrid>
        <w:gridCol w:w="1101"/>
        <w:gridCol w:w="2733"/>
        <w:gridCol w:w="4232"/>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blHeader/>
          <w:jc w:val="center"/>
        </w:trPr>
        <w:tc>
          <w:tcPr>
            <w:tcW w:w="1101" w:type="dxa"/>
            <w:shd w:val="clear" w:color="auto" w:fill="auto"/>
            <w:vAlign w:val="center"/>
          </w:tcPr>
          <w:p>
            <w:pPr>
              <w:pStyle w:val="4"/>
              <w:ind w:firstLine="0" w:firstLineChars="0"/>
              <w:jc w:val="center"/>
              <w:rPr>
                <w:sz w:val="21"/>
                <w:szCs w:val="21"/>
              </w:rPr>
            </w:pPr>
            <w:r>
              <w:rPr>
                <w:rFonts w:hint="eastAsia"/>
                <w:sz w:val="21"/>
                <w:szCs w:val="21"/>
              </w:rPr>
              <w:t>控制信号</w:t>
            </w:r>
          </w:p>
        </w:tc>
        <w:tc>
          <w:tcPr>
            <w:tcW w:w="2733" w:type="dxa"/>
            <w:shd w:val="clear" w:color="auto" w:fill="auto"/>
            <w:vAlign w:val="center"/>
          </w:tcPr>
          <w:p>
            <w:pPr>
              <w:pStyle w:val="4"/>
              <w:ind w:firstLine="0" w:firstLineChars="0"/>
              <w:jc w:val="center"/>
              <w:rPr>
                <w:rFonts w:hint="eastAsia" w:eastAsia="宋体"/>
                <w:sz w:val="21"/>
                <w:szCs w:val="21"/>
                <w:lang w:eastAsia="zh-CN"/>
              </w:rPr>
            </w:pPr>
            <w:r>
              <w:rPr>
                <w:rFonts w:hint="eastAsia"/>
                <w:sz w:val="21"/>
                <w:szCs w:val="21"/>
                <w:lang w:eastAsia="zh-CN"/>
              </w:rPr>
              <w:t>信号说明</w:t>
            </w:r>
          </w:p>
        </w:tc>
        <w:tc>
          <w:tcPr>
            <w:tcW w:w="4232" w:type="dxa"/>
            <w:shd w:val="clear" w:color="auto" w:fill="auto"/>
            <w:vAlign w:val="center"/>
          </w:tcPr>
          <w:p>
            <w:pPr>
              <w:pStyle w:val="4"/>
              <w:ind w:firstLine="0" w:firstLineChars="0"/>
              <w:rPr>
                <w:rFonts w:hint="eastAsia" w:eastAsia="宋体"/>
                <w:sz w:val="21"/>
                <w:szCs w:val="21"/>
                <w:lang w:eastAsia="zh-CN"/>
              </w:rPr>
            </w:pPr>
            <w:r>
              <w:rPr>
                <w:rFonts w:hint="eastAsia"/>
                <w:sz w:val="21"/>
                <w:szCs w:val="21"/>
                <w:lang w:eastAsia="zh-CN"/>
              </w:rPr>
              <w:t>产生条件</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318" w:hRule="atLeast"/>
          <w:jc w:val="center"/>
        </w:trPr>
        <w:tc>
          <w:tcPr>
            <w:tcW w:w="1101" w:type="dxa"/>
            <w:shd w:val="clear" w:color="auto" w:fill="auto"/>
            <w:vAlign w:val="center"/>
          </w:tcPr>
          <w:p>
            <w:pPr>
              <w:pStyle w:val="4"/>
              <w:ind w:firstLine="0" w:firstLineChars="0"/>
              <w:jc w:val="center"/>
              <w:rPr>
                <w:rFonts w:hint="default"/>
                <w:sz w:val="18"/>
                <w:szCs w:val="18"/>
                <w:lang w:val="en"/>
              </w:rPr>
            </w:pPr>
            <w:r>
              <w:rPr>
                <w:sz w:val="18"/>
                <w:szCs w:val="18"/>
                <w:lang w:val="en"/>
              </w:rPr>
              <w:t>RegWrite</w:t>
            </w:r>
          </w:p>
        </w:tc>
        <w:tc>
          <w:tcPr>
            <w:tcW w:w="2733" w:type="dxa"/>
            <w:shd w:val="clear" w:color="auto" w:fill="auto"/>
            <w:vAlign w:val="center"/>
          </w:tcPr>
          <w:p>
            <w:pPr>
              <w:pStyle w:val="4"/>
              <w:ind w:firstLine="0" w:firstLineChars="0"/>
              <w:jc w:val="center"/>
              <w:rPr>
                <w:rFonts w:hint="default"/>
                <w:sz w:val="18"/>
                <w:szCs w:val="18"/>
                <w:lang w:val="en"/>
              </w:rPr>
            </w:pPr>
            <w:r>
              <w:rPr>
                <w:sz w:val="18"/>
                <w:szCs w:val="18"/>
                <w:lang w:val="en"/>
              </w:rPr>
              <w:t>寄存器写使能</w:t>
            </w:r>
          </w:p>
        </w:tc>
        <w:tc>
          <w:tcPr>
            <w:tcW w:w="4232" w:type="dxa"/>
            <w:shd w:val="clear" w:color="auto" w:fill="auto"/>
            <w:vAlign w:val="center"/>
          </w:tcPr>
          <w:p>
            <w:pPr>
              <w:pStyle w:val="4"/>
              <w:ind w:firstLine="0" w:firstLineChars="0"/>
              <w:rPr>
                <w:rFonts w:hint="default"/>
                <w:sz w:val="18"/>
                <w:szCs w:val="18"/>
                <w:lang w:val="en"/>
              </w:rPr>
            </w:pPr>
            <w:r>
              <w:rPr>
                <w:sz w:val="18"/>
                <w:szCs w:val="18"/>
                <w:lang w:val="en"/>
              </w:rPr>
              <w:t>寄存器写回信号</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101" w:type="dxa"/>
            <w:shd w:val="clear" w:color="auto" w:fill="auto"/>
            <w:vAlign w:val="center"/>
          </w:tcPr>
          <w:p>
            <w:pPr>
              <w:pStyle w:val="4"/>
              <w:ind w:firstLine="0" w:firstLineChars="0"/>
              <w:jc w:val="center"/>
              <w:rPr>
                <w:rFonts w:hint="default"/>
                <w:sz w:val="18"/>
                <w:szCs w:val="18"/>
                <w:lang w:val="en"/>
              </w:rPr>
            </w:pPr>
            <w:r>
              <w:rPr>
                <w:sz w:val="18"/>
                <w:szCs w:val="18"/>
                <w:lang w:val="en"/>
              </w:rPr>
              <w:t>MemWrite</w:t>
            </w:r>
          </w:p>
        </w:tc>
        <w:tc>
          <w:tcPr>
            <w:tcW w:w="2733" w:type="dxa"/>
            <w:shd w:val="clear" w:color="auto" w:fill="auto"/>
            <w:vAlign w:val="center"/>
          </w:tcPr>
          <w:p>
            <w:pPr>
              <w:pStyle w:val="4"/>
              <w:ind w:firstLine="0" w:firstLineChars="0"/>
              <w:jc w:val="center"/>
              <w:rPr>
                <w:rFonts w:hint="default"/>
                <w:sz w:val="18"/>
                <w:szCs w:val="18"/>
                <w:lang w:val="en"/>
              </w:rPr>
            </w:pPr>
            <w:r>
              <w:rPr>
                <w:sz w:val="18"/>
                <w:szCs w:val="18"/>
                <w:lang w:val="en"/>
              </w:rPr>
              <w:t>写内存控制信号</w:t>
            </w:r>
          </w:p>
        </w:tc>
        <w:tc>
          <w:tcPr>
            <w:tcW w:w="4232" w:type="dxa"/>
            <w:shd w:val="clear" w:color="auto" w:fill="auto"/>
            <w:vAlign w:val="center"/>
          </w:tcPr>
          <w:p>
            <w:pPr>
              <w:pStyle w:val="4"/>
              <w:ind w:firstLine="0" w:firstLineChars="0"/>
              <w:rPr>
                <w:rFonts w:hint="default"/>
                <w:sz w:val="18"/>
                <w:szCs w:val="18"/>
                <w:lang w:val="en"/>
              </w:rPr>
            </w:pPr>
            <w:r>
              <w:rPr>
                <w:sz w:val="18"/>
                <w:szCs w:val="18"/>
                <w:lang w:val="en"/>
              </w:rPr>
              <w:t>sw 指令,未单独设置 MemRead 信号</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101" w:type="dxa"/>
            <w:shd w:val="clear" w:color="auto" w:fill="auto"/>
            <w:vAlign w:val="center"/>
          </w:tcPr>
          <w:p>
            <w:pPr>
              <w:pStyle w:val="4"/>
              <w:ind w:firstLine="0" w:firstLineChars="0"/>
              <w:jc w:val="center"/>
              <w:rPr>
                <w:rFonts w:hint="default"/>
                <w:sz w:val="18"/>
                <w:szCs w:val="18"/>
                <w:lang w:val="en"/>
              </w:rPr>
            </w:pPr>
            <w:r>
              <w:rPr>
                <w:sz w:val="18"/>
                <w:szCs w:val="18"/>
                <w:lang w:val="en"/>
              </w:rPr>
              <w:t>AluOP</w:t>
            </w:r>
          </w:p>
        </w:tc>
        <w:tc>
          <w:tcPr>
            <w:tcW w:w="2733" w:type="dxa"/>
            <w:shd w:val="clear" w:color="auto" w:fill="auto"/>
            <w:vAlign w:val="center"/>
          </w:tcPr>
          <w:p>
            <w:pPr>
              <w:pStyle w:val="4"/>
              <w:ind w:firstLine="0" w:firstLineChars="0"/>
              <w:jc w:val="center"/>
              <w:rPr>
                <w:rFonts w:hint="default"/>
                <w:sz w:val="18"/>
                <w:szCs w:val="18"/>
                <w:lang w:val="en"/>
              </w:rPr>
            </w:pPr>
            <w:r>
              <w:rPr>
                <w:sz w:val="18"/>
                <w:szCs w:val="18"/>
                <w:lang w:val="en"/>
              </w:rPr>
              <w:t>运算器操作控制符(4 位)</w:t>
            </w:r>
          </w:p>
        </w:tc>
        <w:tc>
          <w:tcPr>
            <w:tcW w:w="4232" w:type="dxa"/>
            <w:shd w:val="clear" w:color="auto" w:fill="auto"/>
            <w:vAlign w:val="center"/>
          </w:tcPr>
          <w:p>
            <w:pPr>
              <w:pStyle w:val="4"/>
              <w:ind w:firstLine="0" w:firstLineChars="0"/>
              <w:rPr>
                <w:rFonts w:hint="default"/>
                <w:sz w:val="18"/>
                <w:szCs w:val="18"/>
                <w:lang w:val="en"/>
              </w:rPr>
            </w:pPr>
            <w:r>
              <w:rPr>
                <w:sz w:val="18"/>
                <w:szCs w:val="18"/>
                <w:lang w:val="en"/>
              </w:rPr>
              <w:t>R 型指令根据 Func 选择</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101" w:type="dxa"/>
            <w:shd w:val="clear" w:color="auto" w:fill="auto"/>
            <w:vAlign w:val="center"/>
          </w:tcPr>
          <w:p>
            <w:pPr>
              <w:pStyle w:val="4"/>
              <w:ind w:firstLine="0" w:firstLineChars="0"/>
              <w:jc w:val="center"/>
              <w:rPr>
                <w:sz w:val="18"/>
                <w:szCs w:val="18"/>
                <w:lang w:val="en"/>
              </w:rPr>
            </w:pPr>
            <w:r>
              <w:rPr>
                <w:sz w:val="18"/>
                <w:szCs w:val="18"/>
                <w:lang w:val="en"/>
              </w:rPr>
              <w:t>MemToReg</w:t>
            </w:r>
          </w:p>
        </w:tc>
        <w:tc>
          <w:tcPr>
            <w:tcW w:w="2733" w:type="dxa"/>
            <w:shd w:val="clear" w:color="auto" w:fill="auto"/>
            <w:vAlign w:val="center"/>
          </w:tcPr>
          <w:p>
            <w:pPr>
              <w:pStyle w:val="4"/>
              <w:ind w:firstLine="0" w:firstLineChars="0"/>
              <w:jc w:val="center"/>
              <w:rPr>
                <w:sz w:val="18"/>
                <w:szCs w:val="18"/>
                <w:lang w:val="en"/>
              </w:rPr>
            </w:pPr>
            <w:r>
              <w:rPr>
                <w:sz w:val="18"/>
                <w:szCs w:val="18"/>
                <w:lang w:val="en"/>
              </w:rPr>
              <w:t>寄存器写入数据来自存储器</w:t>
            </w:r>
          </w:p>
        </w:tc>
        <w:tc>
          <w:tcPr>
            <w:tcW w:w="4232" w:type="dxa"/>
            <w:shd w:val="clear" w:color="auto" w:fill="auto"/>
            <w:vAlign w:val="center"/>
          </w:tcPr>
          <w:p>
            <w:pPr>
              <w:pStyle w:val="4"/>
              <w:ind w:firstLine="0" w:firstLineChars="0"/>
              <w:rPr>
                <w:sz w:val="18"/>
                <w:szCs w:val="18"/>
                <w:lang w:val="en"/>
              </w:rPr>
            </w:pPr>
            <w:r>
              <w:rPr>
                <w:sz w:val="18"/>
                <w:szCs w:val="18"/>
                <w:lang w:val="en"/>
              </w:rPr>
              <w:t>lw 指令</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101" w:type="dxa"/>
            <w:shd w:val="clear" w:color="auto" w:fill="auto"/>
            <w:vAlign w:val="center"/>
          </w:tcPr>
          <w:p>
            <w:pPr>
              <w:pStyle w:val="4"/>
              <w:ind w:firstLine="0" w:firstLineChars="0"/>
              <w:jc w:val="center"/>
              <w:rPr>
                <w:sz w:val="18"/>
                <w:szCs w:val="18"/>
                <w:lang w:val="en"/>
              </w:rPr>
            </w:pPr>
            <w:r>
              <w:rPr>
                <w:sz w:val="18"/>
                <w:szCs w:val="18"/>
                <w:lang w:val="en"/>
              </w:rPr>
              <w:t>RegDst</w:t>
            </w:r>
          </w:p>
        </w:tc>
        <w:tc>
          <w:tcPr>
            <w:tcW w:w="2733" w:type="dxa"/>
            <w:shd w:val="clear" w:color="auto" w:fill="auto"/>
            <w:vAlign w:val="center"/>
          </w:tcPr>
          <w:p>
            <w:pPr>
              <w:pStyle w:val="4"/>
              <w:ind w:firstLine="0" w:firstLineChars="0"/>
              <w:jc w:val="center"/>
              <w:rPr>
                <w:sz w:val="18"/>
                <w:szCs w:val="18"/>
                <w:lang w:val="en"/>
              </w:rPr>
            </w:pPr>
            <w:r>
              <w:rPr>
                <w:sz w:val="18"/>
                <w:szCs w:val="18"/>
                <w:lang w:val="en"/>
              </w:rPr>
              <w:t>写入寄存器编号 rt/rd 选择</w:t>
            </w:r>
          </w:p>
        </w:tc>
        <w:tc>
          <w:tcPr>
            <w:tcW w:w="4232" w:type="dxa"/>
            <w:shd w:val="clear" w:color="auto" w:fill="auto"/>
            <w:vAlign w:val="center"/>
          </w:tcPr>
          <w:p>
            <w:pPr>
              <w:pStyle w:val="4"/>
              <w:ind w:firstLine="0" w:firstLineChars="0"/>
              <w:rPr>
                <w:sz w:val="18"/>
                <w:szCs w:val="18"/>
                <w:lang w:val="en"/>
              </w:rPr>
            </w:pPr>
            <w:r>
              <w:rPr>
                <w:sz w:val="18"/>
                <w:szCs w:val="18"/>
                <w:lang w:val="en"/>
              </w:rPr>
              <w:t>R 型指令</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101" w:type="dxa"/>
            <w:shd w:val="clear" w:color="auto" w:fill="auto"/>
            <w:vAlign w:val="center"/>
          </w:tcPr>
          <w:p>
            <w:pPr>
              <w:pStyle w:val="4"/>
              <w:ind w:firstLine="0" w:firstLineChars="0"/>
              <w:jc w:val="center"/>
              <w:rPr>
                <w:sz w:val="18"/>
                <w:szCs w:val="18"/>
                <w:lang w:val="en"/>
              </w:rPr>
            </w:pPr>
            <w:r>
              <w:rPr>
                <w:sz w:val="18"/>
                <w:szCs w:val="18"/>
                <w:lang w:val="en"/>
              </w:rPr>
              <w:t>AluSrcB</w:t>
            </w:r>
          </w:p>
        </w:tc>
        <w:tc>
          <w:tcPr>
            <w:tcW w:w="2733" w:type="dxa"/>
            <w:shd w:val="clear" w:color="auto" w:fill="auto"/>
            <w:vAlign w:val="center"/>
          </w:tcPr>
          <w:p>
            <w:pPr>
              <w:pStyle w:val="4"/>
              <w:ind w:firstLine="0" w:firstLineChars="0"/>
              <w:jc w:val="center"/>
              <w:rPr>
                <w:sz w:val="18"/>
                <w:szCs w:val="18"/>
                <w:lang w:val="en"/>
              </w:rPr>
            </w:pPr>
            <w:r>
              <w:rPr>
                <w:sz w:val="18"/>
                <w:szCs w:val="18"/>
                <w:lang w:val="en"/>
              </w:rPr>
              <w:t>运算器 B 输入选择</w:t>
            </w:r>
          </w:p>
        </w:tc>
        <w:tc>
          <w:tcPr>
            <w:tcW w:w="4232" w:type="dxa"/>
            <w:shd w:val="clear" w:color="auto" w:fill="auto"/>
            <w:vAlign w:val="center"/>
          </w:tcPr>
          <w:p>
            <w:pPr>
              <w:pStyle w:val="4"/>
              <w:ind w:firstLine="0" w:firstLineChars="0"/>
              <w:rPr>
                <w:sz w:val="18"/>
                <w:szCs w:val="18"/>
                <w:lang w:val="en"/>
              </w:rPr>
            </w:pPr>
            <w:r>
              <w:rPr>
                <w:sz w:val="18"/>
                <w:szCs w:val="18"/>
                <w:lang w:val="en"/>
              </w:rPr>
              <w:t>lw 指令,sw 指令,立即数运算类指令</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101" w:type="dxa"/>
            <w:shd w:val="clear" w:color="auto" w:fill="auto"/>
            <w:vAlign w:val="center"/>
          </w:tcPr>
          <w:p>
            <w:pPr>
              <w:pStyle w:val="4"/>
              <w:ind w:firstLine="0" w:firstLineChars="0"/>
              <w:jc w:val="center"/>
              <w:rPr>
                <w:sz w:val="18"/>
                <w:szCs w:val="18"/>
                <w:lang w:val="en"/>
              </w:rPr>
            </w:pPr>
            <w:r>
              <w:rPr>
                <w:sz w:val="18"/>
                <w:szCs w:val="18"/>
                <w:lang w:val="en"/>
              </w:rPr>
              <w:t>SignedExt</w:t>
            </w:r>
          </w:p>
        </w:tc>
        <w:tc>
          <w:tcPr>
            <w:tcW w:w="2733" w:type="dxa"/>
            <w:shd w:val="clear" w:color="auto" w:fill="auto"/>
            <w:vAlign w:val="center"/>
          </w:tcPr>
          <w:p>
            <w:pPr>
              <w:pStyle w:val="4"/>
              <w:ind w:firstLine="0" w:firstLineChars="0"/>
              <w:jc w:val="center"/>
              <w:rPr>
                <w:sz w:val="18"/>
                <w:szCs w:val="18"/>
                <w:lang w:val="en"/>
              </w:rPr>
            </w:pPr>
            <w:r>
              <w:rPr>
                <w:sz w:val="18"/>
                <w:szCs w:val="18"/>
                <w:lang w:val="en"/>
              </w:rPr>
              <w:t>立即数符号扩展</w:t>
            </w:r>
          </w:p>
        </w:tc>
        <w:tc>
          <w:tcPr>
            <w:tcW w:w="4232" w:type="dxa"/>
            <w:shd w:val="clear" w:color="auto" w:fill="auto"/>
            <w:vAlign w:val="center"/>
          </w:tcPr>
          <w:p>
            <w:pPr>
              <w:pStyle w:val="4"/>
              <w:ind w:firstLine="0" w:firstLineChars="0"/>
              <w:rPr>
                <w:sz w:val="18"/>
                <w:szCs w:val="18"/>
                <w:lang w:val="en"/>
              </w:rPr>
            </w:pPr>
            <w:r>
              <w:rPr>
                <w:sz w:val="18"/>
                <w:szCs w:val="18"/>
                <w:lang w:val="en"/>
              </w:rPr>
              <w:t>ADDI、ADDIU、SLTI 指令</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101" w:type="dxa"/>
            <w:shd w:val="clear" w:color="auto" w:fill="auto"/>
            <w:vAlign w:val="center"/>
          </w:tcPr>
          <w:p>
            <w:pPr>
              <w:pStyle w:val="4"/>
              <w:ind w:firstLine="0" w:firstLineChars="0"/>
              <w:jc w:val="center"/>
              <w:rPr>
                <w:sz w:val="18"/>
                <w:szCs w:val="18"/>
                <w:lang w:val="en"/>
              </w:rPr>
            </w:pPr>
            <w:r>
              <w:rPr>
                <w:sz w:val="18"/>
                <w:szCs w:val="18"/>
                <w:lang w:val="en"/>
              </w:rPr>
              <w:t>JR</w:t>
            </w:r>
          </w:p>
        </w:tc>
        <w:tc>
          <w:tcPr>
            <w:tcW w:w="2733" w:type="dxa"/>
            <w:shd w:val="clear" w:color="auto" w:fill="auto"/>
            <w:vAlign w:val="center"/>
          </w:tcPr>
          <w:p>
            <w:pPr>
              <w:pStyle w:val="4"/>
              <w:ind w:firstLine="0" w:firstLineChars="0"/>
              <w:jc w:val="center"/>
              <w:rPr>
                <w:sz w:val="18"/>
                <w:szCs w:val="18"/>
                <w:lang w:val="en"/>
              </w:rPr>
            </w:pPr>
            <w:r>
              <w:rPr>
                <w:sz w:val="18"/>
                <w:szCs w:val="18"/>
                <w:lang w:val="en"/>
              </w:rPr>
              <w:t>寄存器跳转指令译码信号</w:t>
            </w:r>
          </w:p>
        </w:tc>
        <w:tc>
          <w:tcPr>
            <w:tcW w:w="4232" w:type="dxa"/>
            <w:shd w:val="clear" w:color="auto" w:fill="auto"/>
            <w:vAlign w:val="center"/>
          </w:tcPr>
          <w:p>
            <w:pPr>
              <w:pStyle w:val="4"/>
              <w:ind w:firstLine="0" w:firstLineChars="0"/>
              <w:rPr>
                <w:sz w:val="18"/>
                <w:szCs w:val="18"/>
                <w:lang w:val="en"/>
              </w:rPr>
            </w:pPr>
            <w:r>
              <w:rPr>
                <w:sz w:val="18"/>
                <w:szCs w:val="18"/>
                <w:lang w:val="en"/>
              </w:rPr>
              <w:t>JR 指令</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101" w:type="dxa"/>
            <w:shd w:val="clear" w:color="auto" w:fill="auto"/>
            <w:vAlign w:val="center"/>
          </w:tcPr>
          <w:p>
            <w:pPr>
              <w:pStyle w:val="4"/>
              <w:ind w:firstLine="0" w:firstLineChars="0"/>
              <w:jc w:val="center"/>
              <w:rPr>
                <w:sz w:val="18"/>
                <w:szCs w:val="18"/>
                <w:lang w:val="en"/>
              </w:rPr>
            </w:pPr>
            <w:r>
              <w:rPr>
                <w:sz w:val="18"/>
                <w:szCs w:val="18"/>
                <w:lang w:val="en"/>
              </w:rPr>
              <w:t>JAL</w:t>
            </w:r>
          </w:p>
        </w:tc>
        <w:tc>
          <w:tcPr>
            <w:tcW w:w="2733" w:type="dxa"/>
            <w:shd w:val="clear" w:color="auto" w:fill="auto"/>
            <w:vAlign w:val="center"/>
          </w:tcPr>
          <w:p>
            <w:pPr>
              <w:pStyle w:val="4"/>
              <w:ind w:firstLine="0" w:firstLineChars="0"/>
              <w:jc w:val="center"/>
              <w:rPr>
                <w:sz w:val="18"/>
                <w:szCs w:val="18"/>
                <w:lang w:val="en"/>
              </w:rPr>
            </w:pPr>
            <w:r>
              <w:rPr>
                <w:sz w:val="18"/>
                <w:szCs w:val="18"/>
                <w:lang w:val="en"/>
              </w:rPr>
              <w:t>JAL 指令译码信号</w:t>
            </w:r>
          </w:p>
        </w:tc>
        <w:tc>
          <w:tcPr>
            <w:tcW w:w="4232" w:type="dxa"/>
            <w:shd w:val="clear" w:color="auto" w:fill="auto"/>
            <w:vAlign w:val="center"/>
          </w:tcPr>
          <w:p>
            <w:pPr>
              <w:pStyle w:val="4"/>
              <w:ind w:firstLine="0" w:firstLineChars="0"/>
              <w:rPr>
                <w:sz w:val="18"/>
                <w:szCs w:val="18"/>
                <w:lang w:val="en"/>
              </w:rPr>
            </w:pPr>
            <w:r>
              <w:rPr>
                <w:sz w:val="18"/>
                <w:szCs w:val="18"/>
                <w:lang w:val="en"/>
              </w:rPr>
              <w:t>JAL 指令 ,选择寄存器写回编号,写回值</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101" w:type="dxa"/>
            <w:shd w:val="clear" w:color="auto" w:fill="auto"/>
            <w:vAlign w:val="center"/>
          </w:tcPr>
          <w:p>
            <w:pPr>
              <w:pStyle w:val="4"/>
              <w:ind w:firstLine="0" w:firstLineChars="0"/>
              <w:jc w:val="center"/>
              <w:rPr>
                <w:sz w:val="18"/>
                <w:szCs w:val="18"/>
                <w:lang w:val="en"/>
              </w:rPr>
            </w:pPr>
            <w:r>
              <w:rPr>
                <w:sz w:val="18"/>
                <w:szCs w:val="18"/>
                <w:lang w:val="en"/>
              </w:rPr>
              <w:t>JMP</w:t>
            </w:r>
          </w:p>
        </w:tc>
        <w:tc>
          <w:tcPr>
            <w:tcW w:w="2733" w:type="dxa"/>
            <w:shd w:val="clear" w:color="auto" w:fill="auto"/>
            <w:vAlign w:val="center"/>
          </w:tcPr>
          <w:p>
            <w:pPr>
              <w:pStyle w:val="4"/>
              <w:ind w:firstLine="0" w:firstLineChars="0"/>
              <w:jc w:val="center"/>
              <w:rPr>
                <w:sz w:val="18"/>
                <w:szCs w:val="18"/>
                <w:lang w:val="en"/>
              </w:rPr>
            </w:pPr>
            <w:r>
              <w:rPr>
                <w:sz w:val="18"/>
                <w:szCs w:val="18"/>
                <w:lang w:val="en"/>
              </w:rPr>
              <w:t>无条件分支控制信号</w:t>
            </w:r>
          </w:p>
        </w:tc>
        <w:tc>
          <w:tcPr>
            <w:tcW w:w="4232" w:type="dxa"/>
            <w:shd w:val="clear" w:color="auto" w:fill="auto"/>
            <w:vAlign w:val="center"/>
          </w:tcPr>
          <w:p>
            <w:pPr>
              <w:pStyle w:val="4"/>
              <w:ind w:firstLine="0" w:firstLineChars="0"/>
              <w:rPr>
                <w:sz w:val="18"/>
                <w:szCs w:val="18"/>
                <w:lang w:val="en"/>
              </w:rPr>
            </w:pPr>
            <w:r>
              <w:rPr>
                <w:sz w:val="18"/>
                <w:szCs w:val="18"/>
                <w:lang w:val="en"/>
              </w:rPr>
              <w:t>J、JAL、JR 指令,选择无条件分支地址</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101" w:type="dxa"/>
            <w:shd w:val="clear" w:color="auto" w:fill="auto"/>
            <w:vAlign w:val="center"/>
          </w:tcPr>
          <w:p>
            <w:pPr>
              <w:pStyle w:val="4"/>
              <w:ind w:firstLine="0" w:firstLineChars="0"/>
              <w:jc w:val="center"/>
              <w:rPr>
                <w:sz w:val="18"/>
                <w:szCs w:val="18"/>
                <w:lang w:val="en"/>
              </w:rPr>
            </w:pPr>
            <w:r>
              <w:rPr>
                <w:sz w:val="18"/>
                <w:szCs w:val="18"/>
                <w:lang w:val="en"/>
              </w:rPr>
              <w:t>Beq</w:t>
            </w:r>
          </w:p>
        </w:tc>
        <w:tc>
          <w:tcPr>
            <w:tcW w:w="2733" w:type="dxa"/>
            <w:shd w:val="clear" w:color="auto" w:fill="auto"/>
            <w:vAlign w:val="center"/>
          </w:tcPr>
          <w:p>
            <w:pPr>
              <w:pStyle w:val="4"/>
              <w:ind w:firstLine="0" w:firstLineChars="0"/>
              <w:jc w:val="center"/>
              <w:rPr>
                <w:sz w:val="18"/>
                <w:szCs w:val="18"/>
                <w:lang w:val="en"/>
              </w:rPr>
            </w:pPr>
            <w:r>
              <w:rPr>
                <w:sz w:val="18"/>
                <w:szCs w:val="18"/>
                <w:lang w:val="en"/>
              </w:rPr>
              <w:t>Beq 指令译码信号</w:t>
            </w:r>
          </w:p>
        </w:tc>
        <w:tc>
          <w:tcPr>
            <w:tcW w:w="4232" w:type="dxa"/>
            <w:shd w:val="clear" w:color="auto" w:fill="auto"/>
            <w:vAlign w:val="center"/>
          </w:tcPr>
          <w:p>
            <w:pPr>
              <w:pStyle w:val="4"/>
              <w:ind w:firstLine="0" w:firstLineChars="0"/>
              <w:rPr>
                <w:sz w:val="18"/>
                <w:szCs w:val="18"/>
                <w:lang w:val="en"/>
              </w:rPr>
            </w:pPr>
            <w:r>
              <w:rPr>
                <w:sz w:val="18"/>
                <w:szCs w:val="18"/>
                <w:lang w:val="en"/>
              </w:rPr>
              <w:t>Beq 指令,用于有条件分支控制</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101" w:type="dxa"/>
            <w:shd w:val="clear" w:color="auto" w:fill="auto"/>
            <w:vAlign w:val="center"/>
          </w:tcPr>
          <w:p>
            <w:pPr>
              <w:pStyle w:val="4"/>
              <w:ind w:firstLine="0" w:firstLineChars="0"/>
              <w:jc w:val="center"/>
              <w:rPr>
                <w:sz w:val="18"/>
                <w:szCs w:val="18"/>
                <w:lang w:val="en"/>
              </w:rPr>
            </w:pPr>
            <w:r>
              <w:rPr>
                <w:sz w:val="18"/>
                <w:szCs w:val="18"/>
                <w:lang w:val="en"/>
              </w:rPr>
              <w:t>Bne</w:t>
            </w:r>
          </w:p>
        </w:tc>
        <w:tc>
          <w:tcPr>
            <w:tcW w:w="2733" w:type="dxa"/>
            <w:shd w:val="clear" w:color="auto" w:fill="auto"/>
            <w:vAlign w:val="center"/>
          </w:tcPr>
          <w:p>
            <w:pPr>
              <w:pStyle w:val="4"/>
              <w:ind w:firstLine="0" w:firstLineChars="0"/>
              <w:jc w:val="center"/>
              <w:rPr>
                <w:sz w:val="18"/>
                <w:szCs w:val="18"/>
                <w:lang w:val="en"/>
              </w:rPr>
            </w:pPr>
            <w:r>
              <w:rPr>
                <w:sz w:val="18"/>
                <w:szCs w:val="18"/>
                <w:lang w:val="en"/>
              </w:rPr>
              <w:t>Bne 指令译码信号</w:t>
            </w:r>
          </w:p>
        </w:tc>
        <w:tc>
          <w:tcPr>
            <w:tcW w:w="4232" w:type="dxa"/>
            <w:shd w:val="clear" w:color="auto" w:fill="auto"/>
            <w:vAlign w:val="center"/>
          </w:tcPr>
          <w:p>
            <w:pPr>
              <w:pStyle w:val="4"/>
              <w:ind w:firstLine="0" w:firstLineChars="0"/>
              <w:rPr>
                <w:sz w:val="18"/>
                <w:szCs w:val="18"/>
                <w:lang w:val="en"/>
              </w:rPr>
            </w:pPr>
            <w:r>
              <w:rPr>
                <w:sz w:val="18"/>
                <w:szCs w:val="18"/>
                <w:lang w:val="en"/>
              </w:rPr>
              <w:t>Bne 指令,用于有条件分支控制</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101" w:type="dxa"/>
            <w:shd w:val="clear" w:color="auto" w:fill="auto"/>
            <w:vAlign w:val="center"/>
          </w:tcPr>
          <w:p>
            <w:pPr>
              <w:pStyle w:val="4"/>
              <w:ind w:firstLine="0" w:firstLineChars="0"/>
              <w:jc w:val="center"/>
              <w:rPr>
                <w:sz w:val="18"/>
                <w:szCs w:val="18"/>
                <w:lang w:val="en"/>
              </w:rPr>
            </w:pPr>
            <w:r>
              <w:rPr>
                <w:sz w:val="18"/>
                <w:szCs w:val="18"/>
                <w:lang w:val="en"/>
              </w:rPr>
              <w:t>Syscall</w:t>
            </w:r>
          </w:p>
        </w:tc>
        <w:tc>
          <w:tcPr>
            <w:tcW w:w="2733" w:type="dxa"/>
            <w:shd w:val="clear" w:color="auto" w:fill="auto"/>
            <w:vAlign w:val="center"/>
          </w:tcPr>
          <w:p>
            <w:pPr>
              <w:pStyle w:val="4"/>
              <w:ind w:firstLine="0" w:firstLineChars="0"/>
              <w:jc w:val="center"/>
              <w:rPr>
                <w:sz w:val="18"/>
                <w:szCs w:val="18"/>
                <w:lang w:val="en"/>
              </w:rPr>
            </w:pPr>
            <w:r>
              <w:rPr>
                <w:sz w:val="18"/>
                <w:szCs w:val="18"/>
                <w:lang w:val="en"/>
              </w:rPr>
              <w:t>Syscall 指令译码信号</w:t>
            </w:r>
          </w:p>
        </w:tc>
        <w:tc>
          <w:tcPr>
            <w:tcW w:w="4232" w:type="dxa"/>
            <w:shd w:val="clear" w:color="auto" w:fill="auto"/>
            <w:vAlign w:val="center"/>
          </w:tcPr>
          <w:p>
            <w:pPr>
              <w:pStyle w:val="4"/>
              <w:ind w:firstLine="0" w:firstLineChars="0"/>
              <w:rPr>
                <w:sz w:val="18"/>
                <w:szCs w:val="18"/>
                <w:lang w:val="en"/>
              </w:rPr>
            </w:pPr>
            <w:r>
              <w:rPr>
                <w:sz w:val="18"/>
                <w:szCs w:val="18"/>
                <w:lang w:val="en"/>
              </w:rPr>
              <w:t>根据$V0 寄存器的值,决定是停机还是输出</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101" w:type="dxa"/>
            <w:shd w:val="clear" w:color="auto" w:fill="auto"/>
            <w:vAlign w:val="center"/>
          </w:tcPr>
          <w:p>
            <w:pPr>
              <w:pStyle w:val="4"/>
              <w:ind w:firstLine="0" w:firstLineChars="0"/>
              <w:jc w:val="center"/>
              <w:rPr>
                <w:rFonts w:hint="default"/>
                <w:sz w:val="18"/>
                <w:szCs w:val="18"/>
                <w:lang w:val="en"/>
              </w:rPr>
            </w:pPr>
            <w:r>
              <w:rPr>
                <w:rFonts w:hint="default"/>
                <w:sz w:val="18"/>
                <w:szCs w:val="18"/>
                <w:lang w:val="en"/>
              </w:rPr>
              <w:t>SLLV</w:t>
            </w:r>
          </w:p>
        </w:tc>
        <w:tc>
          <w:tcPr>
            <w:tcW w:w="2733" w:type="dxa"/>
            <w:shd w:val="clear" w:color="auto" w:fill="auto"/>
            <w:vAlign w:val="center"/>
          </w:tcPr>
          <w:p>
            <w:pPr>
              <w:pStyle w:val="4"/>
              <w:ind w:firstLine="0" w:firstLineChars="0"/>
              <w:jc w:val="center"/>
              <w:rPr>
                <w:rFonts w:hint="eastAsia" w:eastAsia="宋体"/>
                <w:sz w:val="18"/>
                <w:szCs w:val="18"/>
                <w:lang w:val="en" w:eastAsia="zh-CN"/>
              </w:rPr>
            </w:pPr>
            <w:r>
              <w:rPr>
                <w:rFonts w:hint="default"/>
                <w:sz w:val="18"/>
                <w:szCs w:val="18"/>
                <w:lang w:val="en"/>
              </w:rPr>
              <w:t>Sllv</w:t>
            </w:r>
            <w:r>
              <w:rPr>
                <w:rFonts w:hint="eastAsia"/>
                <w:sz w:val="18"/>
                <w:szCs w:val="18"/>
                <w:lang w:val="en" w:eastAsia="zh-CN"/>
              </w:rPr>
              <w:t>指令译码信号</w:t>
            </w:r>
          </w:p>
        </w:tc>
        <w:tc>
          <w:tcPr>
            <w:tcW w:w="4232" w:type="dxa"/>
            <w:shd w:val="clear" w:color="auto" w:fill="auto"/>
            <w:vAlign w:val="center"/>
          </w:tcPr>
          <w:p>
            <w:pPr>
              <w:pStyle w:val="4"/>
              <w:ind w:firstLine="0" w:firstLineChars="0"/>
              <w:rPr>
                <w:rFonts w:hint="default" w:eastAsia="宋体"/>
                <w:sz w:val="18"/>
                <w:szCs w:val="18"/>
                <w:lang w:val="en-US" w:eastAsia="zh-CN"/>
              </w:rPr>
            </w:pPr>
            <w:r>
              <w:rPr>
                <w:rFonts w:hint="eastAsia"/>
                <w:sz w:val="18"/>
                <w:szCs w:val="18"/>
                <w:lang w:val="en-US" w:eastAsia="zh-CN"/>
              </w:rPr>
              <w:t>Sllv指令</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101" w:type="dxa"/>
            <w:shd w:val="clear" w:color="auto" w:fill="auto"/>
            <w:vAlign w:val="center"/>
          </w:tcPr>
          <w:p>
            <w:pPr>
              <w:pStyle w:val="4"/>
              <w:ind w:firstLine="0" w:firstLineChars="0"/>
              <w:jc w:val="center"/>
              <w:rPr>
                <w:rFonts w:hint="default"/>
                <w:sz w:val="18"/>
                <w:szCs w:val="18"/>
                <w:lang w:val="en"/>
              </w:rPr>
            </w:pPr>
            <w:r>
              <w:rPr>
                <w:rFonts w:hint="default"/>
                <w:sz w:val="18"/>
                <w:szCs w:val="18"/>
                <w:lang w:val="en"/>
              </w:rPr>
              <w:t>LBU</w:t>
            </w:r>
          </w:p>
        </w:tc>
        <w:tc>
          <w:tcPr>
            <w:tcW w:w="2733" w:type="dxa"/>
            <w:shd w:val="clear" w:color="auto" w:fill="auto"/>
            <w:vAlign w:val="center"/>
          </w:tcPr>
          <w:p>
            <w:pPr>
              <w:pStyle w:val="4"/>
              <w:ind w:firstLine="0" w:firstLineChars="0"/>
              <w:jc w:val="center"/>
              <w:rPr>
                <w:rFonts w:hint="eastAsia" w:eastAsia="宋体"/>
                <w:sz w:val="18"/>
                <w:szCs w:val="18"/>
                <w:lang w:val="en" w:eastAsia="zh-CN"/>
              </w:rPr>
            </w:pPr>
            <w:r>
              <w:rPr>
                <w:rFonts w:hint="default"/>
                <w:sz w:val="18"/>
                <w:szCs w:val="18"/>
                <w:lang w:val="en"/>
              </w:rPr>
              <w:t>Lbu</w:t>
            </w:r>
            <w:r>
              <w:rPr>
                <w:rFonts w:hint="eastAsia"/>
                <w:sz w:val="18"/>
                <w:szCs w:val="18"/>
                <w:lang w:val="en" w:eastAsia="zh-CN"/>
              </w:rPr>
              <w:t>指令译码信号</w:t>
            </w:r>
          </w:p>
        </w:tc>
        <w:tc>
          <w:tcPr>
            <w:tcW w:w="4232" w:type="dxa"/>
            <w:shd w:val="clear" w:color="auto" w:fill="auto"/>
            <w:vAlign w:val="center"/>
          </w:tcPr>
          <w:p>
            <w:pPr>
              <w:pStyle w:val="4"/>
              <w:ind w:firstLine="0" w:firstLineChars="0"/>
              <w:rPr>
                <w:rFonts w:hint="eastAsia" w:eastAsia="宋体"/>
                <w:sz w:val="18"/>
                <w:szCs w:val="18"/>
                <w:lang w:val="en" w:eastAsia="zh-CN"/>
              </w:rPr>
            </w:pPr>
            <w:r>
              <w:rPr>
                <w:rFonts w:hint="default"/>
                <w:sz w:val="18"/>
                <w:szCs w:val="18"/>
                <w:lang w:val="en"/>
              </w:rPr>
              <w:t>Lbu</w:t>
            </w:r>
            <w:r>
              <w:rPr>
                <w:rFonts w:hint="eastAsia"/>
                <w:sz w:val="18"/>
                <w:szCs w:val="18"/>
                <w:lang w:val="en" w:eastAsia="zh-CN"/>
              </w:rPr>
              <w:t>信号</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101" w:type="dxa"/>
            <w:shd w:val="clear" w:color="auto" w:fill="auto"/>
            <w:vAlign w:val="center"/>
          </w:tcPr>
          <w:p>
            <w:pPr>
              <w:pStyle w:val="4"/>
              <w:ind w:firstLine="0" w:firstLineChars="0"/>
              <w:jc w:val="center"/>
              <w:rPr>
                <w:rFonts w:hint="default"/>
                <w:sz w:val="18"/>
                <w:szCs w:val="18"/>
                <w:lang w:val="en"/>
              </w:rPr>
            </w:pPr>
            <w:r>
              <w:rPr>
                <w:rFonts w:hint="default"/>
                <w:sz w:val="18"/>
                <w:szCs w:val="18"/>
                <w:lang w:val="en"/>
              </w:rPr>
              <w:t>BGEZ</w:t>
            </w:r>
          </w:p>
        </w:tc>
        <w:tc>
          <w:tcPr>
            <w:tcW w:w="2733" w:type="dxa"/>
            <w:shd w:val="clear" w:color="auto" w:fill="auto"/>
            <w:vAlign w:val="center"/>
          </w:tcPr>
          <w:p>
            <w:pPr>
              <w:pStyle w:val="4"/>
              <w:ind w:firstLine="0" w:firstLineChars="0"/>
              <w:jc w:val="center"/>
              <w:rPr>
                <w:rFonts w:hint="eastAsia" w:eastAsia="宋体"/>
                <w:sz w:val="18"/>
                <w:szCs w:val="18"/>
                <w:lang w:val="en" w:eastAsia="zh-CN"/>
              </w:rPr>
            </w:pPr>
            <w:r>
              <w:rPr>
                <w:rFonts w:hint="default"/>
                <w:sz w:val="18"/>
                <w:szCs w:val="18"/>
                <w:lang w:val="en"/>
              </w:rPr>
              <w:t>Bgez</w:t>
            </w:r>
            <w:r>
              <w:rPr>
                <w:rFonts w:hint="eastAsia"/>
                <w:sz w:val="18"/>
                <w:szCs w:val="18"/>
                <w:lang w:val="en" w:eastAsia="zh-CN"/>
              </w:rPr>
              <w:t>指令译码信号</w:t>
            </w:r>
          </w:p>
        </w:tc>
        <w:tc>
          <w:tcPr>
            <w:tcW w:w="4232" w:type="dxa"/>
            <w:shd w:val="clear" w:color="auto" w:fill="auto"/>
            <w:vAlign w:val="center"/>
          </w:tcPr>
          <w:p>
            <w:pPr>
              <w:pStyle w:val="4"/>
              <w:ind w:firstLine="0" w:firstLineChars="0"/>
              <w:rPr>
                <w:rFonts w:hint="eastAsia" w:eastAsia="宋体"/>
                <w:sz w:val="18"/>
                <w:szCs w:val="18"/>
                <w:lang w:val="en" w:eastAsia="zh-CN"/>
              </w:rPr>
            </w:pPr>
            <w:r>
              <w:rPr>
                <w:rFonts w:hint="default"/>
                <w:sz w:val="18"/>
                <w:szCs w:val="18"/>
                <w:lang w:val="en"/>
              </w:rPr>
              <w:t>Bgez</w:t>
            </w:r>
            <w:r>
              <w:rPr>
                <w:rFonts w:hint="eastAsia"/>
                <w:sz w:val="18"/>
                <w:szCs w:val="18"/>
                <w:lang w:val="en" w:eastAsia="zh-CN"/>
              </w:rPr>
              <w:t>信号</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101" w:type="dxa"/>
            <w:shd w:val="clear" w:color="auto" w:fill="auto"/>
            <w:vAlign w:val="center"/>
          </w:tcPr>
          <w:p>
            <w:pPr>
              <w:pStyle w:val="4"/>
              <w:ind w:firstLine="0" w:firstLineChars="0"/>
              <w:jc w:val="center"/>
              <w:rPr>
                <w:rFonts w:hint="default"/>
                <w:sz w:val="18"/>
                <w:szCs w:val="18"/>
                <w:lang w:val="en"/>
              </w:rPr>
            </w:pPr>
            <w:r>
              <w:rPr>
                <w:rFonts w:hint="default"/>
                <w:sz w:val="18"/>
                <w:szCs w:val="18"/>
                <w:lang w:val="en"/>
              </w:rPr>
              <w:t>SRAV</w:t>
            </w:r>
          </w:p>
        </w:tc>
        <w:tc>
          <w:tcPr>
            <w:tcW w:w="2733" w:type="dxa"/>
            <w:shd w:val="clear" w:color="auto" w:fill="auto"/>
            <w:vAlign w:val="center"/>
          </w:tcPr>
          <w:p>
            <w:pPr>
              <w:pStyle w:val="4"/>
              <w:ind w:firstLine="0" w:firstLineChars="0"/>
              <w:jc w:val="center"/>
              <w:rPr>
                <w:rFonts w:hint="eastAsia" w:eastAsia="宋体"/>
                <w:sz w:val="18"/>
                <w:szCs w:val="18"/>
                <w:lang w:val="en" w:eastAsia="zh-CN"/>
              </w:rPr>
            </w:pPr>
            <w:r>
              <w:rPr>
                <w:rFonts w:hint="default"/>
                <w:sz w:val="18"/>
                <w:szCs w:val="18"/>
                <w:lang w:val="en"/>
              </w:rPr>
              <w:t>Srav</w:t>
            </w:r>
            <w:r>
              <w:rPr>
                <w:rFonts w:hint="eastAsia"/>
                <w:sz w:val="18"/>
                <w:szCs w:val="18"/>
                <w:lang w:val="en" w:eastAsia="zh-CN"/>
              </w:rPr>
              <w:t>指令译码信号</w:t>
            </w:r>
          </w:p>
        </w:tc>
        <w:tc>
          <w:tcPr>
            <w:tcW w:w="4232" w:type="dxa"/>
            <w:shd w:val="clear" w:color="auto" w:fill="auto"/>
            <w:vAlign w:val="center"/>
          </w:tcPr>
          <w:p>
            <w:pPr>
              <w:pStyle w:val="4"/>
              <w:ind w:firstLine="0" w:firstLineChars="0"/>
              <w:rPr>
                <w:rFonts w:hint="eastAsia" w:eastAsia="宋体"/>
                <w:sz w:val="18"/>
                <w:szCs w:val="18"/>
                <w:lang w:val="en" w:eastAsia="zh-CN"/>
              </w:rPr>
            </w:pPr>
            <w:r>
              <w:rPr>
                <w:rFonts w:hint="default"/>
                <w:sz w:val="18"/>
                <w:szCs w:val="18"/>
                <w:lang w:val="en"/>
              </w:rPr>
              <w:t>Srav</w:t>
            </w:r>
            <w:r>
              <w:rPr>
                <w:rFonts w:hint="eastAsia"/>
                <w:sz w:val="18"/>
                <w:szCs w:val="18"/>
                <w:lang w:val="en" w:eastAsia="zh-CN"/>
              </w:rPr>
              <w:t>信号</w:t>
            </w:r>
          </w:p>
        </w:tc>
      </w:tr>
    </w:tbl>
    <w:p>
      <w:pPr>
        <w:pStyle w:val="4"/>
        <w:ind w:right="26" w:rightChars="11" w:firstLine="480"/>
        <w:rPr>
          <w:rFonts w:hint="eastAsia"/>
        </w:rPr>
      </w:pPr>
      <w:r>
        <w:rPr>
          <w:rFonts w:hint="eastAsia"/>
        </w:rPr>
        <w:t>对照所有控制信号，依次分析各条指令，分析该指令执行过程中需要哪些控制信号，对于与本条指令无关的控制信号，控制信号的取值一律为0，以简化控制器电路的设计。该控制信号表的框架如</w:t>
      </w:r>
      <w:r>
        <w:fldChar w:fldCharType="begin"/>
      </w:r>
      <w:r>
        <w:instrText xml:space="preserve"> </w:instrText>
      </w:r>
      <w:r>
        <w:rPr>
          <w:rFonts w:hint="eastAsia"/>
        </w:rPr>
        <w:instrText xml:space="preserve">REF _Ref464754308 \h</w:instrText>
      </w:r>
      <w:r>
        <w:instrText xml:space="preserve"> </w:instrText>
      </w:r>
      <w:r>
        <w:fldChar w:fldCharType="separate"/>
      </w:r>
      <w:r>
        <w:rPr>
          <w:rFonts w:hint="eastAsia"/>
        </w:rPr>
        <w:t xml:space="preserve">表 </w:t>
      </w:r>
      <w:r>
        <w:t>2.4</w:t>
      </w:r>
      <w:r>
        <w:fldChar w:fldCharType="end"/>
      </w:r>
      <w:r>
        <w:rPr>
          <w:rFonts w:hint="eastAsia"/>
        </w:rPr>
        <w:t>所示。其中新增了对拓展指令的判断，并给出了相关的信号，方便后续处理</w:t>
      </w:r>
    </w:p>
    <w:p>
      <w:pPr>
        <w:pStyle w:val="90"/>
        <w:rPr>
          <w:rFonts w:hint="eastAsia"/>
        </w:rPr>
      </w:pPr>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4</w:t>
      </w:r>
      <w:r>
        <w:fldChar w:fldCharType="end"/>
      </w:r>
      <w:r>
        <w:rPr>
          <w:rFonts w:hint="eastAsia"/>
        </w:rPr>
        <w:t>主控制器控制信号框架</w:t>
      </w:r>
    </w:p>
    <w:tbl>
      <w:tblPr>
        <w:tblStyle w:val="13"/>
        <w:tblpPr w:leftFromText="180" w:rightFromText="180" w:vertAnchor="text" w:horzAnchor="page" w:tblpX="765" w:tblpY="469"/>
        <w:tblOverlap w:val="never"/>
        <w:tblW w:w="5311"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287"/>
        <w:gridCol w:w="474"/>
        <w:gridCol w:w="403"/>
        <w:gridCol w:w="347"/>
        <w:gridCol w:w="357"/>
        <w:gridCol w:w="427"/>
        <w:gridCol w:w="508"/>
        <w:gridCol w:w="404"/>
        <w:gridCol w:w="404"/>
        <w:gridCol w:w="392"/>
        <w:gridCol w:w="404"/>
        <w:gridCol w:w="473"/>
        <w:gridCol w:w="392"/>
        <w:gridCol w:w="415"/>
        <w:gridCol w:w="439"/>
        <w:gridCol w:w="577"/>
        <w:gridCol w:w="461"/>
        <w:gridCol w:w="485"/>
        <w:gridCol w:w="462"/>
        <w:gridCol w:w="4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31" w:hRule="atLeast"/>
        </w:trPr>
        <w:tc>
          <w:tcPr>
            <w:tcW w:w="670" w:type="pct"/>
            <w:tcBorders>
              <w:top w:val="single" w:color="000000" w:sz="4" w:space="0"/>
              <w:left w:val="single" w:color="000000" w:sz="4" w:space="0"/>
              <w:bottom w:val="single" w:color="000000" w:sz="4" w:space="0"/>
              <w:right w:val="single" w:color="000000" w:sz="4" w:space="0"/>
            </w:tcBorders>
            <w:shd w:val="clear" w:color="auto" w:fill="F8CBAD"/>
            <w:noWrap/>
            <w:vAlign w:val="center"/>
          </w:tcPr>
          <w:p>
            <w:pPr>
              <w:keepNext w:val="0"/>
              <w:keepLines w:val="0"/>
              <w:widowControl/>
              <w:suppressLineNumbers w:val="0"/>
              <w:jc w:val="center"/>
              <w:textAlignment w:val="center"/>
              <w:rPr>
                <w:rFonts w:ascii="黑体" w:hAnsi="宋体" w:eastAsia="黑体" w:cs="黑体"/>
                <w:b/>
                <w:i w:val="0"/>
                <w:color w:val="000000"/>
                <w:sz w:val="20"/>
                <w:szCs w:val="20"/>
                <w:u w:val="none"/>
              </w:rPr>
            </w:pPr>
            <w:bookmarkStart w:id="29" w:name="_Ref464754308"/>
            <w:bookmarkStart w:id="30" w:name="_Ref464943049"/>
            <w:r>
              <w:rPr>
                <w:rFonts w:hint="eastAsia" w:ascii="黑体" w:hAnsi="宋体" w:eastAsia="黑体" w:cs="黑体"/>
                <w:b/>
                <w:i w:val="0"/>
                <w:color w:val="000000"/>
                <w:kern w:val="0"/>
                <w:sz w:val="20"/>
                <w:szCs w:val="20"/>
                <w:u w:val="none"/>
                <w:lang w:val="en-US" w:eastAsia="zh-CN" w:bidi="ar"/>
              </w:rPr>
              <w:t>指令</w:t>
            </w:r>
          </w:p>
        </w:tc>
        <w:tc>
          <w:tcPr>
            <w:tcW w:w="247" w:type="pct"/>
            <w:tcBorders>
              <w:top w:val="single" w:color="000000" w:sz="4" w:space="0"/>
              <w:left w:val="nil"/>
              <w:bottom w:val="single" w:color="000000" w:sz="4" w:space="0"/>
              <w:right w:val="single" w:color="000000" w:sz="4" w:space="0"/>
            </w:tcBorders>
            <w:shd w:val="clear" w:color="auto" w:fill="A9D08E"/>
            <w:noWrap/>
            <w:textDirection w:val="tbRl"/>
            <w:vAlign w:val="center"/>
          </w:tcPr>
          <w:p>
            <w:pPr>
              <w:keepNext w:val="0"/>
              <w:keepLines w:val="0"/>
              <w:widowControl/>
              <w:suppressLineNumbers w:val="0"/>
              <w:ind w:left="113" w:right="113"/>
              <w:jc w:val="center"/>
              <w:textAlignment w:val="center"/>
              <w:rPr>
                <w:rFonts w:hint="default" w:ascii="Segoe UI Black" w:hAnsi="Segoe UI Black" w:eastAsia="Segoe UI Black" w:cs="Segoe UI Black"/>
                <w:i w:val="0"/>
                <w:color w:val="000000"/>
                <w:sz w:val="20"/>
                <w:szCs w:val="20"/>
                <w:u w:val="none"/>
              </w:rPr>
            </w:pPr>
            <w:r>
              <w:rPr>
                <w:rFonts w:hint="default" w:ascii="Segoe UI Black" w:hAnsi="Segoe UI Black" w:eastAsia="Segoe UI Black" w:cs="Segoe UI Black"/>
                <w:i w:val="0"/>
                <w:color w:val="000000"/>
                <w:kern w:val="0"/>
                <w:sz w:val="20"/>
                <w:szCs w:val="20"/>
                <w:u w:val="none"/>
                <w:lang w:val="en-US" w:eastAsia="zh-CN" w:bidi="ar"/>
              </w:rPr>
              <w:t>ALU_OP</w:t>
            </w:r>
          </w:p>
        </w:tc>
        <w:tc>
          <w:tcPr>
            <w:tcW w:w="210" w:type="pct"/>
            <w:tcBorders>
              <w:top w:val="single" w:color="000000" w:sz="4" w:space="0"/>
              <w:left w:val="single" w:color="000000" w:sz="4" w:space="0"/>
              <w:bottom w:val="single" w:color="000000" w:sz="4" w:space="0"/>
              <w:right w:val="single" w:color="000000" w:sz="4" w:space="0"/>
            </w:tcBorders>
            <w:shd w:val="clear" w:color="auto" w:fill="A9D08E"/>
            <w:noWrap/>
            <w:textDirection w:val="tbRl"/>
            <w:vAlign w:val="center"/>
          </w:tcPr>
          <w:p>
            <w:pPr>
              <w:keepNext w:val="0"/>
              <w:keepLines w:val="0"/>
              <w:widowControl/>
              <w:suppressLineNumbers w:val="0"/>
              <w:ind w:left="113" w:right="113"/>
              <w:jc w:val="center"/>
              <w:textAlignment w:val="center"/>
              <w:rPr>
                <w:rFonts w:hint="default" w:ascii="Segoe UI Black" w:hAnsi="Segoe UI Black" w:eastAsia="Segoe UI Black" w:cs="Segoe UI Black"/>
                <w:i w:val="0"/>
                <w:color w:val="000000"/>
                <w:sz w:val="20"/>
                <w:szCs w:val="20"/>
                <w:u w:val="none"/>
              </w:rPr>
            </w:pPr>
            <w:r>
              <w:rPr>
                <w:rFonts w:hint="default" w:ascii="Segoe UI Black" w:hAnsi="Segoe UI Black" w:eastAsia="Segoe UI Black" w:cs="Segoe UI Black"/>
                <w:i w:val="0"/>
                <w:color w:val="000000"/>
                <w:kern w:val="0"/>
                <w:sz w:val="20"/>
                <w:szCs w:val="20"/>
                <w:u w:val="none"/>
                <w:lang w:val="en-US" w:eastAsia="zh-CN" w:bidi="ar"/>
              </w:rPr>
              <w:t>MemtoReg</w:t>
            </w:r>
          </w:p>
        </w:tc>
        <w:tc>
          <w:tcPr>
            <w:tcW w:w="180" w:type="pct"/>
            <w:tcBorders>
              <w:top w:val="single" w:color="000000" w:sz="4" w:space="0"/>
              <w:left w:val="single" w:color="000000" w:sz="4" w:space="0"/>
              <w:bottom w:val="single" w:color="000000" w:sz="4" w:space="0"/>
              <w:right w:val="single" w:color="000000" w:sz="4" w:space="0"/>
            </w:tcBorders>
            <w:shd w:val="clear" w:color="auto" w:fill="A9D08E"/>
            <w:noWrap/>
            <w:textDirection w:val="tbRl"/>
            <w:vAlign w:val="center"/>
          </w:tcPr>
          <w:p>
            <w:pPr>
              <w:keepNext w:val="0"/>
              <w:keepLines w:val="0"/>
              <w:widowControl/>
              <w:suppressLineNumbers w:val="0"/>
              <w:ind w:left="113" w:right="113"/>
              <w:jc w:val="center"/>
              <w:textAlignment w:val="center"/>
              <w:rPr>
                <w:rFonts w:hint="default" w:ascii="Segoe UI Black" w:hAnsi="Segoe UI Black" w:eastAsia="Segoe UI Black" w:cs="Segoe UI Black"/>
                <w:i w:val="0"/>
                <w:color w:val="000000"/>
                <w:sz w:val="20"/>
                <w:szCs w:val="20"/>
                <w:u w:val="none"/>
              </w:rPr>
            </w:pPr>
            <w:r>
              <w:rPr>
                <w:rFonts w:hint="default" w:ascii="Segoe UI Black" w:hAnsi="Segoe UI Black" w:eastAsia="Segoe UI Black" w:cs="Segoe UI Black"/>
                <w:i w:val="0"/>
                <w:color w:val="000000"/>
                <w:kern w:val="0"/>
                <w:sz w:val="20"/>
                <w:szCs w:val="20"/>
                <w:u w:val="none"/>
                <w:lang w:val="en-US" w:eastAsia="zh-CN" w:bidi="ar"/>
              </w:rPr>
              <w:t>MemWrite</w:t>
            </w:r>
          </w:p>
        </w:tc>
        <w:tc>
          <w:tcPr>
            <w:tcW w:w="186" w:type="pct"/>
            <w:tcBorders>
              <w:top w:val="single" w:color="000000" w:sz="4" w:space="0"/>
              <w:left w:val="single" w:color="000000" w:sz="4" w:space="0"/>
              <w:bottom w:val="single" w:color="000000" w:sz="4" w:space="0"/>
              <w:right w:val="single" w:color="000000" w:sz="4" w:space="0"/>
            </w:tcBorders>
            <w:shd w:val="clear" w:color="auto" w:fill="A9D08E"/>
            <w:noWrap/>
            <w:textDirection w:val="tbRl"/>
            <w:vAlign w:val="center"/>
          </w:tcPr>
          <w:p>
            <w:pPr>
              <w:keepNext w:val="0"/>
              <w:keepLines w:val="0"/>
              <w:widowControl/>
              <w:suppressLineNumbers w:val="0"/>
              <w:ind w:left="113" w:right="113"/>
              <w:jc w:val="center"/>
              <w:textAlignment w:val="center"/>
              <w:rPr>
                <w:rFonts w:hint="default" w:ascii="Segoe UI Black" w:hAnsi="Segoe UI Black" w:eastAsia="Segoe UI Black" w:cs="Segoe UI Black"/>
                <w:i w:val="0"/>
                <w:color w:val="000000"/>
                <w:sz w:val="20"/>
                <w:szCs w:val="20"/>
                <w:u w:val="none"/>
              </w:rPr>
            </w:pPr>
            <w:r>
              <w:rPr>
                <w:rFonts w:hint="default" w:ascii="Segoe UI Black" w:hAnsi="Segoe UI Black" w:eastAsia="Segoe UI Black" w:cs="Segoe UI Black"/>
                <w:i w:val="0"/>
                <w:color w:val="000000"/>
                <w:kern w:val="0"/>
                <w:sz w:val="20"/>
                <w:szCs w:val="20"/>
                <w:u w:val="none"/>
                <w:lang w:val="en-US" w:eastAsia="zh-CN" w:bidi="ar"/>
              </w:rPr>
              <w:t>ALU_SRC</w:t>
            </w:r>
          </w:p>
        </w:tc>
        <w:tc>
          <w:tcPr>
            <w:tcW w:w="222" w:type="pct"/>
            <w:tcBorders>
              <w:top w:val="single" w:color="000000" w:sz="4" w:space="0"/>
              <w:left w:val="single" w:color="000000" w:sz="4" w:space="0"/>
              <w:bottom w:val="single" w:color="000000" w:sz="4" w:space="0"/>
              <w:right w:val="single" w:color="000000" w:sz="4" w:space="0"/>
            </w:tcBorders>
            <w:shd w:val="clear" w:color="auto" w:fill="A9D08E"/>
            <w:noWrap/>
            <w:textDirection w:val="tbRl"/>
            <w:vAlign w:val="center"/>
          </w:tcPr>
          <w:p>
            <w:pPr>
              <w:keepNext w:val="0"/>
              <w:keepLines w:val="0"/>
              <w:widowControl/>
              <w:suppressLineNumbers w:val="0"/>
              <w:ind w:left="113" w:right="113"/>
              <w:jc w:val="center"/>
              <w:textAlignment w:val="center"/>
              <w:rPr>
                <w:rFonts w:hint="default" w:ascii="Segoe UI Black" w:hAnsi="Segoe UI Black" w:eastAsia="Segoe UI Black" w:cs="Segoe UI Black"/>
                <w:i w:val="0"/>
                <w:color w:val="000000"/>
                <w:sz w:val="20"/>
                <w:szCs w:val="20"/>
                <w:u w:val="none"/>
              </w:rPr>
            </w:pPr>
            <w:r>
              <w:rPr>
                <w:rFonts w:hint="default" w:ascii="Segoe UI Black" w:hAnsi="Segoe UI Black" w:eastAsia="Segoe UI Black" w:cs="Segoe UI Black"/>
                <w:i w:val="0"/>
                <w:color w:val="000000"/>
                <w:kern w:val="0"/>
                <w:sz w:val="20"/>
                <w:szCs w:val="20"/>
                <w:u w:val="none"/>
                <w:lang w:val="en-US" w:eastAsia="zh-CN" w:bidi="ar"/>
              </w:rPr>
              <w:t>RegWrite</w:t>
            </w:r>
          </w:p>
        </w:tc>
        <w:tc>
          <w:tcPr>
            <w:tcW w:w="264" w:type="pct"/>
            <w:tcBorders>
              <w:top w:val="single" w:color="000000" w:sz="4" w:space="0"/>
              <w:left w:val="single" w:color="000000" w:sz="4" w:space="0"/>
              <w:bottom w:val="single" w:color="000000" w:sz="4" w:space="0"/>
              <w:right w:val="single" w:color="000000" w:sz="4" w:space="0"/>
            </w:tcBorders>
            <w:shd w:val="clear" w:color="auto" w:fill="A9D08E"/>
            <w:noWrap/>
            <w:textDirection w:val="tbRl"/>
            <w:vAlign w:val="center"/>
          </w:tcPr>
          <w:p>
            <w:pPr>
              <w:keepNext w:val="0"/>
              <w:keepLines w:val="0"/>
              <w:widowControl/>
              <w:suppressLineNumbers w:val="0"/>
              <w:ind w:left="113" w:right="113"/>
              <w:jc w:val="center"/>
              <w:textAlignment w:val="center"/>
              <w:rPr>
                <w:rFonts w:hint="default" w:ascii="Segoe UI Black" w:hAnsi="Segoe UI Black" w:eastAsia="Segoe UI Black" w:cs="Segoe UI Black"/>
                <w:i w:val="0"/>
                <w:color w:val="000000"/>
                <w:sz w:val="20"/>
                <w:szCs w:val="20"/>
                <w:u w:val="none"/>
              </w:rPr>
            </w:pPr>
            <w:r>
              <w:rPr>
                <w:rFonts w:hint="default" w:ascii="Segoe UI Black" w:hAnsi="Segoe UI Black" w:eastAsia="Segoe UI Black" w:cs="Segoe UI Black"/>
                <w:i w:val="0"/>
                <w:color w:val="000000"/>
                <w:kern w:val="0"/>
                <w:sz w:val="20"/>
                <w:szCs w:val="20"/>
                <w:u w:val="none"/>
                <w:lang w:val="en-US" w:eastAsia="zh-CN" w:bidi="ar"/>
              </w:rPr>
              <w:t>SYSCALL</w:t>
            </w:r>
          </w:p>
        </w:tc>
        <w:tc>
          <w:tcPr>
            <w:tcW w:w="210" w:type="pct"/>
            <w:tcBorders>
              <w:top w:val="single" w:color="000000" w:sz="4" w:space="0"/>
              <w:left w:val="single" w:color="000000" w:sz="4" w:space="0"/>
              <w:bottom w:val="single" w:color="000000" w:sz="4" w:space="0"/>
              <w:right w:val="single" w:color="000000" w:sz="4" w:space="0"/>
            </w:tcBorders>
            <w:shd w:val="clear" w:color="auto" w:fill="A9D08E"/>
            <w:noWrap/>
            <w:textDirection w:val="tbRl"/>
            <w:vAlign w:val="center"/>
          </w:tcPr>
          <w:p>
            <w:pPr>
              <w:keepNext w:val="0"/>
              <w:keepLines w:val="0"/>
              <w:widowControl/>
              <w:suppressLineNumbers w:val="0"/>
              <w:ind w:left="113" w:right="113"/>
              <w:jc w:val="center"/>
              <w:textAlignment w:val="center"/>
              <w:rPr>
                <w:rFonts w:hint="default" w:ascii="Segoe UI Black" w:hAnsi="Segoe UI Black" w:eastAsia="Segoe UI Black" w:cs="Segoe UI Black"/>
                <w:i w:val="0"/>
                <w:color w:val="000000"/>
                <w:sz w:val="20"/>
                <w:szCs w:val="20"/>
                <w:u w:val="none"/>
              </w:rPr>
            </w:pPr>
            <w:r>
              <w:rPr>
                <w:rFonts w:hint="default" w:ascii="Segoe UI Black" w:hAnsi="Segoe UI Black" w:eastAsia="Segoe UI Black" w:cs="Segoe UI Black"/>
                <w:i w:val="0"/>
                <w:color w:val="000000"/>
                <w:kern w:val="0"/>
                <w:sz w:val="20"/>
                <w:szCs w:val="20"/>
                <w:u w:val="none"/>
                <w:lang w:val="en-US" w:eastAsia="zh-CN" w:bidi="ar"/>
              </w:rPr>
              <w:t>SignedExt</w:t>
            </w:r>
          </w:p>
        </w:tc>
        <w:tc>
          <w:tcPr>
            <w:tcW w:w="210" w:type="pct"/>
            <w:tcBorders>
              <w:top w:val="single" w:color="000000" w:sz="4" w:space="0"/>
              <w:left w:val="single" w:color="000000" w:sz="4" w:space="0"/>
              <w:bottom w:val="single" w:color="000000" w:sz="4" w:space="0"/>
              <w:right w:val="single" w:color="000000" w:sz="4" w:space="0"/>
            </w:tcBorders>
            <w:shd w:val="clear" w:color="auto" w:fill="A9D08E"/>
            <w:noWrap/>
            <w:textDirection w:val="tbRl"/>
            <w:vAlign w:val="center"/>
          </w:tcPr>
          <w:p>
            <w:pPr>
              <w:keepNext w:val="0"/>
              <w:keepLines w:val="0"/>
              <w:widowControl/>
              <w:suppressLineNumbers w:val="0"/>
              <w:ind w:left="113" w:right="113"/>
              <w:jc w:val="center"/>
              <w:textAlignment w:val="center"/>
              <w:rPr>
                <w:rFonts w:hint="default" w:ascii="Segoe UI Black" w:hAnsi="Segoe UI Black" w:eastAsia="Segoe UI Black" w:cs="Segoe UI Black"/>
                <w:i w:val="0"/>
                <w:color w:val="000000"/>
                <w:sz w:val="20"/>
                <w:szCs w:val="20"/>
                <w:u w:val="none"/>
              </w:rPr>
            </w:pPr>
            <w:r>
              <w:rPr>
                <w:rFonts w:hint="default" w:ascii="Segoe UI Black" w:hAnsi="Segoe UI Black" w:eastAsia="Segoe UI Black" w:cs="Segoe UI Black"/>
                <w:i w:val="0"/>
                <w:color w:val="000000"/>
                <w:kern w:val="0"/>
                <w:sz w:val="20"/>
                <w:szCs w:val="20"/>
                <w:u w:val="none"/>
                <w:lang w:val="en-US" w:eastAsia="zh-CN" w:bidi="ar"/>
              </w:rPr>
              <w:t>RegDst</w:t>
            </w:r>
          </w:p>
        </w:tc>
        <w:tc>
          <w:tcPr>
            <w:tcW w:w="204" w:type="pct"/>
            <w:tcBorders>
              <w:top w:val="single" w:color="000000" w:sz="4" w:space="0"/>
              <w:left w:val="single" w:color="000000" w:sz="4" w:space="0"/>
              <w:bottom w:val="single" w:color="000000" w:sz="4" w:space="0"/>
              <w:right w:val="single" w:color="000000" w:sz="4" w:space="0"/>
            </w:tcBorders>
            <w:shd w:val="clear" w:color="auto" w:fill="A9D08E"/>
            <w:noWrap/>
            <w:textDirection w:val="tbRl"/>
            <w:vAlign w:val="center"/>
          </w:tcPr>
          <w:p>
            <w:pPr>
              <w:keepNext w:val="0"/>
              <w:keepLines w:val="0"/>
              <w:widowControl/>
              <w:suppressLineNumbers w:val="0"/>
              <w:ind w:left="113" w:right="113"/>
              <w:jc w:val="center"/>
              <w:textAlignment w:val="center"/>
              <w:rPr>
                <w:rFonts w:hint="default" w:ascii="Segoe UI Black" w:hAnsi="Segoe UI Black" w:eastAsia="Segoe UI Black" w:cs="Segoe UI Black"/>
                <w:i w:val="0"/>
                <w:color w:val="000000"/>
                <w:sz w:val="20"/>
                <w:szCs w:val="20"/>
                <w:u w:val="none"/>
              </w:rPr>
            </w:pPr>
            <w:r>
              <w:rPr>
                <w:rFonts w:hint="default" w:ascii="Segoe UI Black" w:hAnsi="Segoe UI Black" w:eastAsia="Segoe UI Black" w:cs="Segoe UI Black"/>
                <w:i w:val="0"/>
                <w:color w:val="000000"/>
                <w:kern w:val="0"/>
                <w:sz w:val="20"/>
                <w:szCs w:val="20"/>
                <w:u w:val="none"/>
                <w:lang w:val="en-US" w:eastAsia="zh-CN" w:bidi="ar"/>
              </w:rPr>
              <w:t>BEQ</w:t>
            </w:r>
          </w:p>
        </w:tc>
        <w:tc>
          <w:tcPr>
            <w:tcW w:w="210" w:type="pct"/>
            <w:tcBorders>
              <w:top w:val="single" w:color="000000" w:sz="4" w:space="0"/>
              <w:left w:val="single" w:color="000000" w:sz="4" w:space="0"/>
              <w:bottom w:val="single" w:color="000000" w:sz="4" w:space="0"/>
              <w:right w:val="single" w:color="000000" w:sz="4" w:space="0"/>
            </w:tcBorders>
            <w:shd w:val="clear" w:color="auto" w:fill="A9D08E"/>
            <w:noWrap/>
            <w:textDirection w:val="tbRl"/>
            <w:vAlign w:val="center"/>
          </w:tcPr>
          <w:p>
            <w:pPr>
              <w:keepNext w:val="0"/>
              <w:keepLines w:val="0"/>
              <w:widowControl/>
              <w:suppressLineNumbers w:val="0"/>
              <w:ind w:left="113" w:right="113"/>
              <w:jc w:val="center"/>
              <w:textAlignment w:val="center"/>
              <w:rPr>
                <w:rFonts w:hint="default" w:ascii="Segoe UI Black" w:hAnsi="Segoe UI Black" w:eastAsia="Segoe UI Black" w:cs="Segoe UI Black"/>
                <w:i w:val="0"/>
                <w:color w:val="000000"/>
                <w:sz w:val="20"/>
                <w:szCs w:val="20"/>
                <w:u w:val="none"/>
              </w:rPr>
            </w:pPr>
            <w:r>
              <w:rPr>
                <w:rFonts w:hint="default" w:ascii="Segoe UI Black" w:hAnsi="Segoe UI Black" w:eastAsia="Segoe UI Black" w:cs="Segoe UI Black"/>
                <w:i w:val="0"/>
                <w:color w:val="000000"/>
                <w:kern w:val="0"/>
                <w:sz w:val="20"/>
                <w:szCs w:val="20"/>
                <w:u w:val="none"/>
                <w:lang w:val="en-US" w:eastAsia="zh-CN" w:bidi="ar"/>
              </w:rPr>
              <w:t>BNE</w:t>
            </w:r>
          </w:p>
        </w:tc>
        <w:tc>
          <w:tcPr>
            <w:tcW w:w="246" w:type="pct"/>
            <w:tcBorders>
              <w:top w:val="single" w:color="000000" w:sz="4" w:space="0"/>
              <w:left w:val="single" w:color="000000" w:sz="4" w:space="0"/>
              <w:bottom w:val="single" w:color="000000" w:sz="4" w:space="0"/>
              <w:right w:val="single" w:color="000000" w:sz="4" w:space="0"/>
            </w:tcBorders>
            <w:shd w:val="clear" w:color="auto" w:fill="A9D08E"/>
            <w:noWrap/>
            <w:textDirection w:val="tbRl"/>
            <w:vAlign w:val="center"/>
          </w:tcPr>
          <w:p>
            <w:pPr>
              <w:keepNext w:val="0"/>
              <w:keepLines w:val="0"/>
              <w:widowControl/>
              <w:suppressLineNumbers w:val="0"/>
              <w:ind w:left="113" w:right="113"/>
              <w:jc w:val="center"/>
              <w:textAlignment w:val="center"/>
              <w:rPr>
                <w:rFonts w:hint="default" w:ascii="Segoe UI Black" w:hAnsi="Segoe UI Black" w:eastAsia="Segoe UI Black" w:cs="Segoe UI Black"/>
                <w:i w:val="0"/>
                <w:color w:val="000000"/>
                <w:sz w:val="20"/>
                <w:szCs w:val="20"/>
                <w:u w:val="none"/>
              </w:rPr>
            </w:pPr>
            <w:r>
              <w:rPr>
                <w:rFonts w:hint="default" w:ascii="Segoe UI Black" w:hAnsi="Segoe UI Black" w:eastAsia="Segoe UI Black" w:cs="Segoe UI Black"/>
                <w:i w:val="0"/>
                <w:color w:val="000000"/>
                <w:kern w:val="0"/>
                <w:sz w:val="20"/>
                <w:szCs w:val="20"/>
                <w:u w:val="none"/>
                <w:lang w:val="en-US" w:eastAsia="zh-CN" w:bidi="ar"/>
              </w:rPr>
              <w:t>JR</w:t>
            </w:r>
          </w:p>
        </w:tc>
        <w:tc>
          <w:tcPr>
            <w:tcW w:w="204" w:type="pct"/>
            <w:tcBorders>
              <w:top w:val="single" w:color="000000" w:sz="4" w:space="0"/>
              <w:left w:val="single" w:color="000000" w:sz="4" w:space="0"/>
              <w:bottom w:val="single" w:color="000000" w:sz="4" w:space="0"/>
              <w:right w:val="single" w:color="000000" w:sz="4" w:space="0"/>
            </w:tcBorders>
            <w:shd w:val="clear" w:color="auto" w:fill="A9D08E"/>
            <w:noWrap/>
            <w:textDirection w:val="tbRl"/>
            <w:vAlign w:val="center"/>
          </w:tcPr>
          <w:p>
            <w:pPr>
              <w:keepNext w:val="0"/>
              <w:keepLines w:val="0"/>
              <w:widowControl/>
              <w:suppressLineNumbers w:val="0"/>
              <w:ind w:left="113" w:right="113"/>
              <w:jc w:val="center"/>
              <w:textAlignment w:val="center"/>
              <w:rPr>
                <w:rFonts w:hint="default" w:ascii="Segoe UI Black" w:hAnsi="Segoe UI Black" w:eastAsia="Segoe UI Black" w:cs="Segoe UI Black"/>
                <w:i w:val="0"/>
                <w:color w:val="000000"/>
                <w:sz w:val="20"/>
                <w:szCs w:val="20"/>
                <w:u w:val="none"/>
              </w:rPr>
            </w:pPr>
            <w:r>
              <w:rPr>
                <w:rFonts w:hint="default" w:ascii="Segoe UI Black" w:hAnsi="Segoe UI Black" w:eastAsia="Segoe UI Black" w:cs="Segoe UI Black"/>
                <w:i w:val="0"/>
                <w:color w:val="000000"/>
                <w:kern w:val="0"/>
                <w:sz w:val="20"/>
                <w:szCs w:val="20"/>
                <w:u w:val="none"/>
                <w:lang w:val="en-US" w:eastAsia="zh-CN" w:bidi="ar"/>
              </w:rPr>
              <w:t>JMP</w:t>
            </w:r>
          </w:p>
        </w:tc>
        <w:tc>
          <w:tcPr>
            <w:tcW w:w="216" w:type="pct"/>
            <w:tcBorders>
              <w:top w:val="single" w:color="000000" w:sz="4" w:space="0"/>
              <w:left w:val="single" w:color="000000" w:sz="4" w:space="0"/>
              <w:bottom w:val="single" w:color="000000" w:sz="4" w:space="0"/>
              <w:right w:val="single" w:color="000000" w:sz="4" w:space="0"/>
            </w:tcBorders>
            <w:shd w:val="clear" w:color="auto" w:fill="A9D08E"/>
            <w:noWrap/>
            <w:textDirection w:val="tbRl"/>
            <w:vAlign w:val="center"/>
          </w:tcPr>
          <w:p>
            <w:pPr>
              <w:keepNext w:val="0"/>
              <w:keepLines w:val="0"/>
              <w:widowControl/>
              <w:suppressLineNumbers w:val="0"/>
              <w:ind w:left="113" w:right="113"/>
              <w:jc w:val="center"/>
              <w:textAlignment w:val="center"/>
              <w:rPr>
                <w:rFonts w:hint="default" w:ascii="Segoe UI Black" w:hAnsi="Segoe UI Black" w:eastAsia="Segoe UI Black" w:cs="Segoe UI Black"/>
                <w:i w:val="0"/>
                <w:color w:val="000000"/>
                <w:sz w:val="20"/>
                <w:szCs w:val="20"/>
                <w:u w:val="none"/>
              </w:rPr>
            </w:pPr>
            <w:r>
              <w:rPr>
                <w:rFonts w:hint="default" w:ascii="Segoe UI Black" w:hAnsi="Segoe UI Black" w:eastAsia="Segoe UI Black" w:cs="Segoe UI Black"/>
                <w:i w:val="0"/>
                <w:color w:val="000000"/>
                <w:kern w:val="0"/>
                <w:sz w:val="20"/>
                <w:szCs w:val="20"/>
                <w:u w:val="none"/>
                <w:lang w:val="en-US" w:eastAsia="zh-CN" w:bidi="ar"/>
              </w:rPr>
              <w:t>JAL</w:t>
            </w:r>
          </w:p>
        </w:tc>
        <w:tc>
          <w:tcPr>
            <w:tcW w:w="228" w:type="pct"/>
            <w:tcBorders>
              <w:top w:val="single" w:color="000000" w:sz="4" w:space="0"/>
              <w:left w:val="single" w:color="000000" w:sz="4" w:space="0"/>
              <w:bottom w:val="single" w:color="000000" w:sz="4" w:space="0"/>
              <w:right w:val="single" w:color="000000" w:sz="4" w:space="0"/>
            </w:tcBorders>
            <w:shd w:val="clear" w:color="auto" w:fill="A9D08E"/>
            <w:noWrap/>
            <w:textDirection w:val="tbRl"/>
            <w:vAlign w:val="center"/>
          </w:tcPr>
          <w:p>
            <w:pPr>
              <w:keepNext w:val="0"/>
              <w:keepLines w:val="0"/>
              <w:widowControl/>
              <w:suppressLineNumbers w:val="0"/>
              <w:ind w:left="113" w:right="113"/>
              <w:jc w:val="center"/>
              <w:textAlignment w:val="center"/>
              <w:rPr>
                <w:rFonts w:hint="default" w:ascii="Segoe UI Black" w:hAnsi="Segoe UI Black" w:eastAsia="Segoe UI Black" w:cs="Segoe UI Black"/>
                <w:i w:val="0"/>
                <w:color w:val="000000"/>
                <w:sz w:val="20"/>
                <w:szCs w:val="20"/>
                <w:u w:val="none"/>
              </w:rPr>
            </w:pPr>
            <w:r>
              <w:rPr>
                <w:rFonts w:hint="default" w:ascii="Segoe UI Black" w:hAnsi="Segoe UI Black" w:eastAsia="Segoe UI Black" w:cs="Segoe UI Black"/>
                <w:i w:val="0"/>
                <w:color w:val="000000"/>
                <w:kern w:val="0"/>
                <w:sz w:val="20"/>
                <w:szCs w:val="20"/>
                <w:u w:val="none"/>
                <w:lang w:val="en-US" w:eastAsia="zh-CN" w:bidi="ar"/>
              </w:rPr>
              <w:t>SLLV</w:t>
            </w:r>
          </w:p>
        </w:tc>
        <w:tc>
          <w:tcPr>
            <w:tcW w:w="300" w:type="pct"/>
            <w:tcBorders>
              <w:top w:val="single" w:color="000000" w:sz="4" w:space="0"/>
              <w:left w:val="single" w:color="000000" w:sz="4" w:space="0"/>
              <w:bottom w:val="single" w:color="000000" w:sz="4" w:space="0"/>
              <w:right w:val="single" w:color="000000" w:sz="4" w:space="0"/>
            </w:tcBorders>
            <w:shd w:val="clear" w:color="auto" w:fill="A9D08E"/>
            <w:noWrap/>
            <w:textDirection w:val="tbRl"/>
            <w:vAlign w:val="center"/>
          </w:tcPr>
          <w:p>
            <w:pPr>
              <w:keepNext w:val="0"/>
              <w:keepLines w:val="0"/>
              <w:widowControl/>
              <w:suppressLineNumbers w:val="0"/>
              <w:ind w:left="113" w:right="113"/>
              <w:jc w:val="center"/>
              <w:textAlignment w:val="center"/>
              <w:rPr>
                <w:rFonts w:hint="default" w:ascii="Segoe UI Black" w:hAnsi="Segoe UI Black" w:eastAsia="Segoe UI Black" w:cs="Segoe UI Black"/>
                <w:i w:val="0"/>
                <w:color w:val="000000"/>
                <w:sz w:val="20"/>
                <w:szCs w:val="20"/>
                <w:u w:val="none"/>
              </w:rPr>
            </w:pPr>
            <w:r>
              <w:rPr>
                <w:rFonts w:hint="default" w:ascii="Segoe UI Black" w:hAnsi="Segoe UI Black" w:eastAsia="Segoe UI Black" w:cs="Segoe UI Black"/>
                <w:i w:val="0"/>
                <w:color w:val="000000"/>
                <w:kern w:val="0"/>
                <w:sz w:val="20"/>
                <w:szCs w:val="20"/>
                <w:u w:val="none"/>
                <w:lang w:val="en-US" w:eastAsia="zh-CN" w:bidi="ar"/>
              </w:rPr>
              <w:t>SRAV</w:t>
            </w:r>
          </w:p>
        </w:tc>
        <w:tc>
          <w:tcPr>
            <w:tcW w:w="240" w:type="pct"/>
            <w:tcBorders>
              <w:top w:val="single" w:color="000000" w:sz="4" w:space="0"/>
              <w:left w:val="single" w:color="000000" w:sz="4" w:space="0"/>
              <w:bottom w:val="single" w:color="000000" w:sz="4" w:space="0"/>
              <w:right w:val="single" w:color="000000" w:sz="4" w:space="0"/>
            </w:tcBorders>
            <w:shd w:val="clear" w:color="auto" w:fill="A9D08E"/>
            <w:noWrap/>
            <w:textDirection w:val="tbRl"/>
            <w:vAlign w:val="center"/>
          </w:tcPr>
          <w:p>
            <w:pPr>
              <w:keepNext w:val="0"/>
              <w:keepLines w:val="0"/>
              <w:widowControl/>
              <w:suppressLineNumbers w:val="0"/>
              <w:ind w:left="113" w:right="113"/>
              <w:jc w:val="center"/>
              <w:textAlignment w:val="center"/>
              <w:rPr>
                <w:rFonts w:hint="default" w:ascii="Segoe UI Black" w:hAnsi="Segoe UI Black" w:eastAsia="Segoe UI Black" w:cs="Segoe UI Black"/>
                <w:i w:val="0"/>
                <w:color w:val="000000"/>
                <w:sz w:val="20"/>
                <w:szCs w:val="20"/>
                <w:u w:val="none"/>
              </w:rPr>
            </w:pPr>
            <w:r>
              <w:rPr>
                <w:rFonts w:hint="default" w:ascii="Segoe UI Black" w:hAnsi="Segoe UI Black" w:eastAsia="Segoe UI Black" w:cs="Segoe UI Black"/>
                <w:i w:val="0"/>
                <w:color w:val="000000"/>
                <w:kern w:val="0"/>
                <w:sz w:val="20"/>
                <w:szCs w:val="20"/>
                <w:u w:val="none"/>
                <w:lang w:val="en-US" w:eastAsia="zh-CN" w:bidi="ar"/>
              </w:rPr>
              <w:t>BGEZ</w:t>
            </w:r>
          </w:p>
        </w:tc>
        <w:tc>
          <w:tcPr>
            <w:tcW w:w="252" w:type="pct"/>
            <w:tcBorders>
              <w:top w:val="single" w:color="000000" w:sz="4" w:space="0"/>
              <w:left w:val="single" w:color="000000" w:sz="4" w:space="0"/>
              <w:bottom w:val="single" w:color="000000" w:sz="4" w:space="0"/>
              <w:right w:val="single" w:color="000000" w:sz="4" w:space="0"/>
            </w:tcBorders>
            <w:shd w:val="clear" w:color="auto" w:fill="A9D08E"/>
            <w:noWrap/>
            <w:textDirection w:val="tbRl"/>
            <w:vAlign w:val="center"/>
          </w:tcPr>
          <w:p>
            <w:pPr>
              <w:keepNext w:val="0"/>
              <w:keepLines w:val="0"/>
              <w:widowControl/>
              <w:suppressLineNumbers w:val="0"/>
              <w:ind w:left="113" w:right="113"/>
              <w:jc w:val="center"/>
              <w:textAlignment w:val="center"/>
              <w:rPr>
                <w:rFonts w:hint="default" w:ascii="Segoe UI Black" w:hAnsi="Segoe UI Black" w:eastAsia="Segoe UI Black" w:cs="Segoe UI Black"/>
                <w:i w:val="0"/>
                <w:color w:val="000000"/>
                <w:sz w:val="20"/>
                <w:szCs w:val="20"/>
                <w:u w:val="none"/>
              </w:rPr>
            </w:pPr>
            <w:r>
              <w:rPr>
                <w:rFonts w:hint="default" w:ascii="Segoe UI Black" w:hAnsi="Segoe UI Black" w:eastAsia="Segoe UI Black" w:cs="Segoe UI Black"/>
                <w:i w:val="0"/>
                <w:color w:val="000000"/>
                <w:kern w:val="0"/>
                <w:sz w:val="20"/>
                <w:szCs w:val="20"/>
                <w:u w:val="none"/>
                <w:lang w:val="en-US" w:eastAsia="zh-CN" w:bidi="ar"/>
              </w:rPr>
              <w:t>LBU</w:t>
            </w:r>
          </w:p>
        </w:tc>
        <w:tc>
          <w:tcPr>
            <w:tcW w:w="240" w:type="pct"/>
            <w:tcBorders>
              <w:top w:val="single" w:color="000000" w:sz="4" w:space="0"/>
              <w:left w:val="single" w:color="000000" w:sz="4" w:space="0"/>
              <w:bottom w:val="single" w:color="000000" w:sz="4" w:space="0"/>
              <w:right w:val="single" w:color="000000" w:sz="4" w:space="0"/>
            </w:tcBorders>
            <w:shd w:val="clear" w:color="auto" w:fill="A9D08E"/>
            <w:noWrap/>
            <w:textDirection w:val="tbRl"/>
            <w:vAlign w:val="center"/>
          </w:tcPr>
          <w:p>
            <w:pPr>
              <w:keepNext w:val="0"/>
              <w:keepLines w:val="0"/>
              <w:widowControl/>
              <w:suppressLineNumbers w:val="0"/>
              <w:ind w:left="113" w:right="113"/>
              <w:jc w:val="center"/>
              <w:textAlignment w:val="center"/>
              <w:rPr>
                <w:rFonts w:hint="default" w:ascii="Segoe UI Black" w:hAnsi="Segoe UI Black" w:eastAsia="Segoe UI Black" w:cs="Segoe UI Black"/>
                <w:i w:val="0"/>
                <w:color w:val="0000FF"/>
                <w:sz w:val="20"/>
                <w:szCs w:val="20"/>
                <w:u w:val="none"/>
              </w:rPr>
            </w:pPr>
            <w:r>
              <w:rPr>
                <w:rFonts w:hint="default" w:ascii="Segoe UI Black" w:hAnsi="Segoe UI Black" w:eastAsia="Segoe UI Black" w:cs="Segoe UI Black"/>
                <w:i w:val="0"/>
                <w:color w:val="0000FF"/>
                <w:kern w:val="0"/>
                <w:sz w:val="20"/>
                <w:szCs w:val="20"/>
                <w:u w:val="none"/>
                <w:lang w:val="en-US" w:eastAsia="zh-CN" w:bidi="ar"/>
              </w:rPr>
              <w:t>R1_Used</w:t>
            </w:r>
          </w:p>
        </w:tc>
        <w:tc>
          <w:tcPr>
            <w:tcW w:w="252" w:type="pct"/>
            <w:tcBorders>
              <w:top w:val="single" w:color="000000" w:sz="4" w:space="0"/>
              <w:left w:val="single" w:color="000000" w:sz="4" w:space="0"/>
              <w:bottom w:val="single" w:color="000000" w:sz="4" w:space="0"/>
              <w:right w:val="single" w:color="000000" w:sz="4" w:space="0"/>
            </w:tcBorders>
            <w:shd w:val="clear" w:color="auto" w:fill="A9D08E"/>
            <w:noWrap/>
            <w:textDirection w:val="tbRl"/>
            <w:vAlign w:val="center"/>
          </w:tcPr>
          <w:p>
            <w:pPr>
              <w:keepNext w:val="0"/>
              <w:keepLines w:val="0"/>
              <w:widowControl/>
              <w:suppressLineNumbers w:val="0"/>
              <w:ind w:left="113" w:right="113"/>
              <w:jc w:val="center"/>
              <w:textAlignment w:val="center"/>
              <w:rPr>
                <w:rFonts w:hint="default" w:ascii="Segoe UI Black" w:hAnsi="Segoe UI Black" w:eastAsia="Segoe UI Black" w:cs="Segoe UI Black"/>
                <w:i w:val="0"/>
                <w:color w:val="0000FF"/>
                <w:sz w:val="20"/>
                <w:szCs w:val="20"/>
                <w:u w:val="none"/>
              </w:rPr>
            </w:pPr>
            <w:r>
              <w:rPr>
                <w:rFonts w:hint="default" w:ascii="Segoe UI Black" w:hAnsi="Segoe UI Black" w:eastAsia="Segoe UI Black" w:cs="Segoe UI Black"/>
                <w:i w:val="0"/>
                <w:color w:val="0000FF"/>
                <w:kern w:val="0"/>
                <w:sz w:val="20"/>
                <w:szCs w:val="20"/>
                <w:u w:val="none"/>
                <w:lang w:val="en-US" w:eastAsia="zh-CN" w:bidi="ar"/>
              </w:rPr>
              <w:t>R2_Used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670" w:type="pct"/>
            <w:tcBorders>
              <w:top w:val="nil"/>
              <w:left w:val="single" w:color="000000" w:sz="4" w:space="0"/>
              <w:bottom w:val="single" w:color="000000" w:sz="4" w:space="0"/>
              <w:right w:val="single" w:color="000000" w:sz="4" w:space="0"/>
            </w:tcBorders>
            <w:shd w:val="clear" w:color="auto" w:fill="FFFFFF"/>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000000"/>
                <w:sz w:val="22"/>
                <w:szCs w:val="22"/>
                <w:u w:val="none"/>
              </w:rPr>
            </w:pPr>
            <w:r>
              <w:rPr>
                <w:rFonts w:hint="default" w:ascii="Segoe UI Black" w:hAnsi="Segoe UI Black" w:eastAsia="Segoe UI Black" w:cs="Segoe UI Black"/>
                <w:i w:val="0"/>
                <w:color w:val="000000"/>
                <w:kern w:val="0"/>
                <w:sz w:val="22"/>
                <w:szCs w:val="22"/>
                <w:u w:val="none"/>
                <w:lang w:val="en-US" w:eastAsia="zh-CN" w:bidi="ar"/>
              </w:rPr>
              <w:t>SLL</w:t>
            </w:r>
          </w:p>
        </w:tc>
        <w:tc>
          <w:tcPr>
            <w:tcW w:w="247" w:type="pct"/>
            <w:tcBorders>
              <w:top w:val="nil"/>
              <w:left w:val="nil"/>
              <w:bottom w:val="single" w:color="000000" w:sz="4" w:space="0"/>
              <w:right w:val="single" w:color="000000" w:sz="4" w:space="0"/>
            </w:tcBorders>
            <w:shd w:val="clear" w:color="auto" w:fill="FFFFFF"/>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7030A0"/>
                <w:sz w:val="22"/>
                <w:szCs w:val="22"/>
                <w:u w:val="none"/>
              </w:rPr>
            </w:pPr>
            <w:r>
              <w:rPr>
                <w:rFonts w:hint="default" w:ascii="Segoe UI Black" w:hAnsi="Segoe UI Black" w:eastAsia="Segoe UI Black" w:cs="Segoe UI Black"/>
                <w:i w:val="0"/>
                <w:color w:val="7030A0"/>
                <w:kern w:val="0"/>
                <w:sz w:val="22"/>
                <w:szCs w:val="22"/>
                <w:u w:val="none"/>
                <w:lang w:val="en-US" w:eastAsia="zh-CN" w:bidi="ar"/>
              </w:rPr>
              <w:t>0</w:t>
            </w:r>
          </w:p>
        </w:tc>
        <w:tc>
          <w:tcPr>
            <w:tcW w:w="21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18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186"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22"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64"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04"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46"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04"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16"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28"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30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252"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52"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67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000000"/>
                <w:sz w:val="22"/>
                <w:szCs w:val="22"/>
                <w:u w:val="none"/>
              </w:rPr>
            </w:pPr>
            <w:r>
              <w:rPr>
                <w:rFonts w:hint="default" w:ascii="Segoe UI Black" w:hAnsi="Segoe UI Black" w:eastAsia="Segoe UI Black" w:cs="Segoe UI Black"/>
                <w:i w:val="0"/>
                <w:color w:val="000000"/>
                <w:kern w:val="0"/>
                <w:sz w:val="22"/>
                <w:szCs w:val="22"/>
                <w:u w:val="none"/>
                <w:lang w:val="en-US" w:eastAsia="zh-CN" w:bidi="ar"/>
              </w:rPr>
              <w:t>SRA</w:t>
            </w:r>
          </w:p>
        </w:tc>
        <w:tc>
          <w:tcPr>
            <w:tcW w:w="247" w:type="pct"/>
            <w:tcBorders>
              <w:top w:val="single" w:color="000000" w:sz="4" w:space="0"/>
              <w:left w:val="nil"/>
              <w:bottom w:val="single" w:color="000000" w:sz="4" w:space="0"/>
              <w:right w:val="single" w:color="000000" w:sz="4" w:space="0"/>
            </w:tcBorders>
            <w:shd w:val="clear" w:color="auto" w:fill="D9D9D9"/>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7030A0"/>
                <w:sz w:val="22"/>
                <w:szCs w:val="22"/>
                <w:u w:val="none"/>
              </w:rPr>
            </w:pPr>
            <w:r>
              <w:rPr>
                <w:rFonts w:hint="default" w:ascii="Segoe UI Black" w:hAnsi="Segoe UI Black" w:eastAsia="Segoe UI Black" w:cs="Segoe UI Black"/>
                <w:i w:val="0"/>
                <w:color w:val="7030A0"/>
                <w:kern w:val="0"/>
                <w:sz w:val="22"/>
                <w:szCs w:val="22"/>
                <w:u w:val="none"/>
                <w:lang w:val="en-US" w:eastAsia="zh-CN" w:bidi="ar"/>
              </w:rPr>
              <w:t>1</w:t>
            </w:r>
          </w:p>
        </w:tc>
        <w:tc>
          <w:tcPr>
            <w:tcW w:w="21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18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186"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22"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64"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04"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46"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04"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16"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28"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30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252"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52"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670" w:type="pct"/>
            <w:tcBorders>
              <w:top w:val="nil"/>
              <w:left w:val="single" w:color="000000" w:sz="4" w:space="0"/>
              <w:bottom w:val="single" w:color="000000" w:sz="4" w:space="0"/>
              <w:right w:val="single" w:color="000000" w:sz="4" w:space="0"/>
            </w:tcBorders>
            <w:shd w:val="clear" w:color="auto" w:fill="FFFFFF"/>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000000"/>
                <w:sz w:val="22"/>
                <w:szCs w:val="22"/>
                <w:u w:val="none"/>
              </w:rPr>
            </w:pPr>
            <w:r>
              <w:rPr>
                <w:rFonts w:hint="default" w:ascii="Segoe UI Black" w:hAnsi="Segoe UI Black" w:eastAsia="Segoe UI Black" w:cs="Segoe UI Black"/>
                <w:i w:val="0"/>
                <w:color w:val="000000"/>
                <w:kern w:val="0"/>
                <w:sz w:val="22"/>
                <w:szCs w:val="22"/>
                <w:u w:val="none"/>
                <w:lang w:val="en-US" w:eastAsia="zh-CN" w:bidi="ar"/>
              </w:rPr>
              <w:t>SRL</w:t>
            </w:r>
          </w:p>
        </w:tc>
        <w:tc>
          <w:tcPr>
            <w:tcW w:w="247" w:type="pct"/>
            <w:tcBorders>
              <w:top w:val="nil"/>
              <w:left w:val="nil"/>
              <w:bottom w:val="single" w:color="000000" w:sz="4" w:space="0"/>
              <w:right w:val="single" w:color="000000" w:sz="4" w:space="0"/>
            </w:tcBorders>
            <w:shd w:val="clear" w:color="auto" w:fill="FFFFFF"/>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7030A0"/>
                <w:sz w:val="22"/>
                <w:szCs w:val="22"/>
                <w:u w:val="none"/>
              </w:rPr>
            </w:pPr>
            <w:r>
              <w:rPr>
                <w:rFonts w:hint="default" w:ascii="Segoe UI Black" w:hAnsi="Segoe UI Black" w:eastAsia="Segoe UI Black" w:cs="Segoe UI Black"/>
                <w:i w:val="0"/>
                <w:color w:val="7030A0"/>
                <w:kern w:val="0"/>
                <w:sz w:val="22"/>
                <w:szCs w:val="22"/>
                <w:u w:val="none"/>
                <w:lang w:val="en-US" w:eastAsia="zh-CN" w:bidi="ar"/>
              </w:rPr>
              <w:t>2</w:t>
            </w:r>
          </w:p>
        </w:tc>
        <w:tc>
          <w:tcPr>
            <w:tcW w:w="21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18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186"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22"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64"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04"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46"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04"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16"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28"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30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252"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52"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67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000000"/>
                <w:sz w:val="22"/>
                <w:szCs w:val="22"/>
                <w:u w:val="none"/>
              </w:rPr>
            </w:pPr>
            <w:r>
              <w:rPr>
                <w:rFonts w:hint="default" w:ascii="Segoe UI Black" w:hAnsi="Segoe UI Black" w:eastAsia="Segoe UI Black" w:cs="Segoe UI Black"/>
                <w:i w:val="0"/>
                <w:color w:val="000000"/>
                <w:kern w:val="0"/>
                <w:sz w:val="22"/>
                <w:szCs w:val="22"/>
                <w:u w:val="none"/>
                <w:lang w:val="en-US" w:eastAsia="zh-CN" w:bidi="ar"/>
              </w:rPr>
              <w:t>ADD</w:t>
            </w:r>
          </w:p>
        </w:tc>
        <w:tc>
          <w:tcPr>
            <w:tcW w:w="247" w:type="pct"/>
            <w:tcBorders>
              <w:top w:val="single" w:color="000000" w:sz="4" w:space="0"/>
              <w:left w:val="nil"/>
              <w:bottom w:val="single" w:color="000000" w:sz="4" w:space="0"/>
              <w:right w:val="single" w:color="000000" w:sz="4" w:space="0"/>
            </w:tcBorders>
            <w:shd w:val="clear" w:color="auto" w:fill="D9D9D9"/>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7030A0"/>
                <w:sz w:val="22"/>
                <w:szCs w:val="22"/>
                <w:u w:val="none"/>
              </w:rPr>
            </w:pPr>
            <w:r>
              <w:rPr>
                <w:rFonts w:hint="default" w:ascii="Segoe UI Black" w:hAnsi="Segoe UI Black" w:eastAsia="Segoe UI Black" w:cs="Segoe UI Black"/>
                <w:i w:val="0"/>
                <w:color w:val="7030A0"/>
                <w:kern w:val="0"/>
                <w:sz w:val="22"/>
                <w:szCs w:val="22"/>
                <w:u w:val="none"/>
                <w:lang w:val="en-US" w:eastAsia="zh-CN" w:bidi="ar"/>
              </w:rPr>
              <w:t>5</w:t>
            </w:r>
          </w:p>
        </w:tc>
        <w:tc>
          <w:tcPr>
            <w:tcW w:w="21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18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186"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22"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64"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04"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46"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04"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16"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28"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30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252"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52"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670" w:type="pct"/>
            <w:tcBorders>
              <w:top w:val="nil"/>
              <w:left w:val="single" w:color="000000" w:sz="4" w:space="0"/>
              <w:bottom w:val="single" w:color="000000" w:sz="4" w:space="0"/>
              <w:right w:val="single" w:color="000000" w:sz="4" w:space="0"/>
            </w:tcBorders>
            <w:shd w:val="clear" w:color="auto" w:fill="FFFFFF"/>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000000"/>
                <w:sz w:val="22"/>
                <w:szCs w:val="22"/>
                <w:u w:val="none"/>
              </w:rPr>
            </w:pPr>
            <w:r>
              <w:rPr>
                <w:rFonts w:hint="default" w:ascii="Segoe UI Black" w:hAnsi="Segoe UI Black" w:eastAsia="Segoe UI Black" w:cs="Segoe UI Black"/>
                <w:i w:val="0"/>
                <w:color w:val="000000"/>
                <w:kern w:val="0"/>
                <w:sz w:val="22"/>
                <w:szCs w:val="22"/>
                <w:u w:val="none"/>
                <w:lang w:val="en-US" w:eastAsia="zh-CN" w:bidi="ar"/>
              </w:rPr>
              <w:t>ADDU</w:t>
            </w:r>
          </w:p>
        </w:tc>
        <w:tc>
          <w:tcPr>
            <w:tcW w:w="247" w:type="pct"/>
            <w:tcBorders>
              <w:top w:val="nil"/>
              <w:left w:val="nil"/>
              <w:bottom w:val="single" w:color="000000" w:sz="4" w:space="0"/>
              <w:right w:val="single" w:color="000000" w:sz="4" w:space="0"/>
            </w:tcBorders>
            <w:shd w:val="clear" w:color="auto" w:fill="FFFFFF"/>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7030A0"/>
                <w:sz w:val="22"/>
                <w:szCs w:val="22"/>
                <w:u w:val="none"/>
              </w:rPr>
            </w:pPr>
            <w:r>
              <w:rPr>
                <w:rFonts w:hint="default" w:ascii="Segoe UI Black" w:hAnsi="Segoe UI Black" w:eastAsia="Segoe UI Black" w:cs="Segoe UI Black"/>
                <w:i w:val="0"/>
                <w:color w:val="7030A0"/>
                <w:kern w:val="0"/>
                <w:sz w:val="22"/>
                <w:szCs w:val="22"/>
                <w:u w:val="none"/>
                <w:lang w:val="en-US" w:eastAsia="zh-CN" w:bidi="ar"/>
              </w:rPr>
              <w:t>5</w:t>
            </w:r>
          </w:p>
        </w:tc>
        <w:tc>
          <w:tcPr>
            <w:tcW w:w="21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18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186"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22"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64"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04"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46"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04"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16"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28"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30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252"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52"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67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000000"/>
                <w:sz w:val="22"/>
                <w:szCs w:val="22"/>
                <w:u w:val="none"/>
              </w:rPr>
            </w:pPr>
            <w:r>
              <w:rPr>
                <w:rFonts w:hint="default" w:ascii="Segoe UI Black" w:hAnsi="Segoe UI Black" w:eastAsia="Segoe UI Black" w:cs="Segoe UI Black"/>
                <w:i w:val="0"/>
                <w:color w:val="000000"/>
                <w:kern w:val="0"/>
                <w:sz w:val="22"/>
                <w:szCs w:val="22"/>
                <w:u w:val="none"/>
                <w:lang w:val="en-US" w:eastAsia="zh-CN" w:bidi="ar"/>
              </w:rPr>
              <w:t>SUB</w:t>
            </w:r>
          </w:p>
        </w:tc>
        <w:tc>
          <w:tcPr>
            <w:tcW w:w="247" w:type="pct"/>
            <w:tcBorders>
              <w:top w:val="single" w:color="000000" w:sz="4" w:space="0"/>
              <w:left w:val="nil"/>
              <w:bottom w:val="single" w:color="000000" w:sz="4" w:space="0"/>
              <w:right w:val="single" w:color="000000" w:sz="4" w:space="0"/>
            </w:tcBorders>
            <w:shd w:val="clear" w:color="auto" w:fill="D9D9D9"/>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7030A0"/>
                <w:sz w:val="22"/>
                <w:szCs w:val="22"/>
                <w:u w:val="none"/>
              </w:rPr>
            </w:pPr>
            <w:r>
              <w:rPr>
                <w:rFonts w:hint="default" w:ascii="Segoe UI Black" w:hAnsi="Segoe UI Black" w:eastAsia="Segoe UI Black" w:cs="Segoe UI Black"/>
                <w:i w:val="0"/>
                <w:color w:val="7030A0"/>
                <w:kern w:val="0"/>
                <w:sz w:val="22"/>
                <w:szCs w:val="22"/>
                <w:u w:val="none"/>
                <w:lang w:val="en-US" w:eastAsia="zh-CN" w:bidi="ar"/>
              </w:rPr>
              <w:t>6</w:t>
            </w:r>
          </w:p>
        </w:tc>
        <w:tc>
          <w:tcPr>
            <w:tcW w:w="21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18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186"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22"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64"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04"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46"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04"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16"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28"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30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252"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52"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670" w:type="pct"/>
            <w:tcBorders>
              <w:top w:val="nil"/>
              <w:left w:val="single" w:color="000000" w:sz="4" w:space="0"/>
              <w:bottom w:val="single" w:color="000000" w:sz="4" w:space="0"/>
              <w:right w:val="single" w:color="000000" w:sz="4" w:space="0"/>
            </w:tcBorders>
            <w:shd w:val="clear" w:color="auto" w:fill="FFFFFF"/>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000000"/>
                <w:sz w:val="22"/>
                <w:szCs w:val="22"/>
                <w:u w:val="none"/>
              </w:rPr>
            </w:pPr>
            <w:r>
              <w:rPr>
                <w:rFonts w:hint="default" w:ascii="Segoe UI Black" w:hAnsi="Segoe UI Black" w:eastAsia="Segoe UI Black" w:cs="Segoe UI Black"/>
                <w:i w:val="0"/>
                <w:color w:val="000000"/>
                <w:kern w:val="0"/>
                <w:sz w:val="22"/>
                <w:szCs w:val="22"/>
                <w:u w:val="none"/>
                <w:lang w:val="en-US" w:eastAsia="zh-CN" w:bidi="ar"/>
              </w:rPr>
              <w:t>AND</w:t>
            </w:r>
          </w:p>
        </w:tc>
        <w:tc>
          <w:tcPr>
            <w:tcW w:w="247" w:type="pct"/>
            <w:tcBorders>
              <w:top w:val="nil"/>
              <w:left w:val="nil"/>
              <w:bottom w:val="single" w:color="000000" w:sz="4" w:space="0"/>
              <w:right w:val="single" w:color="000000" w:sz="4" w:space="0"/>
            </w:tcBorders>
            <w:shd w:val="clear" w:color="auto" w:fill="FFFFFF"/>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7030A0"/>
                <w:sz w:val="22"/>
                <w:szCs w:val="22"/>
                <w:u w:val="none"/>
              </w:rPr>
            </w:pPr>
            <w:r>
              <w:rPr>
                <w:rFonts w:hint="default" w:ascii="Segoe UI Black" w:hAnsi="Segoe UI Black" w:eastAsia="Segoe UI Black" w:cs="Segoe UI Black"/>
                <w:i w:val="0"/>
                <w:color w:val="7030A0"/>
                <w:kern w:val="0"/>
                <w:sz w:val="22"/>
                <w:szCs w:val="22"/>
                <w:u w:val="none"/>
                <w:lang w:val="en-US" w:eastAsia="zh-CN" w:bidi="ar"/>
              </w:rPr>
              <w:t>7</w:t>
            </w:r>
          </w:p>
        </w:tc>
        <w:tc>
          <w:tcPr>
            <w:tcW w:w="21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18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186"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22"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64"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04"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46"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04"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16"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28"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30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252"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52"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67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000000"/>
                <w:sz w:val="22"/>
                <w:szCs w:val="22"/>
                <w:u w:val="none"/>
              </w:rPr>
            </w:pPr>
            <w:r>
              <w:rPr>
                <w:rFonts w:hint="default" w:ascii="Segoe UI Black" w:hAnsi="Segoe UI Black" w:eastAsia="Segoe UI Black" w:cs="Segoe UI Black"/>
                <w:i w:val="0"/>
                <w:color w:val="000000"/>
                <w:kern w:val="0"/>
                <w:sz w:val="22"/>
                <w:szCs w:val="22"/>
                <w:u w:val="none"/>
                <w:lang w:val="en-US" w:eastAsia="zh-CN" w:bidi="ar"/>
              </w:rPr>
              <w:t>OR</w:t>
            </w:r>
          </w:p>
        </w:tc>
        <w:tc>
          <w:tcPr>
            <w:tcW w:w="247" w:type="pct"/>
            <w:tcBorders>
              <w:top w:val="single" w:color="000000" w:sz="4" w:space="0"/>
              <w:left w:val="nil"/>
              <w:bottom w:val="single" w:color="000000" w:sz="4" w:space="0"/>
              <w:right w:val="single" w:color="000000" w:sz="4" w:space="0"/>
            </w:tcBorders>
            <w:shd w:val="clear" w:color="auto" w:fill="D9D9D9"/>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7030A0"/>
                <w:sz w:val="22"/>
                <w:szCs w:val="22"/>
                <w:u w:val="none"/>
              </w:rPr>
            </w:pPr>
            <w:r>
              <w:rPr>
                <w:rFonts w:hint="default" w:ascii="Segoe UI Black" w:hAnsi="Segoe UI Black" w:eastAsia="Segoe UI Black" w:cs="Segoe UI Black"/>
                <w:i w:val="0"/>
                <w:color w:val="7030A0"/>
                <w:kern w:val="0"/>
                <w:sz w:val="22"/>
                <w:szCs w:val="22"/>
                <w:u w:val="none"/>
                <w:lang w:val="en-US" w:eastAsia="zh-CN" w:bidi="ar"/>
              </w:rPr>
              <w:t>8</w:t>
            </w:r>
          </w:p>
        </w:tc>
        <w:tc>
          <w:tcPr>
            <w:tcW w:w="21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18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186"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22"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64"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04"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46"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04"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16"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28"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30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252"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52"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6" w:hRule="atLeast"/>
        </w:trPr>
        <w:tc>
          <w:tcPr>
            <w:tcW w:w="670" w:type="pct"/>
            <w:tcBorders>
              <w:top w:val="nil"/>
              <w:left w:val="single" w:color="000000" w:sz="4" w:space="0"/>
              <w:bottom w:val="single" w:color="000000" w:sz="4" w:space="0"/>
              <w:right w:val="single" w:color="000000" w:sz="4" w:space="0"/>
            </w:tcBorders>
            <w:shd w:val="clear" w:color="auto" w:fill="FFFFFF"/>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000000"/>
                <w:sz w:val="22"/>
                <w:szCs w:val="22"/>
                <w:u w:val="none"/>
              </w:rPr>
            </w:pPr>
            <w:r>
              <w:rPr>
                <w:rFonts w:hint="default" w:ascii="Segoe UI Black" w:hAnsi="Segoe UI Black" w:eastAsia="Segoe UI Black" w:cs="Segoe UI Black"/>
                <w:i w:val="0"/>
                <w:color w:val="000000"/>
                <w:kern w:val="0"/>
                <w:sz w:val="22"/>
                <w:szCs w:val="22"/>
                <w:u w:val="none"/>
                <w:lang w:val="en-US" w:eastAsia="zh-CN" w:bidi="ar"/>
              </w:rPr>
              <w:t>NOR</w:t>
            </w:r>
          </w:p>
        </w:tc>
        <w:tc>
          <w:tcPr>
            <w:tcW w:w="247" w:type="pct"/>
            <w:tcBorders>
              <w:top w:val="nil"/>
              <w:left w:val="nil"/>
              <w:bottom w:val="single" w:color="000000" w:sz="4" w:space="0"/>
              <w:right w:val="single" w:color="000000" w:sz="4" w:space="0"/>
            </w:tcBorders>
            <w:shd w:val="clear" w:color="auto" w:fill="FFFFFF"/>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7030A0"/>
                <w:sz w:val="22"/>
                <w:szCs w:val="22"/>
                <w:u w:val="none"/>
              </w:rPr>
            </w:pPr>
            <w:r>
              <w:rPr>
                <w:rFonts w:hint="default" w:ascii="Segoe UI Black" w:hAnsi="Segoe UI Black" w:eastAsia="Segoe UI Black" w:cs="Segoe UI Black"/>
                <w:i w:val="0"/>
                <w:color w:val="7030A0"/>
                <w:kern w:val="0"/>
                <w:sz w:val="22"/>
                <w:szCs w:val="22"/>
                <w:u w:val="none"/>
                <w:lang w:val="en-US" w:eastAsia="zh-CN" w:bidi="ar"/>
              </w:rPr>
              <w:t>10</w:t>
            </w:r>
          </w:p>
        </w:tc>
        <w:tc>
          <w:tcPr>
            <w:tcW w:w="21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18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186"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22"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64"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04"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46"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04"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16"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28"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30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252"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52"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67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000000"/>
                <w:sz w:val="22"/>
                <w:szCs w:val="22"/>
                <w:u w:val="none"/>
              </w:rPr>
            </w:pPr>
            <w:r>
              <w:rPr>
                <w:rFonts w:hint="default" w:ascii="Segoe UI Black" w:hAnsi="Segoe UI Black" w:eastAsia="Segoe UI Black" w:cs="Segoe UI Black"/>
                <w:i w:val="0"/>
                <w:color w:val="000000"/>
                <w:kern w:val="0"/>
                <w:sz w:val="22"/>
                <w:szCs w:val="22"/>
                <w:u w:val="none"/>
                <w:lang w:val="en-US" w:eastAsia="zh-CN" w:bidi="ar"/>
              </w:rPr>
              <w:t>SLT</w:t>
            </w:r>
          </w:p>
        </w:tc>
        <w:tc>
          <w:tcPr>
            <w:tcW w:w="247" w:type="pct"/>
            <w:tcBorders>
              <w:top w:val="single" w:color="000000" w:sz="4" w:space="0"/>
              <w:left w:val="nil"/>
              <w:bottom w:val="single" w:color="000000" w:sz="4" w:space="0"/>
              <w:right w:val="single" w:color="000000" w:sz="4" w:space="0"/>
            </w:tcBorders>
            <w:shd w:val="clear" w:color="auto" w:fill="D9D9D9"/>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7030A0"/>
                <w:sz w:val="22"/>
                <w:szCs w:val="22"/>
                <w:u w:val="none"/>
              </w:rPr>
            </w:pPr>
            <w:r>
              <w:rPr>
                <w:rFonts w:hint="default" w:ascii="Segoe UI Black" w:hAnsi="Segoe UI Black" w:eastAsia="Segoe UI Black" w:cs="Segoe UI Black"/>
                <w:i w:val="0"/>
                <w:color w:val="7030A0"/>
                <w:kern w:val="0"/>
                <w:sz w:val="22"/>
                <w:szCs w:val="22"/>
                <w:u w:val="none"/>
                <w:lang w:val="en-US" w:eastAsia="zh-CN" w:bidi="ar"/>
              </w:rPr>
              <w:t>11</w:t>
            </w:r>
          </w:p>
        </w:tc>
        <w:tc>
          <w:tcPr>
            <w:tcW w:w="21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18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186"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22"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64"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04"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46"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04"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16"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28"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30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252"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52"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670" w:type="pct"/>
            <w:tcBorders>
              <w:top w:val="nil"/>
              <w:left w:val="single" w:color="000000" w:sz="4" w:space="0"/>
              <w:bottom w:val="single" w:color="000000" w:sz="4" w:space="0"/>
              <w:right w:val="single" w:color="000000" w:sz="4" w:space="0"/>
            </w:tcBorders>
            <w:shd w:val="clear" w:color="auto" w:fill="FFFFFF"/>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000000"/>
                <w:sz w:val="22"/>
                <w:szCs w:val="22"/>
                <w:u w:val="none"/>
              </w:rPr>
            </w:pPr>
            <w:r>
              <w:rPr>
                <w:rFonts w:hint="default" w:ascii="Segoe UI Black" w:hAnsi="Segoe UI Black" w:eastAsia="Segoe UI Black" w:cs="Segoe UI Black"/>
                <w:i w:val="0"/>
                <w:color w:val="000000"/>
                <w:kern w:val="0"/>
                <w:sz w:val="22"/>
                <w:szCs w:val="22"/>
                <w:u w:val="none"/>
                <w:lang w:val="en-US" w:eastAsia="zh-CN" w:bidi="ar"/>
              </w:rPr>
              <w:t>SLTU</w:t>
            </w:r>
          </w:p>
        </w:tc>
        <w:tc>
          <w:tcPr>
            <w:tcW w:w="247" w:type="pct"/>
            <w:tcBorders>
              <w:top w:val="nil"/>
              <w:left w:val="nil"/>
              <w:bottom w:val="single" w:color="000000" w:sz="4" w:space="0"/>
              <w:right w:val="single" w:color="000000" w:sz="4" w:space="0"/>
            </w:tcBorders>
            <w:shd w:val="clear" w:color="auto" w:fill="FFFFFF"/>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7030A0"/>
                <w:sz w:val="22"/>
                <w:szCs w:val="22"/>
                <w:u w:val="none"/>
              </w:rPr>
            </w:pPr>
            <w:r>
              <w:rPr>
                <w:rFonts w:hint="default" w:ascii="Segoe UI Black" w:hAnsi="Segoe UI Black" w:eastAsia="Segoe UI Black" w:cs="Segoe UI Black"/>
                <w:i w:val="0"/>
                <w:color w:val="7030A0"/>
                <w:kern w:val="0"/>
                <w:sz w:val="22"/>
                <w:szCs w:val="22"/>
                <w:u w:val="none"/>
                <w:lang w:val="en-US" w:eastAsia="zh-CN" w:bidi="ar"/>
              </w:rPr>
              <w:t>12</w:t>
            </w:r>
          </w:p>
        </w:tc>
        <w:tc>
          <w:tcPr>
            <w:tcW w:w="21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18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186"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22"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64"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04"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46"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04"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16"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28"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30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252"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52"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67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000000"/>
                <w:sz w:val="22"/>
                <w:szCs w:val="22"/>
                <w:u w:val="none"/>
              </w:rPr>
            </w:pPr>
            <w:r>
              <w:rPr>
                <w:rFonts w:hint="default" w:ascii="Segoe UI Black" w:hAnsi="Segoe UI Black" w:eastAsia="Segoe UI Black" w:cs="Segoe UI Black"/>
                <w:i w:val="0"/>
                <w:color w:val="000000"/>
                <w:kern w:val="0"/>
                <w:sz w:val="22"/>
                <w:szCs w:val="22"/>
                <w:u w:val="none"/>
                <w:lang w:val="en-US" w:eastAsia="zh-CN" w:bidi="ar"/>
              </w:rPr>
              <w:t>JR</w:t>
            </w:r>
          </w:p>
        </w:tc>
        <w:tc>
          <w:tcPr>
            <w:tcW w:w="247" w:type="pct"/>
            <w:tcBorders>
              <w:top w:val="single" w:color="000000" w:sz="4" w:space="0"/>
              <w:left w:val="nil"/>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7030A0"/>
                <w:sz w:val="22"/>
                <w:szCs w:val="22"/>
                <w:u w:val="none"/>
              </w:rPr>
            </w:pPr>
          </w:p>
        </w:tc>
        <w:tc>
          <w:tcPr>
            <w:tcW w:w="21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18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186"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22"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64"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04"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46"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04"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16"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28"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30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252"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52"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670" w:type="pct"/>
            <w:tcBorders>
              <w:top w:val="nil"/>
              <w:left w:val="single" w:color="000000" w:sz="4" w:space="0"/>
              <w:bottom w:val="single" w:color="000000" w:sz="4" w:space="0"/>
              <w:right w:val="single" w:color="000000" w:sz="4" w:space="0"/>
            </w:tcBorders>
            <w:shd w:val="clear" w:color="auto" w:fill="FFFFFF"/>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000000"/>
                <w:sz w:val="22"/>
                <w:szCs w:val="22"/>
                <w:u w:val="none"/>
              </w:rPr>
            </w:pPr>
            <w:r>
              <w:rPr>
                <w:rFonts w:hint="default" w:ascii="Segoe UI Black" w:hAnsi="Segoe UI Black" w:eastAsia="Segoe UI Black" w:cs="Segoe UI Black"/>
                <w:i w:val="0"/>
                <w:color w:val="000000"/>
                <w:kern w:val="0"/>
                <w:sz w:val="22"/>
                <w:szCs w:val="22"/>
                <w:u w:val="none"/>
                <w:lang w:val="en-US" w:eastAsia="zh-CN" w:bidi="ar"/>
              </w:rPr>
              <w:t>SYSCALL</w:t>
            </w:r>
          </w:p>
        </w:tc>
        <w:tc>
          <w:tcPr>
            <w:tcW w:w="247" w:type="pct"/>
            <w:tcBorders>
              <w:top w:val="nil"/>
              <w:left w:val="nil"/>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7030A0"/>
                <w:sz w:val="22"/>
                <w:szCs w:val="22"/>
                <w:u w:val="none"/>
              </w:rPr>
            </w:pPr>
          </w:p>
        </w:tc>
        <w:tc>
          <w:tcPr>
            <w:tcW w:w="21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18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186"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22"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64"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1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04"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46"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04"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16"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28"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30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252"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52"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67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000000"/>
                <w:sz w:val="22"/>
                <w:szCs w:val="22"/>
                <w:u w:val="none"/>
              </w:rPr>
            </w:pPr>
            <w:r>
              <w:rPr>
                <w:rFonts w:hint="default" w:ascii="Segoe UI Black" w:hAnsi="Segoe UI Black" w:eastAsia="Segoe UI Black" w:cs="Segoe UI Black"/>
                <w:i w:val="0"/>
                <w:color w:val="000000"/>
                <w:kern w:val="0"/>
                <w:sz w:val="22"/>
                <w:szCs w:val="22"/>
                <w:u w:val="none"/>
                <w:lang w:val="en-US" w:eastAsia="zh-CN" w:bidi="ar"/>
              </w:rPr>
              <w:t>J</w:t>
            </w:r>
          </w:p>
        </w:tc>
        <w:tc>
          <w:tcPr>
            <w:tcW w:w="247" w:type="pct"/>
            <w:tcBorders>
              <w:top w:val="single" w:color="000000" w:sz="4" w:space="0"/>
              <w:left w:val="nil"/>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7030A0"/>
                <w:sz w:val="22"/>
                <w:szCs w:val="22"/>
                <w:u w:val="none"/>
              </w:rPr>
            </w:pPr>
          </w:p>
        </w:tc>
        <w:tc>
          <w:tcPr>
            <w:tcW w:w="21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18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186"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22"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64"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04"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46"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04"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16"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28"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30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252"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52"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670" w:type="pct"/>
            <w:tcBorders>
              <w:top w:val="nil"/>
              <w:left w:val="single" w:color="000000" w:sz="4" w:space="0"/>
              <w:bottom w:val="single" w:color="000000" w:sz="4" w:space="0"/>
              <w:right w:val="single" w:color="000000" w:sz="4" w:space="0"/>
            </w:tcBorders>
            <w:shd w:val="clear" w:color="auto" w:fill="FFFFFF"/>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000000"/>
                <w:sz w:val="22"/>
                <w:szCs w:val="22"/>
                <w:u w:val="none"/>
              </w:rPr>
            </w:pPr>
            <w:r>
              <w:rPr>
                <w:rFonts w:hint="default" w:ascii="Segoe UI Black" w:hAnsi="Segoe UI Black" w:eastAsia="Segoe UI Black" w:cs="Segoe UI Black"/>
                <w:i w:val="0"/>
                <w:color w:val="000000"/>
                <w:kern w:val="0"/>
                <w:sz w:val="22"/>
                <w:szCs w:val="22"/>
                <w:u w:val="none"/>
                <w:lang w:val="en-US" w:eastAsia="zh-CN" w:bidi="ar"/>
              </w:rPr>
              <w:t>JAL</w:t>
            </w:r>
          </w:p>
        </w:tc>
        <w:tc>
          <w:tcPr>
            <w:tcW w:w="247" w:type="pct"/>
            <w:tcBorders>
              <w:top w:val="nil"/>
              <w:left w:val="nil"/>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7030A0"/>
                <w:sz w:val="22"/>
                <w:szCs w:val="22"/>
                <w:u w:val="none"/>
              </w:rPr>
            </w:pPr>
          </w:p>
        </w:tc>
        <w:tc>
          <w:tcPr>
            <w:tcW w:w="21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18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186"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22"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64"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04"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46"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04"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16"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28"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30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252"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52"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67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000000"/>
                <w:sz w:val="22"/>
                <w:szCs w:val="22"/>
                <w:u w:val="none"/>
              </w:rPr>
            </w:pPr>
            <w:r>
              <w:rPr>
                <w:rFonts w:hint="default" w:ascii="Segoe UI Black" w:hAnsi="Segoe UI Black" w:eastAsia="Segoe UI Black" w:cs="Segoe UI Black"/>
                <w:i w:val="0"/>
                <w:color w:val="000000"/>
                <w:kern w:val="0"/>
                <w:sz w:val="22"/>
                <w:szCs w:val="22"/>
                <w:u w:val="none"/>
                <w:lang w:val="en-US" w:eastAsia="zh-CN" w:bidi="ar"/>
              </w:rPr>
              <w:t>BEQ</w:t>
            </w:r>
          </w:p>
        </w:tc>
        <w:tc>
          <w:tcPr>
            <w:tcW w:w="247" w:type="pct"/>
            <w:tcBorders>
              <w:top w:val="single" w:color="000000" w:sz="4" w:space="0"/>
              <w:left w:val="nil"/>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7030A0"/>
                <w:sz w:val="22"/>
                <w:szCs w:val="22"/>
                <w:u w:val="none"/>
              </w:rPr>
            </w:pPr>
          </w:p>
        </w:tc>
        <w:tc>
          <w:tcPr>
            <w:tcW w:w="21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18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186"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22"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64"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1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04"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1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46"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04"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16"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28"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30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252"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52"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670" w:type="pct"/>
            <w:tcBorders>
              <w:top w:val="nil"/>
              <w:left w:val="single" w:color="000000" w:sz="4" w:space="0"/>
              <w:bottom w:val="single" w:color="000000" w:sz="4" w:space="0"/>
              <w:right w:val="single" w:color="000000" w:sz="4" w:space="0"/>
            </w:tcBorders>
            <w:shd w:val="clear" w:color="auto" w:fill="FFFFFF"/>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000000"/>
                <w:sz w:val="22"/>
                <w:szCs w:val="22"/>
                <w:u w:val="none"/>
              </w:rPr>
            </w:pPr>
            <w:r>
              <w:rPr>
                <w:rFonts w:hint="default" w:ascii="Segoe UI Black" w:hAnsi="Segoe UI Black" w:eastAsia="Segoe UI Black" w:cs="Segoe UI Black"/>
                <w:i w:val="0"/>
                <w:color w:val="000000"/>
                <w:kern w:val="0"/>
                <w:sz w:val="22"/>
                <w:szCs w:val="22"/>
                <w:u w:val="none"/>
                <w:lang w:val="en-US" w:eastAsia="zh-CN" w:bidi="ar"/>
              </w:rPr>
              <w:t>BNE</w:t>
            </w:r>
          </w:p>
        </w:tc>
        <w:tc>
          <w:tcPr>
            <w:tcW w:w="247" w:type="pct"/>
            <w:tcBorders>
              <w:top w:val="nil"/>
              <w:left w:val="nil"/>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7030A0"/>
                <w:sz w:val="22"/>
                <w:szCs w:val="22"/>
                <w:u w:val="none"/>
              </w:rPr>
            </w:pPr>
          </w:p>
        </w:tc>
        <w:tc>
          <w:tcPr>
            <w:tcW w:w="21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18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186"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22"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64"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1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04"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46"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04"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16"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28"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30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252"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52"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67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000000"/>
                <w:sz w:val="22"/>
                <w:szCs w:val="22"/>
                <w:u w:val="none"/>
              </w:rPr>
            </w:pPr>
            <w:r>
              <w:rPr>
                <w:rFonts w:hint="default" w:ascii="Segoe UI Black" w:hAnsi="Segoe UI Black" w:eastAsia="Segoe UI Black" w:cs="Segoe UI Black"/>
                <w:i w:val="0"/>
                <w:color w:val="000000"/>
                <w:kern w:val="0"/>
                <w:sz w:val="22"/>
                <w:szCs w:val="22"/>
                <w:u w:val="none"/>
                <w:lang w:val="en-US" w:eastAsia="zh-CN" w:bidi="ar"/>
              </w:rPr>
              <w:t>ADDI</w:t>
            </w:r>
          </w:p>
        </w:tc>
        <w:tc>
          <w:tcPr>
            <w:tcW w:w="247" w:type="pct"/>
            <w:tcBorders>
              <w:top w:val="single" w:color="000000" w:sz="4" w:space="0"/>
              <w:left w:val="nil"/>
              <w:bottom w:val="single" w:color="000000" w:sz="4" w:space="0"/>
              <w:right w:val="single" w:color="000000" w:sz="4" w:space="0"/>
            </w:tcBorders>
            <w:shd w:val="clear" w:color="auto" w:fill="D9D9D9"/>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7030A0"/>
                <w:sz w:val="22"/>
                <w:szCs w:val="22"/>
                <w:u w:val="none"/>
              </w:rPr>
            </w:pPr>
            <w:r>
              <w:rPr>
                <w:rFonts w:hint="default" w:ascii="Segoe UI Black" w:hAnsi="Segoe UI Black" w:eastAsia="Segoe UI Black" w:cs="Segoe UI Black"/>
                <w:i w:val="0"/>
                <w:color w:val="7030A0"/>
                <w:kern w:val="0"/>
                <w:sz w:val="22"/>
                <w:szCs w:val="22"/>
                <w:u w:val="none"/>
                <w:lang w:val="en-US" w:eastAsia="zh-CN" w:bidi="ar"/>
              </w:rPr>
              <w:t>5</w:t>
            </w:r>
          </w:p>
        </w:tc>
        <w:tc>
          <w:tcPr>
            <w:tcW w:w="21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18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186"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22"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64"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1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04"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46"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04"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16"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28"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30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252"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52"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670" w:type="pct"/>
            <w:tcBorders>
              <w:top w:val="nil"/>
              <w:left w:val="single" w:color="000000" w:sz="4" w:space="0"/>
              <w:bottom w:val="single" w:color="000000" w:sz="4" w:space="0"/>
              <w:right w:val="single" w:color="000000" w:sz="4" w:space="0"/>
            </w:tcBorders>
            <w:shd w:val="clear" w:color="auto" w:fill="FFFFFF"/>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000000"/>
                <w:sz w:val="22"/>
                <w:szCs w:val="22"/>
                <w:u w:val="none"/>
              </w:rPr>
            </w:pPr>
            <w:r>
              <w:rPr>
                <w:rFonts w:hint="default" w:ascii="Segoe UI Black" w:hAnsi="Segoe UI Black" w:eastAsia="Segoe UI Black" w:cs="Segoe UI Black"/>
                <w:i w:val="0"/>
                <w:color w:val="000000"/>
                <w:kern w:val="0"/>
                <w:sz w:val="22"/>
                <w:szCs w:val="22"/>
                <w:u w:val="none"/>
                <w:lang w:val="en-US" w:eastAsia="zh-CN" w:bidi="ar"/>
              </w:rPr>
              <w:t>ANDI</w:t>
            </w:r>
          </w:p>
        </w:tc>
        <w:tc>
          <w:tcPr>
            <w:tcW w:w="247" w:type="pct"/>
            <w:tcBorders>
              <w:top w:val="nil"/>
              <w:left w:val="nil"/>
              <w:bottom w:val="single" w:color="000000" w:sz="4" w:space="0"/>
              <w:right w:val="single" w:color="000000" w:sz="4" w:space="0"/>
            </w:tcBorders>
            <w:shd w:val="clear" w:color="auto" w:fill="FFFFFF"/>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7030A0"/>
                <w:sz w:val="22"/>
                <w:szCs w:val="22"/>
                <w:u w:val="none"/>
              </w:rPr>
            </w:pPr>
            <w:r>
              <w:rPr>
                <w:rFonts w:hint="default" w:ascii="Segoe UI Black" w:hAnsi="Segoe UI Black" w:eastAsia="Segoe UI Black" w:cs="Segoe UI Black"/>
                <w:i w:val="0"/>
                <w:color w:val="7030A0"/>
                <w:kern w:val="0"/>
                <w:sz w:val="22"/>
                <w:szCs w:val="22"/>
                <w:u w:val="none"/>
                <w:lang w:val="en-US" w:eastAsia="zh-CN" w:bidi="ar"/>
              </w:rPr>
              <w:t>7</w:t>
            </w:r>
          </w:p>
        </w:tc>
        <w:tc>
          <w:tcPr>
            <w:tcW w:w="21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18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186"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22"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64"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04"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46"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04"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16"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28"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30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252"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52"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67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000000"/>
                <w:sz w:val="22"/>
                <w:szCs w:val="22"/>
                <w:u w:val="none"/>
              </w:rPr>
            </w:pPr>
            <w:r>
              <w:rPr>
                <w:rFonts w:hint="default" w:ascii="Segoe UI Black" w:hAnsi="Segoe UI Black" w:eastAsia="Segoe UI Black" w:cs="Segoe UI Black"/>
                <w:i w:val="0"/>
                <w:color w:val="000000"/>
                <w:kern w:val="0"/>
                <w:sz w:val="22"/>
                <w:szCs w:val="22"/>
                <w:u w:val="none"/>
                <w:lang w:val="en-US" w:eastAsia="zh-CN" w:bidi="ar"/>
              </w:rPr>
              <w:t>ADDIU</w:t>
            </w:r>
          </w:p>
        </w:tc>
        <w:tc>
          <w:tcPr>
            <w:tcW w:w="247" w:type="pct"/>
            <w:tcBorders>
              <w:top w:val="single" w:color="000000" w:sz="4" w:space="0"/>
              <w:left w:val="nil"/>
              <w:bottom w:val="single" w:color="000000" w:sz="4" w:space="0"/>
              <w:right w:val="single" w:color="000000" w:sz="4" w:space="0"/>
            </w:tcBorders>
            <w:shd w:val="clear" w:color="auto" w:fill="D9D9D9"/>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7030A0"/>
                <w:sz w:val="22"/>
                <w:szCs w:val="22"/>
                <w:u w:val="none"/>
              </w:rPr>
            </w:pPr>
            <w:r>
              <w:rPr>
                <w:rFonts w:hint="default" w:ascii="Segoe UI Black" w:hAnsi="Segoe UI Black" w:eastAsia="Segoe UI Black" w:cs="Segoe UI Black"/>
                <w:i w:val="0"/>
                <w:color w:val="7030A0"/>
                <w:kern w:val="0"/>
                <w:sz w:val="22"/>
                <w:szCs w:val="22"/>
                <w:u w:val="none"/>
                <w:lang w:val="en-US" w:eastAsia="zh-CN" w:bidi="ar"/>
              </w:rPr>
              <w:t>5</w:t>
            </w:r>
          </w:p>
        </w:tc>
        <w:tc>
          <w:tcPr>
            <w:tcW w:w="21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18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186"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22"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64"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1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04"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46"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04"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16"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28"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30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252"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52"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670" w:type="pct"/>
            <w:tcBorders>
              <w:top w:val="nil"/>
              <w:left w:val="single" w:color="000000" w:sz="4" w:space="0"/>
              <w:bottom w:val="single" w:color="000000" w:sz="4" w:space="0"/>
              <w:right w:val="single" w:color="000000" w:sz="4" w:space="0"/>
            </w:tcBorders>
            <w:shd w:val="clear" w:color="auto" w:fill="FFFFFF"/>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000000"/>
                <w:sz w:val="22"/>
                <w:szCs w:val="22"/>
                <w:u w:val="none"/>
              </w:rPr>
            </w:pPr>
            <w:r>
              <w:rPr>
                <w:rFonts w:hint="default" w:ascii="Segoe UI Black" w:hAnsi="Segoe UI Black" w:eastAsia="Segoe UI Black" w:cs="Segoe UI Black"/>
                <w:i w:val="0"/>
                <w:color w:val="000000"/>
                <w:kern w:val="0"/>
                <w:sz w:val="22"/>
                <w:szCs w:val="22"/>
                <w:u w:val="none"/>
                <w:lang w:val="en-US" w:eastAsia="zh-CN" w:bidi="ar"/>
              </w:rPr>
              <w:t>SLTI</w:t>
            </w:r>
          </w:p>
        </w:tc>
        <w:tc>
          <w:tcPr>
            <w:tcW w:w="247" w:type="pct"/>
            <w:tcBorders>
              <w:top w:val="nil"/>
              <w:left w:val="nil"/>
              <w:bottom w:val="single" w:color="000000" w:sz="4" w:space="0"/>
              <w:right w:val="single" w:color="000000" w:sz="4" w:space="0"/>
            </w:tcBorders>
            <w:shd w:val="clear" w:color="auto" w:fill="FFFFFF"/>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7030A0"/>
                <w:sz w:val="22"/>
                <w:szCs w:val="22"/>
                <w:u w:val="none"/>
              </w:rPr>
            </w:pPr>
            <w:r>
              <w:rPr>
                <w:rFonts w:hint="default" w:ascii="Segoe UI Black" w:hAnsi="Segoe UI Black" w:eastAsia="Segoe UI Black" w:cs="Segoe UI Black"/>
                <w:i w:val="0"/>
                <w:color w:val="7030A0"/>
                <w:kern w:val="0"/>
                <w:sz w:val="22"/>
                <w:szCs w:val="22"/>
                <w:u w:val="none"/>
                <w:lang w:val="en-US" w:eastAsia="zh-CN" w:bidi="ar"/>
              </w:rPr>
              <w:t>11</w:t>
            </w:r>
          </w:p>
        </w:tc>
        <w:tc>
          <w:tcPr>
            <w:tcW w:w="21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18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186"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22"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64"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1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04"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46"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04"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16"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28"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30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252"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52"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67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000000"/>
                <w:sz w:val="22"/>
                <w:szCs w:val="22"/>
                <w:u w:val="none"/>
              </w:rPr>
            </w:pPr>
            <w:r>
              <w:rPr>
                <w:rFonts w:hint="default" w:ascii="Segoe UI Black" w:hAnsi="Segoe UI Black" w:eastAsia="Segoe UI Black" w:cs="Segoe UI Black"/>
                <w:i w:val="0"/>
                <w:color w:val="000000"/>
                <w:kern w:val="0"/>
                <w:sz w:val="22"/>
                <w:szCs w:val="22"/>
                <w:u w:val="none"/>
                <w:lang w:val="en-US" w:eastAsia="zh-CN" w:bidi="ar"/>
              </w:rPr>
              <w:t>ORI</w:t>
            </w:r>
          </w:p>
        </w:tc>
        <w:tc>
          <w:tcPr>
            <w:tcW w:w="247" w:type="pct"/>
            <w:tcBorders>
              <w:top w:val="single" w:color="000000" w:sz="4" w:space="0"/>
              <w:left w:val="nil"/>
              <w:bottom w:val="single" w:color="000000" w:sz="4" w:space="0"/>
              <w:right w:val="single" w:color="000000" w:sz="4" w:space="0"/>
            </w:tcBorders>
            <w:shd w:val="clear" w:color="auto" w:fill="D9D9D9"/>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7030A0"/>
                <w:sz w:val="22"/>
                <w:szCs w:val="22"/>
                <w:u w:val="none"/>
              </w:rPr>
            </w:pPr>
            <w:r>
              <w:rPr>
                <w:rFonts w:hint="default" w:ascii="Segoe UI Black" w:hAnsi="Segoe UI Black" w:eastAsia="Segoe UI Black" w:cs="Segoe UI Black"/>
                <w:i w:val="0"/>
                <w:color w:val="7030A0"/>
                <w:kern w:val="0"/>
                <w:sz w:val="22"/>
                <w:szCs w:val="22"/>
                <w:u w:val="none"/>
                <w:lang w:val="en-US" w:eastAsia="zh-CN" w:bidi="ar"/>
              </w:rPr>
              <w:t>8</w:t>
            </w:r>
          </w:p>
        </w:tc>
        <w:tc>
          <w:tcPr>
            <w:tcW w:w="21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18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186"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22"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64"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04"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46"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04"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16"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28"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30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252"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52"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670" w:type="pct"/>
            <w:tcBorders>
              <w:top w:val="nil"/>
              <w:left w:val="single" w:color="000000" w:sz="4" w:space="0"/>
              <w:bottom w:val="single" w:color="000000" w:sz="4" w:space="0"/>
              <w:right w:val="single" w:color="000000" w:sz="4" w:space="0"/>
            </w:tcBorders>
            <w:shd w:val="clear" w:color="auto" w:fill="FFFFFF"/>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000000"/>
                <w:sz w:val="22"/>
                <w:szCs w:val="22"/>
                <w:u w:val="none"/>
              </w:rPr>
            </w:pPr>
            <w:r>
              <w:rPr>
                <w:rFonts w:hint="default" w:ascii="Segoe UI Black" w:hAnsi="Segoe UI Black" w:eastAsia="Segoe UI Black" w:cs="Segoe UI Black"/>
                <w:i w:val="0"/>
                <w:color w:val="000000"/>
                <w:kern w:val="0"/>
                <w:sz w:val="22"/>
                <w:szCs w:val="22"/>
                <w:u w:val="none"/>
                <w:lang w:val="en-US" w:eastAsia="zh-CN" w:bidi="ar"/>
              </w:rPr>
              <w:t>LW</w:t>
            </w:r>
          </w:p>
        </w:tc>
        <w:tc>
          <w:tcPr>
            <w:tcW w:w="247" w:type="pct"/>
            <w:tcBorders>
              <w:top w:val="nil"/>
              <w:left w:val="nil"/>
              <w:bottom w:val="single" w:color="000000" w:sz="4" w:space="0"/>
              <w:right w:val="single" w:color="000000" w:sz="4" w:space="0"/>
            </w:tcBorders>
            <w:shd w:val="clear" w:color="auto" w:fill="FFFFFF"/>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7030A0"/>
                <w:sz w:val="22"/>
                <w:szCs w:val="22"/>
                <w:u w:val="none"/>
              </w:rPr>
            </w:pPr>
            <w:r>
              <w:rPr>
                <w:rFonts w:hint="default" w:ascii="Segoe UI Black" w:hAnsi="Segoe UI Black" w:eastAsia="Segoe UI Black" w:cs="Segoe UI Black"/>
                <w:i w:val="0"/>
                <w:color w:val="7030A0"/>
                <w:kern w:val="0"/>
                <w:sz w:val="22"/>
                <w:szCs w:val="22"/>
                <w:u w:val="none"/>
                <w:lang w:val="en-US" w:eastAsia="zh-CN" w:bidi="ar"/>
              </w:rPr>
              <w:t>5</w:t>
            </w:r>
          </w:p>
        </w:tc>
        <w:tc>
          <w:tcPr>
            <w:tcW w:w="210"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18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186"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22"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64"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1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04"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46"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04"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16"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28"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30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252"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52"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67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000000"/>
                <w:sz w:val="22"/>
                <w:szCs w:val="22"/>
                <w:u w:val="none"/>
              </w:rPr>
            </w:pPr>
            <w:r>
              <w:rPr>
                <w:rFonts w:hint="default" w:ascii="Segoe UI Black" w:hAnsi="Segoe UI Black" w:eastAsia="Segoe UI Black" w:cs="Segoe UI Black"/>
                <w:i w:val="0"/>
                <w:color w:val="000000"/>
                <w:kern w:val="0"/>
                <w:sz w:val="22"/>
                <w:szCs w:val="22"/>
                <w:u w:val="none"/>
                <w:lang w:val="en-US" w:eastAsia="zh-CN" w:bidi="ar"/>
              </w:rPr>
              <w:t>SW</w:t>
            </w:r>
          </w:p>
        </w:tc>
        <w:tc>
          <w:tcPr>
            <w:tcW w:w="247" w:type="pct"/>
            <w:tcBorders>
              <w:top w:val="single" w:color="000000" w:sz="4" w:space="0"/>
              <w:left w:val="nil"/>
              <w:bottom w:val="single" w:color="000000" w:sz="4" w:space="0"/>
              <w:right w:val="single" w:color="000000" w:sz="4" w:space="0"/>
            </w:tcBorders>
            <w:shd w:val="clear" w:color="auto" w:fill="D9D9D9"/>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7030A0"/>
                <w:sz w:val="22"/>
                <w:szCs w:val="22"/>
                <w:u w:val="none"/>
              </w:rPr>
            </w:pPr>
            <w:r>
              <w:rPr>
                <w:rFonts w:hint="default" w:ascii="Segoe UI Black" w:hAnsi="Segoe UI Black" w:eastAsia="Segoe UI Black" w:cs="Segoe UI Black"/>
                <w:i w:val="0"/>
                <w:color w:val="7030A0"/>
                <w:kern w:val="0"/>
                <w:sz w:val="22"/>
                <w:szCs w:val="22"/>
                <w:u w:val="none"/>
                <w:lang w:val="en-US" w:eastAsia="zh-CN" w:bidi="ar"/>
              </w:rPr>
              <w:t>5</w:t>
            </w:r>
          </w:p>
        </w:tc>
        <w:tc>
          <w:tcPr>
            <w:tcW w:w="21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180"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186"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22"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64"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1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04"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46"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04"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16"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28"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30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252"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52"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670" w:type="pct"/>
            <w:tcBorders>
              <w:top w:val="nil"/>
              <w:left w:val="single" w:color="000000" w:sz="4" w:space="0"/>
              <w:bottom w:val="single" w:color="000000" w:sz="4" w:space="0"/>
              <w:right w:val="single" w:color="000000" w:sz="4" w:space="0"/>
            </w:tcBorders>
            <w:shd w:val="clear" w:color="auto" w:fill="FFFFFF"/>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000000"/>
                <w:sz w:val="22"/>
                <w:szCs w:val="22"/>
                <w:u w:val="none"/>
              </w:rPr>
            </w:pPr>
            <w:r>
              <w:rPr>
                <w:rFonts w:hint="default" w:ascii="Segoe UI Black" w:hAnsi="Segoe UI Black" w:eastAsia="Segoe UI Black" w:cs="Segoe UI Black"/>
                <w:i w:val="0"/>
                <w:color w:val="000000"/>
                <w:kern w:val="0"/>
                <w:sz w:val="22"/>
                <w:szCs w:val="22"/>
                <w:u w:val="none"/>
                <w:lang w:val="en-US" w:eastAsia="zh-CN" w:bidi="ar"/>
              </w:rPr>
              <w:t>SLLV</w:t>
            </w:r>
          </w:p>
        </w:tc>
        <w:tc>
          <w:tcPr>
            <w:tcW w:w="247" w:type="pct"/>
            <w:tcBorders>
              <w:top w:val="nil"/>
              <w:left w:val="nil"/>
              <w:bottom w:val="single" w:color="000000" w:sz="4" w:space="0"/>
              <w:right w:val="single" w:color="000000" w:sz="4" w:space="0"/>
            </w:tcBorders>
            <w:shd w:val="clear" w:color="auto" w:fill="FFFFFF"/>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7030A0"/>
                <w:sz w:val="22"/>
                <w:szCs w:val="22"/>
                <w:u w:val="none"/>
              </w:rPr>
            </w:pPr>
            <w:r>
              <w:rPr>
                <w:rFonts w:hint="default" w:ascii="Segoe UI Black" w:hAnsi="Segoe UI Black" w:eastAsia="Segoe UI Black" w:cs="Segoe UI Black"/>
                <w:i w:val="0"/>
                <w:color w:val="7030A0"/>
                <w:kern w:val="0"/>
                <w:sz w:val="22"/>
                <w:szCs w:val="22"/>
                <w:u w:val="none"/>
                <w:lang w:val="en-US" w:eastAsia="zh-CN" w:bidi="ar"/>
              </w:rPr>
              <w:t>0</w:t>
            </w:r>
          </w:p>
        </w:tc>
        <w:tc>
          <w:tcPr>
            <w:tcW w:w="21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18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186"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22"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64"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04"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46"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04"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16"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28"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30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252"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52"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67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000000"/>
                <w:sz w:val="22"/>
                <w:szCs w:val="22"/>
                <w:u w:val="none"/>
              </w:rPr>
            </w:pPr>
            <w:r>
              <w:rPr>
                <w:rFonts w:hint="default" w:ascii="Segoe UI Black" w:hAnsi="Segoe UI Black" w:eastAsia="Segoe UI Black" w:cs="Segoe UI Black"/>
                <w:i w:val="0"/>
                <w:color w:val="000000"/>
                <w:kern w:val="0"/>
                <w:sz w:val="22"/>
                <w:szCs w:val="22"/>
                <w:u w:val="none"/>
                <w:lang w:val="en-US" w:eastAsia="zh-CN" w:bidi="ar"/>
              </w:rPr>
              <w:t>SRAV</w:t>
            </w:r>
          </w:p>
        </w:tc>
        <w:tc>
          <w:tcPr>
            <w:tcW w:w="247" w:type="pct"/>
            <w:tcBorders>
              <w:top w:val="single" w:color="000000" w:sz="4" w:space="0"/>
              <w:left w:val="nil"/>
              <w:bottom w:val="single" w:color="000000" w:sz="4" w:space="0"/>
              <w:right w:val="single" w:color="000000" w:sz="4" w:space="0"/>
            </w:tcBorders>
            <w:shd w:val="clear" w:color="auto" w:fill="D9D9D9"/>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7030A0"/>
                <w:sz w:val="22"/>
                <w:szCs w:val="22"/>
                <w:u w:val="none"/>
              </w:rPr>
            </w:pPr>
            <w:r>
              <w:rPr>
                <w:rFonts w:hint="default" w:ascii="Segoe UI Black" w:hAnsi="Segoe UI Black" w:eastAsia="Segoe UI Black" w:cs="Segoe UI Black"/>
                <w:i w:val="0"/>
                <w:color w:val="7030A0"/>
                <w:kern w:val="0"/>
                <w:sz w:val="22"/>
                <w:szCs w:val="22"/>
                <w:u w:val="none"/>
                <w:lang w:val="en-US" w:eastAsia="zh-CN" w:bidi="ar"/>
              </w:rPr>
              <w:t>1</w:t>
            </w:r>
          </w:p>
        </w:tc>
        <w:tc>
          <w:tcPr>
            <w:tcW w:w="21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18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186"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22"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64"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04"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46"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04"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16"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28"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300"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4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252"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52"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670" w:type="pct"/>
            <w:tcBorders>
              <w:top w:val="nil"/>
              <w:left w:val="single" w:color="000000" w:sz="4" w:space="0"/>
              <w:bottom w:val="single" w:color="000000" w:sz="4" w:space="0"/>
              <w:right w:val="single" w:color="000000" w:sz="4" w:space="0"/>
            </w:tcBorders>
            <w:shd w:val="clear" w:color="auto" w:fill="FFFFFF"/>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000000"/>
                <w:sz w:val="22"/>
                <w:szCs w:val="22"/>
                <w:u w:val="none"/>
              </w:rPr>
            </w:pPr>
            <w:r>
              <w:rPr>
                <w:rFonts w:hint="default" w:ascii="Segoe UI Black" w:hAnsi="Segoe UI Black" w:eastAsia="Segoe UI Black" w:cs="Segoe UI Black"/>
                <w:i w:val="0"/>
                <w:color w:val="000000"/>
                <w:kern w:val="0"/>
                <w:sz w:val="22"/>
                <w:szCs w:val="22"/>
                <w:u w:val="none"/>
                <w:lang w:val="en-US" w:eastAsia="zh-CN" w:bidi="ar"/>
              </w:rPr>
              <w:t>LBU</w:t>
            </w:r>
          </w:p>
        </w:tc>
        <w:tc>
          <w:tcPr>
            <w:tcW w:w="247" w:type="pct"/>
            <w:tcBorders>
              <w:top w:val="nil"/>
              <w:left w:val="nil"/>
              <w:bottom w:val="single" w:color="000000" w:sz="4" w:space="0"/>
              <w:right w:val="single" w:color="000000" w:sz="4" w:space="0"/>
            </w:tcBorders>
            <w:shd w:val="clear" w:color="auto" w:fill="FFFFFF"/>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7030A0"/>
                <w:sz w:val="22"/>
                <w:szCs w:val="22"/>
                <w:u w:val="none"/>
              </w:rPr>
            </w:pPr>
            <w:r>
              <w:rPr>
                <w:rFonts w:hint="default" w:ascii="Segoe UI Black" w:hAnsi="Segoe UI Black" w:eastAsia="Segoe UI Black" w:cs="Segoe UI Black"/>
                <w:i w:val="0"/>
                <w:color w:val="7030A0"/>
                <w:kern w:val="0"/>
                <w:sz w:val="22"/>
                <w:szCs w:val="22"/>
                <w:u w:val="none"/>
                <w:lang w:val="en-US" w:eastAsia="zh-CN" w:bidi="ar"/>
              </w:rPr>
              <w:t>5</w:t>
            </w:r>
          </w:p>
        </w:tc>
        <w:tc>
          <w:tcPr>
            <w:tcW w:w="210"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18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186"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22"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64"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1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04"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46"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04"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16"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00"/>
                <w:sz w:val="22"/>
                <w:szCs w:val="22"/>
                <w:u w:val="none"/>
              </w:rPr>
            </w:pPr>
          </w:p>
        </w:tc>
        <w:tc>
          <w:tcPr>
            <w:tcW w:w="228"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30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c>
          <w:tcPr>
            <w:tcW w:w="252"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40" w:type="pct"/>
            <w:tcBorders>
              <w:top w:val="nil"/>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52" w:type="pct"/>
            <w:tcBorders>
              <w:top w:val="nil"/>
              <w:left w:val="single" w:color="000000" w:sz="4" w:space="0"/>
              <w:bottom w:val="single" w:color="000000" w:sz="4" w:space="0"/>
              <w:right w:val="single" w:color="000000" w:sz="4" w:space="0"/>
            </w:tcBorders>
            <w:shd w:val="clear" w:color="auto" w:fill="FFFFFF"/>
            <w:noWrap/>
            <w:vAlign w:val="bottom"/>
          </w:tcPr>
          <w:p>
            <w:pPr>
              <w:jc w:val="center"/>
              <w:rPr>
                <w:rFonts w:hint="default" w:ascii="Segoe UI Black" w:hAnsi="Segoe UI Black" w:eastAsia="Segoe UI Black" w:cs="Segoe UI Black"/>
                <w:i w:val="0"/>
                <w:color w:val="0000FF"/>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67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000000"/>
                <w:sz w:val="22"/>
                <w:szCs w:val="22"/>
                <w:u w:val="none"/>
              </w:rPr>
            </w:pPr>
            <w:r>
              <w:rPr>
                <w:rFonts w:hint="default" w:ascii="Segoe UI Black" w:hAnsi="Segoe UI Black" w:eastAsia="Segoe UI Black" w:cs="Segoe UI Black"/>
                <w:i w:val="0"/>
                <w:color w:val="000000"/>
                <w:kern w:val="0"/>
                <w:sz w:val="22"/>
                <w:szCs w:val="22"/>
                <w:u w:val="none"/>
                <w:lang w:val="en-US" w:eastAsia="zh-CN" w:bidi="ar"/>
              </w:rPr>
              <w:t>BGEZ</w:t>
            </w:r>
          </w:p>
        </w:tc>
        <w:tc>
          <w:tcPr>
            <w:tcW w:w="247" w:type="pct"/>
            <w:tcBorders>
              <w:top w:val="single" w:color="000000" w:sz="4" w:space="0"/>
              <w:left w:val="nil"/>
              <w:bottom w:val="single" w:color="000000" w:sz="4" w:space="0"/>
              <w:right w:val="single" w:color="000000" w:sz="4" w:space="0"/>
            </w:tcBorders>
            <w:shd w:val="clear" w:color="auto" w:fill="D9D9D9"/>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7030A0"/>
                <w:sz w:val="22"/>
                <w:szCs w:val="22"/>
                <w:u w:val="none"/>
              </w:rPr>
            </w:pPr>
            <w:r>
              <w:rPr>
                <w:rFonts w:hint="default" w:ascii="Segoe UI Black" w:hAnsi="Segoe UI Black" w:eastAsia="Segoe UI Black" w:cs="Segoe UI Black"/>
                <w:i w:val="0"/>
                <w:color w:val="7030A0"/>
                <w:kern w:val="0"/>
                <w:sz w:val="22"/>
                <w:szCs w:val="22"/>
                <w:u w:val="none"/>
                <w:lang w:val="en-US" w:eastAsia="zh-CN" w:bidi="ar"/>
              </w:rPr>
              <w:t>11</w:t>
            </w:r>
          </w:p>
        </w:tc>
        <w:tc>
          <w:tcPr>
            <w:tcW w:w="21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18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186"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22"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64"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1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04"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1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46"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04"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16"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00"/>
                <w:sz w:val="22"/>
                <w:szCs w:val="22"/>
                <w:u w:val="none"/>
              </w:rPr>
            </w:pPr>
          </w:p>
        </w:tc>
        <w:tc>
          <w:tcPr>
            <w:tcW w:w="228"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300"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52"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c>
          <w:tcPr>
            <w:tcW w:w="240" w:type="pct"/>
            <w:tcBorders>
              <w:top w:val="single" w:color="000000" w:sz="4" w:space="0"/>
              <w:left w:val="single" w:color="000000" w:sz="4" w:space="0"/>
              <w:bottom w:val="single" w:color="000000" w:sz="4" w:space="0"/>
              <w:right w:val="single" w:color="000000" w:sz="4" w:space="0"/>
            </w:tcBorders>
            <w:shd w:val="clear" w:color="auto" w:fill="FFC7CE"/>
            <w:noWrap/>
            <w:vAlign w:val="bottom"/>
          </w:tcPr>
          <w:p>
            <w:pPr>
              <w:keepNext w:val="0"/>
              <w:keepLines w:val="0"/>
              <w:widowControl/>
              <w:suppressLineNumbers w:val="0"/>
              <w:jc w:val="center"/>
              <w:textAlignment w:val="bottom"/>
              <w:rPr>
                <w:rFonts w:hint="default" w:ascii="Segoe UI Black" w:hAnsi="Segoe UI Black" w:eastAsia="Segoe UI Black" w:cs="Segoe UI Black"/>
                <w:i w:val="0"/>
                <w:color w:val="9C0006"/>
                <w:sz w:val="22"/>
                <w:szCs w:val="22"/>
                <w:u w:val="none"/>
              </w:rPr>
            </w:pPr>
            <w:r>
              <w:rPr>
                <w:rFonts w:hint="default" w:ascii="Segoe UI Black" w:hAnsi="Segoe UI Black" w:eastAsia="Segoe UI Black" w:cs="Segoe UI Black"/>
                <w:i w:val="0"/>
                <w:color w:val="9C0006"/>
                <w:kern w:val="0"/>
                <w:sz w:val="22"/>
                <w:szCs w:val="22"/>
                <w:u w:val="none"/>
                <w:lang w:val="en-US" w:eastAsia="zh-CN" w:bidi="ar"/>
              </w:rPr>
              <w:t>1</w:t>
            </w:r>
          </w:p>
        </w:tc>
        <w:tc>
          <w:tcPr>
            <w:tcW w:w="252" w:type="pct"/>
            <w:tcBorders>
              <w:top w:val="single" w:color="000000" w:sz="4" w:space="0"/>
              <w:left w:val="single" w:color="000000" w:sz="4" w:space="0"/>
              <w:bottom w:val="single" w:color="000000" w:sz="4" w:space="0"/>
              <w:right w:val="single" w:color="000000" w:sz="4" w:space="0"/>
            </w:tcBorders>
            <w:shd w:val="clear" w:color="auto" w:fill="D9D9D9"/>
            <w:noWrap/>
            <w:vAlign w:val="bottom"/>
          </w:tcPr>
          <w:p>
            <w:pPr>
              <w:jc w:val="center"/>
              <w:rPr>
                <w:rFonts w:hint="default" w:ascii="Segoe UI Black" w:hAnsi="Segoe UI Black" w:eastAsia="Segoe UI Black" w:cs="Segoe UI Black"/>
                <w:i w:val="0"/>
                <w:color w:val="0000FF"/>
                <w:sz w:val="22"/>
                <w:szCs w:val="22"/>
                <w:u w:val="none"/>
              </w:rPr>
            </w:pPr>
          </w:p>
        </w:tc>
      </w:tr>
      <w:bookmarkEnd w:id="29"/>
      <w:bookmarkEnd w:id="30"/>
    </w:tbl>
    <w:p>
      <w:pPr>
        <w:pStyle w:val="3"/>
        <w:tabs>
          <w:tab w:val="left" w:pos="567"/>
          <w:tab w:val="clear" w:pos="720"/>
        </w:tabs>
        <w:ind w:left="818" w:right="240" w:hanging="818"/>
      </w:pPr>
      <w:bookmarkStart w:id="31" w:name="_Toc197397719"/>
      <w:bookmarkStart w:id="32" w:name="_Toc465065722"/>
      <w:bookmarkStart w:id="33" w:name="_Toc464572702"/>
      <w:r>
        <w:rPr>
          <w:rFonts w:hint="eastAsia"/>
        </w:rPr>
        <w:t>中断机制设计</w:t>
      </w:r>
      <w:bookmarkEnd w:id="31"/>
    </w:p>
    <w:p>
      <w:pPr>
        <w:pStyle w:val="5"/>
        <w:spacing w:before="229" w:beforeLines="0" w:after="229" w:afterLines="0"/>
      </w:pPr>
      <w:r>
        <w:rPr>
          <w:rFonts w:hint="eastAsia"/>
        </w:rPr>
        <w:t>总体设计</w:t>
      </w:r>
    </w:p>
    <w:p>
      <w:pPr>
        <w:pStyle w:val="4"/>
        <w:ind w:right="26" w:rightChars="11" w:firstLine="480"/>
        <w:rPr>
          <w:rFonts w:hint="eastAsia"/>
        </w:rPr>
      </w:pPr>
      <w:r>
        <w:rPr>
          <w:rFonts w:hint="eastAsia"/>
        </w:rPr>
        <w:t>中断分为外部中断和内部中断,本次实验中只考虑可屏蔽的外部中断。对于外</w:t>
      </w:r>
    </w:p>
    <w:p>
      <w:pPr>
        <w:pStyle w:val="4"/>
        <w:ind w:left="0" w:leftChars="0" w:right="26" w:rightChars="11" w:firstLine="0" w:firstLineChars="0"/>
      </w:pPr>
      <w:r>
        <w:rPr>
          <w:rFonts w:hint="eastAsia"/>
        </w:rPr>
        <w:t>部中断机制的设计,需要考虑的又有硬件实现的中断支持和软件实现的中断处理。首先考虑单级中断的实现,由于执行中断程序完毕后需要能够返回进入中断的位置并恢复整个 CPU 的状态,所以在进入中断时首先保存 CPU 的状态,即需将 PC 的值保存在 EPC 中,并在退出中断时将 EPC 的值返回给 PC 寄存器。在流水中断中要考虑传入的 PC 值是哪个阶段的。实现多级中断时,由于多级中断存在优先级的问题,除了实现存储 PC 的堆栈外,还需要对不同等级的中断进行处理,由硬件进行判断新的中断能否打断旧的中断。在退出多级中断时,也需要判断继续执行一条被打断的低级中断还是开始执行一个已经在排队的低级中断。注意此时的 PC 保存要采用堆栈的形式。</w:t>
      </w:r>
    </w:p>
    <w:p>
      <w:pPr>
        <w:pStyle w:val="5"/>
        <w:spacing w:before="229" w:beforeLines="0" w:after="229" w:afterLines="0"/>
      </w:pPr>
      <w:r>
        <w:rPr>
          <w:rFonts w:hint="eastAsia"/>
        </w:rPr>
        <w:t>硬件设计</w:t>
      </w:r>
    </w:p>
    <w:p>
      <w:pPr>
        <w:pStyle w:val="4"/>
        <w:rPr>
          <w:lang w:val="en"/>
        </w:rPr>
      </w:pPr>
      <w:r>
        <w:rPr>
          <w:lang w:val="en"/>
        </w:rPr>
        <w:t>单级中断的硬件相对简单,使用中断按键参考电路输入相应的中断信号,在同时有多个中断信号的时候使用优先编码器选择出最先执行的中断号。保存 PC 的EPC 使用普通的寄存器,将发生中断时 PC 中的值保存下来,在中断程序结束退出中断时会有 ERET 指令,此时将 EPC 寄存器中的值重新送到 PC 寄存器中复位,另外使用解码器结合中断号可以将中断信号复位。还需要注意,EPC 寄存器中的值只有当中断发生时才需要更新,其他时候不需要也不能进行更新操作。PC 寄存器的输入值也需要对中断发生信号和 ERET 指令进行判断,以输入中断处理程序地址和复位的 EPC。此过程需要结合扩展的 ERET 指令进行。在流水中断中,还需要考虑送入 EPC 寄存器中的 PC 是哪一阶段的 PC 值,避免指令超前或者滞后的问题。</w:t>
      </w:r>
    </w:p>
    <w:p>
      <w:pPr>
        <w:pStyle w:val="4"/>
      </w:pPr>
      <w:r>
        <w:rPr>
          <w:rFonts w:hint="default"/>
          <w:lang w:val="en"/>
        </w:rPr>
        <w:t>多级中断比较复杂,由于可能会有多个有优先级的中断反复发生,必须有相应结构存储每次中断发生时的相应信息。首先,相比于单级中断发生时的一个 EPC 寄存器,针对此次实验中的三级中断设置 3 个 EPC 寄存器,分别存放至多 3 个中断都发生时的 PC 值,另外也需要比较器和寄存器结合,判断当有中断处理程序在执行时如果发生新的中断,应该执行哪个中断,并且将正在执行的中断号和被打断的终端号都保存在相应寄存器中,在每次执行中断时更新这些寄存器中的值重新进行判断。在多级中断中,还用到了开关中断指令 mfc 和 mtc,结合中断发生信号和 ERET指令来进行是否发生中断的判断,也需要修改控制器逻辑使之支持这些指令。中断信号的复位电路和单级中断思路类似。</w:t>
      </w:r>
    </w:p>
    <w:p>
      <w:pPr>
        <w:pStyle w:val="5"/>
        <w:spacing w:before="229" w:beforeLines="0" w:after="229" w:afterLines="0"/>
      </w:pPr>
      <w:r>
        <w:rPr>
          <w:rFonts w:hint="eastAsia"/>
        </w:rPr>
        <w:t>软件设计</w:t>
      </w:r>
    </w:p>
    <w:p>
      <w:pPr>
        <w:pStyle w:val="4"/>
        <w:ind w:right="26" w:rightChars="11" w:firstLine="480"/>
        <w:rPr>
          <w:rFonts w:hint="eastAsia" w:eastAsia="宋体"/>
          <w:lang w:eastAsia="zh-CN"/>
        </w:rPr>
      </w:pPr>
      <w:r>
        <w:rPr>
          <w:rFonts w:hint="default"/>
        </w:rPr>
        <w:t>对于中断程序的具体设计而言,主要需要考虑保存寄存器的值。通过编写程序来保护现场,即进入中断时将寄存器压入堆栈,并在中断返回前从堆栈中弹出寄存器的值来保护所有在中断处理程序中需要用到的寄存器。由于 PC 的值已经通过硬件实现的堆栈进行保存,在程序中无需考虑 PC 的压栈。</w:t>
      </w:r>
      <w:r>
        <w:rPr>
          <w:rFonts w:hint="eastAsia"/>
          <w:lang w:eastAsia="zh-CN"/>
        </w:rPr>
        <w:t>同时，由于使用了自动测试的逻辑，在判断中断时是直接对写在测试程序中的中断地址来实现的。</w:t>
      </w:r>
    </w:p>
    <w:p>
      <w:pPr>
        <w:pStyle w:val="3"/>
        <w:tabs>
          <w:tab w:val="left" w:pos="567"/>
          <w:tab w:val="clear" w:pos="720"/>
        </w:tabs>
        <w:ind w:left="818" w:right="240" w:hanging="818"/>
      </w:pPr>
      <w:bookmarkStart w:id="34" w:name="_Toc698594705"/>
      <w:r>
        <w:rPr>
          <w:rFonts w:hint="eastAsia"/>
        </w:rPr>
        <w:t>流水CPU设计</w:t>
      </w:r>
      <w:bookmarkEnd w:id="32"/>
      <w:bookmarkEnd w:id="33"/>
      <w:bookmarkEnd w:id="34"/>
    </w:p>
    <w:p>
      <w:pPr>
        <w:pStyle w:val="5"/>
        <w:spacing w:before="229" w:beforeLines="0" w:after="229" w:afterLines="0"/>
      </w:pPr>
      <w:r>
        <w:rPr>
          <w:rFonts w:hint="eastAsia"/>
        </w:rPr>
        <w:t>总体设计</w:t>
      </w:r>
    </w:p>
    <w:p>
      <w:pPr>
        <w:pStyle w:val="4"/>
        <w:ind w:right="26" w:rightChars="11" w:firstLine="480"/>
        <w:rPr>
          <w:rFonts w:hint="eastAsia" w:eastAsia="宋体"/>
          <w:lang w:eastAsia="zh-CN"/>
        </w:rPr>
      </w:pPr>
      <w:r>
        <w:rPr>
          <w:rFonts w:hint="eastAsia"/>
          <w:lang w:eastAsia="zh-CN"/>
        </w:rPr>
        <w:t>针对理想流水线，我们不需要考虑数据冲突以及跳转指令等问题，但理想流水线是后续气泡流水线以及重定向流水线的基础，在理想流水阶段设计的流水部件在后续的流水中也会用到。而后续的气泡则是使用插入气泡的方法解决冲突问题，重定向则是尝试使用重定向的方式解决冲突，减少插入气泡的次数，提高效率。流水的不同段使用流水接口部件进行连接，完成信号的缓存与传递。</w:t>
      </w:r>
    </w:p>
    <w:p>
      <w:pPr>
        <w:pStyle w:val="5"/>
        <w:spacing w:before="229" w:beforeLines="0" w:after="229" w:afterLines="0"/>
      </w:pPr>
      <w:r>
        <w:rPr>
          <w:rFonts w:hint="eastAsia"/>
        </w:rPr>
        <w:t>流水</w:t>
      </w:r>
      <w:r>
        <w:t>接口</w:t>
      </w:r>
      <w:r>
        <w:rPr>
          <w:rFonts w:hint="eastAsia"/>
        </w:rPr>
        <w:t>部件设计</w:t>
      </w:r>
    </w:p>
    <w:p>
      <w:pPr>
        <w:pStyle w:val="4"/>
        <w:ind w:right="26" w:rightChars="11" w:firstLine="480"/>
        <w:rPr>
          <w:rFonts w:hint="default"/>
          <w:lang w:val="en-US"/>
        </w:rPr>
      </w:pPr>
      <w:r>
        <w:rPr>
          <w:rFonts w:hint="eastAsia"/>
          <w:lang w:eastAsia="zh-CN"/>
        </w:rPr>
        <w:t>流水接口部件实际上大部分参考了上学期的字库实验中所用到的流水部件，唯一的区别就是接口个数不同。每一个流水部件包含：时钟、使能端、清零端、数据输入端以及数据输出端。同时由于设计上的问题，可能对一些接口实现了复用，由于需要传递的数据是随着流水线的传递逐渐减少的。一些后续没有使用的端口可能会被用来传输中途新的数据，如</w:t>
      </w:r>
      <w:r>
        <w:rPr>
          <w:rFonts w:hint="eastAsia"/>
          <w:lang w:val="en-US" w:eastAsia="zh-CN"/>
        </w:rPr>
        <w:t>ALU的计算结果等。</w:t>
      </w:r>
    </w:p>
    <w:p>
      <w:pPr>
        <w:pStyle w:val="5"/>
        <w:spacing w:before="229" w:beforeLines="0" w:after="229" w:afterLines="0"/>
      </w:pPr>
      <w:r>
        <w:rPr>
          <w:rFonts w:hint="eastAsia"/>
        </w:rPr>
        <w:t>理想流水线设计</w:t>
      </w:r>
    </w:p>
    <w:p>
      <w:pPr>
        <w:pStyle w:val="4"/>
        <w:ind w:right="26" w:rightChars="11" w:firstLine="480"/>
        <w:rPr>
          <w:rFonts w:hint="default"/>
          <w:lang w:val="en"/>
        </w:rPr>
      </w:pPr>
      <w:r>
        <w:rPr>
          <w:rFonts w:hint="default"/>
          <w:lang w:val="en"/>
        </w:rPr>
        <w:t>在完成了对于流水接口的设计后,只需要考虑每一条指令的数据通路并将对应的信号连接到对应的模块端口即可。需要注意在取得控制信号时,要由对应的流水段取出,如不能将 ID 段的 RegWrite 信号与 WB 段的数据 Data 同时向 RegFile 输入,否则会形成错误的逻辑。</w:t>
      </w:r>
    </w:p>
    <w:p>
      <w:pPr>
        <w:pStyle w:val="3"/>
        <w:tabs>
          <w:tab w:val="left" w:pos="567"/>
          <w:tab w:val="clear" w:pos="720"/>
        </w:tabs>
        <w:ind w:left="818" w:right="240" w:hanging="818"/>
      </w:pPr>
      <w:bookmarkStart w:id="35" w:name="_Toc378591156"/>
      <w:r>
        <w:rPr>
          <w:rFonts w:hint="eastAsia"/>
        </w:rPr>
        <w:t>气泡</w:t>
      </w:r>
      <w:r>
        <w:t>式</w:t>
      </w:r>
      <w:r>
        <w:rPr>
          <w:rFonts w:hint="eastAsia"/>
        </w:rPr>
        <w:t>流水线设计</w:t>
      </w:r>
      <w:bookmarkEnd w:id="35"/>
    </w:p>
    <w:p>
      <w:pPr>
        <w:pStyle w:val="5"/>
        <w:spacing w:before="229" w:beforeLines="0" w:after="229" w:afterLines="0"/>
      </w:pPr>
      <w:r>
        <w:rPr>
          <w:rFonts w:hint="eastAsia"/>
        </w:rPr>
        <w:t>总体设计</w:t>
      </w:r>
    </w:p>
    <w:p>
      <w:pPr>
        <w:pStyle w:val="4"/>
        <w:ind w:right="26" w:rightChars="11" w:firstLine="480"/>
        <w:rPr>
          <w:rFonts w:hint="eastAsia"/>
          <w:lang w:eastAsia="zh-CN"/>
        </w:rPr>
      </w:pPr>
      <w:r>
        <w:rPr>
          <w:rFonts w:hint="eastAsia"/>
          <w:lang w:eastAsia="zh-CN"/>
        </w:rPr>
        <w:t>在理想流水线中我们假设指令之间没有数据冲突。每一条指令的执行相互不影响。但在实际的程序中，各种相关都非常普遍。而气泡流水线通过先检测相关，再插入气泡的方式，使得程序可以正常执行</w:t>
      </w:r>
    </w:p>
    <w:p>
      <w:pPr>
        <w:pStyle w:val="5"/>
        <w:spacing w:before="229" w:beforeLines="0" w:after="229" w:afterLines="0"/>
      </w:pPr>
      <w:r>
        <w:rPr>
          <w:rFonts w:hint="eastAsia"/>
          <w:lang w:eastAsia="zh-CN"/>
        </w:rPr>
        <w:t>数据相关模块设计</w:t>
      </w:r>
    </w:p>
    <w:p>
      <w:pPr>
        <w:pStyle w:val="4"/>
        <w:ind w:right="26" w:rightChars="11" w:firstLine="480"/>
        <w:rPr>
          <w:rFonts w:hint="eastAsia"/>
          <w:lang w:val="en" w:eastAsia="zh-CN"/>
        </w:rPr>
      </w:pPr>
      <w:r>
        <w:rPr>
          <w:rFonts w:hint="eastAsia"/>
          <w:lang w:eastAsia="zh-CN"/>
        </w:rPr>
        <w:t>我们将数据相关元件封装在一个元件中，通过输入</w:t>
      </w:r>
      <w:r>
        <w:rPr>
          <w:rFonts w:hint="default"/>
          <w:lang w:val="en" w:eastAsia="zh-CN"/>
        </w:rPr>
        <w:t>#R1</w:t>
      </w:r>
      <w:r>
        <w:rPr>
          <w:rFonts w:hint="eastAsia"/>
          <w:lang w:val="en" w:eastAsia="zh-CN"/>
        </w:rPr>
        <w:t>，</w:t>
      </w:r>
      <w:r>
        <w:rPr>
          <w:rFonts w:hint="default"/>
          <w:lang w:val="en" w:eastAsia="zh-CN"/>
        </w:rPr>
        <w:t>#R2</w:t>
      </w:r>
      <w:r>
        <w:rPr>
          <w:rFonts w:hint="eastAsia"/>
          <w:lang w:val="en" w:eastAsia="zh-CN"/>
        </w:rPr>
        <w:t>，</w:t>
      </w:r>
      <w:r>
        <w:rPr>
          <w:rFonts w:hint="default"/>
          <w:lang w:val="en" w:eastAsia="zh-CN"/>
        </w:rPr>
        <w:t>Mem.WriteReg#</w:t>
      </w:r>
      <w:r>
        <w:rPr>
          <w:rFonts w:hint="eastAsia"/>
          <w:lang w:val="en" w:eastAsia="zh-CN"/>
        </w:rPr>
        <w:t>，</w:t>
      </w:r>
      <w:r>
        <w:rPr>
          <w:rFonts w:hint="default"/>
          <w:lang w:val="en" w:eastAsia="zh-CN"/>
        </w:rPr>
        <w:t>MEM.WriteReg</w:t>
      </w:r>
      <w:r>
        <w:rPr>
          <w:rFonts w:hint="eastAsia"/>
          <w:lang w:val="en" w:eastAsia="zh-CN"/>
        </w:rPr>
        <w:t>等信号，可以输出是否相关的</w:t>
      </w:r>
      <w:r>
        <w:rPr>
          <w:rFonts w:hint="default"/>
          <w:lang w:val="en" w:eastAsia="zh-CN"/>
        </w:rPr>
        <w:t>Correlated</w:t>
      </w:r>
      <w:r>
        <w:rPr>
          <w:rFonts w:hint="eastAsia"/>
          <w:lang w:val="en" w:eastAsia="zh-CN"/>
        </w:rPr>
        <w:t>信号。从而判断是否需要插入气泡</w:t>
      </w:r>
    </w:p>
    <w:p>
      <w:pPr>
        <w:pStyle w:val="5"/>
        <w:spacing w:before="229" w:beforeLines="0" w:after="229" w:afterLines="0"/>
      </w:pPr>
      <w:r>
        <w:rPr>
          <w:rFonts w:hint="eastAsia"/>
          <w:lang w:eastAsia="zh-CN"/>
        </w:rPr>
        <w:t>气泡流水线设计</w:t>
      </w:r>
    </w:p>
    <w:p>
      <w:pPr>
        <w:pStyle w:val="4"/>
        <w:ind w:right="26" w:rightChars="11" w:firstLine="480"/>
        <w:rPr>
          <w:rFonts w:hint="default"/>
          <w:lang w:val="en" w:eastAsia="zh-CN"/>
        </w:rPr>
      </w:pPr>
      <w:r>
        <w:rPr>
          <w:rFonts w:hint="default"/>
          <w:lang w:val="en" w:eastAsia="zh-CN"/>
        </w:rPr>
        <w:t>在理想流水线的基础上,需要进行如下修改:</w:t>
      </w:r>
    </w:p>
    <w:p>
      <w:pPr>
        <w:pStyle w:val="4"/>
        <w:numPr>
          <w:ilvl w:val="0"/>
          <w:numId w:val="10"/>
        </w:numPr>
        <w:ind w:right="26" w:rightChars="11" w:firstLine="480"/>
        <w:rPr>
          <w:rFonts w:hint="default"/>
          <w:lang w:val="en" w:eastAsia="zh-CN"/>
        </w:rPr>
      </w:pPr>
      <w:r>
        <w:rPr>
          <w:rFonts w:hint="default"/>
          <w:lang w:val="en" w:eastAsia="zh-CN"/>
        </w:rPr>
        <w:t>PC 寄存器的使能端口加上“数据相关”信号的判断逻辑以保存发生数据相关时的 PC 状态</w:t>
      </w:r>
    </w:p>
    <w:p>
      <w:pPr>
        <w:pStyle w:val="4"/>
        <w:numPr>
          <w:ilvl w:val="0"/>
          <w:numId w:val="10"/>
        </w:numPr>
        <w:ind w:right="26" w:rightChars="11" w:firstLine="480"/>
        <w:rPr>
          <w:rFonts w:hint="default"/>
          <w:lang w:val="en" w:eastAsia="zh-CN"/>
        </w:rPr>
      </w:pPr>
      <w:r>
        <w:rPr>
          <w:rFonts w:hint="default"/>
          <w:lang w:val="en" w:eastAsia="zh-CN"/>
        </w:rPr>
        <w:t>修改每个流水接口的使能输入以及清零输入,使发生数据相关时能够插入气泡或者清零</w:t>
      </w:r>
    </w:p>
    <w:p>
      <w:pPr>
        <w:pStyle w:val="4"/>
        <w:numPr>
          <w:ilvl w:val="0"/>
          <w:numId w:val="10"/>
        </w:numPr>
        <w:ind w:right="26" w:rightChars="11" w:firstLine="480"/>
        <w:rPr>
          <w:rFonts w:hint="default"/>
          <w:lang w:val="en" w:eastAsia="zh-CN"/>
        </w:rPr>
      </w:pPr>
      <w:r>
        <w:rPr>
          <w:rFonts w:hint="default"/>
          <w:lang w:val="en" w:eastAsia="zh-CN"/>
        </w:rPr>
        <w:t>增加数据相关模块,通过“源寄存器使用情况”子模块和“数据相关检测”子模块的实现检测是否有数据冲突发生,生成“数据相关”信号。具体的实现为:若信号发生则清零 ID/EX 流水接口并暂停 IF/ID 以及 PC 模块,发生跳转指令时也 需要将 IF/ID和 ID/EX 流水接口清零。完成上述工作后流水接口理论上能够处理所有的指令,并能够正确运行 benchmark 程序。</w:t>
      </w:r>
    </w:p>
    <w:p>
      <w:pPr>
        <w:pStyle w:val="3"/>
        <w:tabs>
          <w:tab w:val="left" w:pos="567"/>
          <w:tab w:val="clear" w:pos="720"/>
        </w:tabs>
        <w:ind w:left="818" w:right="240" w:hanging="818"/>
      </w:pPr>
      <w:bookmarkStart w:id="36" w:name="_Toc1090379937"/>
      <w:r>
        <w:rPr>
          <w:rFonts w:hint="eastAsia"/>
          <w:lang w:eastAsia="zh-CN"/>
        </w:rPr>
        <w:t>重定向</w:t>
      </w:r>
      <w:r>
        <w:rPr>
          <w:rFonts w:hint="eastAsia"/>
        </w:rPr>
        <w:t>流水线设计</w:t>
      </w:r>
      <w:bookmarkEnd w:id="36"/>
    </w:p>
    <w:p>
      <w:pPr>
        <w:pStyle w:val="5"/>
        <w:spacing w:before="229" w:beforeLines="0" w:after="229" w:afterLines="0"/>
      </w:pPr>
      <w:r>
        <w:rPr>
          <w:rFonts w:hint="eastAsia"/>
        </w:rPr>
        <w:t>总体设计</w:t>
      </w:r>
    </w:p>
    <w:p>
      <w:pPr>
        <w:pStyle w:val="4"/>
        <w:ind w:right="26" w:rightChars="11" w:firstLine="480"/>
        <w:rPr>
          <w:rFonts w:hint="eastAsia"/>
        </w:rPr>
      </w:pPr>
      <w:r>
        <w:rPr>
          <w:rFonts w:hint="eastAsia"/>
        </w:rPr>
        <w:t>为了解决气泡流水线插入气泡过多导致流水线性能下降的问题,修改气泡流水线的逻辑,在发生数据冲突时不再进行插入气泡的操作,而是在下一个时钟周期将尚未写回至寄存器堆的数据直接重定向至需要数据的 EX 段中。</w:t>
      </w:r>
    </w:p>
    <w:p>
      <w:pPr>
        <w:pStyle w:val="4"/>
        <w:ind w:right="26" w:rightChars="11" w:firstLine="480"/>
        <w:rPr>
          <w:rFonts w:hint="eastAsia"/>
        </w:rPr>
      </w:pPr>
      <w:r>
        <w:rPr>
          <w:rFonts w:hint="eastAsia"/>
        </w:rPr>
        <w:t>需要注意的是重定向流水线会引入 LoadUse 问题,即在一条 load 指令之后若紧随有一条需要使用该寄存器的指令,不能直接将数据存储器 DM 的输出重定向到 EX段中,因为这样会使整个 CPU 的关键路径包含访存,从而关键路径变长影响 CPU 整体的工作效率。为解决此问题,需要在 Forward 模块中添加对 LoadUse 情况进行判断的逻辑,在检测到该情况发生时,向 EX 段添加一个气泡,便能消除 LoadUse 现象。</w:t>
      </w:r>
    </w:p>
    <w:p>
      <w:pPr>
        <w:pStyle w:val="5"/>
        <w:spacing w:before="229" w:beforeLines="0" w:after="229" w:afterLines="0"/>
        <w:rPr>
          <w:rFonts w:hint="eastAsia"/>
        </w:rPr>
      </w:pPr>
      <w:r>
        <w:rPr>
          <w:rFonts w:hint="default"/>
          <w:lang w:val="en"/>
        </w:rPr>
        <w:t>LoadUse</w:t>
      </w:r>
      <w:r>
        <w:rPr>
          <w:rFonts w:hint="eastAsia"/>
          <w:lang w:val="en" w:eastAsia="zh-CN"/>
        </w:rPr>
        <w:t>检测模块设计</w:t>
      </w:r>
    </w:p>
    <w:p>
      <w:pPr>
        <w:pStyle w:val="4"/>
        <w:rPr>
          <w:rFonts w:hint="eastAsia"/>
        </w:rPr>
      </w:pPr>
      <w:r>
        <w:rPr>
          <w:rFonts w:hint="eastAsia"/>
        </w:rPr>
        <w:t xml:space="preserve">由于在重定向流水线中对数据相关检测模块的功能需求进行了扩展,需要将其改造为 Forward 模块。具体而言,在 Forward 器件中对 R1 冲突和 R2 冲突分别设计判断电路,同时对每个寄存器的冲突而言,依据与 EX 发生冲突的流水段和信号不同,对冲突结果进行编码,从而产生两位的 RD1st 和 RD2st 信号用于控制 ALU 两个输入端的信号分别源自何处。以 RD1st 为例,若在 ID 段发现与 EX 段存在数据冲突则RD1st==1, ALU 输入端 A 的输入数据由 EX/MEM 流水接口中的 Aluout 重定向而来;若在 ID 段发现与 MEM 段存在数据冲突且 MemToReg==0 则 RD1st==2, ALU 输入端A 的输入数据由 MEM/WB 流水接口中的 Aluout 重定向而来,否则若 MemToReg==1则 </w:t>
      </w:r>
      <w:r>
        <w:rPr>
          <w:rFonts w:hint="default"/>
          <w:lang w:val="en"/>
        </w:rPr>
        <w:t>R</w:t>
      </w:r>
      <w:r>
        <w:rPr>
          <w:rFonts w:hint="eastAsia"/>
        </w:rPr>
        <w:t>D1st==3,ALU 输入端 A 的输入数据由 MEM/WB 流水接口中的 Memout 重定向</w:t>
      </w:r>
    </w:p>
    <w:p>
      <w:pPr>
        <w:pStyle w:val="4"/>
        <w:rPr>
          <w:rFonts w:hint="eastAsia"/>
        </w:rPr>
      </w:pPr>
      <w:r>
        <w:rPr>
          <w:rFonts w:hint="eastAsia"/>
        </w:rPr>
        <w:t>而来;其余情况没有产生数据冲突,直接将 ID/EX 流水接口中的寄存器取值作为输入即可。此外,若在 Forward 模块中检测到 ID 与 EX 段出现数据冲突且 EX 段中指令种类为 Load,则生成 LoadUse 信号。</w:t>
      </w:r>
    </w:p>
    <w:p>
      <w:pPr>
        <w:widowControl/>
        <w:jc w:val="left"/>
      </w:pPr>
    </w:p>
    <w:p>
      <w:pPr>
        <w:widowControl/>
        <w:jc w:val="left"/>
        <w:sectPr>
          <w:footnotePr>
            <w:numRestart w:val="eachPage"/>
          </w:footnotePr>
          <w:pgSz w:w="11906" w:h="16838"/>
          <w:pgMar w:top="1702" w:right="1558" w:bottom="1418" w:left="1531" w:header="851" w:footer="992" w:gutter="0"/>
          <w:cols w:space="720" w:num="1"/>
          <w:docGrid w:type="linesAndChars" w:linePitch="459" w:charSpace="0"/>
        </w:sectPr>
      </w:pPr>
    </w:p>
    <w:p>
      <w:pPr>
        <w:pStyle w:val="2"/>
        <w:numPr>
          <w:ilvl w:val="0"/>
          <w:numId w:val="7"/>
        </w:numPr>
      </w:pPr>
      <w:bookmarkStart w:id="37" w:name="_Toc449300940"/>
      <w:r>
        <w:rPr>
          <w:rFonts w:hint="eastAsia"/>
        </w:rPr>
        <w:t>详细设计与实现</w:t>
      </w:r>
      <w:bookmarkEnd w:id="37"/>
    </w:p>
    <w:p>
      <w:pPr>
        <w:pStyle w:val="3"/>
        <w:tabs>
          <w:tab w:val="left" w:pos="567"/>
          <w:tab w:val="clear" w:pos="720"/>
        </w:tabs>
        <w:ind w:left="818" w:right="240" w:hanging="818"/>
      </w:pPr>
      <w:bookmarkStart w:id="38" w:name="_Toc318364342"/>
      <w:bookmarkStart w:id="39" w:name="_Toc236284697"/>
      <w:r>
        <w:rPr>
          <w:rFonts w:hint="eastAsia"/>
        </w:rPr>
        <w:t>单周期CPU</w:t>
      </w:r>
      <w:bookmarkEnd w:id="38"/>
      <w:r>
        <w:rPr>
          <w:rFonts w:hint="eastAsia"/>
        </w:rPr>
        <w:t xml:space="preserve"> 实现</w:t>
      </w:r>
      <w:bookmarkEnd w:id="39"/>
    </w:p>
    <w:p>
      <w:pPr>
        <w:pStyle w:val="5"/>
        <w:spacing w:before="229" w:beforeLines="0" w:after="229" w:afterLines="0"/>
      </w:pPr>
      <w:r>
        <w:rPr>
          <w:rFonts w:hint="eastAsia"/>
        </w:rPr>
        <w:t>主要功能部件实现</w:t>
      </w:r>
    </w:p>
    <w:p>
      <w:pPr>
        <w:pStyle w:val="4"/>
        <w:numPr>
          <w:ilvl w:val="0"/>
          <w:numId w:val="11"/>
        </w:numPr>
        <w:ind w:firstLineChars="0"/>
      </w:pPr>
      <w:r>
        <w:rPr>
          <w:rFonts w:hint="eastAsia"/>
        </w:rPr>
        <w:t>程序计数器（PC）</w:t>
      </w:r>
    </w:p>
    <w:p>
      <w:pPr>
        <w:pStyle w:val="4"/>
        <w:ind w:right="26" w:rightChars="11" w:firstLine="480"/>
      </w:pPr>
      <w:r>
        <w:rPr>
          <w:rFonts w:hint="eastAsia"/>
        </w:rPr>
        <w:t>使用一个32位寄存器实现程序计数器PC，触发方式为下降沿触发，输入为下一条将要执行的指令的地址，</w:t>
      </w:r>
      <w:r>
        <w:rPr>
          <w:rFonts w:hint="eastAsia" w:ascii="宋体" w:hAnsi="宋体"/>
        </w:rPr>
        <w:t>输出</w:t>
      </w:r>
      <w:r>
        <w:rPr>
          <w:rFonts w:hint="eastAsia"/>
        </w:rPr>
        <w:t>为当前执行指令的地址。Halt为停机信号，将此控制信号通过非门取反之后和时钟相与，当需要进行停机时，Halt控制信号为1，经过非门之后为0，</w:t>
      </w:r>
      <w:r>
        <w:rPr>
          <w:rFonts w:hint="eastAsia"/>
          <w:lang w:eastAsia="zh-CN"/>
        </w:rPr>
        <w:t>接入</w:t>
      </w:r>
      <w:r>
        <w:rPr>
          <w:rFonts w:hint="eastAsia"/>
          <w:lang w:val="en-US" w:eastAsia="zh-CN"/>
        </w:rPr>
        <w:t>PC寄存器的使能端</w:t>
      </w:r>
      <w:r>
        <w:rPr>
          <w:rFonts w:hint="eastAsia"/>
        </w:rPr>
        <w:t>，屏蔽时钟信号，使整个电路停机。如</w:t>
      </w:r>
      <w:r>
        <w:fldChar w:fldCharType="begin"/>
      </w:r>
      <w:r>
        <w:instrText xml:space="preserve"> </w:instrText>
      </w:r>
      <w:r>
        <w:rPr>
          <w:rFonts w:hint="eastAsia"/>
        </w:rPr>
        <w:instrText xml:space="preserve">REF _Ref464932477 \h</w:instrText>
      </w:r>
      <w:r>
        <w:instrText xml:space="preserve"> </w:instrText>
      </w:r>
      <w:r>
        <w:fldChar w:fldCharType="separate"/>
      </w:r>
      <w:r>
        <w:rPr>
          <w:rFonts w:hint="eastAsia"/>
        </w:rPr>
        <w:t xml:space="preserve">图 </w:t>
      </w:r>
      <w:r>
        <w:t>3.1</w:t>
      </w:r>
      <w:r>
        <w:fldChar w:fldCharType="end"/>
      </w:r>
      <w:r>
        <w:rPr>
          <w:rFonts w:hint="eastAsia"/>
        </w:rPr>
        <w:t>所示。</w:t>
      </w:r>
    </w:p>
    <w:p>
      <w:pPr>
        <w:pStyle w:val="4"/>
        <w:keepNext/>
        <w:ind w:firstLine="0" w:firstLineChars="0"/>
        <w:jc w:val="center"/>
      </w:pPr>
      <w:r>
        <w:drawing>
          <wp:inline distT="0" distB="0" distL="114300" distR="114300">
            <wp:extent cx="942975" cy="1504950"/>
            <wp:effectExtent l="0" t="0" r="9525" b="0"/>
            <wp:docPr id="22"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true"/>
                    </pic:cNvPicPr>
                  </pic:nvPicPr>
                  <pic:blipFill>
                    <a:blip r:embed="rId14"/>
                    <a:stretch>
                      <a:fillRect/>
                    </a:stretch>
                  </pic:blipFill>
                  <pic:spPr>
                    <a:xfrm>
                      <a:off x="0" y="0"/>
                      <a:ext cx="942975" cy="1504950"/>
                    </a:xfrm>
                    <a:prstGeom prst="rect">
                      <a:avLst/>
                    </a:prstGeom>
                    <a:noFill/>
                    <a:ln>
                      <a:noFill/>
                    </a:ln>
                  </pic:spPr>
                </pic:pic>
              </a:graphicData>
            </a:graphic>
          </wp:inline>
        </w:drawing>
      </w:r>
    </w:p>
    <w:p>
      <w:pPr>
        <w:pStyle w:val="90"/>
      </w:pPr>
      <w:bookmarkStart w:id="40" w:name="_Ref464932477"/>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w:t>
      </w:r>
      <w:r>
        <w:fldChar w:fldCharType="end"/>
      </w:r>
      <w:bookmarkEnd w:id="40"/>
      <w:r>
        <w:rPr>
          <w:rFonts w:hint="eastAsia"/>
        </w:rPr>
        <w:t>程序计数器（PC）</w:t>
      </w:r>
    </w:p>
    <w:p>
      <w:pPr>
        <w:pStyle w:val="4"/>
        <w:numPr>
          <w:ilvl w:val="0"/>
          <w:numId w:val="11"/>
        </w:numPr>
        <w:ind w:firstLineChars="0"/>
      </w:pPr>
      <w:r>
        <w:rPr>
          <w:rFonts w:hint="eastAsia"/>
        </w:rPr>
        <w:t>指令存储器（IM）</w:t>
      </w:r>
    </w:p>
    <w:p>
      <w:pPr>
        <w:pStyle w:val="4"/>
        <w:ind w:right="26" w:rightChars="11" w:firstLine="480"/>
      </w:pPr>
      <w:r>
        <w:rPr>
          <w:rFonts w:hint="eastAsia"/>
        </w:rPr>
        <w:t>使用一个只读存储器ROM实现指令存储器（IM）。设置该只读存储器的地址位宽为10位，数据位宽为32位。因为PC中存储的指令地址有32位，而</w:t>
      </w:r>
      <w:r>
        <w:rPr>
          <w:kern w:val="0"/>
        </w:rPr>
        <w:t>ROM</w:t>
      </w:r>
      <w:r>
        <w:rPr>
          <w:rFonts w:hint="eastAsia"/>
          <w:kern w:val="0"/>
        </w:rPr>
        <w:t>地址线宽度有限，仅为10位，故将</w:t>
      </w:r>
      <w:r>
        <w:rPr>
          <w:kern w:val="0"/>
        </w:rPr>
        <w:t>32</w:t>
      </w:r>
      <w:r>
        <w:rPr>
          <w:rFonts w:hint="eastAsia"/>
          <w:kern w:val="0"/>
        </w:rPr>
        <w:t>位指令地址高位</w:t>
      </w:r>
      <w:r>
        <w:rPr>
          <w:rFonts w:hint="eastAsia"/>
        </w:rPr>
        <w:t>部分和</w:t>
      </w:r>
      <w:r>
        <w:rPr>
          <w:rFonts w:hint="eastAsia"/>
          <w:kern w:val="0"/>
        </w:rPr>
        <w:t>字节偏移部分直接屏蔽，使用分线器只取32位指令地址的2-11位作为指令存储器的输入地址。如</w:t>
      </w:r>
      <w:r>
        <w:rPr>
          <w:kern w:val="0"/>
        </w:rPr>
        <w:fldChar w:fldCharType="begin"/>
      </w:r>
      <w:r>
        <w:rPr>
          <w:kern w:val="0"/>
        </w:rPr>
        <w:instrText xml:space="preserve"> </w:instrText>
      </w:r>
      <w:r>
        <w:rPr>
          <w:rFonts w:hint="eastAsia"/>
          <w:kern w:val="0"/>
        </w:rPr>
        <w:instrText xml:space="preserve">REF _Ref464932494 \h</w:instrText>
      </w:r>
      <w:r>
        <w:rPr>
          <w:kern w:val="0"/>
        </w:rPr>
        <w:instrText xml:space="preserve"> </w:instrText>
      </w:r>
      <w:r>
        <w:rPr>
          <w:kern w:val="0"/>
        </w:rPr>
        <w:fldChar w:fldCharType="separate"/>
      </w:r>
      <w:r>
        <w:rPr>
          <w:rFonts w:hint="eastAsia"/>
        </w:rPr>
        <w:t xml:space="preserve">图 </w:t>
      </w:r>
      <w:r>
        <w:t>3.2</w:t>
      </w:r>
      <w:r>
        <w:rPr>
          <w:kern w:val="0"/>
        </w:rPr>
        <w:fldChar w:fldCharType="end"/>
      </w:r>
      <w:r>
        <w:rPr>
          <w:rFonts w:hint="eastAsia"/>
          <w:kern w:val="0"/>
        </w:rPr>
        <w:t>所示。</w:t>
      </w:r>
    </w:p>
    <w:p>
      <w:pPr>
        <w:pStyle w:val="4"/>
        <w:keepNext/>
        <w:ind w:firstLine="0" w:firstLineChars="0"/>
        <w:jc w:val="center"/>
      </w:pPr>
      <w:r>
        <w:drawing>
          <wp:inline distT="0" distB="0" distL="114300" distR="114300">
            <wp:extent cx="2247900" cy="1762125"/>
            <wp:effectExtent l="0" t="0" r="0" b="9525"/>
            <wp:docPr id="27" name="Picture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true"/>
                    </pic:cNvPicPr>
                  </pic:nvPicPr>
                  <pic:blipFill>
                    <a:blip r:embed="rId15"/>
                    <a:stretch>
                      <a:fillRect/>
                    </a:stretch>
                  </pic:blipFill>
                  <pic:spPr>
                    <a:xfrm>
                      <a:off x="0" y="0"/>
                      <a:ext cx="2247900" cy="1762125"/>
                    </a:xfrm>
                    <a:prstGeom prst="rect">
                      <a:avLst/>
                    </a:prstGeom>
                    <a:noFill/>
                    <a:ln>
                      <a:noFill/>
                    </a:ln>
                  </pic:spPr>
                </pic:pic>
              </a:graphicData>
            </a:graphic>
          </wp:inline>
        </w:drawing>
      </w:r>
    </w:p>
    <w:p>
      <w:pPr>
        <w:pStyle w:val="90"/>
      </w:pPr>
      <w:bookmarkStart w:id="41" w:name="_Ref464932494"/>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w:t>
      </w:r>
      <w:r>
        <w:fldChar w:fldCharType="end"/>
      </w:r>
      <w:bookmarkEnd w:id="41"/>
      <w:r>
        <w:rPr>
          <w:rFonts w:hint="eastAsia"/>
        </w:rPr>
        <w:t>指令存储器（IM）</w:t>
      </w:r>
    </w:p>
    <w:p>
      <w:pPr>
        <w:pStyle w:val="5"/>
        <w:spacing w:before="229" w:beforeLines="0" w:after="229" w:afterLines="0"/>
      </w:pPr>
      <w:r>
        <w:rPr>
          <w:rFonts w:hint="eastAsia"/>
        </w:rPr>
        <w:t>数据通路的实现</w:t>
      </w:r>
    </w:p>
    <w:p>
      <w:pPr>
        <w:pStyle w:val="4"/>
        <w:ind w:right="26" w:rightChars="11" w:firstLine="480"/>
      </w:pPr>
      <w:r>
        <w:rPr>
          <w:rFonts w:hint="eastAsia"/>
        </w:rPr>
        <w:t>本次课程设计采用的工程化的设计模式，一次性构建所有的数据通路。主要实现方法为，对于每一条指令，将其改写成RTL（</w:t>
      </w:r>
      <w:r>
        <w:t>Register Transfer Leve</w:t>
      </w:r>
      <w:r>
        <w:rPr>
          <w:rFonts w:hint="eastAsia"/>
        </w:rPr>
        <w:t>l），忽略控制类信号，仅保留数据类信号，根据RTL功能填写对应指令的数据通路表，描述五大部件之间的连接关系，记录各部件输入端数据来源。</w:t>
      </w:r>
    </w:p>
    <w:p>
      <w:pPr>
        <w:pStyle w:val="4"/>
        <w:ind w:right="26" w:rightChars="11" w:firstLine="480"/>
        <w:rPr>
          <w:rFonts w:hint="eastAsia" w:eastAsia="宋体"/>
          <w:lang w:val="en" w:eastAsia="zh-CN"/>
        </w:rPr>
      </w:pPr>
      <w:r>
        <w:rPr>
          <w:rFonts w:hint="eastAsia"/>
        </w:rPr>
        <w:t>根据总体方案设计中数据通路设计那一小节的详细内容，具体分析每一条指令在执行过程中各个主要部件的输入和输出端口的连接，完成指令系统数据通路表的填写，在完成指令系统数据通路表的填写之后，根据列出的数据通路表，进行多指令数据通路的合并输入数，表，将各个主要功能部件进行连接，根据数据通路合并表的最终结果，对于所有的多输入部件使用多路选择器进行输入选择。最终便可以完成数据通路的搭建。</w:t>
      </w:r>
      <w:r>
        <w:rPr>
          <w:rFonts w:hint="eastAsia"/>
          <w:lang w:eastAsia="zh-CN"/>
        </w:rPr>
        <w:t>如</w:t>
      </w: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3</w:t>
      </w:r>
      <w:r>
        <w:fldChar w:fldCharType="end"/>
      </w:r>
      <w:r>
        <w:rPr>
          <w:rFonts w:hint="eastAsia"/>
          <w:lang w:eastAsia="zh-CN"/>
        </w:rPr>
        <w:t>所示</w:t>
      </w:r>
    </w:p>
    <w:p>
      <w:pPr>
        <w:pStyle w:val="4"/>
        <w:keepNext/>
        <w:ind w:firstLine="0" w:firstLineChars="0"/>
      </w:pPr>
      <w:r>
        <w:drawing>
          <wp:inline distT="0" distB="0" distL="114300" distR="114300">
            <wp:extent cx="5596890" cy="2376805"/>
            <wp:effectExtent l="0" t="0" r="3810" b="4445"/>
            <wp:docPr id="28" name="Pict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true"/>
                    </pic:cNvPicPr>
                  </pic:nvPicPr>
                  <pic:blipFill>
                    <a:blip r:embed="rId16"/>
                    <a:stretch>
                      <a:fillRect/>
                    </a:stretch>
                  </pic:blipFill>
                  <pic:spPr>
                    <a:xfrm>
                      <a:off x="0" y="0"/>
                      <a:ext cx="5596890" cy="2376805"/>
                    </a:xfrm>
                    <a:prstGeom prst="rect">
                      <a:avLst/>
                    </a:prstGeom>
                    <a:noFill/>
                    <a:ln>
                      <a:noFill/>
                    </a:ln>
                  </pic:spPr>
                </pic:pic>
              </a:graphicData>
            </a:graphic>
          </wp:inline>
        </w:drawing>
      </w:r>
    </w:p>
    <w:p>
      <w:pPr>
        <w:pStyle w:val="90"/>
      </w:pPr>
      <w:bookmarkStart w:id="42" w:name="_Ref46494154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4</w:t>
      </w:r>
      <w:r>
        <w:fldChar w:fldCharType="end"/>
      </w:r>
      <w:bookmarkEnd w:id="42"/>
      <w:r>
        <w:rPr>
          <w:rFonts w:hint="eastAsia"/>
        </w:rPr>
        <w:t xml:space="preserve"> 单周期CPU数据通路（Logism）</w:t>
      </w:r>
    </w:p>
    <w:p>
      <w:pPr>
        <w:pStyle w:val="5"/>
        <w:tabs>
          <w:tab w:val="clear" w:pos="1080"/>
        </w:tabs>
        <w:spacing w:before="229" w:after="229"/>
      </w:pPr>
      <w:r>
        <w:rPr>
          <w:rFonts w:hint="eastAsia"/>
        </w:rPr>
        <w:t>控制器的实现</w:t>
      </w:r>
    </w:p>
    <w:p>
      <w:pPr>
        <w:pStyle w:val="4"/>
        <w:ind w:firstLine="480"/>
      </w:pPr>
      <w:r>
        <w:rPr>
          <w:rFonts w:hint="eastAsia"/>
        </w:rPr>
        <w:t>根据总体方案设计中控制器的设计的相关内容,在 Logism 上进行主控制器、Branch 控制器、SYSCALL 控制器的实现,在具体实现中,单周期控制器分为运算器控制器和控制信号生成两个子模块,前者根据指令输出 ALU_OP 的功能选择输入,后者同样是根据指令生成各个控制信号,具体如表 2.</w:t>
      </w:r>
      <w:r>
        <w:rPr>
          <w:rFonts w:hint="default"/>
          <w:lang w:val="en"/>
        </w:rPr>
        <w:t>4</w:t>
      </w:r>
      <w:r>
        <w:rPr>
          <w:rFonts w:hint="eastAsia"/>
        </w:rPr>
        <w:t xml:space="preserve"> 所示</w:t>
      </w:r>
    </w:p>
    <w:p>
      <w:pPr>
        <w:pStyle w:val="3"/>
        <w:tabs>
          <w:tab w:val="left" w:pos="567"/>
          <w:tab w:val="clear" w:pos="720"/>
        </w:tabs>
        <w:ind w:left="818" w:right="240" w:hanging="818"/>
      </w:pPr>
      <w:bookmarkStart w:id="43" w:name="_Toc1108222331"/>
      <w:r>
        <w:rPr>
          <w:rFonts w:hint="eastAsia"/>
        </w:rPr>
        <w:t>中断机制实现</w:t>
      </w:r>
      <w:bookmarkEnd w:id="43"/>
    </w:p>
    <w:p>
      <w:pPr>
        <w:pStyle w:val="5"/>
        <w:spacing w:before="229" w:beforeLines="0" w:after="229" w:afterLines="0"/>
      </w:pPr>
      <w:r>
        <w:rPr>
          <w:lang w:val="en"/>
        </w:rPr>
        <w:t>单级中断实现</w:t>
      </w:r>
    </w:p>
    <w:p>
      <w:pPr>
        <w:pStyle w:val="4"/>
        <w:numPr>
          <w:ilvl w:val="0"/>
          <w:numId w:val="12"/>
        </w:numPr>
        <w:rPr>
          <w:rFonts w:hint="default"/>
          <w:lang w:val="en"/>
        </w:rPr>
      </w:pPr>
      <w:r>
        <w:rPr>
          <w:rFonts w:hint="default"/>
          <w:lang w:val="en"/>
        </w:rPr>
        <w:t>中断按键信号产生电路</w:t>
      </w:r>
    </w:p>
    <w:p>
      <w:pPr>
        <w:pStyle w:val="4"/>
        <w:numPr>
          <w:ilvl w:val="0"/>
          <w:numId w:val="0"/>
        </w:numPr>
        <w:ind w:left="420" w:leftChars="0" w:firstLine="420" w:firstLineChars="0"/>
        <w:rPr>
          <w:rFonts w:hint="default"/>
          <w:lang w:val="en"/>
        </w:rPr>
      </w:pPr>
      <w:r>
        <w:rPr>
          <w:rFonts w:hint="default"/>
          <w:lang w:val="en"/>
        </w:rPr>
        <w:t>此电路统一给出,实际使用中输入中断信号,输出相应中断信息如图 3.5 所示。</w:t>
      </w:r>
    </w:p>
    <w:p>
      <w:pPr>
        <w:pStyle w:val="4"/>
        <w:numPr>
          <w:ilvl w:val="0"/>
          <w:numId w:val="0"/>
        </w:numPr>
        <w:ind w:left="420" w:leftChars="0" w:firstLine="420" w:firstLineChars="0"/>
        <w:jc w:val="center"/>
      </w:pPr>
      <w:r>
        <w:drawing>
          <wp:inline distT="0" distB="0" distL="114300" distR="114300">
            <wp:extent cx="2476500" cy="2491105"/>
            <wp:effectExtent l="0" t="0" r="0" b="4445"/>
            <wp:docPr id="29" name="Picture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true"/>
                    </pic:cNvPicPr>
                  </pic:nvPicPr>
                  <pic:blipFill>
                    <a:blip r:embed="rId17"/>
                    <a:stretch>
                      <a:fillRect/>
                    </a:stretch>
                  </pic:blipFill>
                  <pic:spPr>
                    <a:xfrm>
                      <a:off x="0" y="0"/>
                      <a:ext cx="2476500" cy="2491105"/>
                    </a:xfrm>
                    <a:prstGeom prst="rect">
                      <a:avLst/>
                    </a:prstGeom>
                    <a:noFill/>
                    <a:ln>
                      <a:noFill/>
                    </a:ln>
                  </pic:spPr>
                </pic:pic>
              </a:graphicData>
            </a:graphic>
          </wp:inline>
        </w:drawing>
      </w:r>
    </w:p>
    <w:p>
      <w:pPr>
        <w:pStyle w:val="21"/>
        <w:numPr>
          <w:ilvl w:val="0"/>
          <w:numId w:val="0"/>
        </w:numPr>
        <w:ind w:left="420" w:leftChars="0" w:firstLine="420" w:firstLineChars="0"/>
        <w:jc w:val="center"/>
        <w:rPr>
          <w:rFonts w:hint="default"/>
          <w:lang w:val="en"/>
        </w:rPr>
      </w:pPr>
      <w:r>
        <w:t xml:space="preserve">图 </w:t>
      </w:r>
      <w:r>
        <w:fldChar w:fldCharType="begin"/>
      </w:r>
      <w:r>
        <w:instrText xml:space="preserve"> STYLEREF 1 \s </w:instrText>
      </w:r>
      <w:r>
        <w:fldChar w:fldCharType="separate"/>
      </w:r>
      <w:r>
        <w:t>3</w:t>
      </w:r>
      <w:r>
        <w:fldChar w:fldCharType="end"/>
      </w:r>
      <w:r>
        <w:rPr>
          <w:lang w:val="en"/>
        </w:rPr>
        <w:t>.</w:t>
      </w:r>
      <w:r>
        <w:fldChar w:fldCharType="begin"/>
      </w:r>
      <w:r>
        <w:instrText xml:space="preserve"> SEQ 图 \* ARABIC \s 1 </w:instrText>
      </w:r>
      <w:r>
        <w:fldChar w:fldCharType="separate"/>
      </w:r>
      <w:r>
        <w:t>5</w:t>
      </w:r>
      <w:r>
        <w:fldChar w:fldCharType="end"/>
      </w:r>
      <w:r>
        <w:rPr>
          <w:rFonts w:hint="default"/>
          <w:lang w:val="en"/>
        </w:rPr>
        <w:t xml:space="preserve"> 中断按键信号产生电路</w:t>
      </w:r>
    </w:p>
    <w:p>
      <w:pPr>
        <w:pStyle w:val="4"/>
        <w:numPr>
          <w:ilvl w:val="0"/>
          <w:numId w:val="12"/>
        </w:numPr>
        <w:rPr>
          <w:rFonts w:hint="default"/>
          <w:lang w:val="en"/>
        </w:rPr>
      </w:pPr>
      <w:r>
        <w:rPr>
          <w:rFonts w:hint="default"/>
          <w:lang w:val="en"/>
        </w:rPr>
        <w:t>中断地址选择电路</w:t>
      </w:r>
    </w:p>
    <w:p>
      <w:pPr>
        <w:pStyle w:val="4"/>
        <w:numPr>
          <w:ilvl w:val="0"/>
          <w:numId w:val="0"/>
        </w:numPr>
        <w:ind w:left="420" w:leftChars="0" w:firstLine="420" w:firstLineChars="0"/>
        <w:rPr>
          <w:rFonts w:hint="eastAsia"/>
          <w:lang w:val="en" w:eastAsia="zh-CN"/>
        </w:rPr>
      </w:pPr>
      <w:r>
        <w:rPr>
          <w:rFonts w:hint="default"/>
          <w:lang w:val="en"/>
        </w:rPr>
        <w:t>因为有三个不同的中断,在一个中断发生时要根据此时具体的中断选择中断处理程序地址,使用优先编码器决定目前执行的中断号,利用多路选择器选择出地址如图 3.6 所示。</w:t>
      </w:r>
      <w:r>
        <w:rPr>
          <w:rFonts w:hint="eastAsia"/>
          <w:lang w:val="en" w:eastAsia="zh-CN"/>
        </w:rPr>
        <w:t>由于测试程序中直接给出了中断地址，所以被硬编码到电路中。</w:t>
      </w:r>
    </w:p>
    <w:p>
      <w:pPr>
        <w:pStyle w:val="4"/>
        <w:numPr>
          <w:ilvl w:val="0"/>
          <w:numId w:val="0"/>
        </w:numPr>
        <w:ind w:left="420" w:leftChars="0" w:firstLine="420" w:firstLineChars="0"/>
        <w:jc w:val="center"/>
      </w:pPr>
      <w:r>
        <w:drawing>
          <wp:inline distT="0" distB="0" distL="114300" distR="114300">
            <wp:extent cx="3009900" cy="1104900"/>
            <wp:effectExtent l="0" t="0" r="0" b="0"/>
            <wp:docPr id="35" name="Picture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Picture 6"/>
                    <pic:cNvPicPr>
                      <a:picLocks noChangeAspect="true"/>
                    </pic:cNvPicPr>
                  </pic:nvPicPr>
                  <pic:blipFill>
                    <a:blip r:embed="rId18"/>
                    <a:stretch>
                      <a:fillRect/>
                    </a:stretch>
                  </pic:blipFill>
                  <pic:spPr>
                    <a:xfrm>
                      <a:off x="0" y="0"/>
                      <a:ext cx="3009900" cy="1104900"/>
                    </a:xfrm>
                    <a:prstGeom prst="rect">
                      <a:avLst/>
                    </a:prstGeom>
                    <a:noFill/>
                    <a:ln>
                      <a:noFill/>
                    </a:ln>
                  </pic:spPr>
                </pic:pic>
              </a:graphicData>
            </a:graphic>
          </wp:inline>
        </w:drawing>
      </w:r>
    </w:p>
    <w:p>
      <w:pPr>
        <w:pStyle w:val="21"/>
        <w:numPr>
          <w:ilvl w:val="0"/>
          <w:numId w:val="0"/>
        </w:numPr>
        <w:ind w:left="420" w:leftChars="0" w:firstLine="420" w:firstLineChars="0"/>
        <w:jc w:val="center"/>
        <w:rPr>
          <w:rFonts w:hint="default"/>
          <w:lang w:val="en" w:eastAsia="zh-CN"/>
        </w:rPr>
      </w:pPr>
      <w:r>
        <w:t xml:space="preserve">图 </w:t>
      </w:r>
      <w:r>
        <w:fldChar w:fldCharType="begin"/>
      </w:r>
      <w:r>
        <w:instrText xml:space="preserve"> STYLEREF 1 \s </w:instrText>
      </w:r>
      <w:r>
        <w:fldChar w:fldCharType="separate"/>
      </w:r>
      <w:r>
        <w:t>3</w:t>
      </w:r>
      <w:r>
        <w:fldChar w:fldCharType="end"/>
      </w:r>
      <w:r>
        <w:rPr>
          <w:lang w:val="en"/>
        </w:rPr>
        <w:t>.</w:t>
      </w:r>
      <w:r>
        <w:fldChar w:fldCharType="begin"/>
      </w:r>
      <w:r>
        <w:instrText xml:space="preserve"> SEQ 图 \* ARABIC \s 1 </w:instrText>
      </w:r>
      <w:r>
        <w:fldChar w:fldCharType="separate"/>
      </w:r>
      <w:r>
        <w:t>6</w:t>
      </w:r>
      <w:r>
        <w:fldChar w:fldCharType="end"/>
      </w:r>
      <w:r>
        <w:rPr>
          <w:rFonts w:hint="default"/>
          <w:lang w:val="en"/>
        </w:rPr>
        <w:t xml:space="preserve"> 中断处理程序地址选择电路</w:t>
      </w:r>
    </w:p>
    <w:p>
      <w:pPr>
        <w:pStyle w:val="4"/>
        <w:numPr>
          <w:ilvl w:val="0"/>
          <w:numId w:val="12"/>
        </w:numPr>
        <w:rPr>
          <w:rFonts w:hint="default"/>
          <w:lang w:val="en"/>
        </w:rPr>
      </w:pPr>
      <w:r>
        <w:rPr>
          <w:rFonts w:hint="default"/>
          <w:lang w:val="en"/>
        </w:rPr>
        <w:t>中断信号复位电路</w:t>
      </w:r>
    </w:p>
    <w:p>
      <w:pPr>
        <w:pStyle w:val="4"/>
        <w:numPr>
          <w:ilvl w:val="0"/>
          <w:numId w:val="0"/>
        </w:numPr>
        <w:ind w:left="420" w:leftChars="0" w:firstLine="420" w:firstLineChars="0"/>
        <w:rPr>
          <w:rFonts w:hint="default"/>
          <w:lang w:val="en"/>
        </w:rPr>
      </w:pPr>
      <w:r>
        <w:rPr>
          <w:rFonts w:hint="default"/>
          <w:lang w:val="en"/>
        </w:rPr>
        <w:t>当中断处理完毕后,要将中断信号复位,具体根据 ERET 指令结合当前执行中断的中断号判断,将具体的某一个中断信号复位,其中中断号寄存器的使能端输入为是否有中断发生的信号,当有中断发生时不进行复位,不然中断信号一产生就被复位,如图 3.7 所示。</w:t>
      </w:r>
    </w:p>
    <w:p>
      <w:pPr>
        <w:pStyle w:val="4"/>
        <w:numPr>
          <w:ilvl w:val="0"/>
          <w:numId w:val="0"/>
        </w:numPr>
        <w:ind w:left="420" w:leftChars="0" w:firstLine="420" w:firstLineChars="0"/>
        <w:jc w:val="center"/>
      </w:pPr>
      <w:r>
        <w:drawing>
          <wp:inline distT="0" distB="0" distL="114300" distR="114300">
            <wp:extent cx="2609850" cy="1657350"/>
            <wp:effectExtent l="0" t="0" r="0" b="0"/>
            <wp:docPr id="36" name="Picture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Picture 7"/>
                    <pic:cNvPicPr>
                      <a:picLocks noChangeAspect="true"/>
                    </pic:cNvPicPr>
                  </pic:nvPicPr>
                  <pic:blipFill>
                    <a:blip r:embed="rId19"/>
                    <a:stretch>
                      <a:fillRect/>
                    </a:stretch>
                  </pic:blipFill>
                  <pic:spPr>
                    <a:xfrm>
                      <a:off x="0" y="0"/>
                      <a:ext cx="2609850" cy="1657350"/>
                    </a:xfrm>
                    <a:prstGeom prst="rect">
                      <a:avLst/>
                    </a:prstGeom>
                    <a:noFill/>
                    <a:ln>
                      <a:noFill/>
                    </a:ln>
                  </pic:spPr>
                </pic:pic>
              </a:graphicData>
            </a:graphic>
          </wp:inline>
        </w:drawing>
      </w:r>
    </w:p>
    <w:p>
      <w:pPr>
        <w:pStyle w:val="21"/>
        <w:numPr>
          <w:ilvl w:val="0"/>
          <w:numId w:val="0"/>
        </w:numPr>
        <w:ind w:left="420" w:leftChars="0" w:firstLine="420" w:firstLineChars="0"/>
        <w:jc w:val="center"/>
        <w:rPr>
          <w:rFonts w:hint="default"/>
          <w:lang w:val="en"/>
        </w:rPr>
      </w:pPr>
      <w:r>
        <w:t xml:space="preserve">图 </w:t>
      </w:r>
      <w:r>
        <w:fldChar w:fldCharType="begin"/>
      </w:r>
      <w:r>
        <w:instrText xml:space="preserve"> STYLEREF 1 \s </w:instrText>
      </w:r>
      <w:r>
        <w:fldChar w:fldCharType="separate"/>
      </w:r>
      <w:r>
        <w:t>3</w:t>
      </w:r>
      <w:r>
        <w:fldChar w:fldCharType="end"/>
      </w:r>
      <w:r>
        <w:rPr>
          <w:lang w:val="en"/>
        </w:rPr>
        <w:t>.</w:t>
      </w:r>
      <w:r>
        <w:fldChar w:fldCharType="begin"/>
      </w:r>
      <w:r>
        <w:instrText xml:space="preserve"> SEQ 图 \* ARABIC \s 1 </w:instrText>
      </w:r>
      <w:r>
        <w:fldChar w:fldCharType="separate"/>
      </w:r>
      <w:r>
        <w:t>7</w:t>
      </w:r>
      <w:r>
        <w:fldChar w:fldCharType="end"/>
      </w:r>
      <w:r>
        <w:rPr>
          <w:rFonts w:hint="default"/>
          <w:lang w:val="en"/>
        </w:rPr>
        <w:t xml:space="preserve"> 中断信号复位电路</w:t>
      </w:r>
    </w:p>
    <w:p>
      <w:pPr>
        <w:pStyle w:val="4"/>
        <w:numPr>
          <w:ilvl w:val="0"/>
          <w:numId w:val="12"/>
        </w:numPr>
        <w:rPr>
          <w:rFonts w:hint="default"/>
          <w:lang w:val="en"/>
        </w:rPr>
      </w:pPr>
      <w:r>
        <w:rPr>
          <w:rFonts w:hint="default"/>
          <w:lang w:val="en"/>
        </w:rPr>
        <w:t>EPC 寄存器及中断使能 IE 寄存器电路</w:t>
      </w:r>
    </w:p>
    <w:p>
      <w:pPr>
        <w:pStyle w:val="4"/>
        <w:numPr>
          <w:ilvl w:val="0"/>
          <w:numId w:val="0"/>
        </w:numPr>
        <w:ind w:left="420" w:leftChars="0" w:firstLine="420" w:firstLineChars="0"/>
        <w:rPr>
          <w:rFonts w:hint="default"/>
          <w:lang w:val="en"/>
        </w:rPr>
      </w:pPr>
      <w:r>
        <w:rPr>
          <w:rFonts w:hint="default"/>
          <w:lang w:val="en"/>
        </w:rPr>
        <w:t>在有中断发生时要将 PC 寄存器的值(toPC)保存起来,在中断结束时取出,同时 IE 寄存器保存当前中断的相关状态,以方便判断是否有中断发生,如图 3.8所示,在有中断发生时才需要保存 PC 的值,在有中断发生或者中断处理程序完成返回时更新 IE 的值。</w:t>
      </w:r>
    </w:p>
    <w:p>
      <w:pPr>
        <w:pStyle w:val="4"/>
        <w:numPr>
          <w:ilvl w:val="0"/>
          <w:numId w:val="0"/>
        </w:numPr>
        <w:ind w:left="420" w:leftChars="0" w:firstLine="420" w:firstLineChars="0"/>
        <w:jc w:val="center"/>
      </w:pPr>
      <w:r>
        <w:drawing>
          <wp:inline distT="0" distB="0" distL="114300" distR="114300">
            <wp:extent cx="2714625" cy="2181225"/>
            <wp:effectExtent l="0" t="0" r="9525" b="9525"/>
            <wp:docPr id="39" name="Picture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9" name="Picture 10"/>
                    <pic:cNvPicPr>
                      <a:picLocks noChangeAspect="true"/>
                    </pic:cNvPicPr>
                  </pic:nvPicPr>
                  <pic:blipFill>
                    <a:blip r:embed="rId20"/>
                    <a:stretch>
                      <a:fillRect/>
                    </a:stretch>
                  </pic:blipFill>
                  <pic:spPr>
                    <a:xfrm>
                      <a:off x="0" y="0"/>
                      <a:ext cx="2714625" cy="2181225"/>
                    </a:xfrm>
                    <a:prstGeom prst="rect">
                      <a:avLst/>
                    </a:prstGeom>
                    <a:noFill/>
                    <a:ln>
                      <a:noFill/>
                    </a:ln>
                  </pic:spPr>
                </pic:pic>
              </a:graphicData>
            </a:graphic>
          </wp:inline>
        </w:drawing>
      </w:r>
    </w:p>
    <w:p>
      <w:pPr>
        <w:pStyle w:val="21"/>
        <w:numPr>
          <w:ilvl w:val="0"/>
          <w:numId w:val="0"/>
        </w:numPr>
        <w:ind w:left="420" w:leftChars="0" w:firstLine="420" w:firstLineChars="0"/>
        <w:jc w:val="center"/>
        <w:rPr>
          <w:rFonts w:hint="default"/>
          <w:lang w:val="en"/>
        </w:rPr>
      </w:pPr>
      <w:r>
        <w:t xml:space="preserve">图 </w:t>
      </w:r>
      <w:r>
        <w:fldChar w:fldCharType="begin"/>
      </w:r>
      <w:r>
        <w:instrText xml:space="preserve"> STYLEREF 1 \s </w:instrText>
      </w:r>
      <w:r>
        <w:fldChar w:fldCharType="separate"/>
      </w:r>
      <w:r>
        <w:t>3</w:t>
      </w:r>
      <w:r>
        <w:fldChar w:fldCharType="end"/>
      </w:r>
      <w:r>
        <w:rPr>
          <w:lang w:val="en"/>
        </w:rPr>
        <w:t>.</w:t>
      </w:r>
      <w:r>
        <w:fldChar w:fldCharType="begin"/>
      </w:r>
      <w:r>
        <w:instrText xml:space="preserve"> SEQ 图 \* ARABIC \s 1 </w:instrText>
      </w:r>
      <w:r>
        <w:fldChar w:fldCharType="separate"/>
      </w:r>
      <w:r>
        <w:t>8</w:t>
      </w:r>
      <w:r>
        <w:fldChar w:fldCharType="end"/>
      </w:r>
      <w:r>
        <w:rPr>
          <w:rFonts w:hint="default"/>
          <w:lang w:val="en"/>
        </w:rPr>
        <w:t xml:space="preserve"> EPC 及 IE 电路</w:t>
      </w:r>
    </w:p>
    <w:p>
      <w:pPr>
        <w:pStyle w:val="4"/>
        <w:numPr>
          <w:ilvl w:val="0"/>
          <w:numId w:val="12"/>
        </w:numPr>
        <w:rPr>
          <w:rFonts w:hint="default"/>
          <w:lang w:val="en"/>
        </w:rPr>
      </w:pPr>
      <w:r>
        <w:rPr>
          <w:rFonts w:hint="default"/>
          <w:lang w:val="en"/>
        </w:rPr>
        <w:t>PC 输入电路</w:t>
      </w:r>
    </w:p>
    <w:p>
      <w:pPr>
        <w:pStyle w:val="4"/>
        <w:numPr>
          <w:ilvl w:val="0"/>
          <w:numId w:val="0"/>
        </w:numPr>
        <w:ind w:left="420" w:leftChars="0" w:firstLine="420" w:firstLineChars="0"/>
        <w:rPr>
          <w:rFonts w:hint="default"/>
          <w:lang w:val="en"/>
        </w:rPr>
      </w:pPr>
      <w:r>
        <w:rPr>
          <w:rFonts w:hint="default"/>
          <w:lang w:val="en"/>
        </w:rPr>
        <w:t>在 PC 输入端,一方面要在中断发生时选择合适的值送入 EPC 中,另一方面要选择合适的值送入 PC,如图 3.9 所示。</w:t>
      </w:r>
    </w:p>
    <w:p>
      <w:pPr>
        <w:pStyle w:val="4"/>
        <w:numPr>
          <w:ilvl w:val="0"/>
          <w:numId w:val="0"/>
        </w:numPr>
        <w:ind w:firstLine="420" w:firstLineChars="0"/>
        <w:jc w:val="center"/>
      </w:pPr>
      <w:r>
        <w:drawing>
          <wp:inline distT="0" distB="0" distL="114300" distR="114300">
            <wp:extent cx="2314575" cy="2047875"/>
            <wp:effectExtent l="0" t="0" r="9525" b="9525"/>
            <wp:docPr id="41" name="Picture 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1" name="Picture 12"/>
                    <pic:cNvPicPr>
                      <a:picLocks noChangeAspect="true"/>
                    </pic:cNvPicPr>
                  </pic:nvPicPr>
                  <pic:blipFill>
                    <a:blip r:embed="rId21"/>
                    <a:stretch>
                      <a:fillRect/>
                    </a:stretch>
                  </pic:blipFill>
                  <pic:spPr>
                    <a:xfrm>
                      <a:off x="0" y="0"/>
                      <a:ext cx="2314575" cy="2047875"/>
                    </a:xfrm>
                    <a:prstGeom prst="rect">
                      <a:avLst/>
                    </a:prstGeom>
                    <a:noFill/>
                    <a:ln>
                      <a:noFill/>
                    </a:ln>
                  </pic:spPr>
                </pic:pic>
              </a:graphicData>
            </a:graphic>
          </wp:inline>
        </w:drawing>
      </w:r>
    </w:p>
    <w:p>
      <w:pPr>
        <w:pStyle w:val="21"/>
        <w:numPr>
          <w:ilvl w:val="0"/>
          <w:numId w:val="0"/>
        </w:numPr>
        <w:ind w:firstLine="420" w:firstLineChars="0"/>
        <w:jc w:val="center"/>
        <w:rPr>
          <w:rFonts w:hint="default"/>
          <w:lang w:val="en"/>
        </w:rPr>
      </w:pPr>
      <w:r>
        <w:t xml:space="preserve">图 </w:t>
      </w:r>
      <w:r>
        <w:fldChar w:fldCharType="begin"/>
      </w:r>
      <w:r>
        <w:instrText xml:space="preserve"> STYLEREF 1 \s </w:instrText>
      </w:r>
      <w:r>
        <w:fldChar w:fldCharType="separate"/>
      </w:r>
      <w:r>
        <w:t>3</w:t>
      </w:r>
      <w:r>
        <w:fldChar w:fldCharType="end"/>
      </w:r>
      <w:r>
        <w:rPr>
          <w:lang w:val="en"/>
        </w:rPr>
        <w:t>.</w:t>
      </w:r>
      <w:r>
        <w:fldChar w:fldCharType="begin"/>
      </w:r>
      <w:r>
        <w:instrText xml:space="preserve"> SEQ 图 \* ARABIC \s 1 </w:instrText>
      </w:r>
      <w:r>
        <w:fldChar w:fldCharType="separate"/>
      </w:r>
      <w:r>
        <w:t>9</w:t>
      </w:r>
      <w:r>
        <w:fldChar w:fldCharType="end"/>
      </w:r>
      <w:r>
        <w:rPr>
          <w:rFonts w:hint="default"/>
          <w:lang w:val="en"/>
        </w:rPr>
        <w:t xml:space="preserve"> PC 输入选择电路</w:t>
      </w:r>
    </w:p>
    <w:p>
      <w:pPr>
        <w:pStyle w:val="5"/>
        <w:spacing w:before="229" w:beforeLines="0" w:after="229" w:afterLines="0"/>
      </w:pPr>
      <w:r>
        <w:rPr>
          <w:lang w:val="en"/>
        </w:rPr>
        <w:t>多级中断实现</w:t>
      </w:r>
    </w:p>
    <w:p>
      <w:pPr>
        <w:pStyle w:val="4"/>
        <w:ind w:left="0" w:leftChars="0" w:firstLine="420" w:firstLineChars="0"/>
        <w:rPr>
          <w:rFonts w:hint="default"/>
          <w:lang w:val="en"/>
        </w:rPr>
      </w:pPr>
      <w:r>
        <w:rPr>
          <w:rFonts w:hint="default"/>
          <w:lang w:val="en"/>
        </w:rPr>
        <w:t>多级中断中,最主要的变化在于多个中断信号发生时的中断信号选择以及每一级信号的现场保护所需要的 EPC 寄存器构成的硬件堆栈逻辑,同时 IE 电路逻辑也与单级中断有所不同,因为引入了 MTC 和 MFC 这两条指令,IE 寄存器电路和单周期控制器的电路也需要进行相应的修改,扩展这两条指令。其余的 PC 输入、中断按键信号产生电路和中断信号复位电路与单级中断类似。</w:t>
      </w:r>
    </w:p>
    <w:p>
      <w:pPr>
        <w:pStyle w:val="4"/>
        <w:numPr>
          <w:ilvl w:val="0"/>
          <w:numId w:val="13"/>
        </w:numPr>
        <w:ind w:left="0" w:leftChars="0" w:firstLine="420" w:firstLineChars="0"/>
        <w:rPr>
          <w:rFonts w:hint="default"/>
          <w:lang w:val="en"/>
        </w:rPr>
      </w:pPr>
      <w:r>
        <w:rPr>
          <w:rFonts w:hint="default"/>
          <w:lang w:val="en"/>
        </w:rPr>
        <w:t>EPC 寄存器堆栈</w:t>
      </w:r>
    </w:p>
    <w:p>
      <w:pPr>
        <w:pStyle w:val="4"/>
        <w:numPr>
          <w:ilvl w:val="0"/>
          <w:numId w:val="0"/>
        </w:numPr>
        <w:ind w:left="420" w:leftChars="0" w:firstLine="420" w:firstLineChars="0"/>
        <w:rPr>
          <w:rFonts w:hint="default"/>
          <w:lang w:val="en"/>
        </w:rPr>
      </w:pPr>
      <w:r>
        <w:rPr>
          <w:rFonts w:hint="default"/>
          <w:lang w:val="en"/>
        </w:rPr>
        <w:t>因为是多级中断,当一个中断发生时要根据寄存器内现有的中断号进行判断,进而决定是继续执行还是执行新的中断处理程序,有因为有三级中断,所以设置三个寄存器存中断号,同时要注意中断复位信号和中断发生信号发生时中断号的更新,具体电路如</w:t>
      </w:r>
      <w:r>
        <w:rPr>
          <w:rFonts w:hint="default"/>
          <w:lang w:val="en"/>
        </w:rPr>
        <w:fldChar w:fldCharType="begin"/>
      </w:r>
      <w:r>
        <w:rPr>
          <w:rFonts w:hint="default"/>
          <w:lang w:val="en"/>
        </w:rPr>
        <w:instrText xml:space="preserve"> REF _Ref1197086687 \h </w:instrText>
      </w:r>
      <w:r>
        <w:rPr>
          <w:rFonts w:hint="default"/>
          <w:lang w:val="en"/>
        </w:rPr>
        <w:fldChar w:fldCharType="separate"/>
      </w:r>
      <w:r>
        <w:t xml:space="preserve">图 </w:t>
      </w:r>
      <w:r>
        <w:fldChar w:fldCharType="begin"/>
      </w:r>
      <w:r>
        <w:instrText xml:space="preserve"> STYLEREF 1 \s </w:instrText>
      </w:r>
      <w:r>
        <w:fldChar w:fldCharType="separate"/>
      </w:r>
      <w:r>
        <w:t>3</w:t>
      </w:r>
      <w:r>
        <w:fldChar w:fldCharType="end"/>
      </w:r>
      <w:r>
        <w:rPr>
          <w:lang w:val="en"/>
        </w:rPr>
        <w:t>.</w:t>
      </w:r>
      <w:r>
        <w:t>10</w:t>
      </w:r>
      <w:r>
        <w:rPr>
          <w:rFonts w:hint="default"/>
          <w:lang w:val="en"/>
        </w:rPr>
        <w:fldChar w:fldCharType="end"/>
      </w:r>
      <w:r>
        <w:rPr>
          <w:rFonts w:hint="default"/>
          <w:lang w:val="en"/>
        </w:rPr>
        <w:t>所示。</w:t>
      </w:r>
    </w:p>
    <w:p>
      <w:pPr>
        <w:pStyle w:val="4"/>
        <w:numPr>
          <w:ilvl w:val="0"/>
          <w:numId w:val="0"/>
        </w:numPr>
        <w:ind w:left="420" w:leftChars="0" w:firstLine="420" w:firstLineChars="0"/>
        <w:jc w:val="center"/>
      </w:pPr>
      <w:r>
        <w:drawing>
          <wp:inline distT="0" distB="0" distL="114300" distR="114300">
            <wp:extent cx="4293870" cy="2633980"/>
            <wp:effectExtent l="0" t="0" r="11430" b="13970"/>
            <wp:docPr id="42" name="Picture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2" name="Picture 13"/>
                    <pic:cNvPicPr>
                      <a:picLocks noChangeAspect="true"/>
                    </pic:cNvPicPr>
                  </pic:nvPicPr>
                  <pic:blipFill>
                    <a:blip r:embed="rId22"/>
                    <a:stretch>
                      <a:fillRect/>
                    </a:stretch>
                  </pic:blipFill>
                  <pic:spPr>
                    <a:xfrm>
                      <a:off x="0" y="0"/>
                      <a:ext cx="4293870" cy="2633980"/>
                    </a:xfrm>
                    <a:prstGeom prst="rect">
                      <a:avLst/>
                    </a:prstGeom>
                    <a:noFill/>
                    <a:ln>
                      <a:noFill/>
                    </a:ln>
                  </pic:spPr>
                </pic:pic>
              </a:graphicData>
            </a:graphic>
          </wp:inline>
        </w:drawing>
      </w:r>
    </w:p>
    <w:p>
      <w:pPr>
        <w:pStyle w:val="21"/>
        <w:numPr>
          <w:ilvl w:val="0"/>
          <w:numId w:val="0"/>
        </w:numPr>
        <w:ind w:left="420" w:leftChars="0" w:firstLine="420" w:firstLineChars="0"/>
        <w:jc w:val="center"/>
        <w:rPr>
          <w:rFonts w:hint="eastAsia" w:eastAsia="黑体"/>
          <w:lang w:val="en" w:eastAsia="zh-CN"/>
        </w:rPr>
      </w:pPr>
      <w:bookmarkStart w:id="44" w:name="_Ref1197086687"/>
      <w:r>
        <w:t xml:space="preserve">图 </w:t>
      </w:r>
      <w:r>
        <w:fldChar w:fldCharType="begin"/>
      </w:r>
      <w:r>
        <w:instrText xml:space="preserve"> STYLEREF 1 \s </w:instrText>
      </w:r>
      <w:r>
        <w:fldChar w:fldCharType="separate"/>
      </w:r>
      <w:r>
        <w:t>3</w:t>
      </w:r>
      <w:r>
        <w:fldChar w:fldCharType="end"/>
      </w:r>
      <w:r>
        <w:rPr>
          <w:lang w:val="en"/>
        </w:rPr>
        <w:t>.</w:t>
      </w:r>
      <w:r>
        <w:fldChar w:fldCharType="begin"/>
      </w:r>
      <w:r>
        <w:instrText xml:space="preserve"> SEQ 图 \* ARABIC \s 1 </w:instrText>
      </w:r>
      <w:r>
        <w:fldChar w:fldCharType="separate"/>
      </w:r>
      <w:r>
        <w:t>10</w:t>
      </w:r>
      <w:r>
        <w:fldChar w:fldCharType="end"/>
      </w:r>
      <w:bookmarkEnd w:id="44"/>
      <w:r>
        <w:rPr>
          <w:rFonts w:hint="default"/>
          <w:lang w:val="en"/>
        </w:rPr>
        <w:t xml:space="preserve"> </w:t>
      </w:r>
      <w:r>
        <w:rPr>
          <w:rFonts w:hint="eastAsia"/>
          <w:lang w:val="en" w:eastAsia="zh-CN"/>
        </w:rPr>
        <w:t>使用硬件堆栈保护现场</w:t>
      </w:r>
    </w:p>
    <w:p>
      <w:pPr>
        <w:pStyle w:val="4"/>
        <w:numPr>
          <w:ilvl w:val="0"/>
          <w:numId w:val="13"/>
        </w:numPr>
        <w:ind w:left="0" w:leftChars="0" w:firstLine="420" w:firstLineChars="0"/>
        <w:rPr>
          <w:rFonts w:hint="default"/>
          <w:lang w:val="en"/>
        </w:rPr>
      </w:pPr>
      <w:r>
        <w:rPr>
          <w:rFonts w:hint="eastAsia"/>
          <w:lang w:val="en" w:eastAsia="zh-CN"/>
        </w:rPr>
        <w:t>开关中断</w:t>
      </w:r>
    </w:p>
    <w:p>
      <w:pPr>
        <w:pStyle w:val="4"/>
        <w:numPr>
          <w:ilvl w:val="0"/>
          <w:numId w:val="0"/>
        </w:numPr>
        <w:ind w:left="420" w:leftChars="0" w:firstLine="420" w:firstLineChars="0"/>
        <w:rPr>
          <w:rFonts w:hint="eastAsia"/>
          <w:lang w:val="en" w:eastAsia="zh-CN"/>
        </w:rPr>
      </w:pPr>
      <w:r>
        <w:rPr>
          <w:rFonts w:hint="eastAsia"/>
          <w:lang w:val="en" w:eastAsia="zh-CN"/>
        </w:rPr>
        <w:t>开关中断通过</w:t>
      </w:r>
      <w:r>
        <w:rPr>
          <w:rFonts w:hint="default"/>
          <w:lang w:val="en" w:eastAsia="zh-CN"/>
        </w:rPr>
        <w:t>MFC0</w:t>
      </w:r>
      <w:r>
        <w:rPr>
          <w:rFonts w:hint="eastAsia"/>
          <w:lang w:val="en" w:eastAsia="zh-CN"/>
        </w:rPr>
        <w:t>、</w:t>
      </w:r>
      <w:r>
        <w:rPr>
          <w:rFonts w:hint="default"/>
          <w:lang w:val="en" w:eastAsia="zh-CN"/>
        </w:rPr>
        <w:t>MTC0</w:t>
      </w:r>
      <w:r>
        <w:rPr>
          <w:rFonts w:hint="eastAsia"/>
          <w:lang w:val="en" w:eastAsia="zh-CN"/>
        </w:rPr>
        <w:t>指令直线，如图</w:t>
      </w:r>
      <w:r>
        <w:rPr>
          <w:rFonts w:hint="default"/>
          <w:lang w:val="en" w:eastAsia="zh-CN"/>
        </w:rPr>
        <w:t>3.11</w:t>
      </w:r>
      <w:r>
        <w:rPr>
          <w:rFonts w:hint="eastAsia"/>
          <w:lang w:val="en" w:eastAsia="zh-CN"/>
        </w:rPr>
        <w:t>所示</w:t>
      </w:r>
    </w:p>
    <w:p>
      <w:pPr>
        <w:pStyle w:val="4"/>
        <w:numPr>
          <w:ilvl w:val="0"/>
          <w:numId w:val="0"/>
        </w:numPr>
        <w:ind w:left="420" w:leftChars="0" w:firstLine="420" w:firstLineChars="0"/>
        <w:jc w:val="center"/>
      </w:pPr>
      <w:r>
        <w:drawing>
          <wp:inline distT="0" distB="0" distL="114300" distR="114300">
            <wp:extent cx="3943985" cy="2293620"/>
            <wp:effectExtent l="0" t="0" r="18415" b="11430"/>
            <wp:docPr id="43" name="Picture 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3" name="Picture 14"/>
                    <pic:cNvPicPr>
                      <a:picLocks noChangeAspect="true"/>
                    </pic:cNvPicPr>
                  </pic:nvPicPr>
                  <pic:blipFill>
                    <a:blip r:embed="rId23"/>
                    <a:stretch>
                      <a:fillRect/>
                    </a:stretch>
                  </pic:blipFill>
                  <pic:spPr>
                    <a:xfrm>
                      <a:off x="0" y="0"/>
                      <a:ext cx="3943985" cy="2293620"/>
                    </a:xfrm>
                    <a:prstGeom prst="rect">
                      <a:avLst/>
                    </a:prstGeom>
                    <a:noFill/>
                    <a:ln>
                      <a:noFill/>
                    </a:ln>
                  </pic:spPr>
                </pic:pic>
              </a:graphicData>
            </a:graphic>
          </wp:inline>
        </w:drawing>
      </w:r>
    </w:p>
    <w:p>
      <w:pPr>
        <w:pStyle w:val="21"/>
        <w:numPr>
          <w:ilvl w:val="0"/>
          <w:numId w:val="0"/>
        </w:numPr>
        <w:ind w:left="420" w:leftChars="0" w:firstLine="420" w:firstLineChars="0"/>
        <w:jc w:val="center"/>
        <w:rPr>
          <w:rFonts w:hint="default" w:eastAsia="黑体"/>
          <w:lang w:val="en" w:eastAsia="zh-CN"/>
        </w:rPr>
      </w:pPr>
      <w:bookmarkStart w:id="45" w:name="_Ref1293630176"/>
      <w:r>
        <w:t xml:space="preserve">图 </w:t>
      </w:r>
      <w:r>
        <w:fldChar w:fldCharType="begin"/>
      </w:r>
      <w:r>
        <w:instrText xml:space="preserve"> STYLEREF 1 \s </w:instrText>
      </w:r>
      <w:r>
        <w:fldChar w:fldCharType="separate"/>
      </w:r>
      <w:r>
        <w:t>3</w:t>
      </w:r>
      <w:r>
        <w:fldChar w:fldCharType="end"/>
      </w:r>
      <w:r>
        <w:rPr>
          <w:lang w:val="en"/>
        </w:rPr>
        <w:t>.</w:t>
      </w:r>
      <w:r>
        <w:fldChar w:fldCharType="begin"/>
      </w:r>
      <w:r>
        <w:instrText xml:space="preserve"> SEQ 图 \* ARABIC \s 1 </w:instrText>
      </w:r>
      <w:r>
        <w:fldChar w:fldCharType="separate"/>
      </w:r>
      <w:r>
        <w:t>11</w:t>
      </w:r>
      <w:r>
        <w:fldChar w:fldCharType="end"/>
      </w:r>
      <w:bookmarkEnd w:id="45"/>
      <w:r>
        <w:rPr>
          <w:rFonts w:hint="default"/>
          <w:lang w:val="en"/>
        </w:rPr>
        <w:t xml:space="preserve"> MFC0</w:t>
      </w:r>
      <w:r>
        <w:rPr>
          <w:rFonts w:hint="eastAsia"/>
          <w:lang w:val="en" w:eastAsia="zh-CN"/>
        </w:rPr>
        <w:t>、</w:t>
      </w:r>
      <w:r>
        <w:rPr>
          <w:rFonts w:hint="default"/>
          <w:lang w:val="en" w:eastAsia="zh-CN"/>
        </w:rPr>
        <w:t>MTC0</w:t>
      </w:r>
      <w:r>
        <w:rPr>
          <w:rFonts w:hint="eastAsia"/>
          <w:lang w:val="en" w:eastAsia="zh-CN"/>
        </w:rPr>
        <w:t>生成电路</w:t>
      </w:r>
    </w:p>
    <w:p>
      <w:pPr>
        <w:pStyle w:val="4"/>
        <w:numPr>
          <w:ilvl w:val="0"/>
          <w:numId w:val="0"/>
        </w:numPr>
        <w:ind w:left="420" w:leftChars="0" w:firstLine="420" w:firstLineChars="0"/>
        <w:jc w:val="both"/>
        <w:rPr>
          <w:rFonts w:hint="default"/>
          <w:lang w:val="en" w:eastAsia="zh-CN"/>
        </w:rPr>
      </w:pPr>
      <w:r>
        <w:rPr>
          <w:rFonts w:hint="eastAsia"/>
          <w:lang w:val="en" w:eastAsia="zh-CN"/>
        </w:rPr>
        <w:t>实现开关中断的逻辑如</w:t>
      </w:r>
      <w:r>
        <w:rPr>
          <w:rFonts w:hint="eastAsia"/>
          <w:lang w:val="en" w:eastAsia="zh-CN"/>
        </w:rPr>
        <w:fldChar w:fldCharType="begin"/>
      </w:r>
      <w:r>
        <w:rPr>
          <w:rFonts w:hint="eastAsia"/>
          <w:lang w:val="en" w:eastAsia="zh-CN"/>
        </w:rPr>
        <w:instrText xml:space="preserve"> REF _Ref1293630176 \h </w:instrText>
      </w:r>
      <w:r>
        <w:rPr>
          <w:rFonts w:hint="eastAsia"/>
          <w:lang w:val="en" w:eastAsia="zh-CN"/>
        </w:rPr>
        <w:fldChar w:fldCharType="separate"/>
      </w:r>
      <w:r>
        <w:t xml:space="preserve">图 </w:t>
      </w:r>
      <w:r>
        <w:fldChar w:fldCharType="begin"/>
      </w:r>
      <w:r>
        <w:instrText xml:space="preserve"> STYLEREF 1 \s </w:instrText>
      </w:r>
      <w:r>
        <w:fldChar w:fldCharType="separate"/>
      </w:r>
      <w:r>
        <w:t>3</w:t>
      </w:r>
      <w:r>
        <w:fldChar w:fldCharType="end"/>
      </w:r>
      <w:r>
        <w:rPr>
          <w:lang w:val="en"/>
        </w:rPr>
        <w:t>.</w:t>
      </w:r>
      <w:r>
        <w:t>11</w:t>
      </w:r>
      <w:r>
        <w:rPr>
          <w:rFonts w:hint="eastAsia"/>
          <w:lang w:val="en" w:eastAsia="zh-CN"/>
        </w:rPr>
        <w:fldChar w:fldCharType="end"/>
      </w:r>
      <w:r>
        <w:rPr>
          <w:rFonts w:hint="eastAsia"/>
          <w:lang w:val="en" w:eastAsia="zh-CN"/>
        </w:rPr>
        <w:t>所示</w:t>
      </w:r>
    </w:p>
    <w:p>
      <w:pPr>
        <w:pStyle w:val="3"/>
        <w:tabs>
          <w:tab w:val="left" w:pos="567"/>
          <w:tab w:val="clear" w:pos="720"/>
        </w:tabs>
        <w:ind w:left="818" w:right="240" w:hanging="818"/>
      </w:pPr>
      <w:bookmarkStart w:id="46" w:name="_Toc839186419"/>
      <w:r>
        <w:rPr>
          <w:rFonts w:hint="eastAsia"/>
        </w:rPr>
        <w:t>流水CPU实现</w:t>
      </w:r>
      <w:bookmarkEnd w:id="46"/>
    </w:p>
    <w:p>
      <w:pPr>
        <w:pStyle w:val="5"/>
        <w:spacing w:before="229" w:beforeLines="0" w:after="229" w:afterLines="0"/>
      </w:pPr>
      <w:r>
        <w:rPr>
          <w:rFonts w:hint="eastAsia"/>
        </w:rPr>
        <w:t>流水</w:t>
      </w:r>
      <w:r>
        <w:t>接口</w:t>
      </w:r>
      <w:r>
        <w:rPr>
          <w:rFonts w:hint="eastAsia"/>
        </w:rPr>
        <w:t>部件实现</w:t>
      </w:r>
    </w:p>
    <w:p>
      <w:pPr>
        <w:pStyle w:val="4"/>
        <w:ind w:right="26" w:rightChars="11" w:firstLine="480"/>
        <w:rPr>
          <w:rFonts w:hint="eastAsia"/>
          <w:lang w:val="en" w:eastAsia="zh-CN"/>
        </w:rPr>
      </w:pPr>
      <w:r>
        <w:rPr>
          <w:rFonts w:hint="eastAsia"/>
          <w:lang w:eastAsia="zh-CN"/>
        </w:rPr>
        <w:t>流水接口负责通过时钟输入在不同的执行阶段之间传递数据，进行缓存，并能够通进行插入气泡</w:t>
      </w:r>
      <w:r>
        <w:rPr>
          <w:rFonts w:hint="eastAsia"/>
          <w:lang w:val="en-US" w:eastAsia="zh-CN"/>
        </w:rPr>
        <w:t xml:space="preserve"> 以及清零等基本操作。具体的实现参考了字库实验中所用到的流水部件。本次实验中共有5个接口部件，对应CPU五段操作之间的传递过程。以其中最复杂的</w:t>
      </w:r>
      <w:r>
        <w:rPr>
          <w:rFonts w:hint="default"/>
          <w:lang w:val="en" w:eastAsia="zh-CN"/>
        </w:rPr>
        <w:t>ID/EX</w:t>
      </w:r>
      <w:r>
        <w:rPr>
          <w:rFonts w:hint="eastAsia"/>
          <w:lang w:val="en" w:eastAsia="zh-CN"/>
        </w:rPr>
        <w:t>流水接口为例，内部布线如</w:t>
      </w:r>
      <w:r>
        <w:rPr>
          <w:rFonts w:hint="eastAsia"/>
          <w:lang w:val="en" w:eastAsia="zh-CN"/>
        </w:rPr>
        <w:fldChar w:fldCharType="begin"/>
      </w:r>
      <w:r>
        <w:rPr>
          <w:rFonts w:hint="eastAsia"/>
          <w:lang w:val="en" w:eastAsia="zh-CN"/>
        </w:rPr>
        <w:instrText xml:space="preserve"> REF _Ref267974801 \h </w:instrText>
      </w:r>
      <w:r>
        <w:rPr>
          <w:rFonts w:hint="eastAsia"/>
          <w:lang w:val="en" w:eastAsia="zh-CN"/>
        </w:rPr>
        <w:fldChar w:fldCharType="separate"/>
      </w:r>
      <w:r>
        <w:t xml:space="preserve">图 </w:t>
      </w:r>
      <w:r>
        <w:fldChar w:fldCharType="begin"/>
      </w:r>
      <w:r>
        <w:instrText xml:space="preserve"> STYLEREF 1 \s </w:instrText>
      </w:r>
      <w:r>
        <w:fldChar w:fldCharType="separate"/>
      </w:r>
      <w:r>
        <w:t>3</w:t>
      </w:r>
      <w:r>
        <w:fldChar w:fldCharType="end"/>
      </w:r>
      <w:r>
        <w:rPr>
          <w:lang w:val="en"/>
        </w:rPr>
        <w:t>.</w:t>
      </w:r>
      <w:r>
        <w:t>12</w:t>
      </w:r>
      <w:r>
        <w:rPr>
          <w:rFonts w:hint="eastAsia"/>
          <w:lang w:val="en" w:eastAsia="zh-CN"/>
        </w:rPr>
        <w:fldChar w:fldCharType="end"/>
      </w:r>
      <w:r>
        <w:rPr>
          <w:rFonts w:hint="eastAsia"/>
          <w:lang w:val="en" w:eastAsia="zh-CN"/>
        </w:rPr>
        <w:t>所示。其中包括了由控制器给出的控制信号，以及个人拓展指令所对应的指令信号。</w:t>
      </w:r>
    </w:p>
    <w:p>
      <w:pPr>
        <w:pStyle w:val="4"/>
        <w:ind w:right="26" w:rightChars="11" w:firstLine="480"/>
        <w:jc w:val="center"/>
      </w:pPr>
      <w:r>
        <w:drawing>
          <wp:inline distT="0" distB="0" distL="114300" distR="114300">
            <wp:extent cx="5006340" cy="3154680"/>
            <wp:effectExtent l="0" t="0" r="3810" b="7620"/>
            <wp:docPr id="44" name="Picture 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4" name="Picture 15"/>
                    <pic:cNvPicPr>
                      <a:picLocks noChangeAspect="true"/>
                    </pic:cNvPicPr>
                  </pic:nvPicPr>
                  <pic:blipFill>
                    <a:blip r:embed="rId24"/>
                    <a:stretch>
                      <a:fillRect/>
                    </a:stretch>
                  </pic:blipFill>
                  <pic:spPr>
                    <a:xfrm>
                      <a:off x="0" y="0"/>
                      <a:ext cx="5006340" cy="3154680"/>
                    </a:xfrm>
                    <a:prstGeom prst="rect">
                      <a:avLst/>
                    </a:prstGeom>
                    <a:noFill/>
                    <a:ln>
                      <a:noFill/>
                    </a:ln>
                  </pic:spPr>
                </pic:pic>
              </a:graphicData>
            </a:graphic>
          </wp:inline>
        </w:drawing>
      </w:r>
    </w:p>
    <w:p>
      <w:pPr>
        <w:pStyle w:val="21"/>
        <w:ind w:right="26" w:rightChars="11" w:firstLine="480"/>
        <w:jc w:val="center"/>
        <w:rPr>
          <w:rFonts w:hint="eastAsia" w:eastAsia="黑体"/>
          <w:lang w:val="en" w:eastAsia="zh-CN"/>
        </w:rPr>
      </w:pPr>
      <w:bookmarkStart w:id="47" w:name="_Ref267974801"/>
      <w:r>
        <w:t xml:space="preserve">图 </w:t>
      </w:r>
      <w:r>
        <w:fldChar w:fldCharType="begin"/>
      </w:r>
      <w:r>
        <w:instrText xml:space="preserve"> STYLEREF 1 \s </w:instrText>
      </w:r>
      <w:r>
        <w:fldChar w:fldCharType="separate"/>
      </w:r>
      <w:r>
        <w:t>3</w:t>
      </w:r>
      <w:r>
        <w:fldChar w:fldCharType="end"/>
      </w:r>
      <w:r>
        <w:rPr>
          <w:lang w:val="en"/>
        </w:rPr>
        <w:t>.</w:t>
      </w:r>
      <w:r>
        <w:fldChar w:fldCharType="begin"/>
      </w:r>
      <w:r>
        <w:instrText xml:space="preserve"> SEQ 图 \* ARABIC \s 1 </w:instrText>
      </w:r>
      <w:r>
        <w:fldChar w:fldCharType="separate"/>
      </w:r>
      <w:r>
        <w:t>12</w:t>
      </w:r>
      <w:r>
        <w:fldChar w:fldCharType="end"/>
      </w:r>
      <w:bookmarkEnd w:id="47"/>
      <w:r>
        <w:rPr>
          <w:rFonts w:hint="default"/>
          <w:lang w:val="en"/>
        </w:rPr>
        <w:t xml:space="preserve"> ID/EX </w:t>
      </w:r>
      <w:r>
        <w:rPr>
          <w:rFonts w:hint="eastAsia"/>
          <w:lang w:val="en" w:eastAsia="zh-CN"/>
        </w:rPr>
        <w:t>内部布线图</w:t>
      </w:r>
    </w:p>
    <w:p>
      <w:pPr>
        <w:pStyle w:val="4"/>
        <w:ind w:right="26" w:rightChars="11" w:firstLine="480"/>
        <w:jc w:val="both"/>
        <w:rPr>
          <w:rFonts w:hint="default"/>
          <w:lang w:val="en" w:eastAsia="zh-CN"/>
        </w:rPr>
      </w:pPr>
    </w:p>
    <w:p>
      <w:pPr>
        <w:pStyle w:val="5"/>
        <w:spacing w:before="229" w:beforeLines="0" w:after="229" w:afterLines="0"/>
      </w:pPr>
      <w:r>
        <w:rPr>
          <w:rFonts w:hint="eastAsia"/>
        </w:rPr>
        <w:t>理想流水线实现</w:t>
      </w:r>
    </w:p>
    <w:p>
      <w:pPr>
        <w:pStyle w:val="4"/>
        <w:ind w:right="26" w:rightChars="11" w:firstLine="480"/>
        <w:rPr>
          <w:rFonts w:hint="eastAsia"/>
        </w:rPr>
      </w:pPr>
      <w:r>
        <w:rPr>
          <w:rFonts w:hint="eastAsia"/>
        </w:rPr>
        <w:t>根据 2.3 中理想流水线的设计,向单周期 CPU 中新增流水接口,并对单周期数据通路修改连接使其成为流水线数据通路。重新连接数据通路后的理想流水线Logisim 电路图如</w:t>
      </w:r>
      <w:r>
        <w:rPr>
          <w:rFonts w:hint="eastAsia"/>
          <w:lang w:eastAsia="zh-CN"/>
        </w:rPr>
        <w:fldChar w:fldCharType="begin"/>
      </w:r>
      <w:r>
        <w:rPr>
          <w:rFonts w:hint="eastAsia"/>
          <w:lang w:eastAsia="zh-CN"/>
        </w:rPr>
        <w:instrText xml:space="preserve"> REF _Ref406161296 \h </w:instrText>
      </w:r>
      <w:r>
        <w:rPr>
          <w:rFonts w:hint="eastAsia"/>
          <w:lang w:eastAsia="zh-CN"/>
        </w:rPr>
        <w:fldChar w:fldCharType="separate"/>
      </w:r>
      <w:r>
        <w:t xml:space="preserve">图 </w:t>
      </w:r>
      <w:r>
        <w:fldChar w:fldCharType="begin"/>
      </w:r>
      <w:r>
        <w:instrText xml:space="preserve"> STYLEREF 1 \s </w:instrText>
      </w:r>
      <w:r>
        <w:fldChar w:fldCharType="separate"/>
      </w:r>
      <w:r>
        <w:t>3</w:t>
      </w:r>
      <w:r>
        <w:fldChar w:fldCharType="end"/>
      </w:r>
      <w:r>
        <w:rPr>
          <w:lang w:val="en"/>
        </w:rPr>
        <w:t>.</w:t>
      </w:r>
      <w:r>
        <w:t>13</w:t>
      </w:r>
      <w:r>
        <w:rPr>
          <w:rFonts w:hint="eastAsia"/>
          <w:lang w:eastAsia="zh-CN"/>
        </w:rPr>
        <w:fldChar w:fldCharType="end"/>
      </w:r>
      <w:r>
        <w:rPr>
          <w:rFonts w:hint="eastAsia"/>
        </w:rPr>
        <w:t>所示。</w:t>
      </w:r>
    </w:p>
    <w:p>
      <w:pPr>
        <w:pStyle w:val="4"/>
        <w:ind w:right="26" w:rightChars="11" w:firstLine="480"/>
      </w:pPr>
      <w:r>
        <w:drawing>
          <wp:inline distT="0" distB="0" distL="114300" distR="114300">
            <wp:extent cx="5262880" cy="1767205"/>
            <wp:effectExtent l="0" t="0" r="13970" b="4445"/>
            <wp:docPr id="45" name="Picture 1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5" name="Picture 16"/>
                    <pic:cNvPicPr>
                      <a:picLocks noChangeAspect="true"/>
                    </pic:cNvPicPr>
                  </pic:nvPicPr>
                  <pic:blipFill>
                    <a:blip r:embed="rId25"/>
                    <a:stretch>
                      <a:fillRect/>
                    </a:stretch>
                  </pic:blipFill>
                  <pic:spPr>
                    <a:xfrm>
                      <a:off x="0" y="0"/>
                      <a:ext cx="5262880" cy="1767205"/>
                    </a:xfrm>
                    <a:prstGeom prst="rect">
                      <a:avLst/>
                    </a:prstGeom>
                    <a:noFill/>
                    <a:ln>
                      <a:noFill/>
                    </a:ln>
                  </pic:spPr>
                </pic:pic>
              </a:graphicData>
            </a:graphic>
          </wp:inline>
        </w:drawing>
      </w:r>
    </w:p>
    <w:p>
      <w:pPr>
        <w:pStyle w:val="21"/>
        <w:ind w:right="26" w:rightChars="11" w:firstLine="480"/>
        <w:rPr>
          <w:rFonts w:hint="eastAsia" w:eastAsia="黑体"/>
          <w:lang w:val="en" w:eastAsia="zh-CN"/>
        </w:rPr>
      </w:pPr>
      <w:bookmarkStart w:id="48" w:name="_Ref406161296"/>
      <w:r>
        <w:t xml:space="preserve">图 </w:t>
      </w:r>
      <w:r>
        <w:fldChar w:fldCharType="begin"/>
      </w:r>
      <w:r>
        <w:instrText xml:space="preserve"> STYLEREF 1 \s </w:instrText>
      </w:r>
      <w:r>
        <w:fldChar w:fldCharType="separate"/>
      </w:r>
      <w:r>
        <w:t>3</w:t>
      </w:r>
      <w:r>
        <w:fldChar w:fldCharType="end"/>
      </w:r>
      <w:r>
        <w:rPr>
          <w:lang w:val="en"/>
        </w:rPr>
        <w:t>.</w:t>
      </w:r>
      <w:r>
        <w:fldChar w:fldCharType="begin"/>
      </w:r>
      <w:r>
        <w:instrText xml:space="preserve"> SEQ 图 \* ARABIC \s 1 </w:instrText>
      </w:r>
      <w:r>
        <w:fldChar w:fldCharType="separate"/>
      </w:r>
      <w:r>
        <w:t>13</w:t>
      </w:r>
      <w:r>
        <w:fldChar w:fldCharType="end"/>
      </w:r>
      <w:bookmarkEnd w:id="48"/>
      <w:r>
        <w:rPr>
          <w:rFonts w:hint="default"/>
          <w:lang w:val="en"/>
        </w:rPr>
        <w:t xml:space="preserve"> </w:t>
      </w:r>
      <w:r>
        <w:rPr>
          <w:rFonts w:hint="eastAsia"/>
          <w:lang w:val="en" w:eastAsia="zh-CN"/>
        </w:rPr>
        <w:t>理想流水线电路图</w:t>
      </w:r>
    </w:p>
    <w:p>
      <w:pPr>
        <w:pStyle w:val="3"/>
        <w:tabs>
          <w:tab w:val="left" w:pos="567"/>
          <w:tab w:val="clear" w:pos="720"/>
        </w:tabs>
        <w:ind w:left="818" w:right="240" w:hanging="818"/>
      </w:pPr>
      <w:bookmarkStart w:id="49" w:name="_Toc248637338"/>
      <w:r>
        <w:rPr>
          <w:rFonts w:hint="eastAsia"/>
        </w:rPr>
        <w:t>气泡</w:t>
      </w:r>
      <w:r>
        <w:t>式</w:t>
      </w:r>
      <w:r>
        <w:rPr>
          <w:rFonts w:hint="eastAsia"/>
        </w:rPr>
        <w:t>流水线实现</w:t>
      </w:r>
      <w:bookmarkEnd w:id="49"/>
    </w:p>
    <w:p>
      <w:pPr>
        <w:pStyle w:val="5"/>
        <w:spacing w:before="229" w:beforeLines="0" w:after="229" w:afterLines="0"/>
      </w:pPr>
      <w:r>
        <w:rPr>
          <w:rFonts w:hint="eastAsia"/>
          <w:lang w:eastAsia="zh-CN"/>
        </w:rPr>
        <w:t>数据相关信号实现</w:t>
      </w:r>
    </w:p>
    <w:p>
      <w:pPr>
        <w:pStyle w:val="4"/>
        <w:rPr>
          <w:rFonts w:hint="eastAsia"/>
          <w:lang w:eastAsia="zh-CN"/>
        </w:rPr>
      </w:pPr>
      <w:r>
        <w:rPr>
          <w:rFonts w:hint="eastAsia"/>
          <w:lang w:eastAsia="zh-CN"/>
        </w:rPr>
        <w:t>我们在实验中将数据相关逻辑封装在一个单独的组件中，同时进行了源寄存器冲突以及数据冲突两种情况，电路如</w:t>
      </w:r>
      <w:r>
        <w:rPr>
          <w:rFonts w:hint="eastAsia"/>
          <w:lang w:eastAsia="zh-CN"/>
        </w:rPr>
        <w:fldChar w:fldCharType="begin"/>
      </w:r>
      <w:r>
        <w:rPr>
          <w:rFonts w:hint="eastAsia"/>
          <w:lang w:eastAsia="zh-CN"/>
        </w:rPr>
        <w:instrText xml:space="preserve"> REF _Ref992332084 \h </w:instrText>
      </w:r>
      <w:r>
        <w:rPr>
          <w:rFonts w:hint="eastAsia"/>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14</w:t>
      </w:r>
      <w:r>
        <w:rPr>
          <w:rFonts w:hint="eastAsia"/>
          <w:lang w:eastAsia="zh-CN"/>
        </w:rPr>
        <w:fldChar w:fldCharType="end"/>
      </w:r>
      <w:r>
        <w:rPr>
          <w:rFonts w:hint="eastAsia"/>
          <w:lang w:eastAsia="zh-CN"/>
        </w:rPr>
        <w:t>所示</w:t>
      </w:r>
    </w:p>
    <w:p>
      <w:pPr>
        <w:pStyle w:val="4"/>
        <w:jc w:val="center"/>
      </w:pPr>
      <w:r>
        <w:drawing>
          <wp:inline distT="0" distB="0" distL="114300" distR="114300">
            <wp:extent cx="4446905" cy="3670300"/>
            <wp:effectExtent l="0" t="0" r="10795" b="6350"/>
            <wp:docPr id="46" name="Picture 1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6" name="Picture 17"/>
                    <pic:cNvPicPr>
                      <a:picLocks noChangeAspect="true"/>
                    </pic:cNvPicPr>
                  </pic:nvPicPr>
                  <pic:blipFill>
                    <a:blip r:embed="rId26"/>
                    <a:stretch>
                      <a:fillRect/>
                    </a:stretch>
                  </pic:blipFill>
                  <pic:spPr>
                    <a:xfrm>
                      <a:off x="0" y="0"/>
                      <a:ext cx="4446905" cy="3670300"/>
                    </a:xfrm>
                    <a:prstGeom prst="rect">
                      <a:avLst/>
                    </a:prstGeom>
                    <a:noFill/>
                    <a:ln>
                      <a:noFill/>
                    </a:ln>
                  </pic:spPr>
                </pic:pic>
              </a:graphicData>
            </a:graphic>
          </wp:inline>
        </w:drawing>
      </w:r>
    </w:p>
    <w:p>
      <w:pPr>
        <w:pStyle w:val="21"/>
        <w:jc w:val="center"/>
        <w:rPr>
          <w:rFonts w:hint="eastAsia" w:eastAsia="黑体"/>
          <w:lang w:val="en-US" w:eastAsia="zh-CN"/>
        </w:rPr>
      </w:pPr>
      <w:bookmarkStart w:id="50" w:name="_Ref992332084"/>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14</w:t>
      </w:r>
      <w:r>
        <w:fldChar w:fldCharType="end"/>
      </w:r>
      <w:bookmarkEnd w:id="50"/>
      <w:r>
        <w:rPr>
          <w:rFonts w:hint="eastAsia"/>
          <w:lang w:val="en-US" w:eastAsia="zh-CN"/>
        </w:rPr>
        <w:t xml:space="preserve"> 数据相关检测逻辑</w:t>
      </w:r>
    </w:p>
    <w:p>
      <w:pPr>
        <w:pStyle w:val="4"/>
        <w:jc w:val="both"/>
        <w:rPr>
          <w:rFonts w:hint="eastAsia"/>
          <w:lang w:val="en" w:eastAsia="zh-CN"/>
        </w:rPr>
      </w:pPr>
      <w:r>
        <w:rPr>
          <w:rFonts w:hint="eastAsia"/>
          <w:lang w:eastAsia="zh-CN"/>
        </w:rPr>
        <w:t>而</w:t>
      </w:r>
      <w:r>
        <w:rPr>
          <w:rFonts w:hint="eastAsia"/>
          <w:lang w:val="en-US" w:eastAsia="zh-CN"/>
        </w:rPr>
        <w:t>R</w:t>
      </w:r>
      <w:r>
        <w:rPr>
          <w:rFonts w:hint="default"/>
          <w:lang w:val="en" w:eastAsia="zh-CN"/>
        </w:rPr>
        <w:t>1_Used</w:t>
      </w:r>
      <w:r>
        <w:rPr>
          <w:rFonts w:hint="eastAsia"/>
          <w:lang w:val="en" w:eastAsia="zh-CN"/>
        </w:rPr>
        <w:t>以及</w:t>
      </w:r>
      <w:r>
        <w:rPr>
          <w:rFonts w:hint="default"/>
          <w:lang w:val="en" w:eastAsia="zh-CN"/>
        </w:rPr>
        <w:t>R2_Used</w:t>
      </w:r>
      <w:r>
        <w:rPr>
          <w:rFonts w:hint="eastAsia"/>
          <w:lang w:val="en" w:eastAsia="zh-CN"/>
        </w:rPr>
        <w:t>信号则在外部手动生成如</w:t>
      </w:r>
      <w:r>
        <w:rPr>
          <w:rFonts w:hint="eastAsia"/>
          <w:lang w:val="en" w:eastAsia="zh-CN"/>
        </w:rPr>
        <w:fldChar w:fldCharType="begin"/>
      </w:r>
      <w:r>
        <w:rPr>
          <w:rFonts w:hint="eastAsia"/>
          <w:lang w:val="en" w:eastAsia="zh-CN"/>
        </w:rPr>
        <w:instrText xml:space="preserve"> REF _Ref107426413 \h </w:instrText>
      </w:r>
      <w:r>
        <w:rPr>
          <w:rFonts w:hint="eastAsia"/>
          <w:lang w:val="en" w:eastAsia="zh-CN"/>
        </w:rPr>
        <w:fldChar w:fldCharType="separate"/>
      </w:r>
      <w:r>
        <w:t xml:space="preserve">图 </w:t>
      </w:r>
      <w:r>
        <w:fldChar w:fldCharType="begin"/>
      </w:r>
      <w:r>
        <w:instrText xml:space="preserve"> STYLEREF 1 \s </w:instrText>
      </w:r>
      <w:r>
        <w:fldChar w:fldCharType="separate"/>
      </w:r>
      <w:r>
        <w:t>3</w:t>
      </w:r>
      <w:r>
        <w:fldChar w:fldCharType="end"/>
      </w:r>
      <w:r>
        <w:rPr>
          <w:lang w:val="en"/>
        </w:rPr>
        <w:t>.</w:t>
      </w:r>
      <w:r>
        <w:t>15</w:t>
      </w:r>
      <w:r>
        <w:rPr>
          <w:rFonts w:hint="eastAsia"/>
          <w:lang w:val="en" w:eastAsia="zh-CN"/>
        </w:rPr>
        <w:fldChar w:fldCharType="end"/>
      </w:r>
      <w:r>
        <w:rPr>
          <w:rFonts w:hint="eastAsia"/>
          <w:lang w:val="en" w:eastAsia="zh-CN"/>
        </w:rPr>
        <w:t>所示</w:t>
      </w:r>
    </w:p>
    <w:p>
      <w:pPr>
        <w:pStyle w:val="4"/>
        <w:jc w:val="center"/>
      </w:pPr>
      <w:r>
        <w:drawing>
          <wp:inline distT="0" distB="0" distL="114300" distR="114300">
            <wp:extent cx="3852545" cy="2078355"/>
            <wp:effectExtent l="0" t="0" r="14605" b="17145"/>
            <wp:docPr id="47" name="Picture 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7" name="Picture 18"/>
                    <pic:cNvPicPr>
                      <a:picLocks noChangeAspect="true"/>
                    </pic:cNvPicPr>
                  </pic:nvPicPr>
                  <pic:blipFill>
                    <a:blip r:embed="rId27"/>
                    <a:stretch>
                      <a:fillRect/>
                    </a:stretch>
                  </pic:blipFill>
                  <pic:spPr>
                    <a:xfrm>
                      <a:off x="0" y="0"/>
                      <a:ext cx="3852545" cy="2078355"/>
                    </a:xfrm>
                    <a:prstGeom prst="rect">
                      <a:avLst/>
                    </a:prstGeom>
                    <a:noFill/>
                    <a:ln>
                      <a:noFill/>
                    </a:ln>
                  </pic:spPr>
                </pic:pic>
              </a:graphicData>
            </a:graphic>
          </wp:inline>
        </w:drawing>
      </w:r>
    </w:p>
    <w:p>
      <w:pPr>
        <w:pStyle w:val="21"/>
        <w:jc w:val="center"/>
        <w:rPr>
          <w:rFonts w:hint="eastAsia"/>
          <w:lang w:val="en" w:eastAsia="zh-CN"/>
        </w:rPr>
      </w:pPr>
      <w:bookmarkStart w:id="51" w:name="_Ref107426413"/>
      <w:r>
        <w:t xml:space="preserve">图 </w:t>
      </w:r>
      <w:r>
        <w:fldChar w:fldCharType="begin"/>
      </w:r>
      <w:r>
        <w:instrText xml:space="preserve"> STYLEREF 1 \s </w:instrText>
      </w:r>
      <w:r>
        <w:fldChar w:fldCharType="separate"/>
      </w:r>
      <w:r>
        <w:t>3</w:t>
      </w:r>
      <w:r>
        <w:fldChar w:fldCharType="end"/>
      </w:r>
      <w:r>
        <w:rPr>
          <w:lang w:val="en"/>
        </w:rPr>
        <w:t>.</w:t>
      </w:r>
      <w:r>
        <w:fldChar w:fldCharType="begin"/>
      </w:r>
      <w:r>
        <w:instrText xml:space="preserve"> SEQ 图 \* ARABIC \s 1 </w:instrText>
      </w:r>
      <w:r>
        <w:fldChar w:fldCharType="separate"/>
      </w:r>
      <w:r>
        <w:t>15</w:t>
      </w:r>
      <w:r>
        <w:fldChar w:fldCharType="end"/>
      </w:r>
      <w:bookmarkEnd w:id="51"/>
      <w:r>
        <w:rPr>
          <w:rFonts w:hint="eastAsia"/>
          <w:lang w:val="en-US" w:eastAsia="zh-CN"/>
        </w:rPr>
        <w:t xml:space="preserve"> R</w:t>
      </w:r>
      <w:r>
        <w:rPr>
          <w:rFonts w:hint="default"/>
          <w:lang w:val="en" w:eastAsia="zh-CN"/>
        </w:rPr>
        <w:t>1_Used</w:t>
      </w:r>
      <w:r>
        <w:rPr>
          <w:rFonts w:hint="eastAsia"/>
          <w:lang w:val="en" w:eastAsia="zh-CN"/>
        </w:rPr>
        <w:t>以及</w:t>
      </w:r>
      <w:r>
        <w:rPr>
          <w:rFonts w:hint="default"/>
          <w:lang w:val="en" w:eastAsia="zh-CN"/>
        </w:rPr>
        <w:t>R2_Used</w:t>
      </w:r>
      <w:r>
        <w:rPr>
          <w:rFonts w:hint="eastAsia"/>
          <w:lang w:val="en" w:eastAsia="zh-CN"/>
        </w:rPr>
        <w:t>信号</w:t>
      </w:r>
    </w:p>
    <w:p>
      <w:pPr>
        <w:pStyle w:val="5"/>
        <w:spacing w:before="229" w:beforeLines="0" w:after="229" w:afterLines="0"/>
        <w:rPr>
          <w:rFonts w:hint="default"/>
          <w:lang w:val="en" w:eastAsia="zh-CN"/>
        </w:rPr>
      </w:pPr>
      <w:r>
        <w:rPr>
          <w:rFonts w:hint="eastAsia"/>
          <w:lang w:eastAsia="zh-CN"/>
        </w:rPr>
        <w:t>气泡流水线实现</w:t>
      </w:r>
    </w:p>
    <w:p>
      <w:pPr>
        <w:pStyle w:val="4"/>
        <w:rPr>
          <w:rFonts w:hint="eastAsia"/>
          <w:lang w:val="en" w:eastAsia="zh-CN"/>
        </w:rPr>
      </w:pPr>
      <w:r>
        <w:rPr>
          <w:rFonts w:hint="eastAsia"/>
          <w:lang w:val="en" w:eastAsia="zh-CN"/>
        </w:rPr>
        <w:t>气泡流水线的整体电路图如所示</w:t>
      </w:r>
    </w:p>
    <w:p>
      <w:pPr>
        <w:pStyle w:val="4"/>
        <w:jc w:val="center"/>
      </w:pPr>
      <w:r>
        <w:drawing>
          <wp:inline distT="0" distB="0" distL="114300" distR="114300">
            <wp:extent cx="4953000" cy="2445385"/>
            <wp:effectExtent l="0" t="0" r="0" b="12065"/>
            <wp:docPr id="49" name="Picture 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9" name="Picture 20"/>
                    <pic:cNvPicPr>
                      <a:picLocks noChangeAspect="true"/>
                    </pic:cNvPicPr>
                  </pic:nvPicPr>
                  <pic:blipFill>
                    <a:blip r:embed="rId28"/>
                    <a:stretch>
                      <a:fillRect/>
                    </a:stretch>
                  </pic:blipFill>
                  <pic:spPr>
                    <a:xfrm>
                      <a:off x="0" y="0"/>
                      <a:ext cx="4953000" cy="2445385"/>
                    </a:xfrm>
                    <a:prstGeom prst="rect">
                      <a:avLst/>
                    </a:prstGeom>
                    <a:noFill/>
                    <a:ln>
                      <a:noFill/>
                    </a:ln>
                  </pic:spPr>
                </pic:pic>
              </a:graphicData>
            </a:graphic>
          </wp:inline>
        </w:drawing>
      </w:r>
    </w:p>
    <w:p>
      <w:pPr>
        <w:pStyle w:val="21"/>
        <w:jc w:val="center"/>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16</w:t>
      </w:r>
      <w:r>
        <w:fldChar w:fldCharType="end"/>
      </w:r>
      <w:r>
        <w:rPr>
          <w:rFonts w:hint="eastAsia"/>
          <w:lang w:val="en-US" w:eastAsia="zh-CN"/>
        </w:rPr>
        <w:t xml:space="preserve"> 气泡流水线电路图</w:t>
      </w:r>
    </w:p>
    <w:p>
      <w:pPr>
        <w:pStyle w:val="4"/>
        <w:jc w:val="both"/>
        <w:rPr>
          <w:rFonts w:hint="default"/>
          <w:lang w:val="en-US" w:eastAsia="zh-CN"/>
        </w:rPr>
      </w:pPr>
      <w:r>
        <w:rPr>
          <w:rFonts w:hint="eastAsia"/>
          <w:lang w:val="en" w:eastAsia="zh-CN"/>
        </w:rPr>
        <w:t>当发生冲突的时候需要暂停</w:t>
      </w:r>
      <w:r>
        <w:rPr>
          <w:rFonts w:hint="eastAsia"/>
          <w:lang w:val="en-US" w:eastAsia="zh-CN"/>
        </w:rPr>
        <w:t>PC寄存器，并对相应的接口部件进行暂停以及插入气泡等操作。</w:t>
      </w:r>
    </w:p>
    <w:p>
      <w:pPr>
        <w:pStyle w:val="3"/>
        <w:tabs>
          <w:tab w:val="left" w:pos="567"/>
          <w:tab w:val="clear" w:pos="720"/>
        </w:tabs>
        <w:ind w:left="818" w:right="240" w:hanging="818"/>
      </w:pPr>
      <w:bookmarkStart w:id="52" w:name="_Toc1958132256"/>
      <w:r>
        <w:rPr>
          <w:rFonts w:hint="eastAsia"/>
          <w:lang w:eastAsia="zh-CN"/>
        </w:rPr>
        <w:t>重定向</w:t>
      </w:r>
      <w:r>
        <w:rPr>
          <w:rFonts w:hint="eastAsia"/>
        </w:rPr>
        <w:t>流水线实现</w:t>
      </w:r>
      <w:bookmarkEnd w:id="52"/>
    </w:p>
    <w:p>
      <w:pPr>
        <w:pStyle w:val="4"/>
        <w:ind w:right="26" w:rightChars="11" w:firstLine="480"/>
        <w:rPr>
          <w:rFonts w:hint="eastAsia"/>
          <w:lang w:val="en-US" w:eastAsia="zh-CN"/>
        </w:rPr>
      </w:pPr>
      <w:r>
        <w:rPr>
          <w:rFonts w:hint="eastAsia"/>
          <w:lang w:eastAsia="zh-CN"/>
        </w:rPr>
        <w:t>由于采用了重定向技术，所以对</w:t>
      </w:r>
      <w:r>
        <w:rPr>
          <w:rFonts w:hint="eastAsia"/>
          <w:lang w:val="en-US" w:eastAsia="zh-CN"/>
        </w:rPr>
        <w:t>ALU的两个输入端增设了两个多路选择器，当检测到符合要求的冲突时就将ALU的输入替换为对应的数据输入，如在MEM断的ALU输入（上一次ALU计算的结果）。其中注意会对LoadUse冲突进行处理。相应的检测电路如所示</w:t>
      </w:r>
    </w:p>
    <w:p>
      <w:pPr>
        <w:pStyle w:val="4"/>
        <w:ind w:right="26" w:rightChars="11" w:firstLine="480"/>
        <w:jc w:val="center"/>
      </w:pPr>
      <w:r>
        <w:drawing>
          <wp:inline distT="0" distB="0" distL="114300" distR="114300">
            <wp:extent cx="3223260" cy="2293620"/>
            <wp:effectExtent l="0" t="0" r="15240" b="11430"/>
            <wp:docPr id="50" name="Picture 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0" name="Picture 21"/>
                    <pic:cNvPicPr>
                      <a:picLocks noChangeAspect="true"/>
                    </pic:cNvPicPr>
                  </pic:nvPicPr>
                  <pic:blipFill>
                    <a:blip r:embed="rId29"/>
                    <a:stretch>
                      <a:fillRect/>
                    </a:stretch>
                  </pic:blipFill>
                  <pic:spPr>
                    <a:xfrm>
                      <a:off x="0" y="0"/>
                      <a:ext cx="3223260" cy="2293620"/>
                    </a:xfrm>
                    <a:prstGeom prst="rect">
                      <a:avLst/>
                    </a:prstGeom>
                    <a:noFill/>
                    <a:ln>
                      <a:noFill/>
                    </a:ln>
                  </pic:spPr>
                </pic:pic>
              </a:graphicData>
            </a:graphic>
          </wp:inline>
        </w:drawing>
      </w:r>
    </w:p>
    <w:p>
      <w:pPr>
        <w:pStyle w:val="21"/>
        <w:ind w:right="26" w:rightChars="11" w:firstLine="480"/>
        <w:jc w:val="center"/>
        <w:rPr>
          <w:rFonts w:hint="eastAsia"/>
          <w:lang w:val="en-US" w:eastAsia="zh-CN"/>
        </w:rPr>
      </w:pPr>
      <w:r>
        <w:t xml:space="preserve">图 </w:t>
      </w:r>
      <w:r>
        <w:fldChar w:fldCharType="begin"/>
      </w:r>
      <w:r>
        <w:instrText xml:space="preserve"> STYLEREF 1 \s </w:instrText>
      </w:r>
      <w:r>
        <w:fldChar w:fldCharType="separate"/>
      </w:r>
      <w:r>
        <w:t>3</w:t>
      </w:r>
      <w:r>
        <w:fldChar w:fldCharType="end"/>
      </w:r>
      <w:r>
        <w:rPr>
          <w:lang w:val="en"/>
        </w:rPr>
        <w:t>.</w:t>
      </w:r>
      <w:r>
        <w:fldChar w:fldCharType="begin"/>
      </w:r>
      <w:r>
        <w:instrText xml:space="preserve"> SEQ 图 \* ARABIC \s 1 </w:instrText>
      </w:r>
      <w:r>
        <w:fldChar w:fldCharType="separate"/>
      </w:r>
      <w:r>
        <w:t>17</w:t>
      </w:r>
      <w:r>
        <w:fldChar w:fldCharType="end"/>
      </w:r>
      <w:r>
        <w:rPr>
          <w:rFonts w:hint="default"/>
          <w:lang w:val="en"/>
        </w:rPr>
        <w:t xml:space="preserve"> </w:t>
      </w:r>
      <w:r>
        <w:rPr>
          <w:rFonts w:hint="eastAsia"/>
          <w:lang w:val="en" w:eastAsia="zh-CN"/>
        </w:rPr>
        <w:t>冲突检测以及</w:t>
      </w:r>
      <w:r>
        <w:rPr>
          <w:rFonts w:hint="eastAsia"/>
          <w:lang w:val="en-US" w:eastAsia="zh-CN"/>
        </w:rPr>
        <w:t>LoadUse生成</w:t>
      </w:r>
    </w:p>
    <w:p>
      <w:pPr>
        <w:ind w:firstLine="420" w:firstLineChars="0"/>
        <w:rPr>
          <w:rFonts w:hint="eastAsia"/>
          <w:lang w:val="en-US" w:eastAsia="zh-CN"/>
        </w:rPr>
      </w:pPr>
      <w:r>
        <w:rPr>
          <w:rFonts w:hint="eastAsia"/>
          <w:lang w:val="en-US" w:eastAsia="zh-CN"/>
        </w:rPr>
        <w:t>综合上述检测电路以及ALU输入的重定向电路，最终的重定向电路图如</w:t>
      </w:r>
      <w:r>
        <w:rPr>
          <w:rFonts w:hint="eastAsia"/>
          <w:lang w:val="en-US" w:eastAsia="zh-CN"/>
        </w:rPr>
        <w:fldChar w:fldCharType="begin"/>
      </w:r>
      <w:r>
        <w:rPr>
          <w:rFonts w:hint="eastAsia"/>
          <w:lang w:val="en-US" w:eastAsia="zh-CN"/>
        </w:rPr>
        <w:instrText xml:space="preserve"> REF _Ref2018440073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lang w:val="en"/>
        </w:rPr>
        <w:t>.</w:t>
      </w:r>
      <w:r>
        <w:t>18</w:t>
      </w:r>
      <w:r>
        <w:rPr>
          <w:rFonts w:hint="eastAsia"/>
          <w:lang w:val="en-US" w:eastAsia="zh-CN"/>
        </w:rPr>
        <w:fldChar w:fldCharType="end"/>
      </w:r>
      <w:r>
        <w:rPr>
          <w:rFonts w:hint="eastAsia"/>
          <w:lang w:val="en-US" w:eastAsia="zh-CN"/>
        </w:rPr>
        <w:t>所示</w:t>
      </w:r>
    </w:p>
    <w:p>
      <w:pPr>
        <w:ind w:firstLine="420" w:firstLineChars="0"/>
        <w:jc w:val="center"/>
      </w:pPr>
      <w:r>
        <w:drawing>
          <wp:inline distT="0" distB="0" distL="114300" distR="114300">
            <wp:extent cx="4637405" cy="2230755"/>
            <wp:effectExtent l="0" t="0" r="10795" b="17145"/>
            <wp:docPr id="51" name="Picture 2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1" name="Picture 22"/>
                    <pic:cNvPicPr>
                      <a:picLocks noChangeAspect="true"/>
                    </pic:cNvPicPr>
                  </pic:nvPicPr>
                  <pic:blipFill>
                    <a:blip r:embed="rId30"/>
                    <a:stretch>
                      <a:fillRect/>
                    </a:stretch>
                  </pic:blipFill>
                  <pic:spPr>
                    <a:xfrm>
                      <a:off x="0" y="0"/>
                      <a:ext cx="4637405" cy="2230755"/>
                    </a:xfrm>
                    <a:prstGeom prst="rect">
                      <a:avLst/>
                    </a:prstGeom>
                    <a:noFill/>
                    <a:ln>
                      <a:noFill/>
                    </a:ln>
                  </pic:spPr>
                </pic:pic>
              </a:graphicData>
            </a:graphic>
          </wp:inline>
        </w:drawing>
      </w:r>
    </w:p>
    <w:p>
      <w:pPr>
        <w:pStyle w:val="21"/>
        <w:ind w:firstLine="420" w:firstLineChars="0"/>
        <w:jc w:val="center"/>
        <w:rPr>
          <w:rFonts w:hint="default"/>
          <w:lang w:val="en-US" w:eastAsia="zh-CN"/>
        </w:rPr>
      </w:pPr>
      <w:bookmarkStart w:id="53" w:name="_Ref2018440073"/>
      <w:r>
        <w:t xml:space="preserve">图 </w:t>
      </w:r>
      <w:r>
        <w:fldChar w:fldCharType="begin"/>
      </w:r>
      <w:r>
        <w:instrText xml:space="preserve"> STYLEREF 1 \s </w:instrText>
      </w:r>
      <w:r>
        <w:fldChar w:fldCharType="separate"/>
      </w:r>
      <w:r>
        <w:t>3</w:t>
      </w:r>
      <w:r>
        <w:fldChar w:fldCharType="end"/>
      </w:r>
      <w:r>
        <w:rPr>
          <w:lang w:val="en"/>
        </w:rPr>
        <w:t>.</w:t>
      </w:r>
      <w:r>
        <w:fldChar w:fldCharType="begin"/>
      </w:r>
      <w:r>
        <w:instrText xml:space="preserve"> SEQ 图 \* ARABIC \s 1 </w:instrText>
      </w:r>
      <w:r>
        <w:fldChar w:fldCharType="separate"/>
      </w:r>
      <w:r>
        <w:t>18</w:t>
      </w:r>
      <w:r>
        <w:fldChar w:fldCharType="end"/>
      </w:r>
      <w:bookmarkEnd w:id="53"/>
      <w:r>
        <w:rPr>
          <w:rFonts w:hint="default"/>
          <w:lang w:val="en"/>
        </w:rPr>
        <w:t xml:space="preserve"> </w:t>
      </w:r>
      <w:r>
        <w:rPr>
          <w:rFonts w:hint="eastAsia"/>
          <w:lang w:val="en" w:eastAsia="zh-CN"/>
        </w:rPr>
        <w:t>重定向电路图</w:t>
      </w:r>
    </w:p>
    <w:p>
      <w:pPr>
        <w:pStyle w:val="2"/>
      </w:pPr>
      <w:bookmarkStart w:id="54" w:name="_Toc1274612443"/>
      <w:r>
        <w:rPr>
          <w:rFonts w:hint="eastAsia"/>
        </w:rPr>
        <w:t>实验过程与调试</w:t>
      </w:r>
      <w:bookmarkEnd w:id="54"/>
      <w:bookmarkStart w:id="55" w:name="_Toc266358974"/>
      <w:bookmarkStart w:id="56" w:name="_Toc230405694"/>
      <w:bookmarkStart w:id="57" w:name="_Toc230955688"/>
    </w:p>
    <w:bookmarkEnd w:id="55"/>
    <w:bookmarkEnd w:id="56"/>
    <w:bookmarkEnd w:id="57"/>
    <w:p>
      <w:pPr>
        <w:pStyle w:val="3"/>
        <w:tabs>
          <w:tab w:val="left" w:pos="567"/>
          <w:tab w:val="clear" w:pos="720"/>
        </w:tabs>
        <w:ind w:left="818" w:right="240" w:hanging="818"/>
      </w:pPr>
      <w:bookmarkStart w:id="58" w:name="_Toc1051513085"/>
      <w:r>
        <w:rPr>
          <w:rFonts w:hint="eastAsia"/>
        </w:rPr>
        <w:t>测试用例和功能测试</w:t>
      </w:r>
      <w:bookmarkEnd w:id="58"/>
    </w:p>
    <w:p>
      <w:pPr>
        <w:pStyle w:val="5"/>
        <w:spacing w:before="229" w:beforeLines="0" w:after="229" w:afterLines="0"/>
      </w:pPr>
      <w:r>
        <w:rPr>
          <w:rFonts w:hint="eastAsia"/>
          <w:lang w:eastAsia="zh-CN"/>
        </w:rPr>
        <w:t>单周期</w:t>
      </w:r>
      <w:r>
        <w:rPr>
          <w:rFonts w:hint="eastAsia"/>
          <w:lang w:val="en-US" w:eastAsia="zh-CN"/>
        </w:rPr>
        <w:t>CPU测试</w:t>
      </w:r>
    </w:p>
    <w:p>
      <w:pPr>
        <w:pStyle w:val="4"/>
        <w:jc w:val="center"/>
      </w:pPr>
      <w:r>
        <w:drawing>
          <wp:inline distT="0" distB="0" distL="114300" distR="114300">
            <wp:extent cx="3743325" cy="1419225"/>
            <wp:effectExtent l="0" t="0" r="9525" b="9525"/>
            <wp:docPr id="52" name="Picture 2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2" name="Picture 23"/>
                    <pic:cNvPicPr>
                      <a:picLocks noChangeAspect="true"/>
                    </pic:cNvPicPr>
                  </pic:nvPicPr>
                  <pic:blipFill>
                    <a:blip r:embed="rId31"/>
                    <a:stretch>
                      <a:fillRect/>
                    </a:stretch>
                  </pic:blipFill>
                  <pic:spPr>
                    <a:xfrm>
                      <a:off x="0" y="0"/>
                      <a:ext cx="3743325" cy="1419225"/>
                    </a:xfrm>
                    <a:prstGeom prst="rect">
                      <a:avLst/>
                    </a:prstGeom>
                    <a:noFill/>
                    <a:ln>
                      <a:noFill/>
                    </a:ln>
                  </pic:spPr>
                </pic:pic>
              </a:graphicData>
            </a:graphic>
          </wp:inline>
        </w:drawing>
      </w:r>
    </w:p>
    <w:p>
      <w:pPr>
        <w:pStyle w:val="21"/>
        <w:jc w:val="center"/>
        <w:rPr>
          <w:rFonts w:hint="eastAsia"/>
          <w:lang w:val="en-US" w:eastAsia="zh-CN"/>
        </w:rPr>
      </w:pPr>
      <w:r>
        <w:t xml:space="preserve">图 </w:t>
      </w:r>
      <w:r>
        <w:fldChar w:fldCharType="begin"/>
      </w:r>
      <w:r>
        <w:instrText xml:space="preserve"> STYLEREF 1 \s </w:instrText>
      </w:r>
      <w:r>
        <w:fldChar w:fldCharType="separate"/>
      </w:r>
      <w:r>
        <w:t>4</w:t>
      </w:r>
      <w:r>
        <w:fldChar w:fldCharType="end"/>
      </w:r>
      <w:r>
        <w:rPr>
          <w:lang w:val="en"/>
        </w:rPr>
        <w:t>.</w:t>
      </w:r>
      <w:r>
        <w:fldChar w:fldCharType="begin"/>
      </w:r>
      <w:r>
        <w:instrText xml:space="preserve"> SEQ 图 \* ARABIC \s 1 </w:instrText>
      </w:r>
      <w:r>
        <w:fldChar w:fldCharType="separate"/>
      </w:r>
      <w:r>
        <w:t>1</w:t>
      </w:r>
      <w:r>
        <w:fldChar w:fldCharType="end"/>
      </w:r>
      <w:r>
        <w:rPr>
          <w:rFonts w:hint="default"/>
          <w:lang w:val="en"/>
        </w:rPr>
        <w:t xml:space="preserve"> </w:t>
      </w:r>
      <w:r>
        <w:rPr>
          <w:rFonts w:hint="eastAsia"/>
          <w:lang w:val="en" w:eastAsia="zh-CN"/>
        </w:rPr>
        <w:t>单周期</w:t>
      </w:r>
      <w:r>
        <w:rPr>
          <w:rFonts w:hint="eastAsia"/>
          <w:lang w:val="en-US" w:eastAsia="zh-CN"/>
        </w:rPr>
        <w:t>CPU测试</w:t>
      </w:r>
    </w:p>
    <w:p>
      <w:pPr>
        <w:pStyle w:val="5"/>
        <w:spacing w:before="229" w:beforeLines="0" w:after="229" w:afterLines="0"/>
      </w:pPr>
      <w:r>
        <w:rPr>
          <w:rFonts w:hint="eastAsia"/>
          <w:lang w:val="en-US" w:eastAsia="zh-CN"/>
        </w:rPr>
        <w:t>个人指令测试</w:t>
      </w:r>
    </w:p>
    <w:p>
      <w:pPr>
        <w:pStyle w:val="4"/>
        <w:ind w:left="0" w:leftChars="0" w:firstLine="420" w:firstLineChars="0"/>
        <w:jc w:val="both"/>
        <w:rPr>
          <w:rFonts w:hint="eastAsia"/>
          <w:lang w:val="en-US" w:eastAsia="zh-CN"/>
        </w:rPr>
      </w:pPr>
      <w:r>
        <w:rPr>
          <w:rFonts w:hint="eastAsia"/>
          <w:lang w:eastAsia="zh-CN"/>
        </w:rPr>
        <w:t>个人指令共有</w:t>
      </w:r>
      <w:r>
        <w:rPr>
          <w:rFonts w:hint="eastAsia"/>
          <w:lang w:val="en-US" w:eastAsia="zh-CN"/>
        </w:rPr>
        <w:t>4条，分别为</w:t>
      </w:r>
      <w:r>
        <w:rPr>
          <w:rFonts w:hint="default"/>
          <w:lang w:val="en" w:eastAsia="zh-CN"/>
        </w:rPr>
        <w:t>SLLV</w:t>
      </w:r>
      <w:r>
        <w:rPr>
          <w:rFonts w:hint="eastAsia"/>
          <w:lang w:val="en" w:eastAsia="zh-CN"/>
        </w:rPr>
        <w:t>、</w:t>
      </w:r>
      <w:r>
        <w:rPr>
          <w:rFonts w:hint="default"/>
          <w:lang w:val="en" w:eastAsia="zh-CN"/>
        </w:rPr>
        <w:t>SRAV</w:t>
      </w:r>
      <w:r>
        <w:rPr>
          <w:rFonts w:hint="eastAsia"/>
          <w:lang w:val="en" w:eastAsia="zh-CN"/>
        </w:rPr>
        <w:t>、</w:t>
      </w:r>
      <w:r>
        <w:rPr>
          <w:rFonts w:hint="default"/>
          <w:lang w:val="en" w:eastAsia="zh-CN"/>
        </w:rPr>
        <w:t>LBU</w:t>
      </w:r>
      <w:r>
        <w:rPr>
          <w:rFonts w:hint="eastAsia"/>
          <w:lang w:val="en" w:eastAsia="zh-CN"/>
        </w:rPr>
        <w:t>以及</w:t>
      </w:r>
      <w:r>
        <w:rPr>
          <w:rFonts w:hint="eastAsia"/>
          <w:lang w:val="en-US" w:eastAsia="zh-CN"/>
        </w:rPr>
        <w:t>BGEZ</w:t>
      </w:r>
    </w:p>
    <w:p>
      <w:pPr>
        <w:pStyle w:val="4"/>
        <w:numPr>
          <w:ilvl w:val="0"/>
          <w:numId w:val="14"/>
        </w:numPr>
        <w:ind w:left="0" w:leftChars="0" w:firstLine="420" w:firstLineChars="0"/>
        <w:jc w:val="both"/>
        <w:rPr>
          <w:rFonts w:hint="eastAsia"/>
          <w:lang w:val="en-US" w:eastAsia="zh-CN"/>
        </w:rPr>
      </w:pPr>
      <w:r>
        <w:rPr>
          <w:rFonts w:hint="eastAsia"/>
          <w:lang w:val="en-US" w:eastAsia="zh-CN"/>
        </w:rPr>
        <w:t>SLLV测试截图如</w:t>
      </w:r>
      <w:r>
        <w:rPr>
          <w:rFonts w:hint="eastAsia"/>
          <w:lang w:val="en-US" w:eastAsia="zh-CN"/>
        </w:rPr>
        <w:fldChar w:fldCharType="begin"/>
      </w:r>
      <w:r>
        <w:rPr>
          <w:rFonts w:hint="eastAsia"/>
          <w:lang w:val="en-US" w:eastAsia="zh-CN"/>
        </w:rPr>
        <w:instrText xml:space="preserve"> REF _Ref219681787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lang w:val="en"/>
        </w:rPr>
        <w:t>.</w:t>
      </w:r>
      <w:r>
        <w:t>2</w:t>
      </w:r>
      <w:r>
        <w:rPr>
          <w:rFonts w:hint="eastAsia"/>
          <w:lang w:val="en-US" w:eastAsia="zh-CN"/>
        </w:rPr>
        <w:fldChar w:fldCharType="end"/>
      </w:r>
      <w:r>
        <w:rPr>
          <w:rFonts w:hint="eastAsia"/>
          <w:lang w:val="en-US" w:eastAsia="zh-CN"/>
        </w:rPr>
        <w:t>所示</w:t>
      </w:r>
    </w:p>
    <w:p>
      <w:pPr>
        <w:pStyle w:val="4"/>
        <w:ind w:left="0" w:leftChars="0" w:firstLine="420" w:firstLineChars="0"/>
        <w:jc w:val="center"/>
      </w:pPr>
      <w:r>
        <w:drawing>
          <wp:inline distT="0" distB="0" distL="114300" distR="114300">
            <wp:extent cx="3740150" cy="1616710"/>
            <wp:effectExtent l="0" t="0" r="12700" b="2540"/>
            <wp:docPr id="53" name="Picture 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3" name="Picture 24"/>
                    <pic:cNvPicPr>
                      <a:picLocks noChangeAspect="true"/>
                    </pic:cNvPicPr>
                  </pic:nvPicPr>
                  <pic:blipFill>
                    <a:blip r:embed="rId32"/>
                    <a:stretch>
                      <a:fillRect/>
                    </a:stretch>
                  </pic:blipFill>
                  <pic:spPr>
                    <a:xfrm>
                      <a:off x="0" y="0"/>
                      <a:ext cx="3740150" cy="1616710"/>
                    </a:xfrm>
                    <a:prstGeom prst="rect">
                      <a:avLst/>
                    </a:prstGeom>
                    <a:noFill/>
                    <a:ln>
                      <a:noFill/>
                    </a:ln>
                  </pic:spPr>
                </pic:pic>
              </a:graphicData>
            </a:graphic>
          </wp:inline>
        </w:drawing>
      </w:r>
    </w:p>
    <w:p>
      <w:pPr>
        <w:pStyle w:val="21"/>
        <w:ind w:left="0" w:leftChars="0" w:firstLine="420" w:firstLineChars="0"/>
        <w:jc w:val="center"/>
        <w:rPr>
          <w:rFonts w:hint="eastAsia"/>
          <w:lang w:val="en-US" w:eastAsia="zh-CN"/>
        </w:rPr>
      </w:pPr>
      <w:bookmarkStart w:id="59" w:name="_Ref219681787"/>
      <w:r>
        <w:t xml:space="preserve">图 </w:t>
      </w:r>
      <w:r>
        <w:fldChar w:fldCharType="begin"/>
      </w:r>
      <w:r>
        <w:instrText xml:space="preserve"> STYLEREF 1 \s </w:instrText>
      </w:r>
      <w:r>
        <w:fldChar w:fldCharType="separate"/>
      </w:r>
      <w:r>
        <w:t>4</w:t>
      </w:r>
      <w:r>
        <w:fldChar w:fldCharType="end"/>
      </w:r>
      <w:r>
        <w:rPr>
          <w:lang w:val="en"/>
        </w:rPr>
        <w:t>.</w:t>
      </w:r>
      <w:r>
        <w:fldChar w:fldCharType="begin"/>
      </w:r>
      <w:r>
        <w:instrText xml:space="preserve"> SEQ 图 \* ARABIC \s 1 </w:instrText>
      </w:r>
      <w:r>
        <w:fldChar w:fldCharType="separate"/>
      </w:r>
      <w:r>
        <w:t>2</w:t>
      </w:r>
      <w:r>
        <w:fldChar w:fldCharType="end"/>
      </w:r>
      <w:bookmarkEnd w:id="59"/>
      <w:r>
        <w:rPr>
          <w:rFonts w:hint="eastAsia"/>
          <w:lang w:val="en-US" w:eastAsia="zh-CN"/>
        </w:rPr>
        <w:t xml:space="preserve"> SLLV测试</w:t>
      </w:r>
    </w:p>
    <w:p>
      <w:pPr>
        <w:ind w:firstLine="420" w:firstLineChars="0"/>
        <w:rPr>
          <w:rFonts w:hint="eastAsia"/>
          <w:lang w:val="en" w:eastAsia="zh-CN"/>
        </w:rPr>
      </w:pPr>
      <w:r>
        <w:rPr>
          <w:rFonts w:hint="default"/>
          <w:lang w:val="en" w:eastAsia="zh-CN"/>
        </w:rPr>
        <w:t>SLLV</w:t>
      </w:r>
      <w:r>
        <w:rPr>
          <w:rFonts w:hint="eastAsia"/>
          <w:lang w:val="en" w:eastAsia="zh-CN"/>
        </w:rPr>
        <w:t>测试效果是数字</w:t>
      </w:r>
      <w:r>
        <w:rPr>
          <w:rFonts w:hint="default"/>
          <w:lang w:val="en" w:eastAsia="zh-CN"/>
        </w:rPr>
        <w:t>”876”</w:t>
      </w:r>
      <w:r>
        <w:rPr>
          <w:rFonts w:hint="eastAsia"/>
          <w:lang w:val="en" w:eastAsia="zh-CN"/>
        </w:rPr>
        <w:t>从右到左左移，截图是移动的中间过程。</w:t>
      </w:r>
    </w:p>
    <w:p>
      <w:pPr>
        <w:numPr>
          <w:ilvl w:val="0"/>
          <w:numId w:val="14"/>
        </w:numPr>
        <w:ind w:left="0" w:leftChars="0" w:firstLine="420" w:firstLineChars="0"/>
        <w:rPr>
          <w:rFonts w:hint="default"/>
          <w:lang w:val="en" w:eastAsia="zh-CN"/>
        </w:rPr>
      </w:pPr>
      <w:r>
        <w:rPr>
          <w:rFonts w:hint="default"/>
          <w:lang w:val="en" w:eastAsia="zh-CN"/>
        </w:rPr>
        <w:t>SRAV</w:t>
      </w:r>
      <w:r>
        <w:rPr>
          <w:rFonts w:hint="eastAsia"/>
          <w:lang w:val="en" w:eastAsia="zh-CN"/>
        </w:rPr>
        <w:t>测试截图如所示</w:t>
      </w:r>
    </w:p>
    <w:p>
      <w:pPr>
        <w:numPr>
          <w:ilvl w:val="0"/>
          <w:numId w:val="0"/>
        </w:numPr>
        <w:ind w:left="420" w:leftChars="0"/>
        <w:rPr>
          <w:rFonts w:hint="default"/>
          <w:lang w:val="en" w:eastAsia="zh-CN"/>
        </w:rPr>
      </w:pPr>
    </w:p>
    <w:p>
      <w:pPr>
        <w:numPr>
          <w:ilvl w:val="0"/>
          <w:numId w:val="0"/>
        </w:numPr>
        <w:ind w:left="420" w:leftChars="0" w:firstLine="420" w:firstLineChars="0"/>
        <w:jc w:val="center"/>
      </w:pPr>
      <w:r>
        <w:drawing>
          <wp:inline distT="0" distB="0" distL="114300" distR="114300">
            <wp:extent cx="3714750" cy="1352550"/>
            <wp:effectExtent l="0" t="0" r="0" b="0"/>
            <wp:docPr id="55" name="Picture 2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5" name="Picture 26"/>
                    <pic:cNvPicPr>
                      <a:picLocks noChangeAspect="true"/>
                    </pic:cNvPicPr>
                  </pic:nvPicPr>
                  <pic:blipFill>
                    <a:blip r:embed="rId33"/>
                    <a:stretch>
                      <a:fillRect/>
                    </a:stretch>
                  </pic:blipFill>
                  <pic:spPr>
                    <a:xfrm>
                      <a:off x="0" y="0"/>
                      <a:ext cx="3714750" cy="1352550"/>
                    </a:xfrm>
                    <a:prstGeom prst="rect">
                      <a:avLst/>
                    </a:prstGeom>
                    <a:noFill/>
                    <a:ln>
                      <a:noFill/>
                    </a:ln>
                  </pic:spPr>
                </pic:pic>
              </a:graphicData>
            </a:graphic>
          </wp:inline>
        </w:drawing>
      </w:r>
    </w:p>
    <w:p>
      <w:pPr>
        <w:pStyle w:val="21"/>
        <w:numPr>
          <w:ilvl w:val="0"/>
          <w:numId w:val="0"/>
        </w:numPr>
        <w:ind w:left="420" w:leftChars="0" w:firstLine="420" w:firstLineChars="0"/>
        <w:jc w:val="center"/>
        <w:rPr>
          <w:rFonts w:hint="default" w:eastAsia="黑体"/>
          <w:lang w:val="en" w:eastAsia="zh-CN"/>
        </w:rPr>
      </w:pPr>
      <w:r>
        <w:t xml:space="preserve">图 </w:t>
      </w:r>
      <w:r>
        <w:fldChar w:fldCharType="begin"/>
      </w:r>
      <w:r>
        <w:instrText xml:space="preserve"> STYLEREF 1 \s </w:instrText>
      </w:r>
      <w:r>
        <w:fldChar w:fldCharType="separate"/>
      </w:r>
      <w:r>
        <w:t>4</w:t>
      </w:r>
      <w:r>
        <w:fldChar w:fldCharType="end"/>
      </w:r>
      <w:r>
        <w:rPr>
          <w:lang w:val="en"/>
        </w:rPr>
        <w:t>.</w:t>
      </w:r>
      <w:r>
        <w:fldChar w:fldCharType="begin"/>
      </w:r>
      <w:r>
        <w:instrText xml:space="preserve"> SEQ 图 \* ARABIC \s 1 </w:instrText>
      </w:r>
      <w:r>
        <w:fldChar w:fldCharType="separate"/>
      </w:r>
      <w:r>
        <w:t>3</w:t>
      </w:r>
      <w:r>
        <w:fldChar w:fldCharType="end"/>
      </w:r>
      <w:r>
        <w:rPr>
          <w:rFonts w:hint="default"/>
          <w:lang w:val="en"/>
        </w:rPr>
        <w:t xml:space="preserve"> </w:t>
      </w:r>
      <w:r>
        <w:rPr>
          <w:rFonts w:hint="default"/>
          <w:lang w:val="en" w:eastAsia="zh-CN"/>
        </w:rPr>
        <w:t>SRAV</w:t>
      </w:r>
      <w:r>
        <w:rPr>
          <w:rFonts w:hint="eastAsia"/>
          <w:lang w:val="en" w:eastAsia="zh-CN"/>
        </w:rPr>
        <w:t>测试</w:t>
      </w:r>
    </w:p>
    <w:p>
      <w:pPr>
        <w:pStyle w:val="4"/>
        <w:numPr>
          <w:ilvl w:val="0"/>
          <w:numId w:val="14"/>
        </w:numPr>
        <w:ind w:left="0" w:leftChars="0" w:right="26" w:rightChars="11" w:firstLine="420" w:firstLineChars="0"/>
        <w:rPr>
          <w:rFonts w:hint="default" w:eastAsia="宋体"/>
          <w:lang w:val="en" w:eastAsia="zh-CN"/>
        </w:rPr>
      </w:pPr>
      <w:r>
        <w:rPr>
          <w:rFonts w:hint="default"/>
          <w:lang w:val="en" w:eastAsia="zh-CN"/>
        </w:rPr>
        <w:t>LBU</w:t>
      </w:r>
      <w:r>
        <w:rPr>
          <w:rFonts w:hint="eastAsia"/>
          <w:lang w:val="en" w:eastAsia="zh-CN"/>
        </w:rPr>
        <w:t>测试</w:t>
      </w:r>
    </w:p>
    <w:p>
      <w:pPr>
        <w:pStyle w:val="4"/>
        <w:numPr>
          <w:ilvl w:val="0"/>
          <w:numId w:val="0"/>
        </w:numPr>
        <w:ind w:left="420" w:leftChars="0" w:right="26" w:rightChars="11" w:firstLine="420" w:firstLineChars="0"/>
        <w:jc w:val="center"/>
      </w:pPr>
      <w:r>
        <w:drawing>
          <wp:inline distT="0" distB="0" distL="114300" distR="114300">
            <wp:extent cx="3781425" cy="1343025"/>
            <wp:effectExtent l="0" t="0" r="9525" b="9525"/>
            <wp:docPr id="56" name="Picture 2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6" name="Picture 27"/>
                    <pic:cNvPicPr>
                      <a:picLocks noChangeAspect="true"/>
                    </pic:cNvPicPr>
                  </pic:nvPicPr>
                  <pic:blipFill>
                    <a:blip r:embed="rId34"/>
                    <a:stretch>
                      <a:fillRect/>
                    </a:stretch>
                  </pic:blipFill>
                  <pic:spPr>
                    <a:xfrm>
                      <a:off x="0" y="0"/>
                      <a:ext cx="3781425" cy="1343025"/>
                    </a:xfrm>
                    <a:prstGeom prst="rect">
                      <a:avLst/>
                    </a:prstGeom>
                    <a:noFill/>
                    <a:ln>
                      <a:noFill/>
                    </a:ln>
                  </pic:spPr>
                </pic:pic>
              </a:graphicData>
            </a:graphic>
          </wp:inline>
        </w:drawing>
      </w:r>
    </w:p>
    <w:p>
      <w:pPr>
        <w:pStyle w:val="21"/>
        <w:numPr>
          <w:ilvl w:val="0"/>
          <w:numId w:val="0"/>
        </w:numPr>
        <w:ind w:left="420" w:leftChars="0" w:right="26" w:rightChars="11" w:firstLine="420" w:firstLineChars="0"/>
        <w:jc w:val="center"/>
        <w:rPr>
          <w:rFonts w:hint="default" w:eastAsia="黑体"/>
          <w:lang w:val="en" w:eastAsia="zh-CN"/>
        </w:rPr>
      </w:pPr>
      <w:r>
        <w:t xml:space="preserve">图 </w:t>
      </w:r>
      <w:r>
        <w:fldChar w:fldCharType="begin"/>
      </w:r>
      <w:r>
        <w:instrText xml:space="preserve"> STYLEREF 1 \s </w:instrText>
      </w:r>
      <w:r>
        <w:fldChar w:fldCharType="separate"/>
      </w:r>
      <w:r>
        <w:t>4</w:t>
      </w:r>
      <w:r>
        <w:fldChar w:fldCharType="end"/>
      </w:r>
      <w:r>
        <w:rPr>
          <w:lang w:val="en"/>
        </w:rPr>
        <w:t>.</w:t>
      </w:r>
      <w:r>
        <w:fldChar w:fldCharType="begin"/>
      </w:r>
      <w:r>
        <w:instrText xml:space="preserve"> SEQ 图 \* ARABIC \s 1 </w:instrText>
      </w:r>
      <w:r>
        <w:fldChar w:fldCharType="separate"/>
      </w:r>
      <w:r>
        <w:t>4</w:t>
      </w:r>
      <w:r>
        <w:fldChar w:fldCharType="end"/>
      </w:r>
      <w:r>
        <w:rPr>
          <w:rFonts w:hint="default"/>
          <w:lang w:val="en"/>
        </w:rPr>
        <w:t xml:space="preserve"> </w:t>
      </w:r>
      <w:r>
        <w:rPr>
          <w:rFonts w:hint="default"/>
          <w:lang w:val="en" w:eastAsia="zh-CN"/>
        </w:rPr>
        <w:t>LBU</w:t>
      </w:r>
      <w:r>
        <w:rPr>
          <w:rFonts w:hint="eastAsia"/>
          <w:lang w:val="en" w:eastAsia="zh-CN"/>
        </w:rPr>
        <w:t>测试</w:t>
      </w:r>
    </w:p>
    <w:p>
      <w:pPr>
        <w:pStyle w:val="4"/>
        <w:numPr>
          <w:ilvl w:val="0"/>
          <w:numId w:val="14"/>
        </w:numPr>
        <w:ind w:left="0" w:leftChars="0" w:right="26" w:rightChars="11" w:firstLine="420" w:firstLineChars="0"/>
        <w:jc w:val="both"/>
        <w:rPr>
          <w:rFonts w:hint="default"/>
          <w:lang w:val="en" w:eastAsia="zh-CN"/>
        </w:rPr>
      </w:pPr>
      <w:r>
        <w:rPr>
          <w:rFonts w:hint="default"/>
          <w:lang w:val="en" w:eastAsia="zh-CN"/>
        </w:rPr>
        <w:t>BGEZ</w:t>
      </w:r>
      <w:r>
        <w:rPr>
          <w:rFonts w:hint="eastAsia"/>
          <w:lang w:val="en" w:eastAsia="zh-CN"/>
        </w:rPr>
        <w:t>测试</w:t>
      </w:r>
    </w:p>
    <w:p>
      <w:pPr>
        <w:pStyle w:val="4"/>
        <w:numPr>
          <w:ilvl w:val="0"/>
          <w:numId w:val="0"/>
        </w:numPr>
        <w:ind w:left="420" w:leftChars="0" w:right="26" w:rightChars="11" w:firstLine="420" w:firstLineChars="0"/>
        <w:jc w:val="center"/>
      </w:pPr>
      <w:r>
        <w:drawing>
          <wp:inline distT="0" distB="0" distL="114300" distR="114300">
            <wp:extent cx="3799840" cy="1403985"/>
            <wp:effectExtent l="0" t="0" r="10160" b="5715"/>
            <wp:docPr id="57" name="Picture 2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7" name="Picture 28"/>
                    <pic:cNvPicPr>
                      <a:picLocks noChangeAspect="true"/>
                    </pic:cNvPicPr>
                  </pic:nvPicPr>
                  <pic:blipFill>
                    <a:blip r:embed="rId35"/>
                    <a:stretch>
                      <a:fillRect/>
                    </a:stretch>
                  </pic:blipFill>
                  <pic:spPr>
                    <a:xfrm>
                      <a:off x="0" y="0"/>
                      <a:ext cx="3799840" cy="1403985"/>
                    </a:xfrm>
                    <a:prstGeom prst="rect">
                      <a:avLst/>
                    </a:prstGeom>
                    <a:noFill/>
                    <a:ln>
                      <a:noFill/>
                    </a:ln>
                  </pic:spPr>
                </pic:pic>
              </a:graphicData>
            </a:graphic>
          </wp:inline>
        </w:drawing>
      </w:r>
    </w:p>
    <w:p>
      <w:pPr>
        <w:pStyle w:val="21"/>
        <w:numPr>
          <w:ilvl w:val="0"/>
          <w:numId w:val="0"/>
        </w:numPr>
        <w:ind w:left="420" w:leftChars="0" w:right="26" w:rightChars="11" w:firstLine="420" w:firstLineChars="0"/>
        <w:jc w:val="center"/>
        <w:rPr>
          <w:rFonts w:hint="default" w:eastAsia="黑体"/>
          <w:lang w:val="en" w:eastAsia="zh-CN"/>
        </w:rPr>
      </w:pPr>
      <w:r>
        <w:t xml:space="preserve">图 </w:t>
      </w:r>
      <w:r>
        <w:fldChar w:fldCharType="begin"/>
      </w:r>
      <w:r>
        <w:instrText xml:space="preserve"> STYLEREF 1 \s </w:instrText>
      </w:r>
      <w:r>
        <w:fldChar w:fldCharType="separate"/>
      </w:r>
      <w:r>
        <w:t>4</w:t>
      </w:r>
      <w:r>
        <w:fldChar w:fldCharType="end"/>
      </w:r>
      <w:r>
        <w:rPr>
          <w:lang w:val="en"/>
        </w:rPr>
        <w:t>.</w:t>
      </w:r>
      <w:r>
        <w:fldChar w:fldCharType="begin"/>
      </w:r>
      <w:r>
        <w:instrText xml:space="preserve"> SEQ 图 \* ARABIC \s 1 </w:instrText>
      </w:r>
      <w:r>
        <w:fldChar w:fldCharType="separate"/>
      </w:r>
      <w:r>
        <w:t>5</w:t>
      </w:r>
      <w:r>
        <w:fldChar w:fldCharType="end"/>
      </w:r>
      <w:r>
        <w:rPr>
          <w:rFonts w:hint="default"/>
          <w:lang w:val="en"/>
        </w:rPr>
        <w:t xml:space="preserve"> </w:t>
      </w:r>
      <w:r>
        <w:rPr>
          <w:rFonts w:hint="default"/>
          <w:lang w:val="en" w:eastAsia="zh-CN"/>
        </w:rPr>
        <w:t>BGEZ</w:t>
      </w:r>
      <w:r>
        <w:rPr>
          <w:rFonts w:hint="eastAsia"/>
          <w:lang w:val="en" w:eastAsia="zh-CN"/>
        </w:rPr>
        <w:t>测试</w:t>
      </w:r>
    </w:p>
    <w:p>
      <w:pPr>
        <w:pStyle w:val="4"/>
        <w:numPr>
          <w:ilvl w:val="0"/>
          <w:numId w:val="0"/>
        </w:numPr>
        <w:ind w:left="420" w:leftChars="0" w:right="26" w:rightChars="11" w:firstLine="420" w:firstLineChars="0"/>
        <w:jc w:val="both"/>
        <w:rPr>
          <w:rFonts w:hint="default"/>
          <w:lang w:val="en-US" w:eastAsia="zh-CN"/>
        </w:rPr>
      </w:pPr>
      <w:r>
        <w:rPr>
          <w:rFonts w:hint="eastAsia"/>
          <w:lang w:val="en" w:eastAsia="zh-CN"/>
        </w:rPr>
        <w:t>最终输出为</w:t>
      </w:r>
      <w:r>
        <w:rPr>
          <w:rFonts w:hint="eastAsia"/>
          <w:lang w:val="en-US" w:eastAsia="zh-CN"/>
        </w:rPr>
        <w:t>0，与预测相符</w:t>
      </w:r>
    </w:p>
    <w:p>
      <w:pPr>
        <w:pStyle w:val="5"/>
        <w:spacing w:before="229" w:beforeLines="0" w:after="229" w:afterLines="0"/>
      </w:pPr>
      <w:r>
        <w:rPr>
          <w:rFonts w:hint="eastAsia"/>
          <w:lang w:eastAsia="zh-CN"/>
        </w:rPr>
        <w:t>中断测试</w:t>
      </w:r>
    </w:p>
    <w:p>
      <w:pPr>
        <w:pStyle w:val="4"/>
        <w:numPr>
          <w:ilvl w:val="0"/>
          <w:numId w:val="15"/>
        </w:numPr>
        <w:rPr>
          <w:rFonts w:hint="default"/>
          <w:lang w:val="en"/>
        </w:rPr>
      </w:pPr>
      <w:r>
        <w:rPr>
          <w:rFonts w:hint="eastAsia"/>
          <w:lang w:val="en" w:eastAsia="zh-CN"/>
        </w:rPr>
        <w:t>单级中断测试</w:t>
      </w:r>
    </w:p>
    <w:p>
      <w:pPr>
        <w:pStyle w:val="4"/>
        <w:numPr>
          <w:ilvl w:val="0"/>
          <w:numId w:val="0"/>
        </w:numPr>
        <w:ind w:left="420" w:leftChars="0" w:firstLine="420" w:firstLineChars="0"/>
        <w:rPr>
          <w:rFonts w:hint="default" w:eastAsia="宋体"/>
          <w:lang w:val="en-US" w:eastAsia="zh-CN"/>
        </w:rPr>
      </w:pPr>
      <w:r>
        <w:rPr>
          <w:rFonts w:hint="eastAsia"/>
          <w:lang w:val="en" w:eastAsia="zh-CN"/>
        </w:rPr>
        <w:t>向指令存储器中导入单级中断测试程序，将会依次发生</w:t>
      </w:r>
      <w:r>
        <w:rPr>
          <w:rFonts w:hint="eastAsia"/>
          <w:lang w:val="en-US" w:eastAsia="zh-CN"/>
        </w:rPr>
        <w:t>1，2，3号中断，并依次执行1，3，2号中断，执行过程如</w:t>
      </w:r>
      <w:r>
        <w:rPr>
          <w:rFonts w:hint="eastAsia"/>
          <w:lang w:val="en-US" w:eastAsia="zh-CN"/>
        </w:rPr>
        <w:fldChar w:fldCharType="begin"/>
      </w:r>
      <w:r>
        <w:rPr>
          <w:rFonts w:hint="eastAsia"/>
          <w:lang w:val="en-US" w:eastAsia="zh-CN"/>
        </w:rPr>
        <w:instrText xml:space="preserve"> REF _Ref569846461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lang w:val="en"/>
        </w:rPr>
        <w:t>.</w:t>
      </w:r>
      <w:r>
        <w:t>6</w:t>
      </w:r>
      <w:r>
        <w:rPr>
          <w:rFonts w:hint="eastAsia"/>
          <w:lang w:val="en-US" w:eastAsia="zh-CN"/>
        </w:rPr>
        <w:fldChar w:fldCharType="end"/>
      </w:r>
      <w:r>
        <w:rPr>
          <w:rFonts w:hint="eastAsia"/>
          <w:lang w:val="en-US" w:eastAsia="zh-CN"/>
        </w:rPr>
        <w:t>所示</w:t>
      </w:r>
    </w:p>
    <w:p>
      <w:pPr>
        <w:pStyle w:val="4"/>
        <w:numPr>
          <w:ilvl w:val="0"/>
          <w:numId w:val="0"/>
        </w:numPr>
        <w:ind w:left="420" w:leftChars="0" w:firstLine="420" w:firstLineChars="0"/>
        <w:jc w:val="center"/>
      </w:pPr>
      <w:r>
        <w:drawing>
          <wp:inline distT="0" distB="0" distL="114300" distR="114300">
            <wp:extent cx="4133850" cy="4867275"/>
            <wp:effectExtent l="0" t="0" r="0" b="9525"/>
            <wp:docPr id="62" name="Picture 3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2" name="Picture 33"/>
                    <pic:cNvPicPr>
                      <a:picLocks noChangeAspect="true"/>
                    </pic:cNvPicPr>
                  </pic:nvPicPr>
                  <pic:blipFill>
                    <a:blip r:embed="rId36"/>
                    <a:stretch>
                      <a:fillRect/>
                    </a:stretch>
                  </pic:blipFill>
                  <pic:spPr>
                    <a:xfrm>
                      <a:off x="0" y="0"/>
                      <a:ext cx="4133850" cy="4867275"/>
                    </a:xfrm>
                    <a:prstGeom prst="rect">
                      <a:avLst/>
                    </a:prstGeom>
                    <a:noFill/>
                    <a:ln>
                      <a:noFill/>
                    </a:ln>
                  </pic:spPr>
                </pic:pic>
              </a:graphicData>
            </a:graphic>
          </wp:inline>
        </w:drawing>
      </w:r>
    </w:p>
    <w:p>
      <w:pPr>
        <w:pStyle w:val="21"/>
        <w:numPr>
          <w:ilvl w:val="0"/>
          <w:numId w:val="0"/>
        </w:numPr>
        <w:ind w:left="420" w:leftChars="0" w:firstLine="420" w:firstLineChars="0"/>
        <w:jc w:val="center"/>
        <w:rPr>
          <w:rFonts w:hint="eastAsia" w:eastAsia="黑体"/>
          <w:lang w:val="en" w:eastAsia="zh-CN"/>
        </w:rPr>
      </w:pPr>
      <w:bookmarkStart w:id="60" w:name="_Ref569846461"/>
      <w:r>
        <w:t xml:space="preserve">图 </w:t>
      </w:r>
      <w:r>
        <w:fldChar w:fldCharType="begin"/>
      </w:r>
      <w:r>
        <w:instrText xml:space="preserve"> STYLEREF 1 \s </w:instrText>
      </w:r>
      <w:r>
        <w:fldChar w:fldCharType="separate"/>
      </w:r>
      <w:r>
        <w:t>4</w:t>
      </w:r>
      <w:r>
        <w:fldChar w:fldCharType="end"/>
      </w:r>
      <w:r>
        <w:rPr>
          <w:lang w:val="en"/>
        </w:rPr>
        <w:t>.</w:t>
      </w:r>
      <w:r>
        <w:fldChar w:fldCharType="begin"/>
      </w:r>
      <w:r>
        <w:instrText xml:space="preserve"> SEQ 图 \* ARABIC \s 1 </w:instrText>
      </w:r>
      <w:r>
        <w:fldChar w:fldCharType="separate"/>
      </w:r>
      <w:r>
        <w:t>6</w:t>
      </w:r>
      <w:r>
        <w:fldChar w:fldCharType="end"/>
      </w:r>
      <w:bookmarkEnd w:id="60"/>
      <w:r>
        <w:rPr>
          <w:rFonts w:hint="default"/>
          <w:lang w:val="en"/>
        </w:rPr>
        <w:t xml:space="preserve"> </w:t>
      </w:r>
      <w:r>
        <w:rPr>
          <w:rFonts w:hint="eastAsia"/>
          <w:lang w:val="en" w:eastAsia="zh-CN"/>
        </w:rPr>
        <w:t>单级中断测试</w:t>
      </w:r>
    </w:p>
    <w:p>
      <w:pPr>
        <w:pStyle w:val="4"/>
        <w:numPr>
          <w:ilvl w:val="0"/>
          <w:numId w:val="15"/>
        </w:numPr>
        <w:rPr>
          <w:rFonts w:hint="default"/>
          <w:lang w:val="en"/>
        </w:rPr>
      </w:pPr>
      <w:r>
        <w:rPr>
          <w:rFonts w:hint="eastAsia"/>
          <w:lang w:val="en" w:eastAsia="zh-CN"/>
        </w:rPr>
        <w:t>多级中断测试</w:t>
      </w:r>
    </w:p>
    <w:p>
      <w:pPr>
        <w:pStyle w:val="4"/>
        <w:ind w:right="26" w:rightChars="11" w:firstLine="480"/>
        <w:rPr>
          <w:rFonts w:hint="eastAsia"/>
          <w:lang w:eastAsia="zh-CN"/>
        </w:rPr>
      </w:pPr>
      <w:r>
        <w:rPr>
          <w:rFonts w:hint="eastAsia"/>
          <w:lang w:eastAsia="zh-CN"/>
        </w:rPr>
        <w:t>同样导入自动测试程序，运行截图如</w:t>
      </w:r>
      <w:r>
        <w:rPr>
          <w:rFonts w:hint="eastAsia"/>
          <w:lang w:eastAsia="zh-CN"/>
        </w:rPr>
        <w:fldChar w:fldCharType="begin"/>
      </w:r>
      <w:r>
        <w:rPr>
          <w:rFonts w:hint="eastAsia"/>
          <w:lang w:eastAsia="zh-CN"/>
        </w:rPr>
        <w:instrText xml:space="preserve"> REF _Ref2100543869 \h </w:instrText>
      </w:r>
      <w:r>
        <w:rPr>
          <w:rFonts w:hint="eastAsia"/>
          <w:lang w:eastAsia="zh-CN"/>
        </w:rPr>
        <w:fldChar w:fldCharType="separate"/>
      </w:r>
      <w:r>
        <w:t xml:space="preserve">图 </w:t>
      </w:r>
      <w:r>
        <w:fldChar w:fldCharType="begin"/>
      </w:r>
      <w:r>
        <w:instrText xml:space="preserve"> STYLEREF 1 \s </w:instrText>
      </w:r>
      <w:r>
        <w:fldChar w:fldCharType="separate"/>
      </w:r>
      <w:r>
        <w:t>4</w:t>
      </w:r>
      <w:r>
        <w:fldChar w:fldCharType="end"/>
      </w:r>
      <w:r>
        <w:rPr>
          <w:lang w:val="en"/>
        </w:rPr>
        <w:t>.</w:t>
      </w:r>
      <w:r>
        <w:t>7</w:t>
      </w:r>
      <w:r>
        <w:rPr>
          <w:rFonts w:hint="eastAsia"/>
          <w:lang w:eastAsia="zh-CN"/>
        </w:rPr>
        <w:fldChar w:fldCharType="end"/>
      </w:r>
      <w:r>
        <w:rPr>
          <w:rFonts w:hint="eastAsia"/>
          <w:lang w:eastAsia="zh-CN"/>
        </w:rPr>
        <w:t>所示</w:t>
      </w:r>
    </w:p>
    <w:p>
      <w:pPr>
        <w:pStyle w:val="4"/>
        <w:ind w:right="26" w:rightChars="11" w:firstLine="480"/>
        <w:jc w:val="center"/>
      </w:pPr>
      <w:r>
        <w:drawing>
          <wp:inline distT="0" distB="0" distL="114300" distR="114300">
            <wp:extent cx="3124835" cy="4953635"/>
            <wp:effectExtent l="0" t="0" r="18415" b="18415"/>
            <wp:docPr id="68" name="Picture 3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8" name="Picture 39"/>
                    <pic:cNvPicPr>
                      <a:picLocks noChangeAspect="true"/>
                    </pic:cNvPicPr>
                  </pic:nvPicPr>
                  <pic:blipFill>
                    <a:blip r:embed="rId37"/>
                    <a:stretch>
                      <a:fillRect/>
                    </a:stretch>
                  </pic:blipFill>
                  <pic:spPr>
                    <a:xfrm>
                      <a:off x="0" y="0"/>
                      <a:ext cx="3124835" cy="4953635"/>
                    </a:xfrm>
                    <a:prstGeom prst="rect">
                      <a:avLst/>
                    </a:prstGeom>
                    <a:noFill/>
                    <a:ln>
                      <a:noFill/>
                    </a:ln>
                  </pic:spPr>
                </pic:pic>
              </a:graphicData>
            </a:graphic>
          </wp:inline>
        </w:drawing>
      </w:r>
    </w:p>
    <w:p>
      <w:pPr>
        <w:pStyle w:val="21"/>
        <w:ind w:right="26" w:rightChars="11" w:firstLine="480"/>
        <w:jc w:val="center"/>
        <w:rPr>
          <w:rFonts w:hint="eastAsia" w:eastAsia="黑体"/>
          <w:lang w:val="en" w:eastAsia="zh-CN"/>
        </w:rPr>
      </w:pPr>
      <w:bookmarkStart w:id="61" w:name="_Ref2100543869"/>
      <w:r>
        <w:t xml:space="preserve">图 </w:t>
      </w:r>
      <w:r>
        <w:fldChar w:fldCharType="begin"/>
      </w:r>
      <w:r>
        <w:instrText xml:space="preserve"> STYLEREF 1 \s </w:instrText>
      </w:r>
      <w:r>
        <w:fldChar w:fldCharType="separate"/>
      </w:r>
      <w:r>
        <w:t>4</w:t>
      </w:r>
      <w:r>
        <w:fldChar w:fldCharType="end"/>
      </w:r>
      <w:r>
        <w:rPr>
          <w:lang w:val="en"/>
        </w:rPr>
        <w:t>.</w:t>
      </w:r>
      <w:r>
        <w:fldChar w:fldCharType="begin"/>
      </w:r>
      <w:r>
        <w:instrText xml:space="preserve"> SEQ 图 \* ARABIC \s 1 </w:instrText>
      </w:r>
      <w:r>
        <w:fldChar w:fldCharType="separate"/>
      </w:r>
      <w:r>
        <w:t>7</w:t>
      </w:r>
      <w:r>
        <w:fldChar w:fldCharType="end"/>
      </w:r>
      <w:bookmarkEnd w:id="61"/>
      <w:r>
        <w:rPr>
          <w:rFonts w:hint="default"/>
          <w:lang w:val="en"/>
        </w:rPr>
        <w:t xml:space="preserve"> </w:t>
      </w:r>
      <w:r>
        <w:rPr>
          <w:rFonts w:hint="eastAsia"/>
          <w:lang w:val="en" w:eastAsia="zh-CN"/>
        </w:rPr>
        <w:t>多级中断测试</w:t>
      </w:r>
    </w:p>
    <w:p>
      <w:pPr>
        <w:pStyle w:val="4"/>
        <w:ind w:right="26" w:rightChars="11"/>
        <w:rPr>
          <w:rFonts w:hint="eastAsia"/>
          <w:lang w:eastAsia="zh-CN"/>
        </w:rPr>
      </w:pPr>
    </w:p>
    <w:p>
      <w:pPr>
        <w:pStyle w:val="5"/>
        <w:spacing w:before="229" w:beforeLines="0" w:after="229" w:afterLines="0"/>
      </w:pPr>
      <w:r>
        <w:rPr>
          <w:rFonts w:hint="eastAsia"/>
          <w:lang w:eastAsia="zh-CN"/>
        </w:rPr>
        <w:t>流水线测试</w:t>
      </w:r>
    </w:p>
    <w:p>
      <w:pPr>
        <w:pStyle w:val="4"/>
        <w:numPr>
          <w:ilvl w:val="0"/>
          <w:numId w:val="16"/>
        </w:numPr>
        <w:rPr>
          <w:rFonts w:hint="default"/>
          <w:lang w:val="en"/>
        </w:rPr>
      </w:pPr>
      <w:r>
        <w:rPr>
          <w:rFonts w:hint="eastAsia"/>
          <w:lang w:val="en" w:eastAsia="zh-CN"/>
        </w:rPr>
        <w:t>理想流水线</w:t>
      </w:r>
    </w:p>
    <w:p>
      <w:pPr>
        <w:pStyle w:val="4"/>
        <w:numPr>
          <w:ilvl w:val="0"/>
          <w:numId w:val="0"/>
        </w:numPr>
        <w:ind w:left="420" w:leftChars="0" w:firstLine="420" w:firstLineChars="0"/>
        <w:rPr>
          <w:rFonts w:hint="eastAsia"/>
          <w:lang w:val="en" w:eastAsia="zh-CN"/>
        </w:rPr>
      </w:pPr>
      <w:r>
        <w:rPr>
          <w:rFonts w:hint="eastAsia"/>
          <w:lang w:val="en" w:eastAsia="zh-CN"/>
        </w:rPr>
        <w:t>运行理想流水线测试，运行完成后数据存储器内容如</w:t>
      </w:r>
      <w:r>
        <w:rPr>
          <w:rFonts w:hint="eastAsia"/>
          <w:lang w:val="en" w:eastAsia="zh-CN"/>
        </w:rPr>
        <w:fldChar w:fldCharType="begin"/>
      </w:r>
      <w:r>
        <w:rPr>
          <w:rFonts w:hint="eastAsia"/>
          <w:lang w:val="en" w:eastAsia="zh-CN"/>
        </w:rPr>
        <w:instrText xml:space="preserve"> REF _Ref901044702 \h </w:instrText>
      </w:r>
      <w:r>
        <w:rPr>
          <w:rFonts w:hint="eastAsia"/>
          <w:lang w:val="en" w:eastAsia="zh-CN"/>
        </w:rPr>
        <w:fldChar w:fldCharType="separate"/>
      </w:r>
      <w:r>
        <w:t xml:space="preserve">图 </w:t>
      </w:r>
      <w:r>
        <w:fldChar w:fldCharType="begin"/>
      </w:r>
      <w:r>
        <w:instrText xml:space="preserve"> STYLEREF 1 \s </w:instrText>
      </w:r>
      <w:r>
        <w:fldChar w:fldCharType="separate"/>
      </w:r>
      <w:r>
        <w:t>4</w:t>
      </w:r>
      <w:r>
        <w:fldChar w:fldCharType="end"/>
      </w:r>
      <w:r>
        <w:rPr>
          <w:lang w:val="en"/>
        </w:rPr>
        <w:t>.</w:t>
      </w:r>
      <w:r>
        <w:t>8</w:t>
      </w:r>
      <w:r>
        <w:rPr>
          <w:rFonts w:hint="eastAsia"/>
          <w:lang w:val="en" w:eastAsia="zh-CN"/>
        </w:rPr>
        <w:fldChar w:fldCharType="end"/>
      </w:r>
      <w:r>
        <w:rPr>
          <w:rFonts w:hint="eastAsia"/>
          <w:lang w:val="en" w:eastAsia="zh-CN"/>
        </w:rPr>
        <w:t>所示</w:t>
      </w:r>
    </w:p>
    <w:p>
      <w:pPr>
        <w:pStyle w:val="4"/>
        <w:numPr>
          <w:ilvl w:val="0"/>
          <w:numId w:val="0"/>
        </w:numPr>
        <w:ind w:left="420" w:leftChars="0" w:firstLine="420" w:firstLineChars="0"/>
        <w:jc w:val="center"/>
      </w:pPr>
      <w:r>
        <w:drawing>
          <wp:inline distT="0" distB="0" distL="114300" distR="114300">
            <wp:extent cx="1573530" cy="1216660"/>
            <wp:effectExtent l="0" t="0" r="7620" b="2540"/>
            <wp:docPr id="18"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true"/>
                    </pic:cNvPicPr>
                  </pic:nvPicPr>
                  <pic:blipFill>
                    <a:blip r:embed="rId38"/>
                    <a:stretch>
                      <a:fillRect/>
                    </a:stretch>
                  </pic:blipFill>
                  <pic:spPr>
                    <a:xfrm>
                      <a:off x="0" y="0"/>
                      <a:ext cx="1573530" cy="1216660"/>
                    </a:xfrm>
                    <a:prstGeom prst="rect">
                      <a:avLst/>
                    </a:prstGeom>
                    <a:noFill/>
                    <a:ln>
                      <a:noFill/>
                    </a:ln>
                  </pic:spPr>
                </pic:pic>
              </a:graphicData>
            </a:graphic>
          </wp:inline>
        </w:drawing>
      </w:r>
    </w:p>
    <w:p>
      <w:pPr>
        <w:pStyle w:val="21"/>
        <w:numPr>
          <w:ilvl w:val="0"/>
          <w:numId w:val="0"/>
        </w:numPr>
        <w:ind w:left="420" w:leftChars="0" w:firstLine="420" w:firstLineChars="0"/>
        <w:rPr>
          <w:rFonts w:hint="eastAsia" w:eastAsia="黑体"/>
          <w:lang w:val="en" w:eastAsia="zh-CN"/>
        </w:rPr>
      </w:pPr>
      <w:bookmarkStart w:id="62" w:name="_Ref901044702"/>
      <w:r>
        <w:t xml:space="preserve">图 </w:t>
      </w:r>
      <w:r>
        <w:fldChar w:fldCharType="begin"/>
      </w:r>
      <w:r>
        <w:instrText xml:space="preserve"> STYLEREF 1 \s </w:instrText>
      </w:r>
      <w:r>
        <w:fldChar w:fldCharType="separate"/>
      </w:r>
      <w:r>
        <w:t>4</w:t>
      </w:r>
      <w:r>
        <w:fldChar w:fldCharType="end"/>
      </w:r>
      <w:r>
        <w:rPr>
          <w:lang w:val="en"/>
        </w:rPr>
        <w:t>.</w:t>
      </w:r>
      <w:r>
        <w:fldChar w:fldCharType="begin"/>
      </w:r>
      <w:r>
        <w:instrText xml:space="preserve"> SEQ 图 \* ARABIC \s 1 </w:instrText>
      </w:r>
      <w:r>
        <w:fldChar w:fldCharType="separate"/>
      </w:r>
      <w:r>
        <w:t>8</w:t>
      </w:r>
      <w:r>
        <w:fldChar w:fldCharType="end"/>
      </w:r>
      <w:bookmarkEnd w:id="62"/>
      <w:r>
        <w:rPr>
          <w:rFonts w:hint="default"/>
          <w:lang w:val="en"/>
        </w:rPr>
        <w:t xml:space="preserve"> </w:t>
      </w:r>
      <w:r>
        <w:rPr>
          <w:rFonts w:hint="eastAsia"/>
          <w:lang w:val="en" w:eastAsia="zh-CN"/>
        </w:rPr>
        <w:t>理想存储器测试</w:t>
      </w:r>
    </w:p>
    <w:p>
      <w:pPr>
        <w:pStyle w:val="4"/>
        <w:numPr>
          <w:ilvl w:val="0"/>
          <w:numId w:val="16"/>
        </w:numPr>
        <w:rPr>
          <w:rFonts w:hint="default"/>
          <w:lang w:val="en"/>
        </w:rPr>
      </w:pPr>
      <w:r>
        <w:rPr>
          <w:rFonts w:hint="eastAsia"/>
          <w:lang w:val="en" w:eastAsia="zh-CN"/>
        </w:rPr>
        <w:t>气泡流水线</w:t>
      </w:r>
    </w:p>
    <w:p>
      <w:pPr>
        <w:pStyle w:val="4"/>
        <w:numPr>
          <w:ilvl w:val="0"/>
          <w:numId w:val="0"/>
        </w:numPr>
        <w:ind w:left="420" w:leftChars="0" w:firstLine="420" w:firstLineChars="0"/>
        <w:jc w:val="center"/>
      </w:pPr>
      <w:r>
        <w:drawing>
          <wp:inline distT="0" distB="0" distL="114300" distR="114300">
            <wp:extent cx="3969385" cy="2345055"/>
            <wp:effectExtent l="0" t="0" r="12065" b="17145"/>
            <wp:docPr id="19" name="Picture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true"/>
                    </pic:cNvPicPr>
                  </pic:nvPicPr>
                  <pic:blipFill>
                    <a:blip r:embed="rId39"/>
                    <a:stretch>
                      <a:fillRect/>
                    </a:stretch>
                  </pic:blipFill>
                  <pic:spPr>
                    <a:xfrm>
                      <a:off x="0" y="0"/>
                      <a:ext cx="3969385" cy="2345055"/>
                    </a:xfrm>
                    <a:prstGeom prst="rect">
                      <a:avLst/>
                    </a:prstGeom>
                    <a:noFill/>
                    <a:ln>
                      <a:noFill/>
                    </a:ln>
                  </pic:spPr>
                </pic:pic>
              </a:graphicData>
            </a:graphic>
          </wp:inline>
        </w:drawing>
      </w:r>
    </w:p>
    <w:p>
      <w:pPr>
        <w:pStyle w:val="21"/>
        <w:numPr>
          <w:ilvl w:val="0"/>
          <w:numId w:val="0"/>
        </w:numPr>
        <w:ind w:left="420" w:leftChars="0" w:firstLine="420" w:firstLineChars="0"/>
        <w:jc w:val="center"/>
        <w:rPr>
          <w:rFonts w:hint="default"/>
          <w:lang w:val="en"/>
        </w:rPr>
      </w:pPr>
      <w:r>
        <w:t xml:space="preserve">图 </w:t>
      </w:r>
      <w:r>
        <w:fldChar w:fldCharType="begin"/>
      </w:r>
      <w:r>
        <w:instrText xml:space="preserve"> STYLEREF 1 \s </w:instrText>
      </w:r>
      <w:r>
        <w:fldChar w:fldCharType="separate"/>
      </w:r>
      <w:r>
        <w:t>4</w:t>
      </w:r>
      <w:r>
        <w:fldChar w:fldCharType="end"/>
      </w:r>
      <w:r>
        <w:rPr>
          <w:lang w:val="en"/>
        </w:rPr>
        <w:t>.</w:t>
      </w:r>
      <w:r>
        <w:fldChar w:fldCharType="begin"/>
      </w:r>
      <w:r>
        <w:instrText xml:space="preserve"> SEQ 图 \* ARABIC \s 1 </w:instrText>
      </w:r>
      <w:r>
        <w:fldChar w:fldCharType="separate"/>
      </w:r>
      <w:r>
        <w:t>9</w:t>
      </w:r>
      <w:r>
        <w:fldChar w:fldCharType="end"/>
      </w:r>
      <w:r>
        <w:rPr>
          <w:rFonts w:hint="default"/>
          <w:lang w:val="en"/>
        </w:rPr>
        <w:t xml:space="preserve"> </w:t>
      </w:r>
      <w:r>
        <w:rPr>
          <w:rFonts w:hint="eastAsia"/>
          <w:lang w:val="en" w:eastAsia="zh-CN"/>
        </w:rPr>
        <w:t>气泡流水线测试</w:t>
      </w:r>
    </w:p>
    <w:p>
      <w:pPr>
        <w:pStyle w:val="4"/>
        <w:numPr>
          <w:ilvl w:val="0"/>
          <w:numId w:val="16"/>
        </w:numPr>
        <w:rPr>
          <w:rFonts w:hint="default"/>
          <w:lang w:val="en"/>
        </w:rPr>
      </w:pPr>
      <w:r>
        <w:rPr>
          <w:rFonts w:hint="eastAsia"/>
          <w:lang w:val="en" w:eastAsia="zh-CN"/>
        </w:rPr>
        <w:t>重定向流水线</w:t>
      </w:r>
    </w:p>
    <w:p>
      <w:pPr>
        <w:pStyle w:val="4"/>
        <w:ind w:firstLine="897" w:firstLineChars="374"/>
        <w:jc w:val="center"/>
      </w:pPr>
      <w:r>
        <w:drawing>
          <wp:inline distT="0" distB="0" distL="114300" distR="114300">
            <wp:extent cx="3879215" cy="1528445"/>
            <wp:effectExtent l="0" t="0" r="6985" b="14605"/>
            <wp:docPr id="20" name="Pict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true"/>
                    </pic:cNvPicPr>
                  </pic:nvPicPr>
                  <pic:blipFill>
                    <a:blip r:embed="rId40"/>
                    <a:stretch>
                      <a:fillRect/>
                    </a:stretch>
                  </pic:blipFill>
                  <pic:spPr>
                    <a:xfrm>
                      <a:off x="0" y="0"/>
                      <a:ext cx="3879215" cy="1528445"/>
                    </a:xfrm>
                    <a:prstGeom prst="rect">
                      <a:avLst/>
                    </a:prstGeom>
                    <a:noFill/>
                    <a:ln>
                      <a:noFill/>
                    </a:ln>
                  </pic:spPr>
                </pic:pic>
              </a:graphicData>
            </a:graphic>
          </wp:inline>
        </w:drawing>
      </w:r>
    </w:p>
    <w:p>
      <w:pPr>
        <w:pStyle w:val="21"/>
        <w:ind w:firstLine="785" w:firstLineChars="374"/>
        <w:jc w:val="center"/>
        <w:rPr>
          <w:rFonts w:hint="eastAsia" w:eastAsia="黑体"/>
          <w:lang w:val="en" w:eastAsia="zh-CN"/>
        </w:rPr>
      </w:pPr>
      <w:r>
        <w:t xml:space="preserve">图 </w:t>
      </w:r>
      <w:r>
        <w:fldChar w:fldCharType="begin"/>
      </w:r>
      <w:r>
        <w:instrText xml:space="preserve"> STYLEREF 1 \s </w:instrText>
      </w:r>
      <w:r>
        <w:fldChar w:fldCharType="separate"/>
      </w:r>
      <w:r>
        <w:t>4</w:t>
      </w:r>
      <w:r>
        <w:fldChar w:fldCharType="end"/>
      </w:r>
      <w:r>
        <w:rPr>
          <w:lang w:val="en"/>
        </w:rPr>
        <w:t>.</w:t>
      </w:r>
      <w:r>
        <w:fldChar w:fldCharType="begin"/>
      </w:r>
      <w:r>
        <w:instrText xml:space="preserve"> SEQ 图 \* ARABIC \s 1 </w:instrText>
      </w:r>
      <w:r>
        <w:fldChar w:fldCharType="separate"/>
      </w:r>
      <w:r>
        <w:t>10</w:t>
      </w:r>
      <w:r>
        <w:fldChar w:fldCharType="end"/>
      </w:r>
      <w:r>
        <w:rPr>
          <w:rFonts w:hint="default"/>
          <w:lang w:val="en"/>
        </w:rPr>
        <w:t xml:space="preserve"> </w:t>
      </w:r>
      <w:r>
        <w:rPr>
          <w:rFonts w:hint="eastAsia"/>
          <w:lang w:val="en" w:eastAsia="zh-CN"/>
        </w:rPr>
        <w:t>重定向流水线</w:t>
      </w:r>
    </w:p>
    <w:p>
      <w:pPr>
        <w:pStyle w:val="4"/>
        <w:ind w:left="0" w:leftChars="0" w:firstLine="0" w:firstLineChars="0"/>
      </w:pPr>
    </w:p>
    <w:p>
      <w:pPr>
        <w:pStyle w:val="4"/>
        <w:rPr>
          <w:rFonts w:hint="default" w:eastAsia="宋体"/>
          <w:lang w:val="en" w:eastAsia="zh-CN"/>
        </w:rPr>
      </w:pPr>
      <w:r>
        <w:rPr>
          <w:rFonts w:hint="eastAsia"/>
          <w:lang w:eastAsia="zh-CN"/>
        </w:rPr>
        <w:t>上述所有电路均通过了</w:t>
      </w:r>
      <w:r>
        <w:rPr>
          <w:rFonts w:hint="default"/>
          <w:lang w:val="en" w:eastAsia="zh-CN"/>
        </w:rPr>
        <w:t>educoder</w:t>
      </w:r>
      <w:r>
        <w:rPr>
          <w:rFonts w:hint="eastAsia"/>
          <w:lang w:val="en" w:eastAsia="zh-CN"/>
        </w:rPr>
        <w:t>在线测试，如</w:t>
      </w:r>
      <w:r>
        <w:rPr>
          <w:rFonts w:hint="eastAsia"/>
          <w:lang w:val="en" w:eastAsia="zh-CN"/>
        </w:rPr>
        <w:fldChar w:fldCharType="begin"/>
      </w:r>
      <w:r>
        <w:rPr>
          <w:rFonts w:hint="eastAsia"/>
          <w:lang w:val="en" w:eastAsia="zh-CN"/>
        </w:rPr>
        <w:instrText xml:space="preserve"> REF _Ref854140713 \h </w:instrText>
      </w:r>
      <w:r>
        <w:rPr>
          <w:rFonts w:hint="eastAsia"/>
          <w:lang w:val="en" w:eastAsia="zh-CN"/>
        </w:rPr>
        <w:fldChar w:fldCharType="separate"/>
      </w:r>
      <w:r>
        <w:t xml:space="preserve">图 </w:t>
      </w:r>
      <w:r>
        <w:fldChar w:fldCharType="begin"/>
      </w:r>
      <w:r>
        <w:instrText xml:space="preserve"> STYLEREF 1 \s </w:instrText>
      </w:r>
      <w:r>
        <w:fldChar w:fldCharType="separate"/>
      </w:r>
      <w:r>
        <w:t>4</w:t>
      </w:r>
      <w:r>
        <w:fldChar w:fldCharType="end"/>
      </w:r>
      <w:r>
        <w:rPr>
          <w:lang w:val="en"/>
        </w:rPr>
        <w:t>.</w:t>
      </w:r>
      <w:r>
        <w:t>11</w:t>
      </w:r>
      <w:r>
        <w:rPr>
          <w:rFonts w:hint="eastAsia"/>
          <w:lang w:val="en" w:eastAsia="zh-CN"/>
        </w:rPr>
        <w:fldChar w:fldCharType="end"/>
      </w:r>
      <w:r>
        <w:rPr>
          <w:rFonts w:hint="eastAsia"/>
          <w:lang w:val="en" w:eastAsia="zh-CN"/>
        </w:rPr>
        <w:t>所示</w:t>
      </w:r>
    </w:p>
    <w:p>
      <w:pPr>
        <w:pStyle w:val="4"/>
      </w:pPr>
    </w:p>
    <w:p>
      <w:pPr>
        <w:pStyle w:val="4"/>
      </w:pPr>
      <w:r>
        <w:drawing>
          <wp:inline distT="0" distB="0" distL="114300" distR="114300">
            <wp:extent cx="4762500" cy="4695825"/>
            <wp:effectExtent l="0" t="0" r="0" b="9525"/>
            <wp:docPr id="37" name="Picture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true"/>
                    </pic:cNvPicPr>
                  </pic:nvPicPr>
                  <pic:blipFill>
                    <a:blip r:embed="rId41"/>
                    <a:stretch>
                      <a:fillRect/>
                    </a:stretch>
                  </pic:blipFill>
                  <pic:spPr>
                    <a:xfrm>
                      <a:off x="0" y="0"/>
                      <a:ext cx="4762500" cy="4695825"/>
                    </a:xfrm>
                    <a:prstGeom prst="rect">
                      <a:avLst/>
                    </a:prstGeom>
                    <a:noFill/>
                    <a:ln>
                      <a:noFill/>
                    </a:ln>
                  </pic:spPr>
                </pic:pic>
              </a:graphicData>
            </a:graphic>
          </wp:inline>
        </w:drawing>
      </w:r>
    </w:p>
    <w:p>
      <w:pPr>
        <w:pStyle w:val="21"/>
      </w:pPr>
      <w:bookmarkStart w:id="63" w:name="_Ref854140713"/>
      <w:r>
        <w:t xml:space="preserve">图 </w:t>
      </w:r>
      <w:r>
        <w:fldChar w:fldCharType="begin"/>
      </w:r>
      <w:r>
        <w:instrText xml:space="preserve"> STYLEREF 1 \s </w:instrText>
      </w:r>
      <w:r>
        <w:fldChar w:fldCharType="separate"/>
      </w:r>
      <w:r>
        <w:t>4</w:t>
      </w:r>
      <w:r>
        <w:fldChar w:fldCharType="end"/>
      </w:r>
      <w:r>
        <w:rPr>
          <w:lang w:val="en"/>
        </w:rPr>
        <w:t>.</w:t>
      </w:r>
      <w:r>
        <w:fldChar w:fldCharType="begin"/>
      </w:r>
      <w:r>
        <w:instrText xml:space="preserve"> SEQ 图 \* ARABIC \s 1 </w:instrText>
      </w:r>
      <w:r>
        <w:fldChar w:fldCharType="separate"/>
      </w:r>
      <w:r>
        <w:t>11</w:t>
      </w:r>
      <w:r>
        <w:fldChar w:fldCharType="end"/>
      </w:r>
      <w:bookmarkEnd w:id="63"/>
      <w:r>
        <w:rPr>
          <w:rFonts w:hint="default"/>
          <w:lang w:val="en"/>
        </w:rPr>
        <w:t xml:space="preserve"> educoder</w:t>
      </w:r>
      <w:r>
        <w:rPr>
          <w:rFonts w:hint="eastAsia"/>
          <w:lang w:val="en" w:eastAsia="zh-CN"/>
        </w:rPr>
        <w:t>通过截图</w:t>
      </w:r>
    </w:p>
    <w:p>
      <w:pPr>
        <w:pStyle w:val="3"/>
        <w:tabs>
          <w:tab w:val="left" w:pos="567"/>
          <w:tab w:val="clear" w:pos="720"/>
        </w:tabs>
        <w:ind w:left="818" w:right="240" w:hanging="818"/>
      </w:pPr>
      <w:bookmarkStart w:id="64" w:name="_Toc566776117"/>
      <w:bookmarkStart w:id="65" w:name="_Toc317947463"/>
      <w:r>
        <w:rPr>
          <w:rFonts w:hint="eastAsia"/>
        </w:rPr>
        <w:t>性能分析</w:t>
      </w:r>
      <w:bookmarkEnd w:id="64"/>
    </w:p>
    <w:p>
      <w:pPr>
        <w:pStyle w:val="21"/>
        <w:rPr>
          <w:rFonts w:hint="eastAsia" w:eastAsia="黑体"/>
          <w:lang w:val="en" w:eastAsia="zh-CN"/>
        </w:rPr>
      </w:pPr>
      <w:r>
        <w:t xml:space="preserve">表 </w:t>
      </w:r>
      <w:r>
        <w:fldChar w:fldCharType="begin"/>
      </w:r>
      <w:r>
        <w:instrText xml:space="preserve"> SEQ 表 \* ARABIC </w:instrText>
      </w:r>
      <w:r>
        <w:fldChar w:fldCharType="separate"/>
      </w:r>
      <w:r>
        <w:t>6</w:t>
      </w:r>
      <w:r>
        <w:fldChar w:fldCharType="end"/>
      </w:r>
      <w:r>
        <w:rPr>
          <w:rFonts w:hint="default"/>
          <w:lang w:val="en"/>
        </w:rPr>
        <w:t xml:space="preserve"> </w:t>
      </w:r>
      <w:r>
        <w:rPr>
          <w:rFonts w:hint="eastAsia"/>
          <w:lang w:val="en" w:eastAsia="zh-CN"/>
        </w:rPr>
        <w:t>不同方案时钟周期数</w:t>
      </w:r>
    </w:p>
    <w:tbl>
      <w:tblPr>
        <w:tblStyle w:val="13"/>
        <w:tblW w:w="6012" w:type="dxa"/>
        <w:jc w:val="center"/>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autofit"/>
        <w:tblCellMar>
          <w:top w:w="0" w:type="dxa"/>
          <w:left w:w="108" w:type="dxa"/>
          <w:bottom w:w="0" w:type="dxa"/>
          <w:right w:w="108" w:type="dxa"/>
        </w:tblCellMar>
      </w:tblPr>
      <w:tblGrid>
        <w:gridCol w:w="2101"/>
        <w:gridCol w:w="3911"/>
      </w:tblGrid>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tblHeader/>
          <w:jc w:val="center"/>
        </w:trPr>
        <w:tc>
          <w:tcPr>
            <w:tcW w:w="2101" w:type="dxa"/>
            <w:shd w:val="clear" w:color="000000" w:fill="C6E0B4"/>
            <w:vAlign w:val="center"/>
          </w:tcPr>
          <w:p>
            <w:pPr>
              <w:widowControl/>
              <w:jc w:val="center"/>
              <w:rPr>
                <w:rFonts w:hint="eastAsia" w:ascii="Courier New" w:hAnsi="Courier New" w:eastAsia="宋体" w:cs="Courier New"/>
                <w:b/>
                <w:color w:val="000000"/>
                <w:kern w:val="0"/>
                <w:sz w:val="20"/>
                <w:szCs w:val="26"/>
                <w:lang w:eastAsia="zh-CN"/>
              </w:rPr>
            </w:pPr>
            <w:r>
              <w:rPr>
                <w:rFonts w:hint="eastAsia" w:ascii="Courier New" w:hAnsi="Courier New" w:cs="Courier New"/>
                <w:b/>
                <w:color w:val="000000"/>
                <w:kern w:val="0"/>
                <w:sz w:val="20"/>
                <w:szCs w:val="26"/>
                <w:lang w:eastAsia="zh-CN"/>
              </w:rPr>
              <w:t>方案</w:t>
            </w:r>
          </w:p>
        </w:tc>
        <w:tc>
          <w:tcPr>
            <w:tcW w:w="3911" w:type="dxa"/>
            <w:shd w:val="clear" w:color="000000" w:fill="C6E0B4"/>
            <w:vAlign w:val="center"/>
          </w:tcPr>
          <w:p>
            <w:pPr>
              <w:jc w:val="center"/>
              <w:rPr>
                <w:rFonts w:hint="eastAsia" w:ascii="宋体" w:hAnsi="宋体" w:eastAsia="宋体" w:cs="宋体"/>
                <w:b/>
                <w:color w:val="000000"/>
                <w:sz w:val="20"/>
                <w:szCs w:val="26"/>
                <w:lang w:eastAsia="zh-CN"/>
              </w:rPr>
            </w:pPr>
            <w:r>
              <w:rPr>
                <w:rFonts w:hint="eastAsia" w:ascii="宋体" w:hAnsi="宋体" w:cs="宋体"/>
                <w:b/>
                <w:color w:val="000000"/>
                <w:sz w:val="20"/>
                <w:szCs w:val="26"/>
                <w:lang w:eastAsia="zh-CN"/>
              </w:rPr>
              <w:t>时钟周期数</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2101" w:type="dxa"/>
            <w:shd w:val="clear" w:color="000000" w:fill="FFFFFF"/>
          </w:tcPr>
          <w:p>
            <w:pPr>
              <w:jc w:val="center"/>
              <w:rPr>
                <w:rFonts w:hint="eastAsia" w:eastAsia="宋体"/>
                <w:sz w:val="21"/>
                <w:lang w:eastAsia="zh-CN"/>
              </w:rPr>
            </w:pPr>
            <w:r>
              <w:rPr>
                <w:rFonts w:hint="eastAsia"/>
                <w:sz w:val="21"/>
                <w:lang w:eastAsia="zh-CN"/>
              </w:rPr>
              <w:t>单周期硬布线</w:t>
            </w:r>
          </w:p>
        </w:tc>
        <w:tc>
          <w:tcPr>
            <w:tcW w:w="3911" w:type="dxa"/>
            <w:shd w:val="clear" w:color="000000" w:fill="FFFFFF"/>
          </w:tcPr>
          <w:p>
            <w:pPr>
              <w:jc w:val="center"/>
              <w:rPr>
                <w:rFonts w:hint="default"/>
                <w:sz w:val="21"/>
                <w:lang w:val="en"/>
              </w:rPr>
            </w:pPr>
            <w:r>
              <w:rPr>
                <w:rFonts w:hint="default"/>
                <w:sz w:val="21"/>
                <w:lang w:val="en"/>
              </w:rPr>
              <w:t>1545</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2101" w:type="dxa"/>
            <w:shd w:val="clear" w:color="000000" w:fill="FFFFFF"/>
          </w:tcPr>
          <w:p>
            <w:pPr>
              <w:jc w:val="center"/>
              <w:rPr>
                <w:rFonts w:hint="eastAsia" w:eastAsia="宋体"/>
                <w:sz w:val="21"/>
                <w:lang w:eastAsia="zh-CN"/>
              </w:rPr>
            </w:pPr>
            <w:r>
              <w:rPr>
                <w:rFonts w:hint="eastAsia"/>
                <w:sz w:val="21"/>
                <w:lang w:eastAsia="zh-CN"/>
              </w:rPr>
              <w:t>气泡流水线</w:t>
            </w:r>
          </w:p>
        </w:tc>
        <w:tc>
          <w:tcPr>
            <w:tcW w:w="3911" w:type="dxa"/>
            <w:shd w:val="clear" w:color="000000" w:fill="FFFFFF"/>
          </w:tcPr>
          <w:p>
            <w:pPr>
              <w:jc w:val="center"/>
              <w:rPr>
                <w:rFonts w:hint="default"/>
                <w:sz w:val="21"/>
                <w:lang w:val="en"/>
              </w:rPr>
            </w:pPr>
            <w:r>
              <w:rPr>
                <w:rFonts w:hint="default"/>
                <w:sz w:val="21"/>
                <w:lang w:val="en"/>
              </w:rPr>
              <w:t>3624</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PrEx>
        <w:trPr>
          <w:jc w:val="center"/>
        </w:trPr>
        <w:tc>
          <w:tcPr>
            <w:tcW w:w="2101" w:type="dxa"/>
            <w:shd w:val="clear" w:color="000000" w:fill="FFFFFF"/>
          </w:tcPr>
          <w:p>
            <w:pPr>
              <w:jc w:val="center"/>
              <w:rPr>
                <w:rFonts w:hint="eastAsia" w:eastAsia="宋体"/>
                <w:sz w:val="21"/>
                <w:lang w:eastAsia="zh-CN"/>
              </w:rPr>
            </w:pPr>
            <w:r>
              <w:rPr>
                <w:rFonts w:hint="eastAsia"/>
                <w:sz w:val="21"/>
                <w:lang w:eastAsia="zh-CN"/>
              </w:rPr>
              <w:t>重定向流水线</w:t>
            </w:r>
          </w:p>
        </w:tc>
        <w:tc>
          <w:tcPr>
            <w:tcW w:w="3911" w:type="dxa"/>
            <w:shd w:val="clear" w:color="000000" w:fill="FFFFFF"/>
          </w:tcPr>
          <w:p>
            <w:pPr>
              <w:jc w:val="center"/>
              <w:rPr>
                <w:rFonts w:hint="default"/>
                <w:sz w:val="21"/>
                <w:lang w:val="en"/>
              </w:rPr>
            </w:pPr>
            <w:r>
              <w:rPr>
                <w:rFonts w:hint="default"/>
                <w:sz w:val="21"/>
                <w:lang w:val="en"/>
              </w:rPr>
              <w:t>2297</w:t>
            </w:r>
          </w:p>
        </w:tc>
      </w:tr>
    </w:tbl>
    <w:p>
      <w:pPr>
        <w:pStyle w:val="4"/>
        <w:ind w:right="26" w:rightChars="11"/>
        <w:rPr>
          <w:rFonts w:hint="default" w:eastAsia="宋体"/>
          <w:lang w:val="en-US" w:eastAsia="zh-CN"/>
        </w:rPr>
      </w:pPr>
      <w:r>
        <w:rPr>
          <w:rFonts w:hint="eastAsia"/>
          <w:lang w:eastAsia="zh-CN"/>
        </w:rPr>
        <w:t>其中单周期硬布线的时钟周期最短，但是其每一个周期的时间最长，整体来说效率最差。而气泡流水线周期最多，主要原因是对于冲突等情况只能使用插入气泡的方式来解决，而正常的程序中必然存在大量的相关，也就导致其周期数大幅增加，但总的来说相较于单周期硬布线效率还是更高，</w:t>
      </w:r>
      <w:r>
        <w:rPr>
          <w:rFonts w:hint="eastAsia"/>
          <w:lang w:val="en-US" w:eastAsia="zh-CN"/>
        </w:rPr>
        <w:t>5段流水在理想情况下可以提供5倍的的运行速度。而重定向流水线采用了重定向的方式，解决了一部分气泡插入，所以周期数有所减少。</w:t>
      </w:r>
    </w:p>
    <w:p>
      <w:pPr>
        <w:pStyle w:val="3"/>
        <w:tabs>
          <w:tab w:val="left" w:pos="567"/>
          <w:tab w:val="clear" w:pos="720"/>
        </w:tabs>
        <w:ind w:left="818" w:right="240" w:hanging="818"/>
      </w:pPr>
      <w:bookmarkStart w:id="66" w:name="_Toc1670335963"/>
      <w:r>
        <w:rPr>
          <w:rFonts w:hint="eastAsia"/>
        </w:rPr>
        <w:t>主要故障与调试</w:t>
      </w:r>
      <w:bookmarkEnd w:id="65"/>
      <w:bookmarkEnd w:id="66"/>
    </w:p>
    <w:p>
      <w:pPr>
        <w:pStyle w:val="5"/>
        <w:spacing w:before="229" w:beforeLines="0" w:after="229" w:afterLines="0"/>
      </w:pPr>
      <w:bookmarkStart w:id="67" w:name="_Toc230331874"/>
      <w:bookmarkEnd w:id="67"/>
      <w:bookmarkStart w:id="68" w:name="_Toc230494147"/>
      <w:bookmarkEnd w:id="68"/>
      <w:bookmarkStart w:id="69" w:name="_Toc229454128"/>
      <w:bookmarkEnd w:id="69"/>
      <w:bookmarkStart w:id="70" w:name="_Toc230405726"/>
      <w:bookmarkEnd w:id="70"/>
      <w:bookmarkStart w:id="71" w:name="_Toc230494273"/>
      <w:bookmarkEnd w:id="71"/>
      <w:bookmarkStart w:id="72" w:name="_Toc230494270"/>
      <w:bookmarkEnd w:id="72"/>
      <w:bookmarkStart w:id="73" w:name="_Toc230494633"/>
      <w:bookmarkEnd w:id="73"/>
      <w:bookmarkStart w:id="74" w:name="_Toc230494024"/>
      <w:bookmarkEnd w:id="74"/>
      <w:bookmarkStart w:id="75" w:name="_Toc230494028"/>
      <w:bookmarkEnd w:id="75"/>
      <w:bookmarkStart w:id="76" w:name="_Toc230405727"/>
      <w:bookmarkEnd w:id="76"/>
      <w:bookmarkStart w:id="77" w:name="_Toc230493722"/>
      <w:bookmarkEnd w:id="77"/>
      <w:bookmarkStart w:id="78" w:name="_Toc230493718"/>
      <w:bookmarkEnd w:id="78"/>
      <w:bookmarkStart w:id="79" w:name="_Toc230494150"/>
      <w:bookmarkEnd w:id="79"/>
      <w:bookmarkStart w:id="80" w:name="_Toc230494027"/>
      <w:bookmarkEnd w:id="80"/>
      <w:bookmarkStart w:id="81" w:name="_Toc230494148"/>
      <w:bookmarkEnd w:id="81"/>
      <w:bookmarkStart w:id="82" w:name="_Toc230494631"/>
      <w:bookmarkEnd w:id="82"/>
      <w:bookmarkStart w:id="83" w:name="_Toc230494271"/>
      <w:bookmarkEnd w:id="83"/>
      <w:bookmarkStart w:id="84" w:name="_Toc230494023"/>
      <w:bookmarkEnd w:id="84"/>
      <w:bookmarkStart w:id="85" w:name="_Toc230494152"/>
      <w:bookmarkEnd w:id="85"/>
      <w:bookmarkStart w:id="86" w:name="_Toc230494632"/>
      <w:bookmarkEnd w:id="86"/>
      <w:bookmarkStart w:id="87" w:name="_Toc230493719"/>
      <w:bookmarkEnd w:id="87"/>
      <w:bookmarkStart w:id="88" w:name="_Toc230405725"/>
      <w:bookmarkEnd w:id="88"/>
      <w:bookmarkStart w:id="89" w:name="_Toc230494026"/>
      <w:bookmarkEnd w:id="89"/>
      <w:bookmarkStart w:id="90" w:name="_Toc230331878"/>
      <w:bookmarkEnd w:id="90"/>
      <w:bookmarkStart w:id="91" w:name="_Toc230493725"/>
      <w:bookmarkEnd w:id="91"/>
      <w:bookmarkStart w:id="92" w:name="_Toc229383638"/>
      <w:bookmarkEnd w:id="92"/>
      <w:bookmarkStart w:id="93" w:name="_Toc229383637"/>
      <w:bookmarkEnd w:id="93"/>
      <w:bookmarkStart w:id="94" w:name="_Toc230494630"/>
      <w:bookmarkEnd w:id="94"/>
      <w:bookmarkStart w:id="95" w:name="_Toc230494845"/>
      <w:bookmarkEnd w:id="95"/>
      <w:bookmarkStart w:id="96" w:name="_Toc230494842"/>
      <w:bookmarkEnd w:id="96"/>
      <w:bookmarkStart w:id="97" w:name="_Toc230494126"/>
      <w:bookmarkEnd w:id="97"/>
      <w:bookmarkStart w:id="98" w:name="_Toc229454107"/>
      <w:bookmarkEnd w:id="98"/>
      <w:bookmarkStart w:id="99" w:name="_Toc230494125"/>
      <w:bookmarkEnd w:id="99"/>
      <w:bookmarkStart w:id="100" w:name="_Toc230494825"/>
      <w:bookmarkEnd w:id="100"/>
      <w:bookmarkStart w:id="101" w:name="_Toc230494248"/>
      <w:bookmarkEnd w:id="101"/>
      <w:bookmarkStart w:id="102" w:name="_Toc229383613"/>
      <w:bookmarkEnd w:id="102"/>
      <w:bookmarkStart w:id="103" w:name="_Toc230494637"/>
      <w:bookmarkEnd w:id="103"/>
      <w:bookmarkStart w:id="104" w:name="_Toc230494247"/>
      <w:bookmarkEnd w:id="104"/>
      <w:bookmarkStart w:id="105" w:name="_Toc229383614"/>
      <w:bookmarkEnd w:id="105"/>
      <w:bookmarkStart w:id="106" w:name="_Toc230331851"/>
      <w:bookmarkEnd w:id="106"/>
      <w:bookmarkStart w:id="107" w:name="_Toc230494824"/>
      <w:bookmarkEnd w:id="107"/>
      <w:bookmarkStart w:id="108" w:name="_Toc230494821"/>
      <w:bookmarkEnd w:id="108"/>
      <w:bookmarkStart w:id="109" w:name="_Toc229454104"/>
      <w:bookmarkEnd w:id="109"/>
      <w:bookmarkStart w:id="110" w:name="_Toc230405732"/>
      <w:bookmarkEnd w:id="110"/>
      <w:bookmarkStart w:id="111" w:name="_Toc230405714"/>
      <w:bookmarkEnd w:id="111"/>
      <w:bookmarkStart w:id="112" w:name="_Toc230493727"/>
      <w:bookmarkEnd w:id="112"/>
      <w:bookmarkStart w:id="113" w:name="_Toc229454124"/>
      <w:bookmarkEnd w:id="113"/>
      <w:bookmarkStart w:id="114" w:name="_Toc230494031"/>
      <w:bookmarkEnd w:id="114"/>
      <w:bookmarkStart w:id="115" w:name="_Toc230331881"/>
      <w:bookmarkEnd w:id="115"/>
      <w:bookmarkStart w:id="116" w:name="_Toc230405704"/>
      <w:bookmarkEnd w:id="116"/>
      <w:bookmarkStart w:id="117" w:name="_Toc230493708"/>
      <w:bookmarkEnd w:id="117"/>
      <w:bookmarkStart w:id="118" w:name="_Toc230494828"/>
      <w:bookmarkEnd w:id="118"/>
      <w:bookmarkStart w:id="119" w:name="_Toc230493717"/>
      <w:bookmarkEnd w:id="119"/>
      <w:bookmarkStart w:id="120" w:name="_Toc230494017"/>
      <w:bookmarkEnd w:id="120"/>
      <w:bookmarkStart w:id="121" w:name="_Toc230494607"/>
      <w:bookmarkEnd w:id="121"/>
      <w:bookmarkStart w:id="122" w:name="_Toc230494611"/>
      <w:bookmarkEnd w:id="122"/>
      <w:bookmarkStart w:id="123" w:name="_Toc230493697"/>
      <w:bookmarkEnd w:id="123"/>
      <w:bookmarkStart w:id="124" w:name="_Toc230494001"/>
      <w:bookmarkEnd w:id="124"/>
      <w:bookmarkStart w:id="125" w:name="_Toc230494124"/>
      <w:bookmarkEnd w:id="125"/>
      <w:bookmarkStart w:id="126" w:name="_Toc230405716"/>
      <w:bookmarkEnd w:id="126"/>
      <w:bookmarkStart w:id="127" w:name="_Toc230493699"/>
      <w:bookmarkEnd w:id="127"/>
      <w:bookmarkStart w:id="128" w:name="_Toc230494251"/>
      <w:bookmarkEnd w:id="128"/>
      <w:bookmarkStart w:id="129" w:name="_Toc230405702"/>
      <w:bookmarkEnd w:id="129"/>
      <w:bookmarkStart w:id="130" w:name="_Toc230331853"/>
      <w:bookmarkEnd w:id="130"/>
      <w:bookmarkStart w:id="131" w:name="_Toc230494267"/>
      <w:bookmarkEnd w:id="131"/>
      <w:bookmarkStart w:id="132" w:name="_Toc230494144"/>
      <w:bookmarkEnd w:id="132"/>
      <w:bookmarkStart w:id="133" w:name="_Toc230494250"/>
      <w:bookmarkEnd w:id="133"/>
      <w:bookmarkStart w:id="134" w:name="_Toc230494002"/>
      <w:bookmarkEnd w:id="134"/>
      <w:bookmarkStart w:id="135" w:name="_Toc229454106"/>
      <w:bookmarkEnd w:id="135"/>
      <w:bookmarkStart w:id="136" w:name="_Toc230494851"/>
      <w:bookmarkEnd w:id="136"/>
      <w:bookmarkStart w:id="137" w:name="_Toc230493700"/>
      <w:bookmarkEnd w:id="137"/>
      <w:bookmarkStart w:id="138" w:name="_Toc230494249"/>
      <w:bookmarkEnd w:id="138"/>
      <w:bookmarkStart w:id="139" w:name="_Toc230493709"/>
      <w:bookmarkEnd w:id="139"/>
      <w:bookmarkStart w:id="140" w:name="_Toc230494252"/>
      <w:bookmarkEnd w:id="140"/>
      <w:bookmarkStart w:id="141" w:name="_Toc230494131"/>
      <w:bookmarkEnd w:id="141"/>
      <w:bookmarkStart w:id="142" w:name="_Toc230494609"/>
      <w:bookmarkEnd w:id="142"/>
      <w:bookmarkStart w:id="143" w:name="_Toc230494826"/>
      <w:bookmarkEnd w:id="143"/>
      <w:bookmarkStart w:id="144" w:name="_Toc229383619"/>
      <w:bookmarkEnd w:id="144"/>
      <w:bookmarkStart w:id="145" w:name="_Toc230405713"/>
      <w:bookmarkEnd w:id="145"/>
      <w:bookmarkStart w:id="146" w:name="_Toc230494610"/>
      <w:bookmarkEnd w:id="146"/>
      <w:bookmarkStart w:id="147" w:name="_Toc229383621"/>
      <w:bookmarkEnd w:id="147"/>
      <w:bookmarkStart w:id="148" w:name="_Toc230494134"/>
      <w:bookmarkEnd w:id="148"/>
      <w:bookmarkStart w:id="149" w:name="_Toc230331859"/>
      <w:bookmarkEnd w:id="149"/>
      <w:bookmarkStart w:id="150" w:name="_Toc230494254"/>
      <w:bookmarkEnd w:id="150"/>
      <w:bookmarkStart w:id="151" w:name="_Toc230494130"/>
      <w:bookmarkEnd w:id="151"/>
      <w:bookmarkStart w:id="152" w:name="_Toc230494005"/>
      <w:bookmarkEnd w:id="152"/>
      <w:bookmarkStart w:id="153" w:name="_Toc230331871"/>
      <w:bookmarkEnd w:id="153"/>
      <w:bookmarkStart w:id="154" w:name="_Toc229383617"/>
      <w:bookmarkEnd w:id="154"/>
      <w:bookmarkStart w:id="155" w:name="_Toc230494127"/>
      <w:bookmarkEnd w:id="155"/>
      <w:bookmarkStart w:id="156" w:name="_Toc229454105"/>
      <w:bookmarkEnd w:id="156"/>
      <w:bookmarkStart w:id="157" w:name="_Toc229454134"/>
      <w:bookmarkEnd w:id="157"/>
      <w:bookmarkStart w:id="158" w:name="_Toc230405722"/>
      <w:bookmarkEnd w:id="158"/>
      <w:bookmarkStart w:id="159" w:name="_Toc230494608"/>
      <w:bookmarkEnd w:id="159"/>
      <w:bookmarkStart w:id="160" w:name="_Toc230494820"/>
      <w:bookmarkEnd w:id="160"/>
      <w:bookmarkStart w:id="161" w:name="_Toc230494003"/>
      <w:bookmarkEnd w:id="161"/>
      <w:bookmarkStart w:id="162" w:name="_Toc230405706"/>
      <w:bookmarkEnd w:id="162"/>
      <w:bookmarkStart w:id="163" w:name="_Toc230494021"/>
      <w:bookmarkEnd w:id="163"/>
      <w:bookmarkStart w:id="164" w:name="_Toc229383635"/>
      <w:bookmarkEnd w:id="164"/>
      <w:bookmarkStart w:id="165" w:name="_Toc230331854"/>
      <w:bookmarkEnd w:id="165"/>
      <w:bookmarkStart w:id="166" w:name="_Toc230494155"/>
      <w:bookmarkEnd w:id="166"/>
      <w:bookmarkStart w:id="167" w:name="_Toc230493723"/>
      <w:bookmarkEnd w:id="167"/>
      <w:bookmarkStart w:id="168" w:name="_Toc229454129"/>
      <w:bookmarkEnd w:id="168"/>
      <w:bookmarkStart w:id="169" w:name="_Toc230494628"/>
      <w:bookmarkEnd w:id="169"/>
      <w:bookmarkStart w:id="170" w:name="_Toc230494145"/>
      <w:bookmarkEnd w:id="170"/>
      <w:bookmarkStart w:id="171" w:name="_Toc230331877"/>
      <w:bookmarkEnd w:id="171"/>
      <w:bookmarkStart w:id="172" w:name="_Toc229454131"/>
      <w:bookmarkEnd w:id="172"/>
      <w:bookmarkStart w:id="173" w:name="_Toc229383611"/>
      <w:bookmarkEnd w:id="173"/>
      <w:bookmarkStart w:id="174" w:name="_Toc229454133"/>
      <w:bookmarkEnd w:id="174"/>
      <w:bookmarkStart w:id="175" w:name="_Toc230494151"/>
      <w:bookmarkEnd w:id="175"/>
      <w:bookmarkStart w:id="176" w:name="_Toc230494846"/>
      <w:bookmarkEnd w:id="176"/>
      <w:bookmarkStart w:id="177" w:name="_Toc230494149"/>
      <w:bookmarkEnd w:id="177"/>
      <w:bookmarkStart w:id="178" w:name="_Toc230331876"/>
      <w:bookmarkEnd w:id="178"/>
      <w:bookmarkStart w:id="179" w:name="_Toc230405728"/>
      <w:bookmarkEnd w:id="179"/>
      <w:bookmarkStart w:id="180" w:name="_Toc229383641"/>
      <w:bookmarkEnd w:id="180"/>
      <w:bookmarkStart w:id="181" w:name="_Toc229454132"/>
      <w:bookmarkEnd w:id="181"/>
      <w:bookmarkStart w:id="182" w:name="_Toc230494634"/>
      <w:bookmarkEnd w:id="182"/>
      <w:bookmarkStart w:id="183" w:name="_Toc230494146"/>
      <w:bookmarkEnd w:id="183"/>
      <w:bookmarkStart w:id="184" w:name="_Toc229454127"/>
      <w:bookmarkEnd w:id="184"/>
      <w:bookmarkStart w:id="185" w:name="_Toc229454126"/>
      <w:bookmarkEnd w:id="185"/>
      <w:bookmarkStart w:id="186" w:name="_Toc230494022"/>
      <w:bookmarkEnd w:id="186"/>
      <w:bookmarkStart w:id="187" w:name="_Toc230331873"/>
      <w:bookmarkEnd w:id="187"/>
      <w:bookmarkStart w:id="188" w:name="_Toc229383636"/>
      <w:bookmarkEnd w:id="188"/>
      <w:bookmarkStart w:id="189" w:name="_Toc230493721"/>
      <w:bookmarkEnd w:id="189"/>
      <w:bookmarkStart w:id="190" w:name="_Toc230494272"/>
      <w:bookmarkEnd w:id="190"/>
      <w:bookmarkStart w:id="191" w:name="_Toc230494635"/>
      <w:bookmarkEnd w:id="191"/>
      <w:bookmarkStart w:id="192" w:name="_Toc229383642"/>
      <w:bookmarkEnd w:id="192"/>
      <w:bookmarkStart w:id="193" w:name="_Toc230494275"/>
      <w:bookmarkEnd w:id="193"/>
      <w:bookmarkStart w:id="194" w:name="_Toc230331872"/>
      <w:bookmarkEnd w:id="194"/>
      <w:bookmarkStart w:id="195" w:name="_Toc230494025"/>
      <w:bookmarkEnd w:id="195"/>
      <w:bookmarkStart w:id="196" w:name="_Toc230405730"/>
      <w:bookmarkEnd w:id="196"/>
      <w:bookmarkStart w:id="197" w:name="_Toc230494029"/>
      <w:bookmarkEnd w:id="197"/>
      <w:bookmarkStart w:id="198" w:name="_Toc230494816"/>
      <w:bookmarkEnd w:id="198"/>
      <w:bookmarkStart w:id="199" w:name="_Toc230493695"/>
      <w:bookmarkEnd w:id="199"/>
      <w:bookmarkStart w:id="200" w:name="_Toc230494818"/>
      <w:bookmarkEnd w:id="200"/>
      <w:bookmarkStart w:id="201" w:name="_Toc230494122"/>
      <w:bookmarkEnd w:id="201"/>
      <w:bookmarkStart w:id="202" w:name="_Toc230405700"/>
      <w:bookmarkEnd w:id="202"/>
      <w:bookmarkStart w:id="203" w:name="_Toc229454100"/>
      <w:bookmarkEnd w:id="203"/>
      <w:bookmarkStart w:id="204" w:name="_Toc230494602"/>
      <w:bookmarkEnd w:id="204"/>
      <w:bookmarkStart w:id="205" w:name="_Toc230493999"/>
      <w:bookmarkEnd w:id="205"/>
      <w:bookmarkStart w:id="206" w:name="_Toc229383639"/>
      <w:bookmarkEnd w:id="206"/>
      <w:bookmarkStart w:id="207" w:name="_Toc229454101"/>
      <w:bookmarkEnd w:id="207"/>
      <w:bookmarkStart w:id="208" w:name="_Toc230494121"/>
      <w:bookmarkEnd w:id="208"/>
      <w:bookmarkStart w:id="209" w:name="_Toc229383610"/>
      <w:bookmarkEnd w:id="209"/>
      <w:bookmarkStart w:id="210" w:name="_Toc230405701"/>
      <w:bookmarkEnd w:id="210"/>
      <w:bookmarkStart w:id="211" w:name="_Toc230331849"/>
      <w:bookmarkEnd w:id="211"/>
      <w:bookmarkStart w:id="212" w:name="_Toc230493693"/>
      <w:bookmarkEnd w:id="212"/>
      <w:bookmarkStart w:id="213" w:name="_Toc229383608"/>
      <w:bookmarkEnd w:id="213"/>
      <w:bookmarkStart w:id="214" w:name="_Toc230494153"/>
      <w:bookmarkEnd w:id="214"/>
      <w:bookmarkStart w:id="215" w:name="_Toc230493998"/>
      <w:bookmarkEnd w:id="215"/>
      <w:bookmarkStart w:id="216" w:name="_Toc230331875"/>
      <w:bookmarkEnd w:id="216"/>
      <w:bookmarkStart w:id="217" w:name="_Toc230405731"/>
      <w:bookmarkEnd w:id="217"/>
      <w:bookmarkStart w:id="218" w:name="_Toc230494844"/>
      <w:bookmarkEnd w:id="218"/>
      <w:bookmarkStart w:id="219" w:name="_Toc230493720"/>
      <w:bookmarkEnd w:id="219"/>
      <w:bookmarkStart w:id="220" w:name="_Toc230331847"/>
      <w:bookmarkEnd w:id="220"/>
      <w:bookmarkStart w:id="221" w:name="_Toc230494629"/>
      <w:bookmarkEnd w:id="221"/>
      <w:bookmarkStart w:id="222" w:name="_Toc230405723"/>
      <w:bookmarkEnd w:id="222"/>
      <w:bookmarkStart w:id="223" w:name="_Toc230331879"/>
      <w:bookmarkEnd w:id="223"/>
      <w:bookmarkStart w:id="224" w:name="_Toc230494843"/>
      <w:bookmarkEnd w:id="224"/>
      <w:bookmarkStart w:id="225" w:name="_Toc230494849"/>
      <w:bookmarkEnd w:id="225"/>
      <w:bookmarkStart w:id="226" w:name="_Toc230493724"/>
      <w:bookmarkEnd w:id="226"/>
      <w:bookmarkStart w:id="227" w:name="_Toc230494269"/>
      <w:bookmarkEnd w:id="227"/>
      <w:bookmarkStart w:id="228" w:name="_Toc230494848"/>
      <w:bookmarkEnd w:id="228"/>
      <w:bookmarkStart w:id="229" w:name="_Toc230494274"/>
      <w:bookmarkEnd w:id="229"/>
      <w:bookmarkStart w:id="230" w:name="_Toc230493726"/>
      <w:bookmarkEnd w:id="230"/>
      <w:bookmarkStart w:id="231" w:name="_Toc230405729"/>
      <w:bookmarkEnd w:id="231"/>
      <w:bookmarkStart w:id="232" w:name="_Toc230494243"/>
      <w:bookmarkEnd w:id="232"/>
      <w:bookmarkStart w:id="233" w:name="_Toc230494244"/>
      <w:bookmarkEnd w:id="233"/>
      <w:bookmarkStart w:id="234" w:name="_Toc229454102"/>
      <w:bookmarkEnd w:id="234"/>
      <w:bookmarkStart w:id="235" w:name="_Toc230331846"/>
      <w:bookmarkEnd w:id="235"/>
      <w:bookmarkStart w:id="236" w:name="_Toc230494603"/>
      <w:bookmarkEnd w:id="236"/>
      <w:bookmarkStart w:id="237" w:name="_Toc230405724"/>
      <w:bookmarkEnd w:id="237"/>
      <w:bookmarkStart w:id="238" w:name="_Toc230494030"/>
      <w:bookmarkEnd w:id="238"/>
      <w:bookmarkStart w:id="239" w:name="_Toc230331880"/>
      <w:bookmarkEnd w:id="239"/>
      <w:bookmarkStart w:id="240" w:name="_Toc229383640"/>
      <w:bookmarkEnd w:id="240"/>
      <w:bookmarkStart w:id="241" w:name="_Toc230494847"/>
      <w:bookmarkEnd w:id="241"/>
      <w:bookmarkStart w:id="242" w:name="_Toc229454130"/>
      <w:bookmarkEnd w:id="242"/>
      <w:bookmarkStart w:id="243" w:name="_Toc230494011"/>
      <w:bookmarkEnd w:id="243"/>
      <w:bookmarkStart w:id="244" w:name="_Toc230331860"/>
      <w:bookmarkEnd w:id="244"/>
      <w:bookmarkStart w:id="245" w:name="_Toc230494830"/>
      <w:bookmarkEnd w:id="245"/>
      <w:bookmarkStart w:id="246" w:name="_Toc229454112"/>
      <w:bookmarkEnd w:id="246"/>
      <w:bookmarkStart w:id="247" w:name="_Toc230494015"/>
      <w:bookmarkEnd w:id="247"/>
      <w:bookmarkStart w:id="248" w:name="_Toc229383620"/>
      <w:bookmarkEnd w:id="248"/>
      <w:bookmarkStart w:id="249" w:name="_Toc230494259"/>
      <w:bookmarkEnd w:id="249"/>
      <w:bookmarkStart w:id="250" w:name="_Toc229383622"/>
      <w:bookmarkEnd w:id="250"/>
      <w:bookmarkStart w:id="251" w:name="_Toc229454108"/>
      <w:bookmarkEnd w:id="251"/>
      <w:bookmarkStart w:id="252" w:name="_Toc230494136"/>
      <w:bookmarkEnd w:id="252"/>
      <w:bookmarkStart w:id="253" w:name="_Toc229454115"/>
      <w:bookmarkEnd w:id="253"/>
      <w:bookmarkStart w:id="254" w:name="_Toc230494133"/>
      <w:bookmarkEnd w:id="254"/>
      <w:bookmarkStart w:id="255" w:name="_Toc230494263"/>
      <w:bookmarkEnd w:id="255"/>
      <w:bookmarkStart w:id="256" w:name="_Toc230494138"/>
      <w:bookmarkEnd w:id="256"/>
      <w:bookmarkStart w:id="257" w:name="_Toc229454118"/>
      <w:bookmarkEnd w:id="257"/>
      <w:bookmarkStart w:id="258" w:name="_Toc230493703"/>
      <w:bookmarkEnd w:id="258"/>
      <w:bookmarkStart w:id="259" w:name="_Toc230493713"/>
      <w:bookmarkEnd w:id="259"/>
      <w:bookmarkStart w:id="260" w:name="_Toc230494612"/>
      <w:bookmarkEnd w:id="260"/>
      <w:bookmarkStart w:id="261" w:name="_Toc230494831"/>
      <w:bookmarkEnd w:id="261"/>
      <w:bookmarkStart w:id="262" w:name="_Toc229454110"/>
      <w:bookmarkEnd w:id="262"/>
      <w:bookmarkStart w:id="263" w:name="_Toc230405709"/>
      <w:bookmarkEnd w:id="263"/>
      <w:bookmarkStart w:id="264" w:name="_Toc230405711"/>
      <w:bookmarkEnd w:id="264"/>
      <w:bookmarkStart w:id="265" w:name="_Toc230405712"/>
      <w:bookmarkEnd w:id="265"/>
      <w:bookmarkStart w:id="266" w:name="_Toc230405708"/>
      <w:bookmarkEnd w:id="266"/>
      <w:bookmarkStart w:id="267" w:name="_Toc230494617"/>
      <w:bookmarkEnd w:id="267"/>
      <w:bookmarkStart w:id="268" w:name="_Toc230494256"/>
      <w:bookmarkEnd w:id="268"/>
      <w:bookmarkStart w:id="269" w:name="_Toc229454116"/>
      <w:bookmarkEnd w:id="269"/>
      <w:bookmarkStart w:id="270" w:name="_Toc229383624"/>
      <w:bookmarkEnd w:id="270"/>
      <w:bookmarkStart w:id="271" w:name="_Toc230493706"/>
      <w:bookmarkEnd w:id="271"/>
      <w:bookmarkStart w:id="272" w:name="_Toc230494832"/>
      <w:bookmarkEnd w:id="272"/>
      <w:bookmarkStart w:id="273" w:name="_Toc230331858"/>
      <w:bookmarkEnd w:id="273"/>
      <w:bookmarkStart w:id="274" w:name="_Toc229383625"/>
      <w:bookmarkEnd w:id="274"/>
      <w:bookmarkStart w:id="275" w:name="_Toc230494255"/>
      <w:bookmarkEnd w:id="275"/>
      <w:bookmarkStart w:id="276" w:name="_Toc230494012"/>
      <w:bookmarkEnd w:id="276"/>
      <w:bookmarkStart w:id="277" w:name="_Toc230494132"/>
      <w:bookmarkEnd w:id="277"/>
      <w:bookmarkStart w:id="278" w:name="_Toc230493702"/>
      <w:bookmarkEnd w:id="278"/>
      <w:bookmarkStart w:id="279" w:name="_Toc230331863"/>
      <w:bookmarkEnd w:id="279"/>
      <w:bookmarkStart w:id="280" w:name="_Toc230405697"/>
      <w:bookmarkEnd w:id="280"/>
      <w:bookmarkStart w:id="281" w:name="_Toc230494827"/>
      <w:bookmarkEnd w:id="281"/>
      <w:bookmarkStart w:id="282" w:name="_Toc230494119"/>
      <w:bookmarkEnd w:id="282"/>
      <w:bookmarkStart w:id="283" w:name="_Toc230493692"/>
      <w:bookmarkEnd w:id="283"/>
      <w:bookmarkStart w:id="284" w:name="_Toc229454099"/>
      <w:bookmarkEnd w:id="284"/>
      <w:bookmarkStart w:id="285" w:name="_Toc230494246"/>
      <w:bookmarkEnd w:id="285"/>
      <w:bookmarkStart w:id="286" w:name="_Toc230331855"/>
      <w:bookmarkEnd w:id="286"/>
      <w:bookmarkStart w:id="287" w:name="_Toc230494129"/>
      <w:bookmarkEnd w:id="287"/>
      <w:bookmarkStart w:id="288" w:name="_Toc230494613"/>
      <w:bookmarkEnd w:id="288"/>
      <w:bookmarkStart w:id="289" w:name="_Toc229383612"/>
      <w:bookmarkEnd w:id="289"/>
      <w:bookmarkStart w:id="290" w:name="_Toc230494604"/>
      <w:bookmarkEnd w:id="290"/>
      <w:bookmarkStart w:id="291" w:name="_Toc230493997"/>
      <w:bookmarkEnd w:id="291"/>
      <w:bookmarkStart w:id="292" w:name="_Toc230494120"/>
      <w:bookmarkEnd w:id="292"/>
      <w:bookmarkStart w:id="293" w:name="_Toc230493996"/>
      <w:bookmarkEnd w:id="293"/>
      <w:bookmarkStart w:id="294" w:name="_Toc230405699"/>
      <w:bookmarkEnd w:id="294"/>
      <w:bookmarkStart w:id="295" w:name="_Toc230405707"/>
      <w:bookmarkEnd w:id="295"/>
      <w:bookmarkStart w:id="296" w:name="_Toc230493704"/>
      <w:bookmarkEnd w:id="296"/>
      <w:bookmarkStart w:id="297" w:name="_Toc230493711"/>
      <w:bookmarkEnd w:id="297"/>
      <w:bookmarkStart w:id="298" w:name="_Toc230494006"/>
      <w:bookmarkEnd w:id="298"/>
      <w:bookmarkStart w:id="299" w:name="_Toc230331857"/>
      <w:bookmarkEnd w:id="299"/>
      <w:bookmarkStart w:id="300" w:name="_Toc230494007"/>
      <w:bookmarkEnd w:id="300"/>
      <w:bookmarkStart w:id="301" w:name="_Toc230331856"/>
      <w:bookmarkEnd w:id="301"/>
      <w:bookmarkStart w:id="302" w:name="_Toc230494010"/>
      <w:bookmarkEnd w:id="302"/>
      <w:bookmarkStart w:id="303" w:name="_Toc230494013"/>
      <w:bookmarkEnd w:id="303"/>
      <w:bookmarkStart w:id="304" w:name="_Toc230493705"/>
      <w:bookmarkEnd w:id="304"/>
      <w:bookmarkStart w:id="305" w:name="_Toc230494829"/>
      <w:bookmarkEnd w:id="305"/>
      <w:bookmarkStart w:id="306" w:name="_Toc229383631"/>
      <w:bookmarkEnd w:id="306"/>
      <w:bookmarkStart w:id="307" w:name="_Toc230494614"/>
      <w:bookmarkEnd w:id="307"/>
      <w:bookmarkStart w:id="308" w:name="_Toc230494009"/>
      <w:bookmarkEnd w:id="308"/>
      <w:bookmarkStart w:id="309" w:name="_Toc230494616"/>
      <w:bookmarkEnd w:id="309"/>
      <w:bookmarkStart w:id="310" w:name="_Toc229454113"/>
      <w:bookmarkEnd w:id="310"/>
      <w:bookmarkStart w:id="311" w:name="_Toc230405710"/>
      <w:bookmarkEnd w:id="311"/>
      <w:bookmarkStart w:id="312" w:name="_Toc230331862"/>
      <w:bookmarkEnd w:id="312"/>
      <w:bookmarkStart w:id="313" w:name="_Toc230405698"/>
      <w:bookmarkEnd w:id="313"/>
      <w:bookmarkStart w:id="314" w:name="_Toc230494257"/>
      <w:bookmarkEnd w:id="314"/>
      <w:bookmarkStart w:id="315" w:name="_Toc230493707"/>
      <w:bookmarkEnd w:id="315"/>
      <w:bookmarkStart w:id="316" w:name="_Toc230494615"/>
      <w:bookmarkEnd w:id="316"/>
      <w:bookmarkStart w:id="317" w:name="_Toc230494008"/>
      <w:bookmarkEnd w:id="317"/>
      <w:bookmarkStart w:id="318" w:name="_Toc230494253"/>
      <w:bookmarkEnd w:id="318"/>
      <w:bookmarkStart w:id="319" w:name="_Toc230331882"/>
      <w:bookmarkEnd w:id="319"/>
      <w:bookmarkStart w:id="320" w:name="_Toc230494032"/>
      <w:bookmarkEnd w:id="320"/>
      <w:bookmarkStart w:id="321" w:name="_Toc230494638"/>
      <w:bookmarkEnd w:id="321"/>
      <w:bookmarkStart w:id="322" w:name="_Toc230493728"/>
      <w:bookmarkEnd w:id="322"/>
      <w:bookmarkStart w:id="323" w:name="_Toc230405705"/>
      <w:bookmarkEnd w:id="323"/>
      <w:bookmarkStart w:id="324" w:name="_Toc230494277"/>
      <w:bookmarkEnd w:id="324"/>
      <w:bookmarkStart w:id="325" w:name="_Toc230405733"/>
      <w:bookmarkEnd w:id="325"/>
      <w:bookmarkStart w:id="326" w:name="_Toc230493701"/>
      <w:bookmarkEnd w:id="326"/>
      <w:bookmarkStart w:id="327" w:name="_Toc230494268"/>
      <w:bookmarkEnd w:id="327"/>
      <w:bookmarkStart w:id="328" w:name="_Toc229383643"/>
      <w:bookmarkEnd w:id="328"/>
      <w:bookmarkStart w:id="329" w:name="_Toc229383644"/>
      <w:bookmarkEnd w:id="329"/>
      <w:bookmarkStart w:id="330" w:name="_Toc230493698"/>
      <w:bookmarkEnd w:id="330"/>
      <w:bookmarkStart w:id="331" w:name="_Toc230494128"/>
      <w:bookmarkEnd w:id="331"/>
      <w:bookmarkStart w:id="332" w:name="_Toc230405703"/>
      <w:bookmarkEnd w:id="332"/>
      <w:bookmarkStart w:id="333" w:name="_Toc230331852"/>
      <w:bookmarkEnd w:id="333"/>
      <w:bookmarkStart w:id="334" w:name="_Toc230494823"/>
      <w:bookmarkEnd w:id="334"/>
      <w:bookmarkStart w:id="335" w:name="_Toc230494822"/>
      <w:bookmarkEnd w:id="335"/>
      <w:bookmarkStart w:id="336" w:name="_Toc230494242"/>
      <w:bookmarkEnd w:id="336"/>
      <w:bookmarkStart w:id="337" w:name="_Toc229383609"/>
      <w:bookmarkEnd w:id="337"/>
      <w:bookmarkStart w:id="338" w:name="_Toc230494000"/>
      <w:bookmarkEnd w:id="338"/>
      <w:bookmarkStart w:id="339" w:name="_Toc230493696"/>
      <w:bookmarkEnd w:id="339"/>
      <w:bookmarkStart w:id="340" w:name="_Toc229454125"/>
      <w:bookmarkEnd w:id="340"/>
      <w:bookmarkStart w:id="341" w:name="_Toc230405717"/>
      <w:bookmarkEnd w:id="341"/>
      <w:bookmarkStart w:id="342" w:name="_Toc229383627"/>
      <w:bookmarkEnd w:id="342"/>
      <w:bookmarkStart w:id="343" w:name="_Toc230493712"/>
      <w:bookmarkEnd w:id="343"/>
      <w:bookmarkStart w:id="344" w:name="_Toc229383633"/>
      <w:bookmarkEnd w:id="344"/>
      <w:bookmarkStart w:id="345" w:name="_Toc230331866"/>
      <w:bookmarkEnd w:id="345"/>
      <w:bookmarkStart w:id="346" w:name="_Toc230494836"/>
      <w:bookmarkEnd w:id="346"/>
      <w:bookmarkStart w:id="347" w:name="_Toc230494018"/>
      <w:bookmarkEnd w:id="347"/>
      <w:bookmarkStart w:id="348" w:name="_Toc230494245"/>
      <w:bookmarkEnd w:id="348"/>
      <w:bookmarkStart w:id="349" w:name="_Toc230494606"/>
      <w:bookmarkEnd w:id="349"/>
      <w:bookmarkStart w:id="350" w:name="_Toc230494123"/>
      <w:bookmarkEnd w:id="350"/>
      <w:bookmarkStart w:id="351" w:name="_Toc230494019"/>
      <w:bookmarkEnd w:id="351"/>
      <w:bookmarkStart w:id="352" w:name="_Toc230493694"/>
      <w:bookmarkEnd w:id="352"/>
      <w:bookmarkStart w:id="353" w:name="_Toc230494014"/>
      <w:bookmarkEnd w:id="353"/>
      <w:bookmarkStart w:id="354" w:name="_Toc229454103"/>
      <w:bookmarkEnd w:id="354"/>
      <w:bookmarkStart w:id="355" w:name="_Toc230405715"/>
      <w:bookmarkEnd w:id="355"/>
      <w:bookmarkStart w:id="356" w:name="_Toc230494838"/>
      <w:bookmarkEnd w:id="356"/>
      <w:bookmarkStart w:id="357" w:name="_Toc230494626"/>
      <w:bookmarkEnd w:id="357"/>
      <w:bookmarkStart w:id="358" w:name="_Toc230331865"/>
      <w:bookmarkEnd w:id="358"/>
      <w:bookmarkStart w:id="359" w:name="_Toc230493715"/>
      <w:bookmarkEnd w:id="359"/>
      <w:bookmarkStart w:id="360" w:name="_Toc230494262"/>
      <w:bookmarkEnd w:id="360"/>
      <w:bookmarkStart w:id="361" w:name="_Toc229383626"/>
      <w:bookmarkEnd w:id="361"/>
      <w:bookmarkStart w:id="362" w:name="_Toc230494016"/>
      <w:bookmarkEnd w:id="362"/>
      <w:bookmarkStart w:id="363" w:name="_Toc229383630"/>
      <w:bookmarkEnd w:id="363"/>
      <w:bookmarkStart w:id="364" w:name="_Toc229454121"/>
      <w:bookmarkEnd w:id="364"/>
      <w:bookmarkStart w:id="365" w:name="_Toc230493710"/>
      <w:bookmarkEnd w:id="365"/>
      <w:bookmarkStart w:id="366" w:name="_Toc230494619"/>
      <w:bookmarkEnd w:id="366"/>
      <w:bookmarkStart w:id="367" w:name="_Toc230494260"/>
      <w:bookmarkEnd w:id="367"/>
      <w:bookmarkStart w:id="368" w:name="_Toc230494137"/>
      <w:bookmarkEnd w:id="368"/>
      <w:bookmarkStart w:id="369" w:name="_Toc230494624"/>
      <w:bookmarkEnd w:id="369"/>
      <w:bookmarkStart w:id="370" w:name="_Toc230494141"/>
      <w:bookmarkEnd w:id="370"/>
      <w:bookmarkStart w:id="371" w:name="_Toc230494636"/>
      <w:bookmarkEnd w:id="371"/>
      <w:bookmarkStart w:id="372" w:name="_Toc229454123"/>
      <w:bookmarkEnd w:id="372"/>
      <w:bookmarkStart w:id="373" w:name="_Toc230493716"/>
      <w:bookmarkEnd w:id="373"/>
      <w:bookmarkStart w:id="374" w:name="_Toc230494625"/>
      <w:bookmarkEnd w:id="374"/>
      <w:bookmarkStart w:id="375" w:name="_Toc229383632"/>
      <w:bookmarkEnd w:id="375"/>
      <w:bookmarkStart w:id="376" w:name="_Toc230331870"/>
      <w:bookmarkEnd w:id="376"/>
      <w:bookmarkStart w:id="377" w:name="_Toc230494627"/>
      <w:bookmarkEnd w:id="377"/>
      <w:bookmarkStart w:id="378" w:name="_Toc230494265"/>
      <w:bookmarkEnd w:id="378"/>
      <w:bookmarkStart w:id="379" w:name="_Toc230331864"/>
      <w:bookmarkEnd w:id="379"/>
      <w:bookmarkStart w:id="380" w:name="_Toc230494620"/>
      <w:bookmarkEnd w:id="380"/>
      <w:bookmarkStart w:id="381" w:name="_Toc230494261"/>
      <w:bookmarkEnd w:id="381"/>
      <w:bookmarkStart w:id="382" w:name="_Toc230494154"/>
      <w:bookmarkEnd w:id="382"/>
      <w:bookmarkStart w:id="383" w:name="_Toc230494618"/>
      <w:bookmarkEnd w:id="383"/>
      <w:bookmarkStart w:id="384" w:name="_Toc230494852"/>
      <w:bookmarkEnd w:id="384"/>
      <w:bookmarkStart w:id="385" w:name="_Toc230494850"/>
      <w:bookmarkEnd w:id="385"/>
      <w:bookmarkStart w:id="386" w:name="_Toc230494278"/>
      <w:bookmarkEnd w:id="386"/>
      <w:bookmarkStart w:id="387" w:name="_Toc230494266"/>
      <w:bookmarkEnd w:id="387"/>
      <w:bookmarkStart w:id="388" w:name="_Toc230494623"/>
      <w:bookmarkEnd w:id="388"/>
      <w:bookmarkStart w:id="389" w:name="_Toc230494135"/>
      <w:bookmarkEnd w:id="389"/>
      <w:bookmarkStart w:id="390" w:name="_Toc230494139"/>
      <w:bookmarkEnd w:id="390"/>
      <w:bookmarkStart w:id="391" w:name="_Toc230494833"/>
      <w:bookmarkEnd w:id="391"/>
      <w:bookmarkStart w:id="392" w:name="_Toc229454120"/>
      <w:bookmarkEnd w:id="392"/>
      <w:bookmarkStart w:id="393" w:name="_Toc230331867"/>
      <w:bookmarkEnd w:id="393"/>
      <w:bookmarkStart w:id="394" w:name="_Toc230405721"/>
      <w:bookmarkEnd w:id="394"/>
      <w:bookmarkStart w:id="395" w:name="_Toc230494020"/>
      <w:bookmarkEnd w:id="395"/>
      <w:bookmarkStart w:id="396" w:name="_Toc230494835"/>
      <w:bookmarkEnd w:id="396"/>
      <w:bookmarkStart w:id="397" w:name="_Toc229383616"/>
      <w:bookmarkEnd w:id="397"/>
      <w:bookmarkStart w:id="398" w:name="_Toc230494004"/>
      <w:bookmarkEnd w:id="398"/>
      <w:bookmarkStart w:id="399" w:name="_Toc229383615"/>
      <w:bookmarkEnd w:id="399"/>
      <w:bookmarkStart w:id="400" w:name="_Toc230494817"/>
      <w:bookmarkEnd w:id="400"/>
      <w:bookmarkStart w:id="401" w:name="_Toc229454109"/>
      <w:bookmarkEnd w:id="401"/>
      <w:bookmarkStart w:id="402" w:name="_Toc230494140"/>
      <w:bookmarkEnd w:id="402"/>
      <w:bookmarkStart w:id="403" w:name="_Toc229383628"/>
      <w:bookmarkEnd w:id="403"/>
      <w:bookmarkStart w:id="404" w:name="_Toc230405718"/>
      <w:bookmarkEnd w:id="404"/>
      <w:bookmarkStart w:id="405" w:name="_Toc229454119"/>
      <w:bookmarkEnd w:id="405"/>
      <w:bookmarkStart w:id="406" w:name="_Toc229383629"/>
      <w:bookmarkEnd w:id="406"/>
      <w:bookmarkStart w:id="407" w:name="_Toc229383623"/>
      <w:bookmarkEnd w:id="407"/>
      <w:bookmarkStart w:id="408" w:name="_Toc230494839"/>
      <w:bookmarkEnd w:id="408"/>
      <w:bookmarkStart w:id="409" w:name="_Toc230494605"/>
      <w:bookmarkEnd w:id="409"/>
      <w:bookmarkStart w:id="410" w:name="_Toc229454111"/>
      <w:bookmarkEnd w:id="410"/>
      <w:bookmarkStart w:id="411" w:name="_Toc230331850"/>
      <w:bookmarkEnd w:id="411"/>
      <w:bookmarkStart w:id="412" w:name="_Toc229454122"/>
      <w:bookmarkEnd w:id="412"/>
      <w:bookmarkStart w:id="413" w:name="_Toc230494621"/>
      <w:bookmarkEnd w:id="413"/>
      <w:bookmarkStart w:id="414" w:name="_Toc229383634"/>
      <w:bookmarkEnd w:id="414"/>
      <w:bookmarkStart w:id="415" w:name="_Toc230494841"/>
      <w:bookmarkEnd w:id="415"/>
      <w:bookmarkStart w:id="416" w:name="_Toc230331869"/>
      <w:bookmarkEnd w:id="416"/>
      <w:bookmarkStart w:id="417" w:name="_Toc230331868"/>
      <w:bookmarkEnd w:id="417"/>
      <w:bookmarkStart w:id="418" w:name="_Toc230494837"/>
      <w:bookmarkEnd w:id="418"/>
      <w:bookmarkStart w:id="419" w:name="_Toc230405719"/>
      <w:bookmarkEnd w:id="419"/>
      <w:bookmarkStart w:id="420" w:name="_Toc230494258"/>
      <w:bookmarkEnd w:id="420"/>
      <w:bookmarkStart w:id="421" w:name="_Toc230405720"/>
      <w:bookmarkEnd w:id="421"/>
      <w:bookmarkStart w:id="422" w:name="_Toc230331861"/>
      <w:bookmarkEnd w:id="422"/>
      <w:bookmarkStart w:id="423" w:name="_Toc230494622"/>
      <w:bookmarkEnd w:id="423"/>
      <w:bookmarkStart w:id="424" w:name="_Toc230494143"/>
      <w:bookmarkEnd w:id="424"/>
      <w:bookmarkStart w:id="425" w:name="_Toc230494276"/>
      <w:bookmarkEnd w:id="425"/>
      <w:bookmarkStart w:id="426" w:name="_Toc230494142"/>
      <w:bookmarkEnd w:id="426"/>
      <w:bookmarkStart w:id="427" w:name="_Toc230494264"/>
      <w:bookmarkEnd w:id="427"/>
      <w:bookmarkStart w:id="428" w:name="_Toc230494834"/>
      <w:bookmarkEnd w:id="428"/>
      <w:bookmarkStart w:id="429" w:name="_Toc230493714"/>
      <w:bookmarkEnd w:id="429"/>
      <w:bookmarkStart w:id="430" w:name="_Toc230494840"/>
      <w:bookmarkEnd w:id="430"/>
      <w:bookmarkStart w:id="431" w:name="_Toc229454117"/>
      <w:bookmarkEnd w:id="431"/>
      <w:bookmarkStart w:id="432" w:name="_Toc229454114"/>
      <w:bookmarkEnd w:id="432"/>
      <w:bookmarkStart w:id="433" w:name="_Toc230331848"/>
      <w:bookmarkEnd w:id="433"/>
      <w:bookmarkStart w:id="434" w:name="_Toc230494819"/>
      <w:bookmarkEnd w:id="434"/>
      <w:bookmarkStart w:id="435" w:name="_Toc229383618"/>
      <w:bookmarkEnd w:id="435"/>
      <w:bookmarkStart w:id="436" w:name="_Toc229454135"/>
      <w:bookmarkEnd w:id="436"/>
      <w:bookmarkStart w:id="437" w:name="_Toc318364351"/>
      <w:bookmarkStart w:id="438" w:name="_Toc134007939"/>
      <w:bookmarkStart w:id="439" w:name="_Toc135227423"/>
      <w:bookmarkStart w:id="440" w:name="_Toc135227590"/>
      <w:bookmarkStart w:id="441" w:name="_Toc266358996"/>
      <w:bookmarkStart w:id="442" w:name="_Toc135229748"/>
      <w:bookmarkStart w:id="443" w:name="_Toc135227344"/>
      <w:r>
        <w:rPr>
          <w:rFonts w:hint="eastAsia"/>
          <w:lang w:eastAsia="zh-CN"/>
        </w:rPr>
        <w:t>气泡流水线故障</w:t>
      </w:r>
    </w:p>
    <w:p>
      <w:pPr>
        <w:pStyle w:val="4"/>
        <w:ind w:right="-254" w:rightChars="-106" w:firstLine="480"/>
        <w:rPr>
          <w:rFonts w:hint="default" w:eastAsia="宋体"/>
          <w:lang w:val="en-US" w:eastAsia="zh-CN"/>
        </w:rPr>
      </w:pPr>
      <w:r>
        <w:rPr>
          <w:rFonts w:hint="eastAsia"/>
          <w:lang w:eastAsia="zh-CN"/>
        </w:rPr>
        <w:t>气泡流水线</w:t>
      </w:r>
      <w:r>
        <w:rPr>
          <w:rFonts w:hint="eastAsia"/>
        </w:rPr>
        <w:t xml:space="preserve">： </w:t>
      </w:r>
      <w:r>
        <w:rPr>
          <w:rFonts w:hint="eastAsia"/>
          <w:lang w:eastAsia="zh-CN"/>
        </w:rPr>
        <w:t>针对</w:t>
      </w:r>
      <w:r>
        <w:rPr>
          <w:rFonts w:hint="eastAsia"/>
          <w:lang w:val="en-US" w:eastAsia="zh-CN"/>
        </w:rPr>
        <w:t>Branch或者Jump时的清空流水线有问题</w:t>
      </w:r>
    </w:p>
    <w:p>
      <w:pPr>
        <w:pStyle w:val="4"/>
        <w:ind w:right="26" w:rightChars="11" w:firstLine="482"/>
        <w:rPr>
          <w:rFonts w:hint="default" w:eastAsia="宋体"/>
          <w:lang w:val="en" w:eastAsia="zh-CN"/>
        </w:rPr>
      </w:pPr>
      <w:r>
        <w:rPr>
          <w:rFonts w:hint="eastAsia"/>
          <w:b/>
        </w:rPr>
        <w:t>故障现象：</w:t>
      </w:r>
      <w:r>
        <w:rPr>
          <w:rFonts w:hint="eastAsia"/>
        </w:rPr>
        <w:t>执行</w:t>
      </w:r>
      <w:r>
        <w:rPr>
          <w:rFonts w:hint="eastAsia"/>
          <w:lang w:val="en-US" w:eastAsia="zh-CN"/>
        </w:rPr>
        <w:t>branch或是</w:t>
      </w:r>
      <w:r>
        <w:rPr>
          <w:rFonts w:hint="default"/>
          <w:lang w:val="en" w:eastAsia="zh-CN"/>
        </w:rPr>
        <w:t>jump</w:t>
      </w:r>
      <w:r>
        <w:rPr>
          <w:rFonts w:hint="eastAsia"/>
          <w:lang w:val="en" w:eastAsia="zh-CN"/>
        </w:rPr>
        <w:t>指令时发成错误</w:t>
      </w:r>
    </w:p>
    <w:p>
      <w:pPr>
        <w:pStyle w:val="4"/>
        <w:ind w:right="26" w:rightChars="11" w:firstLine="482"/>
      </w:pPr>
      <w:r>
        <w:rPr>
          <w:rFonts w:hint="eastAsia"/>
          <w:b/>
        </w:rPr>
        <w:t>原因分析：</w:t>
      </w:r>
      <w:r>
        <w:rPr>
          <w:rFonts w:hint="eastAsia"/>
        </w:rPr>
        <w:t>如</w:t>
      </w:r>
      <w:r>
        <w:fldChar w:fldCharType="begin"/>
      </w:r>
      <w:r>
        <w:instrText xml:space="preserve"> </w:instrText>
      </w:r>
      <w:r>
        <w:rPr>
          <w:rFonts w:hint="eastAsia"/>
        </w:rPr>
        <w:instrText xml:space="preserve">REF _Ref415774922 \h</w:instrText>
      </w:r>
      <w:r>
        <w:instrText xml:space="preserve"> </w:instrText>
      </w:r>
      <w:r>
        <w:fldChar w:fldCharType="separate"/>
      </w:r>
      <w:r>
        <w:rPr>
          <w:rFonts w:hint="eastAsia"/>
        </w:rPr>
        <w:t xml:space="preserve">图 </w:t>
      </w:r>
      <w:r>
        <w:t>4.1</w:t>
      </w:r>
      <w:r>
        <w:fldChar w:fldCharType="end"/>
      </w:r>
      <w:r>
        <w:rPr>
          <w:rFonts w:hint="eastAsia"/>
        </w:rPr>
        <w:t>，</w:t>
      </w:r>
      <w:r>
        <w:rPr>
          <w:rFonts w:hint="eastAsia"/>
          <w:lang w:eastAsia="zh-CN"/>
        </w:rPr>
        <w:t>气泡流水线中，流水部件的有两个操作，一个是插入气泡，一个是清空，前者在发生冲突的时候进行，而后者在检测到分支相关信号时进行。</w:t>
      </w:r>
      <w:r>
        <w:rPr>
          <w:rFonts w:hint="eastAsia"/>
          <w:lang w:val="en-US" w:eastAsia="zh-CN"/>
        </w:rPr>
        <w:t>。但实现的时候忘记了对分支相关指令发生时的清空操作，导致出错。</w:t>
      </w:r>
    </w:p>
    <w:p>
      <w:pPr>
        <w:pStyle w:val="4"/>
        <w:ind w:right="26" w:rightChars="11" w:firstLine="482"/>
      </w:pPr>
      <w:r>
        <w:rPr>
          <w:rFonts w:hint="eastAsia"/>
          <w:b/>
        </w:rPr>
        <w:t>解决方案：</w:t>
      </w:r>
      <w:r>
        <w:rPr>
          <w:rFonts w:hint="eastAsia"/>
        </w:rPr>
        <w:t>在</w:t>
      </w:r>
      <w:r>
        <w:rPr>
          <w:rFonts w:hint="eastAsia"/>
          <w:lang w:eastAsia="zh-CN"/>
        </w:rPr>
        <w:t>在检测到</w:t>
      </w:r>
      <w:r>
        <w:rPr>
          <w:rFonts w:hint="eastAsia"/>
          <w:lang w:val="en-US" w:eastAsia="zh-CN"/>
        </w:rPr>
        <w:t>branch或者jump指令，即分支相关指令的时候，生成一个名为B</w:t>
      </w:r>
      <w:r>
        <w:rPr>
          <w:rFonts w:hint="default"/>
          <w:lang w:val="en" w:eastAsia="zh-CN"/>
        </w:rPr>
        <w:t>_CLR</w:t>
      </w:r>
      <w:r>
        <w:rPr>
          <w:rFonts w:hint="eastAsia"/>
          <w:lang w:val="en" w:eastAsia="zh-CN"/>
        </w:rPr>
        <w:t>的信号，并在相关的流水部件中添加对该信号的处理，如</w:t>
      </w:r>
      <w:r>
        <w:rPr>
          <w:rFonts w:hint="eastAsia"/>
          <w:lang w:val="en" w:eastAsia="zh-CN"/>
        </w:rPr>
        <w:fldChar w:fldCharType="begin"/>
      </w:r>
      <w:r>
        <w:rPr>
          <w:rFonts w:hint="eastAsia"/>
          <w:lang w:val="en" w:eastAsia="zh-CN"/>
        </w:rPr>
        <w:instrText xml:space="preserve"> REF _Ref415774922 \h </w:instrText>
      </w:r>
      <w:r>
        <w:rPr>
          <w:rFonts w:hint="eastAsia"/>
          <w:lang w:val="en" w:eastAsia="zh-CN"/>
        </w:rPr>
        <w:fldChar w:fldCharType="separate"/>
      </w: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rPr>
          <w:rFonts w:hint="eastAsia"/>
        </w:rPr>
        <w:t>12</w:t>
      </w:r>
      <w:r>
        <w:rPr>
          <w:rFonts w:hint="eastAsia"/>
          <w:lang w:val="en" w:eastAsia="zh-CN"/>
        </w:rPr>
        <w:fldChar w:fldCharType="end"/>
      </w:r>
      <w:r>
        <w:rPr>
          <w:rFonts w:hint="eastAsia"/>
          <w:lang w:val="en" w:eastAsia="zh-CN"/>
        </w:rPr>
        <w:t>所示</w:t>
      </w:r>
    </w:p>
    <w:p>
      <w:pPr>
        <w:pStyle w:val="4"/>
        <w:keepNext/>
        <w:ind w:firstLine="0" w:firstLineChars="0"/>
        <w:jc w:val="center"/>
      </w:pPr>
      <w:r>
        <w:drawing>
          <wp:inline distT="0" distB="0" distL="114300" distR="114300">
            <wp:extent cx="5094605" cy="2517775"/>
            <wp:effectExtent l="0" t="0" r="10795" b="15875"/>
            <wp:docPr id="58" name="Picture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8" name="Picture 9"/>
                    <pic:cNvPicPr>
                      <a:picLocks noChangeAspect="true"/>
                    </pic:cNvPicPr>
                  </pic:nvPicPr>
                  <pic:blipFill>
                    <a:blip r:embed="rId42"/>
                    <a:stretch>
                      <a:fillRect/>
                    </a:stretch>
                  </pic:blipFill>
                  <pic:spPr>
                    <a:xfrm>
                      <a:off x="0" y="0"/>
                      <a:ext cx="5094605" cy="2517775"/>
                    </a:xfrm>
                    <a:prstGeom prst="rect">
                      <a:avLst/>
                    </a:prstGeom>
                    <a:noFill/>
                    <a:ln>
                      <a:noFill/>
                    </a:ln>
                  </pic:spPr>
                </pic:pic>
              </a:graphicData>
            </a:graphic>
          </wp:inline>
        </w:drawing>
      </w:r>
    </w:p>
    <w:p>
      <w:pPr>
        <w:pStyle w:val="21"/>
        <w:spacing w:before="91" w:after="91"/>
        <w:rPr>
          <w:rFonts w:hint="eastAsia" w:eastAsia="黑体"/>
          <w:lang w:eastAsia="zh-CN"/>
        </w:rPr>
      </w:pPr>
      <w:bookmarkStart w:id="444" w:name="_Ref41577492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12</w:t>
      </w:r>
      <w:r>
        <w:fldChar w:fldCharType="end"/>
      </w:r>
      <w:bookmarkEnd w:id="444"/>
      <w:r>
        <w:rPr>
          <w:rFonts w:hint="eastAsia"/>
          <w:lang w:eastAsia="zh-CN"/>
        </w:rPr>
        <w:t>添加对分支相关指令所导致的清空操作处理</w:t>
      </w:r>
    </w:p>
    <w:p>
      <w:pPr>
        <w:pStyle w:val="5"/>
        <w:spacing w:before="229" w:beforeLines="0" w:after="229" w:afterLines="0"/>
      </w:pPr>
      <w:r>
        <w:rPr>
          <w:rFonts w:hint="eastAsia"/>
          <w:lang w:eastAsia="zh-CN"/>
        </w:rPr>
        <w:t>个人拓展指令故障</w:t>
      </w:r>
    </w:p>
    <w:p>
      <w:pPr>
        <w:pStyle w:val="4"/>
        <w:ind w:right="26" w:rightChars="11" w:firstLine="480"/>
        <w:rPr>
          <w:rFonts w:hint="default" w:eastAsia="宋体"/>
          <w:lang w:val="en-US" w:eastAsia="zh-CN"/>
        </w:rPr>
      </w:pPr>
      <w:r>
        <w:rPr>
          <w:rFonts w:hint="default"/>
          <w:lang w:val="en"/>
        </w:rPr>
        <w:t>LBU</w:t>
      </w:r>
      <w:r>
        <w:rPr>
          <w:rFonts w:hint="eastAsia"/>
          <w:lang w:val="en" w:eastAsia="zh-CN"/>
        </w:rPr>
        <w:t>指令需要</w:t>
      </w:r>
      <w:r>
        <w:rPr>
          <w:rFonts w:hint="eastAsia"/>
          <w:lang w:val="en-US" w:eastAsia="zh-CN"/>
        </w:rPr>
        <w:t>MEM中的数据取出其中的低8位作为写入regfile的数据</w:t>
      </w:r>
    </w:p>
    <w:p>
      <w:pPr>
        <w:pStyle w:val="4"/>
        <w:ind w:right="26" w:rightChars="11"/>
      </w:pPr>
      <w:r>
        <w:rPr>
          <w:rFonts w:hint="eastAsia"/>
          <w:b/>
        </w:rPr>
        <w:t>故障现象：</w:t>
      </w:r>
      <w:r>
        <w:rPr>
          <w:rFonts w:hint="eastAsia"/>
          <w:lang w:val="en-US" w:eastAsia="zh-CN"/>
        </w:rPr>
        <w:t>LBU指令相关测试无法通过</w:t>
      </w:r>
      <w:r>
        <w:rPr>
          <w:rFonts w:hint="eastAsia"/>
        </w:rPr>
        <w:t>。</w:t>
      </w:r>
    </w:p>
    <w:p>
      <w:pPr>
        <w:pStyle w:val="4"/>
        <w:ind w:right="26" w:rightChars="11" w:firstLine="482"/>
      </w:pPr>
      <w:r>
        <w:rPr>
          <w:rFonts w:hint="eastAsia"/>
          <w:b/>
        </w:rPr>
        <w:t>原因分析：</w:t>
      </w:r>
      <w:r>
        <w:rPr>
          <w:rFonts w:hint="eastAsia"/>
          <w:lang w:eastAsia="zh-CN"/>
        </w:rPr>
        <w:t>根据</w:t>
      </w:r>
      <w:r>
        <w:rPr>
          <w:rFonts w:hint="eastAsia"/>
          <w:lang w:val="en-US" w:eastAsia="zh-CN"/>
        </w:rPr>
        <w:t>LBU的指令含义</w:t>
      </w:r>
      <w:r>
        <w:rPr>
          <w:rFonts w:hint="default"/>
          <w:lang w:val="en" w:eastAsia="zh-CN"/>
        </w:rPr>
        <w:t>(Load Byte Unsigned)</w:t>
      </w:r>
      <w:r>
        <w:rPr>
          <w:rFonts w:hint="eastAsia"/>
          <w:lang w:val="en" w:eastAsia="zh-CN"/>
        </w:rPr>
        <w:t>，应该需要对从</w:t>
      </w:r>
      <w:r>
        <w:rPr>
          <w:rFonts w:hint="eastAsia"/>
          <w:lang w:val="en-US" w:eastAsia="zh-CN"/>
        </w:rPr>
        <w:t>MEM中获取的指令截取其低8位并进行32位位拓展，再写入regfile</w:t>
      </w:r>
      <w:r>
        <w:rPr>
          <w:rFonts w:hint="eastAsia"/>
        </w:rPr>
        <w:t xml:space="preserve"> </w:t>
      </w:r>
    </w:p>
    <w:p>
      <w:pPr>
        <w:pStyle w:val="4"/>
        <w:ind w:right="26" w:rightChars="11" w:firstLine="482"/>
        <w:rPr>
          <w:rFonts w:hint="eastAsia"/>
          <w:lang w:val="en-US" w:eastAsia="zh-CN"/>
        </w:rPr>
      </w:pPr>
      <w:r>
        <w:rPr>
          <w:rFonts w:hint="eastAsia"/>
          <w:b/>
        </w:rPr>
        <w:t>解决方案：</w:t>
      </w:r>
      <w:r>
        <w:rPr>
          <w:rFonts w:hint="eastAsia"/>
        </w:rPr>
        <w:t>修</w:t>
      </w:r>
      <w:r>
        <w:rPr>
          <w:rFonts w:hint="eastAsia"/>
          <w:lang w:eastAsia="zh-CN"/>
        </w:rPr>
        <w:t>在相关电路的</w:t>
      </w:r>
      <w:r>
        <w:rPr>
          <w:rFonts w:hint="eastAsia"/>
          <w:lang w:val="en-US" w:eastAsia="zh-CN"/>
        </w:rPr>
        <w:t>MEM数据流出端，加入数据选择器，针对LBU的情况，将数据改为低8位的32位逻辑拓展，如</w:t>
      </w:r>
      <w:r>
        <w:rPr>
          <w:rFonts w:hint="eastAsia"/>
          <w:lang w:val="en-US" w:eastAsia="zh-CN"/>
        </w:rPr>
        <w:fldChar w:fldCharType="begin"/>
      </w:r>
      <w:r>
        <w:rPr>
          <w:rFonts w:hint="eastAsia"/>
          <w:lang w:val="en-US" w:eastAsia="zh-CN"/>
        </w:rPr>
        <w:instrText xml:space="preserve"> REF _Ref782370791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lang w:val="en"/>
        </w:rPr>
        <w:t>.</w:t>
      </w:r>
      <w:r>
        <w:t>13</w:t>
      </w:r>
      <w:r>
        <w:rPr>
          <w:rFonts w:hint="eastAsia"/>
          <w:lang w:val="en-US" w:eastAsia="zh-CN"/>
        </w:rPr>
        <w:fldChar w:fldCharType="end"/>
      </w:r>
      <w:r>
        <w:rPr>
          <w:rFonts w:hint="eastAsia"/>
          <w:lang w:val="en-US" w:eastAsia="zh-CN"/>
        </w:rPr>
        <w:t>所示。</w:t>
      </w:r>
    </w:p>
    <w:p>
      <w:pPr>
        <w:pStyle w:val="4"/>
        <w:ind w:right="26" w:rightChars="11" w:firstLine="482"/>
        <w:jc w:val="center"/>
      </w:pPr>
      <w:r>
        <w:drawing>
          <wp:inline distT="0" distB="0" distL="114300" distR="114300">
            <wp:extent cx="4325620" cy="1981835"/>
            <wp:effectExtent l="0" t="0" r="17780" b="18415"/>
            <wp:docPr id="59" name="Picture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9" name="Picture 10"/>
                    <pic:cNvPicPr>
                      <a:picLocks noChangeAspect="true"/>
                    </pic:cNvPicPr>
                  </pic:nvPicPr>
                  <pic:blipFill>
                    <a:blip r:embed="rId43"/>
                    <a:stretch>
                      <a:fillRect/>
                    </a:stretch>
                  </pic:blipFill>
                  <pic:spPr>
                    <a:xfrm>
                      <a:off x="0" y="0"/>
                      <a:ext cx="4325620" cy="1981835"/>
                    </a:xfrm>
                    <a:prstGeom prst="rect">
                      <a:avLst/>
                    </a:prstGeom>
                    <a:noFill/>
                    <a:ln>
                      <a:noFill/>
                    </a:ln>
                  </pic:spPr>
                </pic:pic>
              </a:graphicData>
            </a:graphic>
          </wp:inline>
        </w:drawing>
      </w:r>
    </w:p>
    <w:p>
      <w:pPr>
        <w:pStyle w:val="21"/>
        <w:ind w:right="26" w:rightChars="11" w:firstLine="482"/>
        <w:jc w:val="center"/>
        <w:rPr>
          <w:b/>
        </w:rPr>
      </w:pPr>
      <w:bookmarkStart w:id="445" w:name="_Ref782370791"/>
      <w:r>
        <w:t xml:space="preserve">图 </w:t>
      </w:r>
      <w:r>
        <w:fldChar w:fldCharType="begin"/>
      </w:r>
      <w:r>
        <w:instrText xml:space="preserve"> STYLEREF 1 \s </w:instrText>
      </w:r>
      <w:r>
        <w:fldChar w:fldCharType="separate"/>
      </w:r>
      <w:r>
        <w:t>4</w:t>
      </w:r>
      <w:r>
        <w:fldChar w:fldCharType="end"/>
      </w:r>
      <w:r>
        <w:rPr>
          <w:lang w:val="en"/>
        </w:rPr>
        <w:t>.</w:t>
      </w:r>
      <w:r>
        <w:fldChar w:fldCharType="begin"/>
      </w:r>
      <w:r>
        <w:instrText xml:space="preserve"> SEQ 图 \* ARABIC \s 1 </w:instrText>
      </w:r>
      <w:r>
        <w:fldChar w:fldCharType="separate"/>
      </w:r>
      <w:r>
        <w:t>13</w:t>
      </w:r>
      <w:r>
        <w:fldChar w:fldCharType="end"/>
      </w:r>
      <w:bookmarkEnd w:id="445"/>
      <w:r>
        <w:rPr>
          <w:rFonts w:hint="default"/>
          <w:lang w:val="en"/>
        </w:rPr>
        <w:t xml:space="preserve"> LBU</w:t>
      </w:r>
      <w:r>
        <w:rPr>
          <w:rFonts w:hint="eastAsia"/>
          <w:lang w:val="en" w:eastAsia="zh-CN"/>
        </w:rPr>
        <w:t>检测相关逻辑</w:t>
      </w:r>
    </w:p>
    <w:p>
      <w:pPr>
        <w:pStyle w:val="3"/>
        <w:tabs>
          <w:tab w:val="left" w:pos="567"/>
          <w:tab w:val="clear" w:pos="720"/>
        </w:tabs>
        <w:ind w:left="818" w:right="240" w:hanging="818"/>
      </w:pPr>
      <w:bookmarkStart w:id="446" w:name="_Toc314325794"/>
      <w:r>
        <w:rPr>
          <w:rFonts w:hint="eastAsia"/>
        </w:rPr>
        <w:t>实验进度</w:t>
      </w:r>
      <w:bookmarkEnd w:id="437"/>
      <w:bookmarkEnd w:id="446"/>
    </w:p>
    <w:p>
      <w:pPr>
        <w:pStyle w:val="21"/>
        <w:spacing w:before="91" w:beforeLines="0" w:after="91" w:afterLines="0"/>
      </w:pPr>
      <w:r>
        <w:t xml:space="preserve">表 </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2</w:t>
      </w:r>
      <w:r>
        <w:fldChar w:fldCharType="end"/>
      </w:r>
      <w:r>
        <w:rPr>
          <w:rFonts w:hint="eastAsia"/>
        </w:rPr>
        <w:t xml:space="preserve"> 课程设计进度表</w:t>
      </w:r>
    </w:p>
    <w:tbl>
      <w:tblPr>
        <w:tblStyle w:val="13"/>
        <w:tblW w:w="0" w:type="auto"/>
        <w:jc w:val="center"/>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
      <w:tblGrid>
        <w:gridCol w:w="1118"/>
        <w:gridCol w:w="6237"/>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blHeader/>
          <w:jc w:val="center"/>
        </w:trPr>
        <w:tc>
          <w:tcPr>
            <w:tcW w:w="1118" w:type="dxa"/>
            <w:vAlign w:val="center"/>
          </w:tcPr>
          <w:p>
            <w:pPr>
              <w:pStyle w:val="4"/>
              <w:ind w:firstLine="0" w:firstLineChars="0"/>
              <w:jc w:val="center"/>
              <w:rPr>
                <w:sz w:val="21"/>
                <w:szCs w:val="21"/>
              </w:rPr>
            </w:pPr>
            <w:r>
              <w:rPr>
                <w:sz w:val="21"/>
                <w:szCs w:val="21"/>
              </w:rPr>
              <w:t>时间</w:t>
            </w:r>
          </w:p>
        </w:tc>
        <w:tc>
          <w:tcPr>
            <w:tcW w:w="6237" w:type="dxa"/>
            <w:vAlign w:val="center"/>
          </w:tcPr>
          <w:p>
            <w:pPr>
              <w:pStyle w:val="4"/>
              <w:ind w:firstLine="0" w:firstLineChars="0"/>
              <w:jc w:val="center"/>
              <w:rPr>
                <w:sz w:val="21"/>
                <w:szCs w:val="21"/>
              </w:rPr>
            </w:pPr>
            <w:r>
              <w:rPr>
                <w:sz w:val="21"/>
                <w:szCs w:val="21"/>
              </w:rPr>
              <w:t>进度</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第一天</w:t>
            </w:r>
          </w:p>
        </w:tc>
        <w:tc>
          <w:tcPr>
            <w:tcW w:w="6237" w:type="dxa"/>
            <w:vAlign w:val="center"/>
          </w:tcPr>
          <w:p>
            <w:pPr>
              <w:rPr>
                <w:sz w:val="18"/>
                <w:szCs w:val="18"/>
              </w:rPr>
            </w:pPr>
            <w:r>
              <w:rPr>
                <w:sz w:val="18"/>
                <w:szCs w:val="18"/>
              </w:rPr>
              <w:t>复习组成原理CPU相关理论知识，阅读课设任务书，阅读MIPS指令手册，并列出CPU各部件的数据通路表，并完成数据通路的基本构建。</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第二天</w:t>
            </w:r>
          </w:p>
        </w:tc>
        <w:tc>
          <w:tcPr>
            <w:tcW w:w="6237" w:type="dxa"/>
            <w:vAlign w:val="center"/>
          </w:tcPr>
          <w:p>
            <w:pPr>
              <w:rPr>
                <w:sz w:val="18"/>
                <w:szCs w:val="18"/>
              </w:rPr>
            </w:pPr>
            <w:r>
              <w:rPr>
                <w:sz w:val="18"/>
                <w:szCs w:val="18"/>
              </w:rPr>
              <w:t>完成单周期CPU的控制信号表，使用Logisim搭建控制器，实现了单周期CPU并且通过了测试。</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PrEx>
        <w:trPr>
          <w:jc w:val="center"/>
        </w:trPr>
        <w:tc>
          <w:tcPr>
            <w:tcW w:w="1118" w:type="dxa"/>
            <w:vAlign w:val="center"/>
          </w:tcPr>
          <w:p>
            <w:pPr>
              <w:pStyle w:val="4"/>
              <w:ind w:firstLine="0" w:firstLineChars="0"/>
              <w:jc w:val="center"/>
              <w:rPr>
                <w:sz w:val="18"/>
                <w:szCs w:val="18"/>
              </w:rPr>
            </w:pPr>
            <w:r>
              <w:rPr>
                <w:sz w:val="18"/>
                <w:szCs w:val="18"/>
              </w:rPr>
              <w:t>第三天</w:t>
            </w:r>
          </w:p>
        </w:tc>
        <w:tc>
          <w:tcPr>
            <w:tcW w:w="6237" w:type="dxa"/>
            <w:vAlign w:val="center"/>
          </w:tcPr>
          <w:p>
            <w:pPr>
              <w:rPr>
                <w:sz w:val="18"/>
                <w:szCs w:val="18"/>
              </w:rPr>
            </w:pPr>
            <w:r>
              <w:rPr>
                <w:rFonts w:hint="default"/>
                <w:sz w:val="18"/>
                <w:szCs w:val="18"/>
              </w:rPr>
              <w:t>完成 Logism 单周期 CPU 的报告,并且通过了 Logism 单周期 CPU 的检查。</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第四天</w:t>
            </w:r>
          </w:p>
        </w:tc>
        <w:tc>
          <w:tcPr>
            <w:tcW w:w="6237" w:type="dxa"/>
            <w:vAlign w:val="center"/>
          </w:tcPr>
          <w:p>
            <w:pPr>
              <w:rPr>
                <w:rFonts w:hint="eastAsia" w:eastAsia="宋体"/>
                <w:sz w:val="18"/>
                <w:szCs w:val="18"/>
                <w:lang w:eastAsia="zh-CN"/>
              </w:rPr>
            </w:pPr>
            <w:r>
              <w:rPr>
                <w:rFonts w:hint="eastAsia"/>
                <w:sz w:val="18"/>
                <w:szCs w:val="18"/>
                <w:lang w:eastAsia="zh-CN"/>
              </w:rPr>
              <w:t>完成理想流水线</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第五天</w:t>
            </w:r>
          </w:p>
        </w:tc>
        <w:tc>
          <w:tcPr>
            <w:tcW w:w="6237" w:type="dxa"/>
            <w:vAlign w:val="center"/>
          </w:tcPr>
          <w:p>
            <w:pPr>
              <w:rPr>
                <w:rFonts w:hint="default" w:eastAsia="宋体"/>
                <w:sz w:val="18"/>
                <w:szCs w:val="18"/>
                <w:lang w:val="en-US" w:eastAsia="zh-CN"/>
              </w:rPr>
            </w:pPr>
            <w:r>
              <w:rPr>
                <w:rFonts w:hint="eastAsia"/>
                <w:sz w:val="18"/>
                <w:szCs w:val="18"/>
                <w:lang w:eastAsia="zh-CN"/>
              </w:rPr>
              <w:t>在理想流水线中加入</w:t>
            </w:r>
            <w:r>
              <w:rPr>
                <w:rFonts w:hint="eastAsia"/>
                <w:sz w:val="18"/>
                <w:szCs w:val="18"/>
                <w:lang w:val="en-US" w:eastAsia="zh-CN"/>
              </w:rPr>
              <w:t>ccmb指令并通过测试</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第六天</w:t>
            </w:r>
          </w:p>
        </w:tc>
        <w:tc>
          <w:tcPr>
            <w:tcW w:w="6237" w:type="dxa"/>
            <w:vAlign w:val="center"/>
          </w:tcPr>
          <w:p>
            <w:pPr>
              <w:rPr>
                <w:rFonts w:hint="default" w:eastAsia="宋体"/>
                <w:sz w:val="18"/>
                <w:szCs w:val="18"/>
                <w:lang w:val="en-US" w:eastAsia="zh-CN"/>
              </w:rPr>
            </w:pPr>
            <w:r>
              <w:rPr>
                <w:rFonts w:hint="eastAsia"/>
                <w:sz w:val="18"/>
                <w:szCs w:val="18"/>
                <w:lang w:eastAsia="zh-CN"/>
              </w:rPr>
              <w:t>完成气泡流水线，加入</w:t>
            </w:r>
            <w:r>
              <w:rPr>
                <w:rFonts w:hint="eastAsia"/>
                <w:sz w:val="18"/>
                <w:szCs w:val="18"/>
                <w:lang w:val="en-US" w:eastAsia="zh-CN"/>
              </w:rPr>
              <w:t>ccm</w:t>
            </w:r>
            <w:r>
              <w:rPr>
                <w:rFonts w:hint="default"/>
                <w:sz w:val="18"/>
                <w:szCs w:val="18"/>
                <w:lang w:val="en" w:eastAsia="zh-CN"/>
              </w:rPr>
              <w:t>b</w:t>
            </w:r>
            <w:r>
              <w:rPr>
                <w:rFonts w:hint="eastAsia"/>
                <w:sz w:val="18"/>
                <w:szCs w:val="18"/>
                <w:lang w:val="en-US" w:eastAsia="zh-CN"/>
              </w:rPr>
              <w:t>指令并通过测试</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PrEx>
        <w:trPr>
          <w:jc w:val="center"/>
        </w:trPr>
        <w:tc>
          <w:tcPr>
            <w:tcW w:w="1118" w:type="dxa"/>
            <w:vAlign w:val="center"/>
          </w:tcPr>
          <w:p>
            <w:pPr>
              <w:pStyle w:val="4"/>
              <w:ind w:firstLine="0" w:firstLineChars="0"/>
              <w:jc w:val="center"/>
              <w:rPr>
                <w:sz w:val="18"/>
                <w:szCs w:val="18"/>
              </w:rPr>
            </w:pPr>
            <w:r>
              <w:rPr>
                <w:sz w:val="18"/>
                <w:szCs w:val="18"/>
              </w:rPr>
              <w:t>第七天</w:t>
            </w:r>
          </w:p>
        </w:tc>
        <w:tc>
          <w:tcPr>
            <w:tcW w:w="6237" w:type="dxa"/>
            <w:vAlign w:val="center"/>
          </w:tcPr>
          <w:p>
            <w:pPr>
              <w:rPr>
                <w:rFonts w:hint="default" w:eastAsia="宋体"/>
                <w:sz w:val="18"/>
                <w:szCs w:val="18"/>
                <w:lang w:val="en-US" w:eastAsia="zh-CN"/>
              </w:rPr>
            </w:pPr>
            <w:r>
              <w:rPr>
                <w:rFonts w:hint="eastAsia"/>
                <w:sz w:val="18"/>
                <w:szCs w:val="18"/>
                <w:lang w:eastAsia="zh-CN"/>
              </w:rPr>
              <w:t>完成重定向流水线，加入</w:t>
            </w:r>
            <w:r>
              <w:rPr>
                <w:rFonts w:hint="eastAsia"/>
                <w:sz w:val="18"/>
                <w:szCs w:val="18"/>
                <w:lang w:val="en-US" w:eastAsia="zh-CN"/>
              </w:rPr>
              <w:t>ccmb指令并通过测试</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第八天</w:t>
            </w:r>
          </w:p>
        </w:tc>
        <w:tc>
          <w:tcPr>
            <w:tcW w:w="6237" w:type="dxa"/>
            <w:vAlign w:val="center"/>
          </w:tcPr>
          <w:p>
            <w:pPr>
              <w:rPr>
                <w:rFonts w:hint="eastAsia" w:eastAsia="宋体"/>
                <w:sz w:val="18"/>
                <w:szCs w:val="18"/>
                <w:lang w:eastAsia="zh-CN"/>
              </w:rPr>
            </w:pPr>
            <w:r>
              <w:rPr>
                <w:rFonts w:hint="eastAsia"/>
                <w:sz w:val="18"/>
                <w:szCs w:val="18"/>
                <w:lang w:eastAsia="zh-CN"/>
              </w:rPr>
              <w:t>学习中断相关知识，完成单级中断以及多级中断</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第九天</w:t>
            </w:r>
          </w:p>
        </w:tc>
        <w:tc>
          <w:tcPr>
            <w:tcW w:w="6237" w:type="dxa"/>
            <w:vAlign w:val="center"/>
          </w:tcPr>
          <w:p>
            <w:pPr>
              <w:rPr>
                <w:rFonts w:hint="eastAsia" w:eastAsia="宋体"/>
                <w:sz w:val="18"/>
                <w:szCs w:val="18"/>
                <w:lang w:eastAsia="zh-CN"/>
              </w:rPr>
            </w:pPr>
            <w:r>
              <w:rPr>
                <w:rFonts w:hint="eastAsia"/>
                <w:sz w:val="18"/>
                <w:szCs w:val="18"/>
                <w:lang w:eastAsia="zh-CN"/>
              </w:rPr>
              <w:t>规划团队任务，并开始着手构建</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第十天</w:t>
            </w:r>
          </w:p>
        </w:tc>
        <w:tc>
          <w:tcPr>
            <w:tcW w:w="6237" w:type="dxa"/>
            <w:vAlign w:val="center"/>
          </w:tcPr>
          <w:p>
            <w:pPr>
              <w:rPr>
                <w:rFonts w:hint="eastAsia" w:eastAsia="宋体"/>
                <w:sz w:val="18"/>
                <w:szCs w:val="18"/>
                <w:lang w:eastAsia="zh-CN"/>
              </w:rPr>
            </w:pPr>
            <w:r>
              <w:rPr>
                <w:rFonts w:hint="eastAsia"/>
                <w:sz w:val="18"/>
                <w:szCs w:val="18"/>
                <w:lang w:eastAsia="zh-CN"/>
              </w:rPr>
              <w:t>调试团队任务代码，尝试解决问题</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PrEx>
        <w:trPr>
          <w:jc w:val="center"/>
        </w:trPr>
        <w:tc>
          <w:tcPr>
            <w:tcW w:w="1118" w:type="dxa"/>
            <w:vAlign w:val="center"/>
          </w:tcPr>
          <w:p>
            <w:pPr>
              <w:pStyle w:val="4"/>
              <w:ind w:firstLine="0" w:firstLineChars="0"/>
              <w:jc w:val="center"/>
              <w:rPr>
                <w:rFonts w:hint="eastAsia" w:eastAsia="宋体"/>
                <w:sz w:val="18"/>
                <w:szCs w:val="18"/>
                <w:lang w:eastAsia="zh-CN"/>
              </w:rPr>
            </w:pPr>
            <w:r>
              <w:rPr>
                <w:rFonts w:hint="eastAsia"/>
                <w:sz w:val="18"/>
                <w:szCs w:val="18"/>
                <w:lang w:eastAsia="zh-CN"/>
              </w:rPr>
              <w:t>第十一天</w:t>
            </w:r>
          </w:p>
        </w:tc>
        <w:tc>
          <w:tcPr>
            <w:tcW w:w="6237" w:type="dxa"/>
            <w:vAlign w:val="center"/>
          </w:tcPr>
          <w:p>
            <w:pPr>
              <w:rPr>
                <w:rFonts w:hint="eastAsia"/>
                <w:sz w:val="18"/>
                <w:szCs w:val="18"/>
                <w:lang w:eastAsia="zh-CN"/>
              </w:rPr>
            </w:pPr>
            <w:r>
              <w:rPr>
                <w:rFonts w:hint="eastAsia"/>
                <w:sz w:val="18"/>
                <w:szCs w:val="18"/>
                <w:lang w:eastAsia="zh-CN"/>
              </w:rPr>
              <w:t>团队代码基本完成，电路调通</w:t>
            </w:r>
          </w:p>
        </w:tc>
      </w:tr>
    </w:tbl>
    <w:p/>
    <w:p>
      <w:pPr>
        <w:pStyle w:val="2"/>
        <w:rPr>
          <w:rFonts w:hint="eastAsia"/>
          <w:lang w:eastAsia="zh-CN"/>
        </w:rPr>
      </w:pPr>
      <w:bookmarkStart w:id="447" w:name="_Toc831948836"/>
      <w:r>
        <w:rPr>
          <w:rFonts w:hint="eastAsia"/>
          <w:lang w:eastAsia="zh-CN"/>
        </w:rPr>
        <w:t>团队任务</w:t>
      </w:r>
      <w:bookmarkEnd w:id="447"/>
    </w:p>
    <w:p>
      <w:pPr>
        <w:pStyle w:val="3"/>
        <w:tabs>
          <w:tab w:val="left" w:pos="567"/>
          <w:tab w:val="clear" w:pos="720"/>
        </w:tabs>
        <w:ind w:left="818" w:right="240" w:hanging="818"/>
        <w:rPr>
          <w:rFonts w:hint="eastAsia"/>
          <w:lang w:eastAsia="zh-CN"/>
        </w:rPr>
      </w:pPr>
      <w:bookmarkStart w:id="448" w:name="_Toc144196932"/>
      <w:r>
        <w:rPr>
          <w:rFonts w:hint="eastAsia"/>
          <w:lang w:eastAsia="zh-CN"/>
        </w:rPr>
        <w:t>选题与设计</w:t>
      </w:r>
      <w:bookmarkEnd w:id="448"/>
    </w:p>
    <w:p>
      <w:pPr>
        <w:pStyle w:val="5"/>
        <w:spacing w:before="229" w:beforeLines="0" w:after="229" w:afterLines="0"/>
        <w:rPr>
          <w:rFonts w:hint="eastAsia"/>
          <w:lang w:eastAsia="zh-CN"/>
        </w:rPr>
      </w:pPr>
      <w:r>
        <w:rPr>
          <w:rFonts w:hint="eastAsia"/>
          <w:lang w:eastAsia="zh-CN"/>
        </w:rPr>
        <w:t>要求</w:t>
      </w:r>
    </w:p>
    <w:p>
      <w:pPr>
        <w:pStyle w:val="4"/>
        <w:rPr>
          <w:rFonts w:hint="eastAsia"/>
          <w:lang w:eastAsia="zh-CN"/>
        </w:rPr>
      </w:pPr>
      <w:r>
        <w:rPr>
          <w:rFonts w:hint="eastAsia"/>
          <w:lang w:eastAsia="zh-CN"/>
        </w:rPr>
        <w:t>团队作品展示要求在带中断机制的单周期 CPU 电路上完成,需要具备输入输出设备,拥有完整的软硬件系统,通过中断机制能够实现和用户的交互。</w:t>
      </w:r>
    </w:p>
    <w:p>
      <w:pPr>
        <w:pStyle w:val="5"/>
        <w:spacing w:before="229" w:beforeLines="0" w:after="229" w:afterLines="0"/>
        <w:rPr>
          <w:rFonts w:hint="eastAsia"/>
          <w:lang w:eastAsia="zh-CN"/>
        </w:rPr>
      </w:pPr>
      <w:r>
        <w:rPr>
          <w:rFonts w:hint="eastAsia"/>
          <w:lang w:eastAsia="zh-CN"/>
        </w:rPr>
        <w:t>选题</w:t>
      </w:r>
    </w:p>
    <w:p>
      <w:pPr>
        <w:pStyle w:val="4"/>
        <w:rPr>
          <w:rFonts w:hint="eastAsia"/>
          <w:lang w:eastAsia="zh-CN"/>
        </w:rPr>
      </w:pPr>
      <w:r>
        <w:rPr>
          <w:rFonts w:hint="eastAsia"/>
          <w:lang w:eastAsia="zh-CN"/>
        </w:rPr>
        <w:t>通过团队内的讨论，我们一开始选定了两个选题，一个是贪吃蛇小游戏，用户可以通过点击按钮或者操作手柄来移动屏幕中的小蛇，另外一个是数字识别，通过结合机器学习相关知识以及来对用户的点阵输入进行识别。最终由于时间以及难度等因素，我们选择了数字识别作为了我们的选题。</w:t>
      </w:r>
    </w:p>
    <w:p>
      <w:pPr>
        <w:pStyle w:val="5"/>
        <w:spacing w:before="229" w:beforeLines="0" w:after="229" w:afterLines="0"/>
        <w:rPr>
          <w:rFonts w:hint="eastAsia"/>
          <w:lang w:eastAsia="zh-CN"/>
        </w:rPr>
      </w:pPr>
      <w:r>
        <w:rPr>
          <w:rFonts w:hint="eastAsia"/>
          <w:lang w:eastAsia="zh-CN"/>
        </w:rPr>
        <w:t>设计</w:t>
      </w:r>
    </w:p>
    <w:p>
      <w:pPr>
        <w:pStyle w:val="4"/>
        <w:numPr>
          <w:ilvl w:val="0"/>
          <w:numId w:val="17"/>
        </w:numPr>
        <w:rPr>
          <w:rFonts w:hint="default"/>
          <w:lang w:val="en" w:eastAsia="zh-CN"/>
        </w:rPr>
      </w:pPr>
      <w:r>
        <w:rPr>
          <w:rFonts w:hint="eastAsia"/>
          <w:lang w:val="en" w:eastAsia="zh-CN"/>
        </w:rPr>
        <w:t>模型选择与训练</w:t>
      </w:r>
    </w:p>
    <w:p>
      <w:pPr>
        <w:pStyle w:val="4"/>
        <w:numPr>
          <w:ilvl w:val="0"/>
          <w:numId w:val="0"/>
        </w:numPr>
        <w:ind w:firstLine="420" w:firstLineChars="0"/>
        <w:rPr>
          <w:rFonts w:hint="default"/>
          <w:lang w:val="en" w:eastAsia="zh-CN"/>
        </w:rPr>
      </w:pPr>
      <w:r>
        <w:rPr>
          <w:rFonts w:hint="eastAsia"/>
          <w:lang w:val="en" w:eastAsia="zh-CN"/>
        </w:rPr>
        <w:t>首先我们需要选择机器学习的模型，常见的手写识别可以使用简单的线性分类器或者复杂的神经网络来实现。而我们受限于</w:t>
      </w:r>
      <w:r>
        <w:rPr>
          <w:rFonts w:hint="eastAsia"/>
          <w:lang w:val="en-US" w:eastAsia="zh-CN"/>
        </w:rPr>
        <w:t>CPU的性能以及支持的指令（如不支持乘法指令），选择了较为简单的线性分类器</w:t>
      </w:r>
      <w:r>
        <w:rPr>
          <w:rFonts w:hint="default"/>
          <w:lang w:val="en" w:eastAsia="zh-CN"/>
        </w:rPr>
        <w:t>SVM</w:t>
      </w:r>
      <w:r>
        <w:rPr>
          <w:rFonts w:hint="eastAsia"/>
          <w:lang w:val="en" w:eastAsia="zh-CN"/>
        </w:rPr>
        <w:t>作为我们的模型。具体的训练数据我们采用了比较经典的</w:t>
      </w:r>
      <w:r>
        <w:rPr>
          <w:rFonts w:hint="default"/>
          <w:lang w:val="en" w:eastAsia="zh-CN"/>
        </w:rPr>
        <w:t>mnist</w:t>
      </w:r>
      <w:r>
        <w:rPr>
          <w:rFonts w:hint="eastAsia"/>
          <w:lang w:val="en" w:eastAsia="zh-CN"/>
        </w:rPr>
        <w:t>手写数据集，由于原本的数据集是灰度图像，一个像素点的取值从</w:t>
      </w:r>
      <w:r>
        <w:rPr>
          <w:rFonts w:hint="eastAsia"/>
          <w:lang w:val="en-US" w:eastAsia="zh-CN"/>
        </w:rPr>
        <w:t>0到255，与logisim中能够提供的输入不太相符，并且一个图片有28</w:t>
      </w:r>
      <w:r>
        <w:rPr>
          <w:rFonts w:hint="default"/>
          <w:lang w:val="en" w:eastAsia="zh-CN"/>
        </w:rPr>
        <w:t>*28</w:t>
      </w:r>
      <w:r>
        <w:rPr>
          <w:rFonts w:hint="eastAsia"/>
          <w:lang w:val="en" w:eastAsia="zh-CN"/>
        </w:rPr>
        <w:t>个像素点，我们将训练图片转化为只有</w:t>
      </w:r>
      <w:r>
        <w:rPr>
          <w:rFonts w:hint="eastAsia"/>
          <w:lang w:val="en-US" w:eastAsia="zh-CN"/>
        </w:rPr>
        <w:t>0</w:t>
      </w:r>
      <w:r>
        <w:rPr>
          <w:rFonts w:hint="default"/>
          <w:lang w:val="en" w:eastAsia="zh-CN"/>
        </w:rPr>
        <w:t>/1</w:t>
      </w:r>
      <w:r>
        <w:rPr>
          <w:rFonts w:hint="eastAsia"/>
          <w:lang w:val="en" w:eastAsia="zh-CN"/>
        </w:rPr>
        <w:t>两种取值的黑白图像，并进行训练。可以得到一个</w:t>
      </w:r>
      <w:r>
        <w:rPr>
          <w:rFonts w:hint="default"/>
          <w:lang w:val="en" w:eastAsia="zh-CN"/>
        </w:rPr>
        <w:t>10 * 784</w:t>
      </w:r>
      <w:r>
        <w:rPr>
          <w:rFonts w:hint="eastAsia"/>
          <w:lang w:val="en" w:eastAsia="zh-CN"/>
        </w:rPr>
        <w:t>的权重矩阵，分别对应</w:t>
      </w:r>
      <w:r>
        <w:rPr>
          <w:rFonts w:hint="eastAsia"/>
          <w:lang w:val="en-US" w:eastAsia="zh-CN"/>
        </w:rPr>
        <w:t>10个数字的权重函数，在7万张图片上的正确率可以达到</w:t>
      </w:r>
      <w:r>
        <w:rPr>
          <w:rFonts w:hint="default"/>
          <w:lang w:val="en" w:eastAsia="zh-CN"/>
        </w:rPr>
        <w:t>85%</w:t>
      </w:r>
      <w:r>
        <w:rPr>
          <w:rFonts w:hint="eastAsia"/>
          <w:lang w:val="en" w:eastAsia="zh-CN"/>
        </w:rPr>
        <w:t>，还是比较好的</w:t>
      </w:r>
    </w:p>
    <w:p>
      <w:pPr>
        <w:pStyle w:val="4"/>
        <w:numPr>
          <w:ilvl w:val="0"/>
          <w:numId w:val="17"/>
        </w:numPr>
        <w:ind w:left="0" w:leftChars="0" w:firstLine="480" w:firstLineChars="200"/>
        <w:rPr>
          <w:rFonts w:hint="default"/>
          <w:lang w:val="en" w:eastAsia="zh-CN"/>
        </w:rPr>
      </w:pPr>
      <w:r>
        <w:rPr>
          <w:rFonts w:hint="eastAsia"/>
          <w:lang w:val="en" w:eastAsia="zh-CN"/>
        </w:rPr>
        <w:t>数据存储</w:t>
      </w:r>
    </w:p>
    <w:p>
      <w:pPr>
        <w:pStyle w:val="4"/>
        <w:ind w:left="0" w:leftChars="0" w:firstLine="420" w:firstLineChars="0"/>
        <w:rPr>
          <w:rFonts w:hint="eastAsia"/>
          <w:lang w:val="en-US" w:eastAsia="zh-CN"/>
        </w:rPr>
      </w:pPr>
      <w:r>
        <w:rPr>
          <w:rFonts w:hint="eastAsia"/>
          <w:lang w:val="en" w:eastAsia="zh-CN"/>
        </w:rPr>
        <w:t>我们在训练完成后发现得到的权重值均为小于</w:t>
      </w:r>
      <w:r>
        <w:rPr>
          <w:rFonts w:hint="eastAsia"/>
          <w:lang w:val="en-US" w:eastAsia="zh-CN"/>
        </w:rPr>
        <w:t>0的小数，而我们的CPU并不支持小数的计算，所以我们采用了将每一个权重值乘上1000之后再截断的方法，既保证了可以使用CPU来计算权重函数，又保持了85%的正确率。同时我们也在7万张图片计算的过程中记录了期间出现的最大值以及最小值，保证不论是结果还是中间过程都不会发生溢出。</w:t>
      </w:r>
    </w:p>
    <w:p>
      <w:pPr>
        <w:pStyle w:val="4"/>
        <w:ind w:left="0" w:leftChars="0" w:firstLine="420" w:firstLineChars="0"/>
        <w:rPr>
          <w:rFonts w:hint="eastAsia"/>
          <w:lang w:val="en" w:eastAsia="zh-CN"/>
        </w:rPr>
      </w:pPr>
      <w:r>
        <w:rPr>
          <w:rFonts w:hint="eastAsia"/>
          <w:lang w:val="en-US" w:eastAsia="zh-CN"/>
        </w:rPr>
        <w:t>得到权重之后就是如何存储的问题，我们一开始是设想将所有的权重利用汇编代码的方式在开始写入数据存储器，但考虑到</w:t>
      </w:r>
      <w:r>
        <w:rPr>
          <w:rFonts w:hint="default"/>
          <w:lang w:val="en" w:eastAsia="zh-CN"/>
        </w:rPr>
        <w:t>10 * 784</w:t>
      </w:r>
      <w:r>
        <w:rPr>
          <w:rFonts w:hint="eastAsia"/>
          <w:lang w:val="en" w:eastAsia="zh-CN"/>
        </w:rPr>
        <w:t>的数据确实比较多，可能会比较耗时，所以我们先通过代码自动生成了可以导入</w:t>
      </w:r>
      <w:r>
        <w:rPr>
          <w:rFonts w:hint="default"/>
          <w:lang w:val="en" w:eastAsia="zh-CN"/>
        </w:rPr>
        <w:t>logisim</w:t>
      </w:r>
      <w:r>
        <w:rPr>
          <w:rFonts w:hint="eastAsia"/>
          <w:lang w:val="en" w:eastAsia="zh-CN"/>
        </w:rPr>
        <w:t>数据存储器的文本文件，在预测之前手动导入数据存储器即可。其中预留了</w:t>
      </w:r>
      <w:r>
        <w:rPr>
          <w:rFonts w:hint="default"/>
          <w:lang w:val="en" w:eastAsia="zh-CN"/>
        </w:rPr>
        <w:t>784</w:t>
      </w:r>
      <w:r>
        <w:rPr>
          <w:rFonts w:hint="eastAsia"/>
          <w:lang w:val="en" w:eastAsia="zh-CN"/>
        </w:rPr>
        <w:t>个位置用于导入用户输入的点阵信息</w:t>
      </w:r>
    </w:p>
    <w:p>
      <w:pPr>
        <w:pStyle w:val="4"/>
        <w:ind w:left="0" w:leftChars="0" w:firstLine="420" w:firstLineChars="0"/>
        <w:rPr>
          <w:rFonts w:hint="eastAsia"/>
          <w:lang w:val="en" w:eastAsia="zh-CN"/>
        </w:rPr>
      </w:pPr>
    </w:p>
    <w:p>
      <w:pPr>
        <w:pStyle w:val="4"/>
        <w:numPr>
          <w:ilvl w:val="0"/>
          <w:numId w:val="17"/>
        </w:numPr>
        <w:ind w:left="0" w:leftChars="0" w:firstLine="480" w:firstLineChars="200"/>
        <w:rPr>
          <w:rFonts w:hint="default"/>
          <w:lang w:val="en" w:eastAsia="zh-CN"/>
        </w:rPr>
      </w:pPr>
      <w:r>
        <w:rPr>
          <w:rFonts w:hint="eastAsia"/>
          <w:lang w:val="en" w:eastAsia="zh-CN"/>
        </w:rPr>
        <w:t>输入输出</w:t>
      </w:r>
    </w:p>
    <w:p>
      <w:pPr>
        <w:pStyle w:val="4"/>
        <w:widowControl w:val="0"/>
        <w:numPr>
          <w:ilvl w:val="0"/>
          <w:numId w:val="0"/>
        </w:numPr>
        <w:ind w:firstLine="420" w:firstLineChars="0"/>
        <w:jc w:val="both"/>
        <w:rPr>
          <w:rFonts w:hint="eastAsia"/>
          <w:lang w:val="en-US" w:eastAsia="zh-CN"/>
        </w:rPr>
      </w:pPr>
      <w:r>
        <w:rPr>
          <w:rFonts w:hint="eastAsia"/>
          <w:lang w:val="en-US" w:eastAsia="zh-CN"/>
        </w:rPr>
        <w:t>本次任务中的输入主要就是用户的点阵输入，我们一开始采用的是</w:t>
      </w:r>
      <w:r>
        <w:rPr>
          <w:rFonts w:hint="default"/>
          <w:lang w:val="en" w:eastAsia="zh-CN"/>
        </w:rPr>
        <w:t>4 * 28</w:t>
      </w:r>
      <w:r>
        <w:rPr>
          <w:rFonts w:hint="eastAsia"/>
          <w:lang w:val="en" w:eastAsia="zh-CN"/>
        </w:rPr>
        <w:t>个</w:t>
      </w:r>
      <w:r>
        <w:rPr>
          <w:rFonts w:hint="default"/>
          <w:lang w:val="en" w:eastAsia="zh-CN"/>
        </w:rPr>
        <w:t>32</w:t>
      </w:r>
      <w:r>
        <w:rPr>
          <w:rFonts w:hint="eastAsia"/>
          <w:lang w:val="en" w:eastAsia="zh-CN"/>
        </w:rPr>
        <w:t>位的</w:t>
      </w:r>
      <w:r>
        <w:rPr>
          <w:rFonts w:hint="default"/>
          <w:lang w:val="en" w:eastAsia="zh-CN"/>
        </w:rPr>
        <w:t>pin</w:t>
      </w:r>
      <w:r>
        <w:rPr>
          <w:rFonts w:hint="eastAsia"/>
          <w:lang w:val="en" w:eastAsia="zh-CN"/>
        </w:rPr>
        <w:t>来作为输入，但是不仅视觉效果不好，而且对于后续的计算也非常不方便，因为每一个点均为一个位，在操作的时候需要不断的移位来取出对应位置的值。所以我们最终采用了</w:t>
      </w:r>
      <w:r>
        <w:rPr>
          <w:rFonts w:hint="default"/>
          <w:lang w:val="en" w:eastAsia="zh-CN"/>
        </w:rPr>
        <w:t>784</w:t>
      </w:r>
      <w:r>
        <w:rPr>
          <w:rFonts w:hint="eastAsia"/>
          <w:lang w:val="en" w:eastAsia="zh-CN"/>
        </w:rPr>
        <w:t>个单独的</w:t>
      </w:r>
      <w:r>
        <w:rPr>
          <w:rFonts w:hint="default"/>
          <w:lang w:val="en" w:eastAsia="zh-CN"/>
        </w:rPr>
        <w:t>pin</w:t>
      </w:r>
      <w:r>
        <w:rPr>
          <w:rFonts w:hint="eastAsia"/>
          <w:lang w:val="en" w:eastAsia="zh-CN"/>
        </w:rPr>
        <w:t>，并通过去除了外壳的封装元件</w:t>
      </w:r>
      <w:r>
        <w:rPr>
          <w:rFonts w:hint="default"/>
          <w:lang w:val="en" w:eastAsia="zh-CN"/>
        </w:rPr>
        <w:t>(</w:t>
      </w:r>
      <w:r>
        <w:rPr>
          <w:rFonts w:hint="eastAsia"/>
          <w:lang w:val="en" w:eastAsia="zh-CN"/>
        </w:rPr>
        <w:t>增大点击范围</w:t>
      </w:r>
      <w:r>
        <w:rPr>
          <w:rFonts w:hint="default"/>
          <w:lang w:val="en" w:eastAsia="zh-CN"/>
        </w:rPr>
        <w:t>)</w:t>
      </w:r>
      <w:r>
        <w:rPr>
          <w:rFonts w:hint="eastAsia"/>
          <w:lang w:val="en" w:eastAsia="zh-CN"/>
        </w:rPr>
        <w:t>将每一行的输入整合起来，便于作为</w:t>
      </w:r>
      <w:r>
        <w:rPr>
          <w:rFonts w:hint="default"/>
          <w:lang w:val="en" w:eastAsia="zh-CN"/>
        </w:rPr>
        <w:t>LED</w:t>
      </w:r>
      <w:r>
        <w:rPr>
          <w:rFonts w:hint="eastAsia"/>
          <w:lang w:val="en" w:eastAsia="zh-CN"/>
        </w:rPr>
        <w:t>点阵的输入。而输出我们则采用了</w:t>
      </w:r>
      <w:r>
        <w:rPr>
          <w:rFonts w:hint="eastAsia"/>
          <w:lang w:val="en-US" w:eastAsia="zh-CN"/>
        </w:rPr>
        <w:t>LED点阵来反应用户输入的数字图像，同时使用数码管来展示最终的预测结果。</w:t>
      </w:r>
    </w:p>
    <w:p>
      <w:pPr>
        <w:pStyle w:val="5"/>
        <w:spacing w:before="229" w:beforeLines="0" w:after="229" w:afterLines="0"/>
        <w:rPr>
          <w:rFonts w:hint="eastAsia"/>
          <w:lang w:eastAsia="zh-CN"/>
        </w:rPr>
      </w:pPr>
      <w:r>
        <w:rPr>
          <w:rFonts w:hint="eastAsia"/>
          <w:lang w:eastAsia="zh-CN"/>
        </w:rPr>
        <w:t>分工</w:t>
      </w:r>
    </w:p>
    <w:p>
      <w:pPr>
        <w:pStyle w:val="4"/>
        <w:rPr>
          <w:rFonts w:hint="eastAsia"/>
          <w:lang w:eastAsia="zh-CN"/>
        </w:rPr>
      </w:pPr>
      <w:r>
        <w:rPr>
          <w:rFonts w:hint="eastAsia"/>
          <w:lang w:eastAsia="zh-CN"/>
        </w:rPr>
        <w:t>整个程序的分工分为代码实现以及电路部分。我主要负责所有的代码以及大部分电路的连接。具体包括前期机器学习代码的编写。权重文件的生成，以及汇编代码的编写，和用户的数据导入逻辑。</w:t>
      </w:r>
    </w:p>
    <w:p>
      <w:pPr>
        <w:pStyle w:val="3"/>
        <w:tabs>
          <w:tab w:val="left" w:pos="567"/>
          <w:tab w:val="clear" w:pos="720"/>
        </w:tabs>
        <w:ind w:left="818" w:right="240" w:hanging="818"/>
        <w:rPr>
          <w:rFonts w:hint="default"/>
          <w:lang w:val="en-US" w:eastAsia="zh-CN"/>
        </w:rPr>
      </w:pPr>
      <w:bookmarkStart w:id="449" w:name="_Toc266567145"/>
      <w:r>
        <w:rPr>
          <w:rFonts w:hint="eastAsia"/>
          <w:lang w:eastAsia="zh-CN"/>
        </w:rPr>
        <w:t>具体实现</w:t>
      </w:r>
      <w:bookmarkEnd w:id="449"/>
    </w:p>
    <w:p>
      <w:pPr>
        <w:pStyle w:val="5"/>
        <w:spacing w:before="229" w:beforeLines="0" w:after="229" w:afterLines="0"/>
        <w:rPr>
          <w:rFonts w:hint="eastAsia"/>
          <w:lang w:eastAsia="zh-CN"/>
        </w:rPr>
      </w:pPr>
      <w:r>
        <w:rPr>
          <w:rFonts w:hint="eastAsia"/>
          <w:lang w:eastAsia="zh-CN"/>
        </w:rPr>
        <w:t>汇编代码</w:t>
      </w:r>
    </w:p>
    <w:p>
      <w:pPr>
        <w:pStyle w:val="4"/>
        <w:rPr>
          <w:rFonts w:hint="default"/>
          <w:lang w:val="en-US" w:eastAsia="zh-CN"/>
        </w:rPr>
      </w:pPr>
      <w:r>
        <w:rPr>
          <w:rFonts w:hint="eastAsia"/>
          <w:lang w:eastAsia="zh-CN"/>
        </w:rPr>
        <w:t>由于前期的机器学习代码其实和组成原理不是特别相关，所以主要还是以之后的汇编代码为主来介绍整个项目。</w:t>
      </w:r>
    </w:p>
    <w:p>
      <w:pPr>
        <w:pStyle w:val="4"/>
        <w:ind w:left="0" w:leftChars="0" w:firstLine="420" w:firstLineChars="0"/>
        <w:rPr>
          <w:rFonts w:hint="eastAsia"/>
          <w:lang w:val="en-US" w:eastAsia="zh-CN"/>
        </w:rPr>
      </w:pPr>
      <w:r>
        <w:rPr>
          <w:rFonts w:hint="eastAsia"/>
          <w:lang w:val="en-US" w:eastAsia="zh-CN"/>
        </w:rPr>
        <w:t>汇编代码中用到的主要的寄存器的所存储的值的含义如所示</w:t>
      </w:r>
    </w:p>
    <w:p>
      <w:pPr>
        <w:pStyle w:val="4"/>
        <w:ind w:left="0" w:leftChars="0" w:firstLine="420" w:firstLineChars="0"/>
        <w:rPr>
          <w:rFonts w:hint="eastAsia"/>
          <w:lang w:val="en-US" w:eastAsia="zh-CN"/>
        </w:rPr>
      </w:pPr>
    </w:p>
    <w:p>
      <w:pPr>
        <w:pStyle w:val="4"/>
        <w:ind w:left="0" w:leftChars="0" w:firstLine="420" w:firstLineChars="0"/>
        <w:rPr>
          <w:rFonts w:hint="eastAsia"/>
          <w:lang w:val="en-US" w:eastAsia="zh-CN"/>
        </w:rPr>
      </w:pPr>
    </w:p>
    <w:p>
      <w:pPr>
        <w:pStyle w:val="4"/>
        <w:ind w:left="0" w:leftChars="0" w:firstLine="420" w:firstLineChars="0"/>
        <w:rPr>
          <w:rFonts w:hint="eastAsia"/>
          <w:lang w:val="en-US" w:eastAsia="zh-CN"/>
        </w:rPr>
      </w:pPr>
    </w:p>
    <w:p>
      <w:pPr>
        <w:pStyle w:val="4"/>
        <w:ind w:left="0" w:leftChars="0" w:firstLine="420" w:firstLineChars="0"/>
        <w:rPr>
          <w:rFonts w:hint="eastAsia"/>
          <w:lang w:val="en-US" w:eastAsia="zh-CN"/>
        </w:rPr>
      </w:pPr>
    </w:p>
    <w:tbl>
      <w:tblPr>
        <w:tblStyle w:val="13"/>
        <w:tblW w:w="0" w:type="auto"/>
        <w:jc w:val="center"/>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
      <w:tblGrid>
        <w:gridCol w:w="1118"/>
        <w:gridCol w:w="6237"/>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blHeader/>
          <w:jc w:val="center"/>
        </w:trPr>
        <w:tc>
          <w:tcPr>
            <w:tcW w:w="1118" w:type="dxa"/>
            <w:vAlign w:val="center"/>
          </w:tcPr>
          <w:p>
            <w:pPr>
              <w:pStyle w:val="4"/>
              <w:ind w:firstLine="0" w:firstLineChars="0"/>
              <w:jc w:val="center"/>
              <w:rPr>
                <w:rFonts w:hint="eastAsia" w:eastAsia="宋体"/>
                <w:sz w:val="21"/>
                <w:szCs w:val="21"/>
                <w:lang w:eastAsia="zh-CN"/>
              </w:rPr>
            </w:pPr>
            <w:r>
              <w:rPr>
                <w:rFonts w:hint="eastAsia"/>
                <w:sz w:val="21"/>
                <w:szCs w:val="21"/>
                <w:lang w:eastAsia="zh-CN"/>
              </w:rPr>
              <w:t>寄存器名</w:t>
            </w:r>
          </w:p>
        </w:tc>
        <w:tc>
          <w:tcPr>
            <w:tcW w:w="6237" w:type="dxa"/>
            <w:vAlign w:val="center"/>
          </w:tcPr>
          <w:p>
            <w:pPr>
              <w:pStyle w:val="4"/>
              <w:ind w:firstLine="0" w:firstLineChars="0"/>
              <w:jc w:val="center"/>
              <w:rPr>
                <w:rFonts w:hint="eastAsia" w:eastAsia="宋体"/>
                <w:sz w:val="21"/>
                <w:szCs w:val="21"/>
                <w:lang w:eastAsia="zh-CN"/>
              </w:rPr>
            </w:pPr>
            <w:r>
              <w:rPr>
                <w:rFonts w:hint="eastAsia"/>
                <w:sz w:val="21"/>
                <w:szCs w:val="21"/>
                <w:lang w:eastAsia="zh-CN"/>
              </w:rPr>
              <w:t>含义</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rFonts w:hint="default"/>
                <w:sz w:val="18"/>
                <w:szCs w:val="18"/>
                <w:lang w:val="en"/>
              </w:rPr>
            </w:pPr>
            <w:r>
              <w:rPr>
                <w:rFonts w:hint="default"/>
                <w:sz w:val="18"/>
                <w:szCs w:val="18"/>
                <w:lang w:val="en"/>
              </w:rPr>
              <w:t>$s0</w:t>
            </w:r>
          </w:p>
        </w:tc>
        <w:tc>
          <w:tcPr>
            <w:tcW w:w="6237" w:type="dxa"/>
            <w:vAlign w:val="center"/>
          </w:tcPr>
          <w:p>
            <w:pPr>
              <w:rPr>
                <w:rFonts w:hint="default" w:eastAsia="宋体"/>
                <w:sz w:val="18"/>
                <w:szCs w:val="18"/>
                <w:lang w:val="en-US" w:eastAsia="zh-CN"/>
              </w:rPr>
            </w:pPr>
            <w:r>
              <w:rPr>
                <w:rFonts w:hint="eastAsia"/>
                <w:sz w:val="18"/>
                <w:szCs w:val="18"/>
                <w:lang w:eastAsia="zh-CN"/>
              </w:rPr>
              <w:t>截止运行时，概率最大的数字，初始化为</w:t>
            </w:r>
            <w:r>
              <w:rPr>
                <w:rFonts w:hint="eastAsia"/>
                <w:sz w:val="18"/>
                <w:szCs w:val="18"/>
                <w:lang w:val="en-US" w:eastAsia="zh-CN"/>
              </w:rPr>
              <w:t>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rFonts w:hint="default"/>
                <w:sz w:val="18"/>
                <w:szCs w:val="18"/>
                <w:lang w:val="en"/>
              </w:rPr>
            </w:pPr>
            <w:r>
              <w:rPr>
                <w:rFonts w:hint="default"/>
                <w:sz w:val="18"/>
                <w:szCs w:val="18"/>
                <w:lang w:val="en"/>
              </w:rPr>
              <w:t>$s1</w:t>
            </w:r>
          </w:p>
        </w:tc>
        <w:tc>
          <w:tcPr>
            <w:tcW w:w="6237" w:type="dxa"/>
            <w:vAlign w:val="center"/>
          </w:tcPr>
          <w:p>
            <w:pPr>
              <w:rPr>
                <w:rFonts w:hint="default"/>
                <w:sz w:val="18"/>
                <w:szCs w:val="18"/>
                <w:lang w:val="en" w:eastAsia="zh-CN"/>
              </w:rPr>
            </w:pPr>
            <w:r>
              <w:rPr>
                <w:rFonts w:hint="eastAsia"/>
                <w:sz w:val="18"/>
                <w:szCs w:val="18"/>
                <w:lang w:val="en-US" w:eastAsia="zh-CN"/>
              </w:rPr>
              <w:t>存放10组权重函数中目前最大的函数值，由于函数值有可能为负数，故初始化为</w:t>
            </w:r>
            <w:r>
              <w:rPr>
                <w:rFonts w:hint="default"/>
                <w:sz w:val="18"/>
                <w:szCs w:val="18"/>
                <w:lang w:val="en" w:eastAsia="zh-CN"/>
              </w:rPr>
              <w:t>-20000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PrEx>
        <w:trPr>
          <w:jc w:val="center"/>
        </w:trPr>
        <w:tc>
          <w:tcPr>
            <w:tcW w:w="1118" w:type="dxa"/>
            <w:vAlign w:val="center"/>
          </w:tcPr>
          <w:p>
            <w:pPr>
              <w:pStyle w:val="4"/>
              <w:ind w:firstLine="0" w:firstLineChars="0"/>
              <w:jc w:val="center"/>
              <w:rPr>
                <w:rFonts w:hint="default"/>
                <w:sz w:val="18"/>
                <w:szCs w:val="18"/>
                <w:lang w:val="en"/>
              </w:rPr>
            </w:pPr>
            <w:r>
              <w:rPr>
                <w:rFonts w:hint="default"/>
                <w:sz w:val="18"/>
                <w:szCs w:val="18"/>
                <w:lang w:val="en"/>
              </w:rPr>
              <w:t>$s2</w:t>
            </w:r>
          </w:p>
        </w:tc>
        <w:tc>
          <w:tcPr>
            <w:tcW w:w="6237" w:type="dxa"/>
            <w:vAlign w:val="center"/>
          </w:tcPr>
          <w:p>
            <w:pPr>
              <w:rPr>
                <w:rFonts w:hint="eastAsia"/>
                <w:sz w:val="18"/>
                <w:szCs w:val="18"/>
                <w:lang w:val="en-US" w:eastAsia="zh-CN"/>
              </w:rPr>
            </w:pPr>
            <w:r>
              <w:rPr>
                <w:rFonts w:hint="eastAsia"/>
                <w:sz w:val="18"/>
                <w:szCs w:val="18"/>
                <w:lang w:val="en-US" w:eastAsia="zh-CN"/>
              </w:rPr>
              <w:t>存放当前正在计算的权重函数的累加值</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rFonts w:hint="default"/>
                <w:sz w:val="18"/>
                <w:szCs w:val="18"/>
                <w:lang w:val="en"/>
              </w:rPr>
            </w:pPr>
            <w:r>
              <w:rPr>
                <w:rFonts w:hint="default"/>
                <w:sz w:val="18"/>
                <w:szCs w:val="18"/>
                <w:lang w:val="en"/>
              </w:rPr>
              <w:t>$s3</w:t>
            </w:r>
          </w:p>
        </w:tc>
        <w:tc>
          <w:tcPr>
            <w:tcW w:w="6237" w:type="dxa"/>
            <w:vAlign w:val="center"/>
          </w:tcPr>
          <w:p>
            <w:pPr>
              <w:rPr>
                <w:rFonts w:hint="default"/>
                <w:sz w:val="18"/>
                <w:szCs w:val="18"/>
                <w:lang w:val="en" w:eastAsia="zh-CN"/>
              </w:rPr>
            </w:pPr>
            <w:r>
              <w:rPr>
                <w:rFonts w:hint="eastAsia"/>
                <w:sz w:val="18"/>
                <w:szCs w:val="18"/>
                <w:lang w:val="en-US" w:eastAsia="zh-CN"/>
              </w:rPr>
              <w:t>存放当前的像素点对应具体权重所在的偏移量范围为</w:t>
            </w:r>
            <w:r>
              <w:rPr>
                <w:rFonts w:hint="default"/>
                <w:sz w:val="18"/>
                <w:szCs w:val="18"/>
                <w:lang w:val="en" w:eastAsia="zh-CN"/>
              </w:rPr>
              <w:t>[784 784 + 784 * 10)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rFonts w:hint="default"/>
                <w:sz w:val="18"/>
                <w:szCs w:val="18"/>
                <w:lang w:val="en"/>
              </w:rPr>
            </w:pPr>
            <w:r>
              <w:rPr>
                <w:rFonts w:hint="default"/>
                <w:sz w:val="18"/>
                <w:szCs w:val="18"/>
                <w:lang w:val="en"/>
              </w:rPr>
              <w:t>$s4</w:t>
            </w:r>
          </w:p>
        </w:tc>
        <w:tc>
          <w:tcPr>
            <w:tcW w:w="6237" w:type="dxa"/>
            <w:vAlign w:val="center"/>
          </w:tcPr>
          <w:p>
            <w:pPr>
              <w:rPr>
                <w:rFonts w:hint="eastAsia"/>
                <w:sz w:val="18"/>
                <w:szCs w:val="18"/>
                <w:lang w:val="en-US" w:eastAsia="zh-CN"/>
              </w:rPr>
            </w:pPr>
            <w:r>
              <w:rPr>
                <w:rFonts w:hint="eastAsia"/>
                <w:sz w:val="18"/>
                <w:szCs w:val="18"/>
                <w:lang w:val="en-US" w:eastAsia="zh-CN"/>
              </w:rPr>
              <w:t>当前正在计算的权重函数所对应的数字</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rFonts w:hint="default"/>
                <w:sz w:val="18"/>
                <w:szCs w:val="18"/>
                <w:lang w:val="en"/>
              </w:rPr>
            </w:pPr>
            <w:r>
              <w:rPr>
                <w:rFonts w:hint="default"/>
                <w:sz w:val="18"/>
                <w:szCs w:val="18"/>
                <w:lang w:val="en"/>
              </w:rPr>
              <w:t>$s6</w:t>
            </w:r>
          </w:p>
        </w:tc>
        <w:tc>
          <w:tcPr>
            <w:tcW w:w="6237" w:type="dxa"/>
            <w:vAlign w:val="center"/>
          </w:tcPr>
          <w:p>
            <w:pPr>
              <w:rPr>
                <w:rFonts w:hint="default"/>
                <w:sz w:val="18"/>
                <w:szCs w:val="18"/>
                <w:lang w:val="en" w:eastAsia="zh-CN"/>
              </w:rPr>
            </w:pPr>
            <w:r>
              <w:rPr>
                <w:rFonts w:hint="eastAsia"/>
                <w:sz w:val="18"/>
                <w:szCs w:val="18"/>
                <w:lang w:val="en" w:eastAsia="zh-CN"/>
              </w:rPr>
              <w:t>存放用户的</w:t>
            </w:r>
            <w:r>
              <w:rPr>
                <w:rFonts w:hint="default"/>
                <w:sz w:val="18"/>
                <w:szCs w:val="18"/>
                <w:lang w:val="en" w:eastAsia="zh-CN"/>
              </w:rPr>
              <w:t>784</w:t>
            </w:r>
            <w:r>
              <w:rPr>
                <w:rFonts w:hint="eastAsia"/>
                <w:sz w:val="18"/>
                <w:szCs w:val="18"/>
                <w:lang w:val="en" w:eastAsia="zh-CN"/>
              </w:rPr>
              <w:t>个输入的</w:t>
            </w:r>
            <w:r>
              <w:rPr>
                <w:rFonts w:hint="eastAsia"/>
                <w:sz w:val="18"/>
                <w:szCs w:val="18"/>
                <w:lang w:val="en-US" w:eastAsia="zh-CN"/>
              </w:rPr>
              <w:t>0</w:t>
            </w:r>
            <w:r>
              <w:rPr>
                <w:rFonts w:hint="default"/>
                <w:sz w:val="18"/>
                <w:szCs w:val="18"/>
                <w:lang w:val="en" w:eastAsia="zh-CN"/>
              </w:rPr>
              <w:t>/1</w:t>
            </w:r>
            <w:r>
              <w:rPr>
                <w:rFonts w:hint="eastAsia"/>
                <w:sz w:val="18"/>
                <w:szCs w:val="18"/>
                <w:lang w:val="en" w:eastAsia="zh-CN"/>
              </w:rPr>
              <w:t>值</w:t>
            </w:r>
          </w:p>
        </w:tc>
      </w:tr>
    </w:tbl>
    <w:p>
      <w:pPr>
        <w:pStyle w:val="4"/>
        <w:ind w:left="0" w:leftChars="0" w:firstLine="420" w:firstLineChars="0"/>
        <w:rPr>
          <w:rFonts w:hint="default"/>
          <w:lang w:val="en-US" w:eastAsia="zh-CN"/>
        </w:rPr>
      </w:pPr>
    </w:p>
    <w:p>
      <w:pPr>
        <w:pStyle w:val="4"/>
        <w:ind w:left="0" w:leftChars="0" w:firstLine="420" w:firstLineChars="0"/>
        <w:rPr>
          <w:rFonts w:hint="default"/>
          <w:lang w:val="en" w:eastAsia="zh-CN"/>
        </w:rPr>
      </w:pPr>
      <w:r>
        <w:rPr>
          <w:rFonts w:hint="eastAsia"/>
          <w:lang w:val="en-US" w:eastAsia="zh-CN"/>
        </w:rPr>
        <w:t>整体的逻辑如下</w:t>
      </w:r>
      <w:r>
        <w:rPr>
          <w:rFonts w:hint="default"/>
          <w:lang w:val="en" w:eastAsia="zh-CN"/>
        </w:rPr>
        <w:t>:</w:t>
      </w:r>
    </w:p>
    <w:p>
      <w:pPr>
        <w:pStyle w:val="4"/>
        <w:ind w:left="0" w:leftChars="0" w:firstLine="420" w:firstLineChars="0"/>
        <w:rPr>
          <w:rFonts w:hint="eastAsia"/>
          <w:lang w:val="en-US" w:eastAsia="zh-CN"/>
        </w:rPr>
      </w:pPr>
      <w:r>
        <w:rPr>
          <w:rFonts w:hint="eastAsia"/>
          <w:lang w:val="en" w:eastAsia="zh-CN"/>
        </w:rPr>
        <w:t>分别计算</w:t>
      </w:r>
      <w:r>
        <w:rPr>
          <w:rFonts w:hint="eastAsia"/>
          <w:lang w:val="en-US" w:eastAsia="zh-CN"/>
        </w:rPr>
        <w:t>10个数字对应的权重函数的函数值，在计算的过程中保存最大的函数值，以及其对应的数字，如果在后续的计算中遇到了函数值更大的函数，就更新最大函数值以及对应数字。在计算过程中通过syscall系统调用，在数码管上显示当前计算的数字，即进度显示。在10个权重函数计算完后，输出最大函数值所对应的数字作为针对用户输入的点阵信息的预测。并将其显示在数码管上。</w:t>
      </w:r>
    </w:p>
    <w:p>
      <w:pPr>
        <w:pStyle w:val="5"/>
        <w:spacing w:before="229" w:beforeLines="0" w:after="229" w:afterLines="0"/>
        <w:rPr>
          <w:rFonts w:hint="default"/>
          <w:lang w:val="en-US" w:eastAsia="zh-CN"/>
        </w:rPr>
      </w:pPr>
      <w:r>
        <w:rPr>
          <w:rFonts w:hint="eastAsia"/>
          <w:lang w:eastAsia="zh-CN"/>
        </w:rPr>
        <w:t>用户点阵信息载入</w:t>
      </w:r>
    </w:p>
    <w:p>
      <w:pPr>
        <w:pStyle w:val="4"/>
        <w:ind w:left="0" w:leftChars="0" w:firstLine="420" w:firstLineChars="0"/>
        <w:rPr>
          <w:rFonts w:hint="default"/>
          <w:lang w:val="en-US" w:eastAsia="zh-CN"/>
        </w:rPr>
      </w:pPr>
      <w:r>
        <w:rPr>
          <w:rFonts w:hint="eastAsia"/>
          <w:lang w:val="en-US" w:eastAsia="zh-CN"/>
        </w:rPr>
        <w:t>在用户输入完点阵信息后，开启时钟将会自动进行用户数据的导入。导入完成后将会以发光二极管提示用户点阵数据导入完成，用户点击开始计算之后将会执行前文描述的预测程序。值得注意的是，虽然用户输入的信息为</w:t>
      </w:r>
      <w:r>
        <w:rPr>
          <w:rFonts w:hint="default"/>
          <w:lang w:val="en" w:eastAsia="zh-CN"/>
        </w:rPr>
        <w:t>28 * 28</w:t>
      </w:r>
      <w:r>
        <w:rPr>
          <w:rFonts w:hint="eastAsia"/>
          <w:lang w:val="en" w:eastAsia="zh-CN"/>
        </w:rPr>
        <w:t>的</w:t>
      </w:r>
      <w:r>
        <w:rPr>
          <w:rFonts w:hint="eastAsia"/>
          <w:lang w:val="en-US" w:eastAsia="zh-CN"/>
        </w:rPr>
        <w:t>点阵信息，使用一个二进制位来表示一个数据应该会更合适，但是为了便于后续代码的编写以及调试，还是选择了用一个字来存储一个像素点的方法。具体的导入逻辑电路如</w:t>
      </w:r>
      <w:r>
        <w:rPr>
          <w:rFonts w:hint="eastAsia"/>
          <w:lang w:val="en-US" w:eastAsia="zh-CN"/>
        </w:rPr>
        <w:fldChar w:fldCharType="begin"/>
      </w:r>
      <w:r>
        <w:rPr>
          <w:rFonts w:hint="eastAsia"/>
          <w:lang w:val="en-US" w:eastAsia="zh-CN"/>
        </w:rPr>
        <w:instrText xml:space="preserve"> REF _Ref338304439 \h </w:instrText>
      </w:r>
      <w:r>
        <w:rPr>
          <w:rFonts w:hint="eastAsia"/>
          <w:lang w:val="en-US" w:eastAsia="zh-CN"/>
        </w:rPr>
        <w:fldChar w:fldCharType="separate"/>
      </w:r>
      <w:r>
        <w:t xml:space="preserve">图 </w:t>
      </w:r>
      <w:r>
        <w:fldChar w:fldCharType="begin"/>
      </w:r>
      <w:r>
        <w:instrText xml:space="preserve"> STYLEREF 1 \s </w:instrText>
      </w:r>
      <w:r>
        <w:fldChar w:fldCharType="separate"/>
      </w:r>
      <w:r>
        <w:t>5</w:t>
      </w:r>
      <w:r>
        <w:fldChar w:fldCharType="end"/>
      </w:r>
      <w:r>
        <w:rPr>
          <w:lang w:val="en"/>
        </w:rPr>
        <w:t>.</w:t>
      </w:r>
      <w:r>
        <w:t>1</w:t>
      </w:r>
      <w:r>
        <w:rPr>
          <w:rFonts w:hint="eastAsia"/>
          <w:lang w:val="en-US" w:eastAsia="zh-CN"/>
        </w:rPr>
        <w:fldChar w:fldCharType="end"/>
      </w:r>
      <w:r>
        <w:rPr>
          <w:rFonts w:hint="eastAsia"/>
          <w:lang w:val="en-US" w:eastAsia="zh-CN"/>
        </w:rPr>
        <w:t>所示</w:t>
      </w:r>
    </w:p>
    <w:p>
      <w:pPr>
        <w:pStyle w:val="4"/>
        <w:ind w:left="0" w:leftChars="0" w:firstLine="420" w:firstLineChars="0"/>
        <w:jc w:val="center"/>
        <w:rPr>
          <w:rFonts w:hint="default"/>
          <w:lang w:val="en" w:eastAsia="zh-CN"/>
        </w:rPr>
      </w:pPr>
      <w:r>
        <w:drawing>
          <wp:inline distT="0" distB="0" distL="114300" distR="114300">
            <wp:extent cx="4860290" cy="3714115"/>
            <wp:effectExtent l="0" t="0" r="16510" b="635"/>
            <wp:docPr id="48" name="Picture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8" name="Picture 8"/>
                    <pic:cNvPicPr>
                      <a:picLocks noChangeAspect="true"/>
                    </pic:cNvPicPr>
                  </pic:nvPicPr>
                  <pic:blipFill>
                    <a:blip r:embed="rId44"/>
                    <a:stretch>
                      <a:fillRect/>
                    </a:stretch>
                  </pic:blipFill>
                  <pic:spPr>
                    <a:xfrm>
                      <a:off x="0" y="0"/>
                      <a:ext cx="4860290" cy="3714115"/>
                    </a:xfrm>
                    <a:prstGeom prst="rect">
                      <a:avLst/>
                    </a:prstGeom>
                    <a:noFill/>
                    <a:ln>
                      <a:noFill/>
                    </a:ln>
                  </pic:spPr>
                </pic:pic>
              </a:graphicData>
            </a:graphic>
          </wp:inline>
        </w:drawing>
      </w:r>
    </w:p>
    <w:p>
      <w:pPr>
        <w:pStyle w:val="21"/>
        <w:ind w:left="0" w:leftChars="0" w:firstLine="420" w:firstLineChars="0"/>
        <w:jc w:val="center"/>
        <w:rPr>
          <w:rFonts w:hint="eastAsia" w:eastAsia="黑体"/>
          <w:lang w:val="en" w:eastAsia="zh-CN"/>
        </w:rPr>
      </w:pPr>
      <w:bookmarkStart w:id="450" w:name="_Ref338304439"/>
      <w:r>
        <w:t xml:space="preserve">图 </w:t>
      </w:r>
      <w:r>
        <w:fldChar w:fldCharType="begin"/>
      </w:r>
      <w:r>
        <w:instrText xml:space="preserve"> STYLEREF 1 \s </w:instrText>
      </w:r>
      <w:r>
        <w:fldChar w:fldCharType="separate"/>
      </w:r>
      <w:r>
        <w:t>5</w:t>
      </w:r>
      <w:r>
        <w:fldChar w:fldCharType="end"/>
      </w:r>
      <w:r>
        <w:rPr>
          <w:lang w:val="en"/>
        </w:rPr>
        <w:t>.</w:t>
      </w:r>
      <w:r>
        <w:fldChar w:fldCharType="begin"/>
      </w:r>
      <w:r>
        <w:instrText xml:space="preserve"> SEQ 图 \* ARABIC \s 1 </w:instrText>
      </w:r>
      <w:r>
        <w:fldChar w:fldCharType="separate"/>
      </w:r>
      <w:r>
        <w:t>1</w:t>
      </w:r>
      <w:r>
        <w:fldChar w:fldCharType="end"/>
      </w:r>
      <w:bookmarkEnd w:id="450"/>
      <w:r>
        <w:rPr>
          <w:rFonts w:hint="default"/>
          <w:lang w:val="en"/>
        </w:rPr>
        <w:t xml:space="preserve"> </w:t>
      </w:r>
      <w:r>
        <w:rPr>
          <w:rFonts w:hint="eastAsia"/>
          <w:lang w:val="en" w:eastAsia="zh-CN"/>
        </w:rPr>
        <w:t>用户数据导入逻辑</w:t>
      </w:r>
    </w:p>
    <w:p>
      <w:pPr>
        <w:rPr>
          <w:rFonts w:hint="eastAsia"/>
          <w:lang w:val="en" w:eastAsia="zh-CN"/>
        </w:rPr>
      </w:pPr>
    </w:p>
    <w:p>
      <w:pPr>
        <w:pStyle w:val="3"/>
        <w:tabs>
          <w:tab w:val="left" w:pos="567"/>
          <w:tab w:val="clear" w:pos="720"/>
        </w:tabs>
        <w:ind w:left="818" w:right="240" w:hanging="818"/>
        <w:rPr>
          <w:rFonts w:hint="eastAsia"/>
          <w:lang w:val="en" w:eastAsia="zh-CN"/>
        </w:rPr>
      </w:pPr>
      <w:bookmarkStart w:id="451" w:name="_Toc57640341"/>
      <w:r>
        <w:rPr>
          <w:rFonts w:hint="eastAsia"/>
          <w:lang w:val="en" w:eastAsia="zh-CN"/>
        </w:rPr>
        <w:t>测试与故障</w:t>
      </w:r>
      <w:bookmarkEnd w:id="451"/>
    </w:p>
    <w:p>
      <w:pPr>
        <w:pStyle w:val="5"/>
        <w:spacing w:before="229" w:beforeLines="0" w:after="229" w:afterLines="0"/>
        <w:rPr>
          <w:rFonts w:hint="default"/>
          <w:lang w:val="en-US" w:eastAsia="zh-CN"/>
        </w:rPr>
      </w:pPr>
      <w:r>
        <w:rPr>
          <w:rFonts w:hint="eastAsia"/>
          <w:lang w:eastAsia="zh-CN"/>
        </w:rPr>
        <w:t>测试和展示</w:t>
      </w:r>
    </w:p>
    <w:p>
      <w:pPr>
        <w:pStyle w:val="4"/>
        <w:ind w:left="0" w:leftChars="0" w:firstLine="0" w:firstLineChars="0"/>
        <w:rPr>
          <w:rFonts w:hint="default"/>
          <w:lang w:val="en-US" w:eastAsia="zh-CN"/>
        </w:rPr>
      </w:pPr>
      <w:r>
        <w:rPr>
          <w:rFonts w:hint="eastAsia"/>
          <w:lang w:eastAsia="zh-CN"/>
        </w:rPr>
        <w:t>测试步骤</w:t>
      </w:r>
    </w:p>
    <w:p>
      <w:pPr>
        <w:pStyle w:val="4"/>
        <w:numPr>
          <w:ilvl w:val="0"/>
          <w:numId w:val="18"/>
        </w:numPr>
        <w:rPr>
          <w:rFonts w:hint="default"/>
          <w:lang w:val="en" w:eastAsia="zh-CN"/>
        </w:rPr>
      </w:pPr>
      <w:r>
        <w:rPr>
          <w:rFonts w:hint="eastAsia"/>
          <w:lang w:val="en" w:eastAsia="zh-CN"/>
        </w:rPr>
        <w:t>点击数据</w:t>
      </w:r>
      <w:r>
        <w:rPr>
          <w:rFonts w:hint="eastAsia"/>
          <w:lang w:val="en-US" w:eastAsia="zh-CN"/>
        </w:rPr>
        <w:t>RAM，加载本地</w:t>
      </w:r>
      <w:r>
        <w:rPr>
          <w:rFonts w:hint="default"/>
          <w:lang w:val="en" w:eastAsia="zh-CN"/>
        </w:rPr>
        <w:t>raw_data.txt</w:t>
      </w:r>
      <w:r>
        <w:rPr>
          <w:rFonts w:hint="eastAsia"/>
          <w:lang w:val="en" w:eastAsia="zh-CN"/>
        </w:rPr>
        <w:t>文件，导入权重信息。</w:t>
      </w:r>
    </w:p>
    <w:p>
      <w:pPr>
        <w:pStyle w:val="4"/>
        <w:numPr>
          <w:ilvl w:val="0"/>
          <w:numId w:val="18"/>
        </w:numPr>
        <w:rPr>
          <w:rFonts w:hint="default"/>
          <w:lang w:val="en" w:eastAsia="zh-CN"/>
        </w:rPr>
      </w:pPr>
      <w:r>
        <w:rPr>
          <w:rFonts w:hint="eastAsia"/>
          <w:lang w:val="en" w:eastAsia="zh-CN"/>
        </w:rPr>
        <w:t>点击点阵图，绘制出需要进行判断的数字，此处以</w:t>
      </w:r>
      <w:r>
        <w:rPr>
          <w:rFonts w:hint="eastAsia"/>
          <w:lang w:val="en-US" w:eastAsia="zh-CN"/>
        </w:rPr>
        <w:t>2为例</w:t>
      </w:r>
    </w:p>
    <w:p>
      <w:pPr>
        <w:pStyle w:val="4"/>
        <w:numPr>
          <w:ilvl w:val="0"/>
          <w:numId w:val="18"/>
        </w:numPr>
        <w:rPr>
          <w:rFonts w:hint="default"/>
          <w:lang w:val="en" w:eastAsia="zh-CN"/>
        </w:rPr>
      </w:pPr>
      <w:r>
        <w:rPr>
          <w:rFonts w:hint="eastAsia"/>
          <w:lang w:val="en" w:eastAsia="zh-CN"/>
        </w:rPr>
        <w:t>开启时钟频率，等待点阵信息导入完成</w:t>
      </w:r>
    </w:p>
    <w:p>
      <w:pPr>
        <w:pStyle w:val="4"/>
        <w:numPr>
          <w:ilvl w:val="0"/>
          <w:numId w:val="18"/>
        </w:numPr>
        <w:rPr>
          <w:rFonts w:hint="default"/>
          <w:lang w:val="en" w:eastAsia="zh-CN"/>
        </w:rPr>
      </w:pPr>
      <w:r>
        <w:rPr>
          <w:rFonts w:hint="eastAsia"/>
          <w:lang w:val="en" w:eastAsia="zh-CN"/>
        </w:rPr>
        <w:t>点击</w:t>
      </w:r>
      <w:r>
        <w:rPr>
          <w:rFonts w:hint="default"/>
          <w:lang w:val="en" w:eastAsia="zh-CN"/>
        </w:rPr>
        <w:t>”</w:t>
      </w:r>
      <w:r>
        <w:rPr>
          <w:rFonts w:hint="eastAsia"/>
          <w:lang w:val="en" w:eastAsia="zh-CN"/>
        </w:rPr>
        <w:t>开始计算</w:t>
      </w:r>
      <w:r>
        <w:rPr>
          <w:rFonts w:hint="default"/>
          <w:lang w:val="en" w:eastAsia="zh-CN"/>
        </w:rPr>
        <w:t>”</w:t>
      </w:r>
      <w:r>
        <w:rPr>
          <w:rFonts w:hint="eastAsia"/>
          <w:lang w:val="en" w:eastAsia="zh-CN"/>
        </w:rPr>
        <w:t>，等待</w:t>
      </w:r>
      <w:r>
        <w:rPr>
          <w:rFonts w:hint="eastAsia"/>
          <w:lang w:val="en-US" w:eastAsia="zh-CN"/>
        </w:rPr>
        <w:t>CPU计算完成（期间可以进入</w:t>
      </w:r>
      <w:r>
        <w:rPr>
          <w:rFonts w:hint="default"/>
          <w:lang w:val="en" w:eastAsia="zh-CN"/>
        </w:rPr>
        <w:t>regfile</w:t>
      </w:r>
      <w:r>
        <w:rPr>
          <w:rFonts w:hint="eastAsia"/>
          <w:lang w:val="en" w:eastAsia="zh-CN"/>
        </w:rPr>
        <w:t>以加速</w:t>
      </w:r>
      <w:r>
        <w:rPr>
          <w:rFonts w:hint="eastAsia"/>
          <w:lang w:val="en-US" w:eastAsia="zh-CN"/>
        </w:rPr>
        <w:t>）</w:t>
      </w:r>
    </w:p>
    <w:p>
      <w:pPr>
        <w:pStyle w:val="4"/>
        <w:numPr>
          <w:ilvl w:val="0"/>
          <w:numId w:val="18"/>
        </w:numPr>
        <w:rPr>
          <w:rFonts w:hint="eastAsia"/>
          <w:lang w:val="en" w:eastAsia="zh-CN"/>
        </w:rPr>
      </w:pPr>
      <w:r>
        <w:rPr>
          <w:rFonts w:hint="eastAsia"/>
          <w:lang w:val="en-US" w:eastAsia="zh-CN"/>
        </w:rPr>
        <w:t>等待计算完成后查看主界面的预测结果</w:t>
      </w:r>
    </w:p>
    <w:p>
      <w:pPr>
        <w:pStyle w:val="4"/>
        <w:widowControl w:val="0"/>
        <w:numPr>
          <w:ilvl w:val="0"/>
          <w:numId w:val="0"/>
        </w:numPr>
        <w:jc w:val="both"/>
        <w:rPr>
          <w:rFonts w:hint="eastAsia"/>
          <w:lang w:val="en" w:eastAsia="zh-CN"/>
        </w:rPr>
      </w:pPr>
      <w:r>
        <w:rPr>
          <w:rFonts w:hint="eastAsia"/>
          <w:lang w:val="en" w:eastAsia="zh-CN"/>
        </w:rPr>
        <w:t>最终结果如</w:t>
      </w:r>
      <w:r>
        <w:rPr>
          <w:rFonts w:hint="eastAsia"/>
          <w:lang w:val="en" w:eastAsia="zh-CN"/>
        </w:rPr>
        <w:fldChar w:fldCharType="begin"/>
      </w:r>
      <w:r>
        <w:rPr>
          <w:rFonts w:hint="eastAsia"/>
          <w:lang w:val="en" w:eastAsia="zh-CN"/>
        </w:rPr>
        <w:instrText xml:space="preserve"> REF _Ref2147371057 \h </w:instrText>
      </w:r>
      <w:r>
        <w:rPr>
          <w:rFonts w:hint="eastAsia"/>
          <w:lang w:val="en" w:eastAsia="zh-CN"/>
        </w:rPr>
        <w:fldChar w:fldCharType="separate"/>
      </w:r>
      <w:r>
        <w:t xml:space="preserve">图 </w:t>
      </w:r>
      <w:r>
        <w:fldChar w:fldCharType="begin"/>
      </w:r>
      <w:r>
        <w:instrText xml:space="preserve"> STYLEREF 1 \s </w:instrText>
      </w:r>
      <w:r>
        <w:fldChar w:fldCharType="separate"/>
      </w:r>
      <w:r>
        <w:t>5</w:t>
      </w:r>
      <w:r>
        <w:fldChar w:fldCharType="end"/>
      </w:r>
      <w:r>
        <w:rPr>
          <w:lang w:val="en"/>
        </w:rPr>
        <w:t>.</w:t>
      </w:r>
      <w:r>
        <w:t>2</w:t>
      </w:r>
      <w:r>
        <w:rPr>
          <w:rFonts w:hint="eastAsia"/>
          <w:lang w:val="en" w:eastAsia="zh-CN"/>
        </w:rPr>
        <w:fldChar w:fldCharType="end"/>
      </w:r>
      <w:r>
        <w:rPr>
          <w:rFonts w:hint="eastAsia"/>
          <w:lang w:val="en" w:eastAsia="zh-CN"/>
        </w:rPr>
        <w:t>所示</w:t>
      </w:r>
    </w:p>
    <w:p>
      <w:pPr>
        <w:pStyle w:val="4"/>
        <w:widowControl w:val="0"/>
        <w:numPr>
          <w:ilvl w:val="0"/>
          <w:numId w:val="0"/>
        </w:numPr>
        <w:jc w:val="both"/>
        <w:rPr>
          <w:rFonts w:hint="eastAsia"/>
          <w:lang w:val="en" w:eastAsia="zh-CN"/>
        </w:rPr>
      </w:pPr>
    </w:p>
    <w:p>
      <w:pPr>
        <w:pStyle w:val="4"/>
        <w:widowControl w:val="0"/>
        <w:numPr>
          <w:ilvl w:val="0"/>
          <w:numId w:val="0"/>
        </w:numPr>
        <w:jc w:val="center"/>
        <w:rPr>
          <w:rFonts w:hint="eastAsia"/>
          <w:lang w:val="en" w:eastAsia="zh-CN"/>
        </w:rPr>
      </w:pPr>
      <w:r>
        <w:rPr>
          <w:rFonts w:hint="eastAsia"/>
          <w:lang w:val="en" w:eastAsia="zh-CN"/>
        </w:rPr>
        <w:drawing>
          <wp:inline distT="0" distB="0" distL="114300" distR="114300">
            <wp:extent cx="4938395" cy="3520440"/>
            <wp:effectExtent l="0" t="0" r="14605" b="3810"/>
            <wp:docPr id="54" name="Picture 54" descr="3104C2B5656038DA761E1B7365AA4C5D"/>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4" name="Picture 54" descr="3104C2B5656038DA761E1B7365AA4C5D"/>
                    <pic:cNvPicPr>
                      <a:picLocks noChangeAspect="true"/>
                    </pic:cNvPicPr>
                  </pic:nvPicPr>
                  <pic:blipFill>
                    <a:blip r:embed="rId45"/>
                    <a:stretch>
                      <a:fillRect/>
                    </a:stretch>
                  </pic:blipFill>
                  <pic:spPr>
                    <a:xfrm>
                      <a:off x="0" y="0"/>
                      <a:ext cx="4938395" cy="3520440"/>
                    </a:xfrm>
                    <a:prstGeom prst="rect">
                      <a:avLst/>
                    </a:prstGeom>
                  </pic:spPr>
                </pic:pic>
              </a:graphicData>
            </a:graphic>
          </wp:inline>
        </w:drawing>
      </w:r>
    </w:p>
    <w:p>
      <w:pPr>
        <w:pStyle w:val="21"/>
        <w:widowControl w:val="0"/>
        <w:numPr>
          <w:ilvl w:val="0"/>
          <w:numId w:val="0"/>
        </w:numPr>
        <w:jc w:val="center"/>
        <w:rPr>
          <w:rFonts w:hint="eastAsia"/>
          <w:lang w:val="en" w:eastAsia="zh-CN"/>
        </w:rPr>
      </w:pPr>
      <w:bookmarkStart w:id="452" w:name="_Ref2147371057"/>
      <w:r>
        <w:t xml:space="preserve">图 </w:t>
      </w:r>
      <w:r>
        <w:fldChar w:fldCharType="begin"/>
      </w:r>
      <w:r>
        <w:instrText xml:space="preserve"> STYLEREF 1 \s </w:instrText>
      </w:r>
      <w:r>
        <w:fldChar w:fldCharType="separate"/>
      </w:r>
      <w:r>
        <w:t>5</w:t>
      </w:r>
      <w:r>
        <w:fldChar w:fldCharType="end"/>
      </w:r>
      <w:r>
        <w:rPr>
          <w:lang w:val="en"/>
        </w:rPr>
        <w:t>.</w:t>
      </w:r>
      <w:r>
        <w:fldChar w:fldCharType="begin"/>
      </w:r>
      <w:r>
        <w:instrText xml:space="preserve"> SEQ 图 \* ARABIC \s 1 </w:instrText>
      </w:r>
      <w:r>
        <w:fldChar w:fldCharType="separate"/>
      </w:r>
      <w:r>
        <w:t>2</w:t>
      </w:r>
      <w:r>
        <w:fldChar w:fldCharType="end"/>
      </w:r>
      <w:bookmarkEnd w:id="452"/>
      <w:r>
        <w:rPr>
          <w:rFonts w:hint="default"/>
          <w:lang w:val="en"/>
        </w:rPr>
        <w:t xml:space="preserve"> </w:t>
      </w:r>
      <w:r>
        <w:rPr>
          <w:rFonts w:hint="eastAsia"/>
          <w:lang w:val="en" w:eastAsia="zh-CN"/>
        </w:rPr>
        <w:t>数字二预测结果</w:t>
      </w:r>
    </w:p>
    <w:p>
      <w:pPr>
        <w:pStyle w:val="5"/>
        <w:spacing w:before="229" w:beforeLines="0" w:after="229" w:afterLines="0"/>
        <w:rPr>
          <w:rFonts w:hint="eastAsia"/>
          <w:lang w:eastAsia="zh-CN"/>
        </w:rPr>
      </w:pPr>
      <w:r>
        <w:rPr>
          <w:rFonts w:hint="eastAsia"/>
          <w:lang w:eastAsia="zh-CN"/>
        </w:rPr>
        <w:t>权重偏移量出错</w:t>
      </w:r>
    </w:p>
    <w:p>
      <w:pPr>
        <w:pStyle w:val="4"/>
        <w:rPr>
          <w:rFonts w:hint="eastAsia"/>
          <w:lang w:val="en-US" w:eastAsia="zh-CN"/>
        </w:rPr>
      </w:pPr>
      <w:r>
        <w:rPr>
          <w:rFonts w:hint="eastAsia"/>
          <w:lang w:eastAsia="zh-CN"/>
        </w:rPr>
        <w:t>由于使用的一个字来存储用户点阵信息以及权重信息，在汇编代码使用</w:t>
      </w:r>
      <w:r>
        <w:rPr>
          <w:rFonts w:hint="default"/>
          <w:lang w:val="en" w:eastAsia="zh-CN"/>
        </w:rPr>
        <w:t>lw</w:t>
      </w:r>
      <w:r>
        <w:rPr>
          <w:rFonts w:hint="eastAsia"/>
          <w:lang w:val="en" w:eastAsia="zh-CN"/>
        </w:rPr>
        <w:t>载入对应的权重值以及点阵值的遍历过程，每一个循环应该</w:t>
      </w:r>
      <w:r>
        <w:rPr>
          <w:rFonts w:hint="default"/>
          <w:lang w:val="en" w:eastAsia="zh-CN"/>
        </w:rPr>
        <w:t>+4</w:t>
      </w:r>
      <w:r>
        <w:rPr>
          <w:rFonts w:hint="eastAsia"/>
          <w:lang w:val="en" w:eastAsia="zh-CN"/>
        </w:rPr>
        <w:t>而不是</w:t>
      </w:r>
      <w:r>
        <w:rPr>
          <w:rFonts w:hint="eastAsia"/>
          <w:lang w:val="en-US" w:eastAsia="zh-CN"/>
        </w:rPr>
        <w:t>+1，需要与一个字4个字节对应，因为CPU以字节编址。</w:t>
      </w:r>
    </w:p>
    <w:p>
      <w:pPr>
        <w:pStyle w:val="5"/>
        <w:spacing w:before="229" w:beforeLines="0" w:after="229" w:afterLines="0"/>
        <w:rPr>
          <w:rFonts w:hint="eastAsia"/>
          <w:lang w:eastAsia="zh-CN"/>
        </w:rPr>
      </w:pPr>
      <w:r>
        <w:rPr>
          <w:rFonts w:hint="eastAsia"/>
          <w:lang w:eastAsia="zh-CN"/>
        </w:rPr>
        <w:t>计算过程时间过慢</w:t>
      </w:r>
    </w:p>
    <w:p>
      <w:pPr>
        <w:pStyle w:val="4"/>
        <w:ind w:left="0" w:leftChars="0" w:firstLine="420" w:firstLineChars="0"/>
        <w:rPr>
          <w:rFonts w:hint="default"/>
          <w:lang w:val="en-US" w:eastAsia="zh-CN"/>
        </w:rPr>
        <w:sectPr>
          <w:footnotePr>
            <w:numRestart w:val="eachPage"/>
          </w:footnotePr>
          <w:pgSz w:w="11906" w:h="16838"/>
          <w:pgMar w:top="1702" w:right="1558" w:bottom="1418" w:left="1531" w:header="851" w:footer="992" w:gutter="0"/>
          <w:cols w:space="720" w:num="1"/>
          <w:docGrid w:type="linesAndChars" w:linePitch="459" w:charSpace="0"/>
        </w:sectPr>
      </w:pPr>
      <w:r>
        <w:rPr>
          <w:rFonts w:hint="eastAsia"/>
          <w:lang w:val="en-US" w:eastAsia="zh-CN"/>
        </w:rPr>
        <w:t>一方面是因为在</w:t>
      </w:r>
      <w:r>
        <w:rPr>
          <w:rFonts w:hint="default"/>
          <w:lang w:val="en" w:eastAsia="zh-CN"/>
        </w:rPr>
        <w:t>logisim</w:t>
      </w:r>
      <w:r>
        <w:rPr>
          <w:rFonts w:hint="eastAsia"/>
          <w:lang w:val="en" w:eastAsia="zh-CN"/>
        </w:rPr>
        <w:t>中运行复杂的电路时频率确实会下降很多，尤其是我们有</w:t>
      </w:r>
      <w:r>
        <w:rPr>
          <w:rFonts w:hint="eastAsia"/>
          <w:lang w:val="en-US" w:eastAsia="zh-CN"/>
        </w:rPr>
        <w:t>784个用户输入的情况，为此我们采用了两方面的改进措施，一方面是改进代码，由于计算过程需要</w:t>
      </w:r>
      <w:r>
        <w:rPr>
          <w:rFonts w:hint="default"/>
          <w:lang w:val="en" w:eastAsia="zh-CN"/>
        </w:rPr>
        <w:t>lw</w:t>
      </w:r>
      <w:r>
        <w:rPr>
          <w:rFonts w:hint="eastAsia"/>
          <w:lang w:val="en" w:eastAsia="zh-CN"/>
        </w:rPr>
        <w:t>两次，一次是载入用户的某一个位置的点阵信息，其值为</w:t>
      </w:r>
      <w:r>
        <w:rPr>
          <w:rFonts w:hint="eastAsia"/>
          <w:lang w:val="en-US" w:eastAsia="zh-CN"/>
        </w:rPr>
        <w:t>0或者1，另一个是对应位置的权重信息。可以通过先对点阵信息进行判断，如果是0就直接跳过权重信息的导入以及后续的计算过程，也算是减少了一部分运行时间。另一个方面则是在运行时手动从运行的电路图，进入regfile。可能是因为logisim渲染的原因。进入到子组件后可以将时钟频率提高4到10倍，极大的提高了运行速度。同时又能够对照前文所述寄存器使用表来查看当前运行的动态信息。</w:t>
      </w:r>
    </w:p>
    <w:p>
      <w:pPr>
        <w:pStyle w:val="2"/>
      </w:pPr>
      <w:bookmarkStart w:id="453" w:name="_Toc1010060431"/>
      <w:r>
        <w:rPr>
          <w:rFonts w:hint="eastAsia"/>
        </w:rPr>
        <w:t>设计总结</w:t>
      </w:r>
      <w:bookmarkEnd w:id="438"/>
      <w:bookmarkEnd w:id="439"/>
      <w:bookmarkEnd w:id="440"/>
      <w:bookmarkEnd w:id="441"/>
      <w:bookmarkEnd w:id="442"/>
      <w:bookmarkEnd w:id="443"/>
      <w:r>
        <w:rPr>
          <w:rFonts w:hint="eastAsia"/>
        </w:rPr>
        <w:t>与心得</w:t>
      </w:r>
      <w:bookmarkEnd w:id="453"/>
    </w:p>
    <w:p>
      <w:pPr>
        <w:pStyle w:val="3"/>
        <w:tabs>
          <w:tab w:val="left" w:pos="567"/>
          <w:tab w:val="clear" w:pos="720"/>
        </w:tabs>
        <w:ind w:left="818" w:right="240" w:hanging="818"/>
      </w:pPr>
      <w:bookmarkStart w:id="454" w:name="_Toc711904526"/>
      <w:r>
        <w:rPr>
          <w:rFonts w:hint="eastAsia"/>
        </w:rPr>
        <w:t>课设总结</w:t>
      </w:r>
      <w:bookmarkEnd w:id="454"/>
    </w:p>
    <w:p>
      <w:pPr>
        <w:pStyle w:val="4"/>
        <w:ind w:right="-254" w:rightChars="-106" w:firstLine="480"/>
      </w:pPr>
      <w:r>
        <w:rPr>
          <w:rFonts w:hint="eastAsia"/>
        </w:rPr>
        <w:t>基</w:t>
      </w:r>
      <w:r>
        <w:rPr>
          <w:rFonts w:hint="eastAsia"/>
          <w:lang w:eastAsia="zh-CN"/>
        </w:rPr>
        <w:t>本次课设耗时将近两周，我从最简单的单周期</w:t>
      </w:r>
      <w:r>
        <w:rPr>
          <w:rFonts w:hint="eastAsia"/>
          <w:lang w:val="en-US" w:eastAsia="zh-CN"/>
        </w:rPr>
        <w:t>CPU开始，到理想流水线，再到更加复杂的重定向流水线，最终完成了团队任务。回顾整个课程设计，共完成以下几点工作</w:t>
      </w:r>
      <w:r>
        <w:rPr>
          <w:rFonts w:hint="default"/>
          <w:lang w:val="en" w:eastAsia="zh-CN"/>
        </w:rPr>
        <w:t>:</w:t>
      </w:r>
    </w:p>
    <w:p>
      <w:pPr>
        <w:pStyle w:val="4"/>
        <w:numPr>
          <w:ilvl w:val="0"/>
          <w:numId w:val="19"/>
        </w:numPr>
        <w:ind w:firstLineChars="0"/>
      </w:pPr>
      <w:r>
        <w:rPr>
          <w:rFonts w:hint="eastAsia"/>
          <w:lang w:eastAsia="zh-CN"/>
        </w:rPr>
        <w:t>使用</w:t>
      </w:r>
      <w:r>
        <w:rPr>
          <w:rFonts w:hint="eastAsia"/>
          <w:lang w:val="en-US" w:eastAsia="zh-CN"/>
        </w:rPr>
        <w:t>Logisim完成了单周期CPU，理想流水线，气泡流水线，重定向流水线，单级中断以及多级中断。并通过了相关测试文件的测试以及educoder的在线测试</w:t>
      </w:r>
    </w:p>
    <w:p>
      <w:pPr>
        <w:pStyle w:val="4"/>
        <w:numPr>
          <w:ilvl w:val="0"/>
          <w:numId w:val="19"/>
        </w:numPr>
        <w:ind w:firstLineChars="0"/>
      </w:pPr>
      <w:r>
        <w:rPr>
          <w:rFonts w:hint="eastAsia"/>
          <w:lang w:eastAsia="zh-CN"/>
        </w:rPr>
        <w:t>在所有的</w:t>
      </w:r>
      <w:r>
        <w:rPr>
          <w:rFonts w:hint="eastAsia"/>
          <w:lang w:val="en-US" w:eastAsia="zh-CN"/>
        </w:rPr>
        <w:t>CPU上均完成了24+4条指令</w:t>
      </w:r>
      <w:r>
        <w:rPr>
          <w:rFonts w:hint="eastAsia"/>
        </w:rPr>
        <w:t>功</w:t>
      </w:r>
      <w:r>
        <w:rPr>
          <w:rFonts w:hint="eastAsia"/>
          <w:lang w:eastAsia="zh-CN"/>
        </w:rPr>
        <w:t>，气泡流水线可以处理较为复杂的程序，而重定向流水线则进一步提高了效率</w:t>
      </w:r>
      <w:r>
        <w:rPr>
          <w:rFonts w:hint="eastAsia"/>
        </w:rPr>
        <w:t>能总结。</w:t>
      </w:r>
    </w:p>
    <w:p>
      <w:pPr>
        <w:pStyle w:val="4"/>
        <w:numPr>
          <w:ilvl w:val="0"/>
          <w:numId w:val="19"/>
        </w:numPr>
        <w:ind w:firstLineChars="0"/>
      </w:pPr>
      <w:r>
        <w:rPr>
          <w:rFonts w:hint="eastAsia"/>
          <w:lang w:eastAsia="zh-CN"/>
        </w:rPr>
        <w:t>与队友们完成了团队任务的选题、设计并完成了具体实现</w:t>
      </w:r>
      <w:r>
        <w:rPr>
          <w:rFonts w:hint="eastAsia"/>
        </w:rPr>
        <w:t>。</w:t>
      </w:r>
      <w:r>
        <w:rPr>
          <w:rFonts w:hint="eastAsia"/>
          <w:lang w:eastAsia="zh-CN"/>
        </w:rPr>
        <w:t>自己编写了相关的汇编代码并在单周期硬布线</w:t>
      </w:r>
      <w:r>
        <w:rPr>
          <w:rFonts w:hint="eastAsia"/>
          <w:lang w:val="en-US" w:eastAsia="zh-CN"/>
        </w:rPr>
        <w:t>CPU上运行成功，理论正确率可以达到</w:t>
      </w:r>
      <w:r>
        <w:rPr>
          <w:rFonts w:hint="default"/>
          <w:lang w:val="en" w:eastAsia="zh-CN"/>
        </w:rPr>
        <w:t>85%</w:t>
      </w:r>
    </w:p>
    <w:p>
      <w:pPr>
        <w:pStyle w:val="3"/>
        <w:tabs>
          <w:tab w:val="left" w:pos="567"/>
          <w:tab w:val="clear" w:pos="720"/>
        </w:tabs>
        <w:ind w:left="818" w:right="240" w:hanging="818"/>
      </w:pPr>
      <w:bookmarkStart w:id="455" w:name="_Toc1793658092"/>
      <w:r>
        <w:rPr>
          <w:rFonts w:hint="eastAsia"/>
        </w:rPr>
        <w:t>课设心得</w:t>
      </w:r>
      <w:bookmarkEnd w:id="455"/>
    </w:p>
    <w:p>
      <w:pPr>
        <w:pStyle w:val="4"/>
        <w:ind w:right="26" w:rightChars="11" w:firstLine="480"/>
        <w:rPr>
          <w:rFonts w:hint="eastAsia"/>
          <w:lang w:val="en-US" w:eastAsia="zh-CN"/>
        </w:rPr>
      </w:pPr>
      <w:bookmarkStart w:id="456" w:name="_Toc266358998"/>
      <w:bookmarkStart w:id="457" w:name="_Toc134007943"/>
      <w:bookmarkStart w:id="458" w:name="_Toc135227348"/>
      <w:bookmarkStart w:id="459" w:name="_Toc135227427"/>
      <w:bookmarkStart w:id="460" w:name="_Toc135227594"/>
      <w:r>
        <w:rPr>
          <w:rFonts w:hint="eastAsia"/>
          <w:lang w:eastAsia="zh-CN"/>
        </w:rPr>
        <w:t>本次课程在大三下学习进行，有了上学期的组原实验中单周期</w:t>
      </w:r>
      <w:r>
        <w:rPr>
          <w:rFonts w:hint="eastAsia"/>
          <w:lang w:val="en-US" w:eastAsia="zh-CN"/>
        </w:rPr>
        <w:t>CPU的基础，完成起来还是比较顺利的，针对后续的流水线等电路也有相关的文档。尤其是educoder在线评测可以非常准确的给出是否正确的判断，并对错误的地方给出标注。</w:t>
      </w:r>
    </w:p>
    <w:p>
      <w:pPr>
        <w:pStyle w:val="4"/>
        <w:ind w:right="26" w:rightChars="11" w:firstLine="480"/>
        <w:rPr>
          <w:rFonts w:hint="eastAsia"/>
          <w:lang w:val="en-US" w:eastAsia="zh-CN"/>
        </w:rPr>
      </w:pPr>
      <w:r>
        <w:rPr>
          <w:rFonts w:hint="eastAsia"/>
          <w:lang w:val="en-US" w:eastAsia="zh-CN"/>
        </w:rPr>
        <w:t>这次课程的难度其实还是比较大的。课程的周期比较长，有上学期的CPU的基础，单周期硬布线的电路连接还是比较顺利的。但是后续的三条流水线的难度就开始逐级上升了。一方面是流水部件的设计，另一方面是需要将自己的4条拓展指令融入进去，还是需要对整个CPU的工作流程有一定的理解的。</w:t>
      </w:r>
    </w:p>
    <w:p>
      <w:pPr>
        <w:pStyle w:val="4"/>
        <w:ind w:right="26" w:rightChars="11" w:firstLine="480"/>
        <w:rPr>
          <w:rFonts w:hint="eastAsia"/>
          <w:lang w:val="en-US" w:eastAsia="zh-CN"/>
        </w:rPr>
      </w:pPr>
      <w:r>
        <w:rPr>
          <w:rFonts w:hint="eastAsia"/>
          <w:lang w:val="en-US" w:eastAsia="zh-CN"/>
        </w:rPr>
        <w:t>其次便是中断，单级中断的难度还算比较简单。但是多级中断就需要考虑很多问题，比如对中断发生时发起另一个中断时的处理以及恢复时的先后顺序问题，等等。</w:t>
      </w:r>
    </w:p>
    <w:p>
      <w:pPr>
        <w:pStyle w:val="4"/>
        <w:ind w:right="26" w:rightChars="11" w:firstLine="480"/>
        <w:rPr>
          <w:rFonts w:hint="eastAsia"/>
          <w:lang w:val="en" w:eastAsia="zh-CN"/>
        </w:rPr>
      </w:pPr>
      <w:r>
        <w:rPr>
          <w:rFonts w:hint="eastAsia"/>
          <w:lang w:val="en-US" w:eastAsia="zh-CN"/>
        </w:rPr>
        <w:t>团队任务个人其实由于另外三个队友中两个队友都在实习，再加上最后时间也有点赶，所以选择了一个较为简单的任务。但是整个项目从选题到设计完成以及测试都走过了比较完整的流程。并且最终实现的效果还是比较好的，融合了本学期学习的机器学习的相关知识，并仅仅使用CPU所支持的24条基本指令就完成了相关的计算。由于运算时间的问题并没有做非常大量的测试，但是从已经测试的结果来看，数字识别的正确率还是比较高的。并且理论上正确率应该可以达到</w:t>
      </w:r>
      <w:r>
        <w:rPr>
          <w:rFonts w:hint="default"/>
          <w:lang w:val="en" w:eastAsia="zh-CN"/>
        </w:rPr>
        <w:t>85%</w:t>
      </w:r>
      <w:r>
        <w:rPr>
          <w:rFonts w:hint="eastAsia"/>
          <w:lang w:val="en" w:eastAsia="zh-CN"/>
        </w:rPr>
        <w:t>左右。个人还是比较满意的。</w:t>
      </w:r>
    </w:p>
    <w:p>
      <w:pPr>
        <w:pStyle w:val="4"/>
        <w:ind w:right="26" w:rightChars="11" w:firstLine="480"/>
        <w:rPr>
          <w:rFonts w:hint="eastAsia"/>
          <w:lang w:val="en-US" w:eastAsia="zh-CN"/>
        </w:rPr>
      </w:pPr>
      <w:r>
        <w:rPr>
          <w:rFonts w:hint="eastAsia"/>
          <w:lang w:val="en-US" w:eastAsia="zh-CN"/>
        </w:rPr>
        <w:t>关于对本次课程的建议。其实我由于做的比较晚，使用的工具不管是Excel表格还是测试代码都在其他同学的反馈之下比较完善了。所以做的过程还是比较顺利的。主要问题还是由于疫情所导致的流程过长，以至于后续的报告编写都比较困难，尤其是实验过程与调试一节，由于之前并没有特地记录遇到的问题，所以现在回想起来都不太记得当时遇到了什么问题以及是怎么解决的。但这些应该只是疫情导致的特殊情况。说来惭愧，虽然给了很多时间，我还是没有完成后续的动态分支预测以及流水中断，但是之后的团队任务还算是完成了，个人感觉效果还不错，虽然界面什么的还是简陋了一些。</w:t>
      </w:r>
    </w:p>
    <w:p>
      <w:pPr>
        <w:pStyle w:val="4"/>
        <w:ind w:right="26" w:rightChars="11" w:firstLine="480"/>
        <w:rPr>
          <w:rFonts w:hint="eastAsia"/>
          <w:lang w:val="en-US" w:eastAsia="zh-CN"/>
        </w:rPr>
        <w:sectPr>
          <w:footnotePr>
            <w:numRestart w:val="eachPage"/>
          </w:footnotePr>
          <w:pgSz w:w="11906" w:h="16838"/>
          <w:pgMar w:top="1702" w:right="1558" w:bottom="1418" w:left="1531" w:header="851" w:footer="992" w:gutter="0"/>
          <w:cols w:space="720" w:num="1"/>
          <w:docGrid w:type="linesAndChars" w:linePitch="459" w:charSpace="0"/>
        </w:sectPr>
      </w:pPr>
      <w:r>
        <w:rPr>
          <w:rFonts w:hint="eastAsia"/>
          <w:lang w:val="en-US" w:eastAsia="zh-CN"/>
        </w:rPr>
        <w:t>最后也感觉各位老师在疫情当中依然坚持为我们答疑解惑，并且提供了如此优质的课程内容。</w:t>
      </w:r>
    </w:p>
    <w:p>
      <w:pPr>
        <w:pStyle w:val="2"/>
        <w:numPr>
          <w:ilvl w:val="0"/>
          <w:numId w:val="0"/>
        </w:numPr>
        <w:ind w:left="601"/>
      </w:pPr>
      <w:bookmarkStart w:id="461" w:name="_Toc421178166"/>
      <w:r>
        <w:rPr>
          <w:rFonts w:hint="eastAsia"/>
        </w:rPr>
        <w:t>参考文献</w:t>
      </w:r>
      <w:bookmarkEnd w:id="456"/>
      <w:bookmarkEnd w:id="457"/>
      <w:bookmarkEnd w:id="458"/>
      <w:bookmarkEnd w:id="459"/>
      <w:bookmarkEnd w:id="460"/>
      <w:bookmarkEnd w:id="461"/>
    </w:p>
    <w:p>
      <w:pPr>
        <w:pStyle w:val="79"/>
        <w:numPr>
          <w:ilvl w:val="0"/>
          <w:numId w:val="20"/>
        </w:numPr>
        <w:tabs>
          <w:tab w:val="left" w:pos="284"/>
          <w:tab w:val="clear" w:pos="420"/>
        </w:tabs>
        <w:ind w:right="26" w:rightChars="11"/>
        <w:rPr>
          <w:rFonts w:ascii="宋体" w:hAnsi="宋体" w:cs="宋体"/>
          <w:kern w:val="0"/>
          <w:szCs w:val="21"/>
        </w:rPr>
      </w:pPr>
      <w:bookmarkStart w:id="462" w:name="_Hlt127187993"/>
      <w:bookmarkEnd w:id="462"/>
      <w:bookmarkStart w:id="463" w:name="_Ref119835916"/>
      <w:bookmarkStart w:id="464" w:name="_Ref127098874"/>
      <w:r>
        <w:rPr>
          <w:rFonts w:ascii="宋体" w:hAnsi="宋体" w:cs="宋体"/>
          <w:kern w:val="0"/>
          <w:szCs w:val="21"/>
        </w:rPr>
        <w:t>DAVID A.PATTERSON(</w:t>
      </w:r>
      <w:r>
        <w:rPr>
          <w:rFonts w:hint="eastAsia" w:ascii="宋体" w:hAnsi="宋体" w:cs="宋体"/>
          <w:kern w:val="0"/>
          <w:szCs w:val="21"/>
        </w:rPr>
        <w:t>美</w:t>
      </w:r>
      <w:r>
        <w:rPr>
          <w:rFonts w:ascii="宋体" w:hAnsi="宋体" w:cs="宋体"/>
          <w:kern w:val="0"/>
          <w:szCs w:val="21"/>
        </w:rPr>
        <w:t>)</w:t>
      </w:r>
      <w:r>
        <w:rPr>
          <w:rFonts w:hint="eastAsia" w:ascii="宋体" w:hAnsi="宋体" w:cs="宋体"/>
          <w:kern w:val="0"/>
          <w:szCs w:val="21"/>
        </w:rPr>
        <w:t>.计算机组成与设计硬件</w:t>
      </w:r>
      <w:r>
        <w:rPr>
          <w:rFonts w:ascii="宋体" w:hAnsi="宋体" w:cs="宋体"/>
          <w:kern w:val="0"/>
          <w:szCs w:val="21"/>
        </w:rPr>
        <w:t>/</w:t>
      </w:r>
      <w:r>
        <w:rPr>
          <w:rFonts w:hint="eastAsia" w:ascii="宋体" w:hAnsi="宋体" w:cs="宋体"/>
          <w:kern w:val="0"/>
          <w:szCs w:val="21"/>
        </w:rPr>
        <w:t>软件接口</w:t>
      </w:r>
      <w:r>
        <w:rPr>
          <w:rFonts w:ascii="宋体" w:hAnsi="宋体" w:cs="宋体"/>
          <w:kern w:val="0"/>
          <w:szCs w:val="21"/>
        </w:rPr>
        <w:t>(</w:t>
      </w:r>
      <w:r>
        <w:rPr>
          <w:rFonts w:hint="eastAsia" w:ascii="宋体" w:hAnsi="宋体" w:cs="宋体"/>
          <w:kern w:val="0"/>
          <w:szCs w:val="21"/>
        </w:rPr>
        <w:t>原书第4版</w:t>
      </w:r>
      <w:r>
        <w:rPr>
          <w:rFonts w:ascii="宋体" w:hAnsi="宋体" w:cs="宋体"/>
          <w:kern w:val="0"/>
          <w:szCs w:val="21"/>
        </w:rPr>
        <w:t>)</w:t>
      </w:r>
      <w:r>
        <w:rPr>
          <w:rFonts w:hint="eastAsia" w:ascii="宋体" w:hAnsi="宋体" w:cs="宋体"/>
          <w:kern w:val="0"/>
          <w:szCs w:val="21"/>
        </w:rPr>
        <w:t>.北京：机械工业出版社.</w:t>
      </w:r>
      <w:r>
        <w:rPr>
          <w:rFonts w:ascii="宋体" w:hAnsi="宋体" w:cs="宋体"/>
          <w:kern w:val="0"/>
          <w:szCs w:val="21"/>
        </w:rPr>
        <w:t xml:space="preserve"> </w:t>
      </w:r>
    </w:p>
    <w:p>
      <w:pPr>
        <w:pStyle w:val="79"/>
        <w:numPr>
          <w:ilvl w:val="0"/>
          <w:numId w:val="20"/>
        </w:numPr>
        <w:tabs>
          <w:tab w:val="left" w:pos="284"/>
          <w:tab w:val="clear" w:pos="420"/>
        </w:tabs>
        <w:ind w:right="26" w:rightChars="11"/>
        <w:rPr>
          <w:rFonts w:ascii="宋体" w:hAnsi="宋体" w:cs="宋体"/>
          <w:kern w:val="0"/>
          <w:szCs w:val="21"/>
        </w:rPr>
      </w:pPr>
      <w:r>
        <w:rPr>
          <w:rFonts w:hint="eastAsia" w:ascii="宋体" w:hAnsi="宋体" w:cs="宋体"/>
          <w:kern w:val="0"/>
          <w:szCs w:val="21"/>
        </w:rPr>
        <w:t>David</w:t>
      </w:r>
      <w:r>
        <w:rPr>
          <w:rFonts w:ascii="宋体" w:hAnsi="宋体" w:cs="宋体"/>
          <w:kern w:val="0"/>
          <w:szCs w:val="21"/>
        </w:rPr>
        <w:t xml:space="preserve"> Money Harris(</w:t>
      </w:r>
      <w:r>
        <w:rPr>
          <w:rFonts w:hint="eastAsia" w:ascii="宋体" w:hAnsi="宋体" w:cs="宋体"/>
          <w:kern w:val="0"/>
          <w:szCs w:val="21"/>
        </w:rPr>
        <w:t>美</w:t>
      </w:r>
      <w:r>
        <w:rPr>
          <w:rFonts w:ascii="宋体" w:hAnsi="宋体" w:cs="宋体"/>
          <w:kern w:val="0"/>
          <w:szCs w:val="21"/>
        </w:rPr>
        <w:t>)</w:t>
      </w:r>
      <w:r>
        <w:rPr>
          <w:rFonts w:hint="eastAsia" w:ascii="宋体" w:hAnsi="宋体" w:cs="宋体"/>
          <w:kern w:val="0"/>
          <w:szCs w:val="21"/>
        </w:rPr>
        <w:t>.数字设计和计算机体系结构（第二版）. 机械工业出版社</w:t>
      </w:r>
    </w:p>
    <w:p>
      <w:pPr>
        <w:pStyle w:val="79"/>
        <w:numPr>
          <w:ilvl w:val="0"/>
          <w:numId w:val="20"/>
        </w:numPr>
        <w:tabs>
          <w:tab w:val="left" w:pos="284"/>
          <w:tab w:val="clear" w:pos="420"/>
        </w:tabs>
        <w:ind w:right="26" w:rightChars="11"/>
        <w:rPr>
          <w:rFonts w:ascii="宋体" w:hAnsi="宋体" w:cs="宋体"/>
          <w:kern w:val="0"/>
          <w:szCs w:val="21"/>
        </w:rPr>
      </w:pPr>
      <w:r>
        <w:rPr>
          <w:rFonts w:hint="eastAsia" w:ascii="宋体" w:hAnsi="宋体" w:cs="宋体"/>
          <w:kern w:val="0"/>
          <w:szCs w:val="21"/>
        </w:rPr>
        <w:t>秦磊华，吴非，莫正坤.计算机组成原理.</w:t>
      </w:r>
      <w:r>
        <w:rPr>
          <w:rFonts w:ascii="宋体" w:hAnsi="宋体" w:cs="宋体"/>
          <w:kern w:val="0"/>
          <w:szCs w:val="21"/>
        </w:rPr>
        <w:t xml:space="preserve"> </w:t>
      </w:r>
      <w:r>
        <w:rPr>
          <w:rFonts w:hint="eastAsia" w:ascii="宋体" w:hAnsi="宋体" w:cs="宋体"/>
          <w:kern w:val="0"/>
          <w:szCs w:val="21"/>
        </w:rPr>
        <w:t>北京：清华大学出版社，2011年.</w:t>
      </w:r>
    </w:p>
    <w:p>
      <w:pPr>
        <w:pStyle w:val="79"/>
        <w:numPr>
          <w:ilvl w:val="0"/>
          <w:numId w:val="20"/>
        </w:numPr>
        <w:tabs>
          <w:tab w:val="left" w:pos="284"/>
          <w:tab w:val="clear" w:pos="420"/>
        </w:tabs>
        <w:ind w:right="26" w:rightChars="11"/>
        <w:rPr>
          <w:rFonts w:ascii="宋体" w:hAnsi="宋体" w:cs="宋体"/>
          <w:kern w:val="0"/>
          <w:szCs w:val="21"/>
        </w:rPr>
      </w:pPr>
      <w:r>
        <w:rPr>
          <w:rFonts w:hint="eastAsia" w:ascii="宋体" w:hAnsi="宋体" w:cs="宋体"/>
          <w:kern w:val="0"/>
          <w:szCs w:val="21"/>
        </w:rPr>
        <w:t>谭志虎，秦磊华，胡迪青.计算机组成原理实践教程.北京：清华大学出版社，2018.</w:t>
      </w:r>
    </w:p>
    <w:p>
      <w:pPr>
        <w:pStyle w:val="79"/>
        <w:numPr>
          <w:ilvl w:val="0"/>
          <w:numId w:val="20"/>
        </w:numPr>
        <w:tabs>
          <w:tab w:val="left" w:pos="284"/>
          <w:tab w:val="clear" w:pos="420"/>
        </w:tabs>
        <w:ind w:right="26" w:rightChars="11"/>
        <w:rPr>
          <w:rFonts w:ascii="宋体" w:hAnsi="宋体" w:cs="宋体"/>
          <w:kern w:val="0"/>
          <w:szCs w:val="21"/>
        </w:rPr>
      </w:pPr>
      <w:r>
        <w:rPr>
          <w:rFonts w:hint="eastAsia" w:ascii="宋体" w:hAnsi="宋体" w:cs="宋体"/>
          <w:kern w:val="0"/>
          <w:szCs w:val="21"/>
        </w:rPr>
        <w:t>袁春风编著. 计算机组成与系统结构. 北京：清华大学出版社，2011年.</w:t>
      </w:r>
    </w:p>
    <w:p>
      <w:pPr>
        <w:pStyle w:val="79"/>
        <w:numPr>
          <w:ilvl w:val="0"/>
          <w:numId w:val="20"/>
        </w:numPr>
        <w:tabs>
          <w:tab w:val="left" w:pos="284"/>
          <w:tab w:val="clear" w:pos="420"/>
        </w:tabs>
        <w:ind w:right="26" w:rightChars="11"/>
        <w:rPr>
          <w:rFonts w:ascii="宋体" w:hAnsi="宋体" w:cs="宋体"/>
          <w:kern w:val="0"/>
          <w:szCs w:val="21"/>
        </w:rPr>
      </w:pPr>
      <w:r>
        <w:rPr>
          <w:rFonts w:ascii="宋体" w:hAnsi="宋体" w:cs="宋体"/>
          <w:kern w:val="0"/>
          <w:szCs w:val="21"/>
        </w:rPr>
        <w:t>张晨曦，王志英</w:t>
      </w:r>
      <w:r>
        <w:rPr>
          <w:rFonts w:hint="eastAsia" w:ascii="宋体" w:hAnsi="宋体" w:cs="宋体"/>
          <w:kern w:val="0"/>
          <w:szCs w:val="21"/>
        </w:rPr>
        <w:t>. 计算机系统结构. 高等教育出版社，20</w:t>
      </w:r>
      <w:r>
        <w:rPr>
          <w:rFonts w:ascii="宋体" w:hAnsi="宋体" w:cs="宋体"/>
          <w:kern w:val="0"/>
          <w:szCs w:val="21"/>
        </w:rPr>
        <w:t>08</w:t>
      </w:r>
      <w:r>
        <w:rPr>
          <w:rFonts w:hint="eastAsia" w:ascii="宋体" w:hAnsi="宋体" w:cs="宋体"/>
          <w:kern w:val="0"/>
          <w:szCs w:val="21"/>
        </w:rPr>
        <w:t>年.</w:t>
      </w:r>
    </w:p>
    <w:p>
      <w:pPr>
        <w:pStyle w:val="79"/>
        <w:numPr>
          <w:ilvl w:val="0"/>
          <w:numId w:val="0"/>
        </w:numPr>
        <w:tabs>
          <w:tab w:val="left" w:pos="284"/>
        </w:tabs>
        <w:rPr>
          <w:rFonts w:ascii="宋体" w:hAnsi="宋体" w:cs="宋体"/>
          <w:kern w:val="0"/>
          <w:szCs w:val="21"/>
        </w:rPr>
      </w:pPr>
    </w:p>
    <w:bookmarkEnd w:id="463"/>
    <w:bookmarkEnd w:id="464"/>
    <w:p>
      <w:pPr>
        <w:ind w:firstLine="1920" w:firstLineChars="200"/>
        <w:rPr>
          <w:rFonts w:ascii="全新硬笔行书简" w:eastAsia="全新硬笔行书简" w:cs="宋体"/>
          <w:color w:val="E36C0A"/>
          <w:sz w:val="96"/>
        </w:rPr>
        <w:sectPr>
          <w:footnotePr>
            <w:numRestart w:val="eachPage"/>
          </w:footnotePr>
          <w:pgSz w:w="11906" w:h="16838"/>
          <w:pgMar w:top="1702" w:right="1558" w:bottom="1418" w:left="1531" w:header="851" w:footer="992" w:gutter="0"/>
          <w:cols w:space="720" w:num="1"/>
          <w:docGrid w:type="linesAndChars" w:linePitch="459" w:charSpace="0"/>
        </w:sectPr>
      </w:pPr>
      <w:bookmarkStart w:id="465" w:name="_Hlt133999525"/>
      <w:bookmarkEnd w:id="465"/>
      <w:bookmarkStart w:id="466" w:name="_Hlt133996523"/>
      <w:bookmarkEnd w:id="466"/>
      <w:bookmarkStart w:id="467" w:name="_Hlt133997595"/>
      <w:bookmarkEnd w:id="467"/>
      <w:bookmarkStart w:id="468" w:name="_Hlt134000930"/>
      <w:bookmarkEnd w:id="468"/>
    </w:p>
    <w:p>
      <w:pPr>
        <w:ind w:firstLine="480" w:firstLineChars="200"/>
      </w:pPr>
    </w:p>
    <w:tbl>
      <w:tblPr>
        <w:tblStyle w:val="13"/>
        <w:tblW w:w="9171" w:type="dxa"/>
        <w:jc w:val="center"/>
        <w:tblLayout w:type="fixed"/>
        <w:tblCellMar>
          <w:top w:w="0" w:type="dxa"/>
          <w:left w:w="108" w:type="dxa"/>
          <w:bottom w:w="0" w:type="dxa"/>
          <w:right w:w="108" w:type="dxa"/>
        </w:tblCellMar>
      </w:tblPr>
      <w:tblGrid>
        <w:gridCol w:w="9171"/>
      </w:tblGrid>
      <w:tr>
        <w:tblPrEx>
          <w:tblCellMar>
            <w:top w:w="0" w:type="dxa"/>
            <w:left w:w="108" w:type="dxa"/>
            <w:bottom w:w="0" w:type="dxa"/>
            <w:right w:w="108" w:type="dxa"/>
          </w:tblCellMar>
        </w:tblPrEx>
        <w:trPr>
          <w:jc w:val="center"/>
        </w:trPr>
        <w:tc>
          <w:tcPr>
            <w:tcW w:w="9171" w:type="dxa"/>
            <w:vAlign w:val="bottom"/>
          </w:tcPr>
          <w:p>
            <w:pPr>
              <w:spacing w:line="300" w:lineRule="auto"/>
              <w:jc w:val="left"/>
              <w:rPr>
                <w:rFonts w:ascii="黑体" w:hAnsi="黑体" w:eastAsia="黑体"/>
                <w:sz w:val="28"/>
                <w:szCs w:val="28"/>
                <w:lang w:val="en-GB"/>
              </w:rPr>
            </w:pPr>
            <w:r>
              <w:rPr>
                <w:rFonts w:hint="eastAsia" w:ascii="楷体" w:hAnsi="楷体" w:eastAsia="楷体"/>
                <w:sz w:val="32"/>
                <w:szCs w:val="32"/>
              </w:rPr>
              <w:t>一、原创性声明</w:t>
            </w:r>
          </w:p>
        </w:tc>
      </w:tr>
      <w:tr>
        <w:tblPrEx>
          <w:tblCellMar>
            <w:top w:w="0" w:type="dxa"/>
            <w:left w:w="108" w:type="dxa"/>
            <w:bottom w:w="0" w:type="dxa"/>
            <w:right w:w="108" w:type="dxa"/>
          </w:tblCellMar>
        </w:tblPrEx>
        <w:trPr>
          <w:trHeight w:val="3079" w:hRule="exact"/>
          <w:jc w:val="center"/>
        </w:trPr>
        <w:tc>
          <w:tcPr>
            <w:tcW w:w="9171" w:type="dxa"/>
          </w:tcPr>
          <w:p>
            <w:pPr>
              <w:spacing w:line="276" w:lineRule="auto"/>
              <w:rPr>
                <w:rFonts w:ascii="宋体" w:hAnsi="宋体" w:cs="宋体"/>
                <w:kern w:val="0"/>
              </w:rPr>
            </w:pPr>
            <w:r>
              <w:rPr>
                <w:b/>
              </w:rPr>
              <w:t xml:space="preserve">    </w:t>
            </w:r>
            <w:r>
              <w:rPr>
                <w:rFonts w:ascii="宋体" w:hAnsi="宋体" w:cs="宋体"/>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pPr>
              <w:spacing w:line="276" w:lineRule="auto"/>
              <w:ind w:firstLine="424" w:firstLineChars="177"/>
            </w:pPr>
            <w:r>
              <w:rPr>
                <w:rFonts w:hint="eastAsia"/>
              </w:rPr>
              <w:t>特此声明！</w:t>
            </w:r>
          </w:p>
          <w:p>
            <w:pPr>
              <w:wordWrap w:val="0"/>
              <w:spacing w:line="276" w:lineRule="auto"/>
              <w:ind w:right="238" w:firstLine="424" w:firstLineChars="177"/>
              <w:jc w:val="right"/>
              <w:rPr>
                <w:b/>
                <w:color w:val="FF0000"/>
              </w:rPr>
            </w:pPr>
            <w:r>
              <w:rPr>
                <w:rFonts w:hint="eastAsia"/>
                <w:b/>
                <w:lang w:val="en-GB"/>
              </w:rPr>
              <w:t>作者签字</w:t>
            </w:r>
            <w:r>
              <w:rPr>
                <w:b/>
              </w:rPr>
              <w:t xml:space="preserve">:       </w:t>
            </w:r>
            <w:r>
              <w:rPr>
                <w:b/>
              </w:rPr>
              <w:drawing>
                <wp:inline distT="0" distB="0" distL="114300" distR="114300">
                  <wp:extent cx="511810" cy="399415"/>
                  <wp:effectExtent l="0" t="0" r="2540" b="635"/>
                  <wp:docPr id="60" name="Picture 60" descr="IMG_0200(20200701-17573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0" name="Picture 60" descr="IMG_0200(20200701-175737)"/>
                          <pic:cNvPicPr>
                            <a:picLocks noChangeAspect="true"/>
                          </pic:cNvPicPr>
                        </pic:nvPicPr>
                        <pic:blipFill>
                          <a:blip r:embed="rId46"/>
                          <a:stretch>
                            <a:fillRect/>
                          </a:stretch>
                        </pic:blipFill>
                        <pic:spPr>
                          <a:xfrm>
                            <a:off x="0" y="0"/>
                            <a:ext cx="511810" cy="399415"/>
                          </a:xfrm>
                          <a:prstGeom prst="rect">
                            <a:avLst/>
                          </a:prstGeom>
                        </pic:spPr>
                      </pic:pic>
                    </a:graphicData>
                  </a:graphic>
                </wp:inline>
              </w:drawing>
            </w:r>
            <w:r>
              <w:rPr>
                <w:b/>
              </w:rPr>
              <w:t xml:space="preserve">            </w:t>
            </w:r>
          </w:p>
          <w:p>
            <w:pPr>
              <w:spacing w:line="276" w:lineRule="auto"/>
              <w:ind w:firstLine="424" w:firstLineChars="177"/>
              <w:rPr>
                <w:b/>
                <w:color w:val="FF0000"/>
              </w:rPr>
            </w:pPr>
          </w:p>
          <w:p>
            <w:pPr>
              <w:spacing w:line="276" w:lineRule="auto"/>
              <w:ind w:firstLine="424" w:firstLineChars="177"/>
              <w:rPr>
                <w:b/>
                <w:color w:val="FF0000"/>
              </w:rPr>
            </w:pPr>
          </w:p>
          <w:p>
            <w:pPr>
              <w:spacing w:line="276" w:lineRule="auto"/>
              <w:ind w:firstLine="424" w:firstLineChars="177"/>
              <w:rPr>
                <w:b/>
                <w:color w:val="FF0000"/>
              </w:rPr>
            </w:pPr>
          </w:p>
          <w:p>
            <w:pPr>
              <w:spacing w:line="276" w:lineRule="auto"/>
              <w:ind w:firstLine="424" w:firstLineChars="177"/>
              <w:rPr>
                <w:b/>
                <w:color w:val="FF0000"/>
              </w:rPr>
            </w:pPr>
          </w:p>
        </w:tc>
      </w:tr>
    </w:tbl>
    <w:p>
      <w:pPr>
        <w:spacing w:line="40" w:lineRule="exact"/>
      </w:pPr>
    </w:p>
    <w:p>
      <w:pPr>
        <w:spacing w:line="40" w:lineRule="exact"/>
      </w:pPr>
    </w:p>
    <w:p>
      <w:pPr>
        <w:spacing w:line="40" w:lineRule="exact"/>
      </w:pPr>
    </w:p>
    <w:p>
      <w:pPr>
        <w:spacing w:line="40" w:lineRule="exact"/>
      </w:pPr>
    </w:p>
    <w:p>
      <w:pPr>
        <w:spacing w:line="20" w:lineRule="exact"/>
      </w:pPr>
    </w:p>
    <w:p>
      <w:pPr>
        <w:spacing w:line="40" w:lineRule="exact"/>
      </w:pPr>
      <w:r>
        <mc:AlternateContent>
          <mc:Choice Requires="wps">
            <w:drawing>
              <wp:anchor distT="0" distB="0" distL="114300" distR="114300" simplePos="0" relativeHeight="251663360"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25" name="Line 18"/>
                <wp:cNvGraphicFramePr/>
                <a:graphic xmlns:a="http://schemas.openxmlformats.org/drawingml/2006/main">
                  <a:graphicData uri="http://schemas.microsoft.com/office/word/2010/wordprocessingShape">
                    <wps:wsp>
                      <wps:cNvCnPr>
                        <a:cxnSpLocks noChangeShapeType="true"/>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3360;mso-width-relative:page;mso-height-relative:page;" filled="f" stroked="t" coordsize="21600,21600" o:gfxdata="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FgAAAGRycy9QSwECFAAUAAAACACHTuJApv1oZdYAAAAOAQAADwAAAAAAAAABACAAAAA4AAAA&#10;ZHJzL2Rvd25yZXYueG1sUEsBAhQAFAAAAAgAh07iQIjt9dK6AQAAYgMAAA4AAAAAAAAAAQAgAAAA&#10;OwEAAGRycy9lMm9Eb2MueG1sUEsFBgAAAAAGAAYAWQEAAGcFAAAAAA==&#10;">
                <v:fill on="f" focussize="0,0"/>
                <v:stroke weight="3pt" color="#000000" linestyle="thinThin" joinstyle="round"/>
                <v:imagedata o:title=""/>
                <o:lock v:ext="edit" aspectratio="f"/>
              </v:line>
            </w:pict>
          </mc:Fallback>
        </mc:AlternateContent>
      </w:r>
    </w:p>
    <w:sectPr>
      <w:headerReference r:id="rId8" w:type="default"/>
      <w:footerReference r:id="rId9" w:type="default"/>
      <w:footnotePr>
        <w:numRestart w:val="eachPage"/>
      </w:footnotePr>
      <w:pgSz w:w="11906" w:h="16838"/>
      <w:pgMar w:top="1843" w:right="1416" w:bottom="1418" w:left="1531" w:header="851" w:footer="992" w:gutter="0"/>
      <w:cols w:space="720" w:num="1"/>
      <w:docGrid w:type="linesAndChars" w:linePitch="45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楷体_GB2312">
    <w:panose1 w:val="02010609030101010101"/>
    <w:charset w:val="86"/>
    <w:family w:val="modern"/>
    <w:pitch w:val="default"/>
    <w:sig w:usb0="00000001" w:usb1="080E0000" w:usb2="00000000" w:usb3="00000000" w:csb0="00040000" w:csb1="00000000"/>
  </w:font>
  <w:font w:name="MS Gothic">
    <w:panose1 w:val="020B0609070205080204"/>
    <w:charset w:val="80"/>
    <w:family w:val="modern"/>
    <w:pitch w:val="default"/>
    <w:sig w:usb0="E00002FF" w:usb1="6AC7FDFB" w:usb2="08000012" w:usb3="00000000" w:csb0="4002009F" w:csb1="DFD70000"/>
  </w:font>
  <w:font w:name="Cambria Math">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 w:name="Segoe UI Black">
    <w:panose1 w:val="020B0A02040204020203"/>
    <w:charset w:val="00"/>
    <w:family w:val="auto"/>
    <w:pitch w:val="default"/>
    <w:sig w:usb0="E00002FF" w:usb1="4000E47F" w:usb2="00000021" w:usb3="00000000" w:csb0="2000019F" w:csb1="0000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楷体">
    <w:panose1 w:val="02010609060101010101"/>
    <w:charset w:val="86"/>
    <w:family w:val="modern"/>
    <w:pitch w:val="default"/>
    <w:sig w:usb0="800002BF" w:usb1="38CF7CFA" w:usb2="00000016" w:usb3="00000000" w:csb0="00040001" w:csb1="00000000"/>
  </w:font>
  <w:font w:name="全新硬笔行书简">
    <w:altName w:val="Malgun Gothic Semilight"/>
    <w:panose1 w:val="02010600040101010101"/>
    <w:charset w:val="86"/>
    <w:family w:val="auto"/>
    <w:pitch w:val="default"/>
    <w:sig w:usb0="00000000" w:usb1="00000000" w:usb2="00000010" w:usb3="00000000" w:csb0="00040000" w:csb1="00000000"/>
  </w:font>
  <w:font w:name="华文楷体">
    <w:panose1 w:val="02010600040101010101"/>
    <w:charset w:val="86"/>
    <w:family w:val="auto"/>
    <w:pitch w:val="default"/>
    <w:sig w:usb0="00000287" w:usb1="080F0000" w:usb2="00000000" w:usb3="00000000" w:csb0="0004009F" w:csb1="DFD70000"/>
  </w:font>
  <w:font w:name="Malgun Gothic Semilight">
    <w:panose1 w:val="020B0502040204020203"/>
    <w:charset w:val="86"/>
    <w:family w:val="auto"/>
    <w:pitch w:val="default"/>
    <w:sig w:usb0="900002AF" w:usb1="01D77CFB" w:usb2="00000012" w:usb3="00000000" w:csb0="203E01BD" w:csb1="D7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jc w:val="center"/>
    </w:pPr>
    <w:r>
      <mc:AlternateContent>
        <mc:Choice Requires="wps">
          <w:drawing>
            <wp:anchor distT="0" distB="0" distL="114300" distR="114300" simplePos="0" relativeHeight="251653120" behindDoc="0" locked="0" layoutInCell="1" allowOverlap="1">
              <wp:simplePos x="0" y="0"/>
              <wp:positionH relativeFrom="column">
                <wp:posOffset>-106045</wp:posOffset>
              </wp:positionH>
              <wp:positionV relativeFrom="paragraph">
                <wp:posOffset>-47625</wp:posOffset>
              </wp:positionV>
              <wp:extent cx="5829300" cy="0"/>
              <wp:effectExtent l="0" t="0" r="0" b="0"/>
              <wp:wrapNone/>
              <wp:docPr id="11" name="Line 5"/>
              <wp:cNvGraphicFramePr/>
              <a:graphic xmlns:a="http://schemas.openxmlformats.org/drawingml/2006/main">
                <a:graphicData uri="http://schemas.microsoft.com/office/word/2010/wordprocessingShape">
                  <wps:wsp>
                    <wps:cNvCnPr>
                      <a:cxnSpLocks noChangeShapeType="true"/>
                    </wps:cNvCnPr>
                    <wps:spPr bwMode="auto">
                      <a:xfrm>
                        <a:off x="0" y="0"/>
                        <a:ext cx="5829300" cy="0"/>
                      </a:xfrm>
                      <a:prstGeom prst="line">
                        <a:avLst/>
                      </a:prstGeom>
                      <a:noFill/>
                      <a:ln w="9525">
                        <a:solidFill>
                          <a:srgbClr val="000000"/>
                        </a:solidFill>
                        <a:round/>
                      </a:ln>
                    </wps:spPr>
                    <wps:bodyPr/>
                  </wps:wsp>
                </a:graphicData>
              </a:graphic>
            </wp:anchor>
          </w:drawing>
        </mc:Choice>
        <mc:Fallback>
          <w:pict>
            <v:line id="Line 5" o:spid="_x0000_s1026" o:spt="20" style="position:absolute;left:0pt;margin-left:-8.35pt;margin-top:-3.75pt;height:0pt;width:459pt;z-index:251653120;mso-width-relative:page;mso-height-relative:page;" filled="f" stroked="t" coordsize="21600,21600" o:gfxdata="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FgAAAGRy&#10;cy9QSwECFAAUAAAACACHTuJAJfF+kNYAAAAJAQAADwAAAAAAAAABACAAAAA4AAAAZHJzL2Rvd25y&#10;ZXYueG1sUEsBAhQAFAAAAAgAh07iQDdnxVOxAQAAVQMAAA4AAAAAAAAAAQAgAAAAOwEAAGRycy9l&#10;Mm9Eb2MueG1sUEsFBgAAAAAGAAYAWQEAAF4FA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II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jc w:val="center"/>
    </w:pPr>
    <w:r>
      <mc:AlternateContent>
        <mc:Choice Requires="wps">
          <w:drawing>
            <wp:anchor distT="0" distB="0" distL="114300" distR="114300" simplePos="0" relativeHeight="251662336" behindDoc="0" locked="0" layoutInCell="1" allowOverlap="1">
              <wp:simplePos x="0" y="0"/>
              <wp:positionH relativeFrom="column">
                <wp:posOffset>-26035</wp:posOffset>
              </wp:positionH>
              <wp:positionV relativeFrom="paragraph">
                <wp:posOffset>-42545</wp:posOffset>
              </wp:positionV>
              <wp:extent cx="5646420" cy="0"/>
              <wp:effectExtent l="0" t="0" r="11430" b="0"/>
              <wp:wrapNone/>
              <wp:docPr id="1" name="Line 11"/>
              <wp:cNvGraphicFramePr/>
              <a:graphic xmlns:a="http://schemas.openxmlformats.org/drawingml/2006/main">
                <a:graphicData uri="http://schemas.microsoft.com/office/word/2010/wordprocessingShape">
                  <wps:wsp>
                    <wps:cNvCnPr>
                      <a:cxnSpLocks noChangeShapeType="true"/>
                    </wps:cNvCnPr>
                    <wps:spPr bwMode="auto">
                      <a:xfrm>
                        <a:off x="0" y="0"/>
                        <a:ext cx="5646420" cy="0"/>
                      </a:xfrm>
                      <a:prstGeom prst="line">
                        <a:avLst/>
                      </a:prstGeom>
                      <a:noFill/>
                      <a:ln w="9525">
                        <a:solidFill>
                          <a:srgbClr val="000000"/>
                        </a:solidFill>
                        <a:round/>
                      </a:ln>
                    </wps:spPr>
                    <wps:bodyPr/>
                  </wps:wsp>
                </a:graphicData>
              </a:graphic>
            </wp:anchor>
          </w:drawing>
        </mc:Choice>
        <mc:Fallback>
          <w:pict>
            <v:line id="Line 11" o:spid="_x0000_s1026" o:spt="20" style="position:absolute;left:0pt;margin-left:-2.05pt;margin-top:-3.35pt;height:0pt;width:444.6pt;z-index:251662336;mso-width-relative:page;mso-height-relative:page;" filled="f" stroked="t" coordsize="21600,21600" o:gfxdata="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FgAAAGRy&#10;cy9QSwECFAAUAAAACACHTuJArMYB6dYAAAAIAQAADwAAAAAAAAABACAAAAA4AAAAZHJzL2Rvd25y&#10;ZXYueG1sUEsBAhQAFAAAAAgAh07iQPHHhtWxAQAAVQMAAA4AAAAAAAAAAQAgAAAAOwEAAGRycy9l&#10;Mm9Eb2MueG1sUEsFBgAAAAAGAAYAWQEAAF4FA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26</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ind w:left="480"/>
      <w:jc w:val="center"/>
    </w:pPr>
    <w:r>
      <w:drawing>
        <wp:anchor distT="0" distB="0" distL="114300" distR="114300" simplePos="0" relativeHeight="251661312" behindDoc="0" locked="0" layoutInCell="1" allowOverlap="1">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20"/>
                  <pic:cNvPicPr>
                    <a:picLocks noChangeAspect="true" noChangeArrowheads="true"/>
                  </pic:cNvPicPr>
                </pic:nvPicPr>
                <pic:blipFill>
                  <a:blip r:embed="rId1">
                    <a:extLst>
                      <a:ext uri="{28A0092B-C50C-407E-A947-70E740481C1C}">
                        <a14:useLocalDpi xmlns:a14="http://schemas.microsoft.com/office/drawing/2010/main" val="false"/>
                      </a:ext>
                    </a:extLst>
                  </a:blip>
                  <a:srcRect/>
                  <a:stretch>
                    <a:fillRect/>
                  </a:stretch>
                </pic:blipFill>
                <pic:spPr>
                  <a:xfrm>
                    <a:off x="0" y="0"/>
                    <a:ext cx="5779770" cy="36830"/>
                  </a:xfrm>
                  <a:prstGeom prst="rect">
                    <a:avLst/>
                  </a:prstGeom>
                  <a:noFill/>
                  <a:ln>
                    <a:noFill/>
                  </a:ln>
                </pic:spPr>
              </pic:pic>
            </a:graphicData>
          </a:graphic>
        </wp:anchor>
      </w:drawing>
    </w:r>
    <w:r>
      <mc:AlternateContent>
        <mc:Choice Requires="wps">
          <w:drawing>
            <wp:anchor distT="0" distB="0" distL="114300" distR="114300" simplePos="0" relativeHeight="251660288"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8" name="Line 18"/>
              <wp:cNvGraphicFramePr/>
              <a:graphic xmlns:a="http://schemas.openxmlformats.org/drawingml/2006/main">
                <a:graphicData uri="http://schemas.microsoft.com/office/word/2010/wordprocessingShape">
                  <wps:wsp>
                    <wps:cNvCnPr>
                      <a:cxnSpLocks noChangeShapeType="true"/>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0288;mso-width-relative:page;mso-height-relative:page;" filled="f" stroked="t" coordsize="21600,21600" o:gfxdata="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WAAAAZHJzL1BLAQIUABQAAAAIAIdO4kCm/Whl1gAAAA4BAAAPAAAAAAAAAAEAIAAAADgAAABk&#10;cnMvZG93bnJldi54bWxQSwECFAAUAAAACACHTuJAC603YLkBAABhAwAADgAAAAAAAAABACAAAAA7&#10;AQAAZHJzL2Uyb0RvYy54bWxQSwUGAAAAAAYABgBZAQAAZgU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3" name="Line 18"/>
              <wp:cNvGraphicFramePr/>
              <a:graphic xmlns:a="http://schemas.openxmlformats.org/drawingml/2006/main">
                <a:graphicData uri="http://schemas.microsoft.com/office/word/2010/wordprocessingShape">
                  <wps:wsp>
                    <wps:cNvCnPr>
                      <a:cxnSpLocks noChangeShapeType="true"/>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59264;mso-width-relative:page;mso-height-relative:page;" filled="f" stroked="t" coordsize="21600,21600" o:gfxdata="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&#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BYAAABkcnMvUEsBAhQAFAAAAAgAh07iQKb9aGXWAAAADgEAAA8AAAAAAAAAAQAgAAAAOAAAAGRy&#10;cy9kb3ducmV2LnhtbFBLAQIUABQAAAAIAIdO4kAiUcJOuAEAAGEDAAAOAAAAAAAAAAEAIAAAADsB&#10;AABkcnMvZTJvRG9jLnhtbFBLBQYAAAAABgAGAFkBAABlBQ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2" name="Line 18"/>
              <wp:cNvGraphicFramePr/>
              <a:graphic xmlns:a="http://schemas.openxmlformats.org/drawingml/2006/main">
                <a:graphicData uri="http://schemas.microsoft.com/office/word/2010/wordprocessingShape">
                  <wps:wsp>
                    <wps:cNvCnPr>
                      <a:cxnSpLocks noChangeShapeType="true"/>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58240;mso-width-relative:page;mso-height-relative:page;" filled="f" stroked="t" coordsize="21600,21600" o:gfxdata="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WAAAAZHJzL1BLAQIUABQAAAAIAIdO4kCm/Whl1gAAAA4BAAAPAAAAAAAAAAEAIAAAADgAAABk&#10;cnMvZG93bnJldi54bWxQSwECFAAUAAAACACHTuJASBWi3bkBAABhAwAADgAAAAAAAAABACAAAAA7&#10;AQAAZHJzL2Uyb0RvYy54bWxQSwUGAAAAAAYABgBZAQAAZgUAAAAA&#10;">
              <v:fill on="f" focussize="0,0"/>
              <v:stroke weight="3pt" color="#000000" linestyle="thinThin" joinstyle="round"/>
              <v:imagedata o:title=""/>
              <o:lock v:ext="edit" aspectratio="f"/>
            </v:line>
          </w:pict>
        </mc:Fallback>
      </mc:AlternateContent>
    </w:r>
    <w:r>
      <w:fldChar w:fldCharType="begin"/>
    </w:r>
    <w:r>
      <w:instrText xml:space="preserve">PAGE   \* MERGEFORMAT</w:instrText>
    </w:r>
    <w:r>
      <w:fldChar w:fldCharType="separate"/>
    </w:r>
    <w:r>
      <w:rPr>
        <w:lang w:val="zh-CN"/>
      </w:rPr>
      <w:t>27</w:t>
    </w:r>
    <w:r>
      <w:fldChar w:fldCharType="end"/>
    </w:r>
  </w:p>
  <w:p>
    <w:pPr>
      <w:pStyle w:val="29"/>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2"/>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2"/>
      <w:pBdr>
        <w:bottom w:val="none" w:color="auto" w:sz="0" w:space="0"/>
      </w:pBdr>
    </w:pPr>
    <w:r>
      <mc:AlternateContent>
        <mc:Choice Requires="wpg">
          <w:drawing>
            <wp:anchor distT="0" distB="0" distL="114300" distR="114300" simplePos="0" relativeHeight="251654144" behindDoc="0" locked="0" layoutInCell="1" allowOverlap="1">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13" name="Line 2"/>
                      <wps:cNvCnPr>
                        <a:cxnSpLocks noChangeShapeType="true"/>
                      </wps:cNvCnPr>
                      <wps:spPr bwMode="auto">
                        <a:xfrm>
                          <a:off x="1473" y="1613"/>
                          <a:ext cx="9003" cy="0"/>
                        </a:xfrm>
                        <a:prstGeom prst="line">
                          <a:avLst/>
                        </a:prstGeom>
                        <a:noFill/>
                        <a:ln w="38100" cmpd="dbl">
                          <a:solidFill>
                            <a:srgbClr val="000000"/>
                          </a:solidFill>
                          <a:round/>
                        </a:ln>
                      </wps:spPr>
                      <wps:bodyPr/>
                    </wps:wsp>
                    <wps:wsp>
                      <wps:cNvPr id="14" name="Rectangle 3"/>
                      <wps:cNvSpPr>
                        <a:spLocks noChangeArrowheads="true"/>
                      </wps:cNvSpPr>
                      <wps:spPr bwMode="auto">
                        <a:xfrm>
                          <a:off x="1869" y="1006"/>
                          <a:ext cx="8280" cy="544"/>
                        </a:xfrm>
                        <a:prstGeom prst="rect">
                          <a:avLst/>
                        </a:prstGeom>
                        <a:noFill/>
                        <a:ln>
                          <a:noFill/>
                        </a:ln>
                      </wps:spPr>
                      <wps:txbx>
                        <w:txbxContent>
                          <w:p>
                            <w:pPr>
                              <w:jc w:val="center"/>
                              <w:rPr>
                                <w:rFonts w:ascii="楷体" w:hAnsi="楷体" w:eastAsia="楷体"/>
                              </w:rPr>
                            </w:pPr>
                            <w:r>
                              <w:rPr>
                                <w:rFonts w:hint="eastAsia" w:ascii="楷体" w:hAnsi="楷体" w:eastAsia="楷体"/>
                                <w:b/>
                                <w:bCs/>
                                <w:spacing w:val="20"/>
                                <w:sz w:val="33"/>
                              </w:rPr>
                              <w:t>华 中 科 技 大 学 课 程 设 计 报 告</w:t>
                            </w:r>
                          </w:p>
                        </w:txbxContent>
                      </wps:txbx>
                      <wps:bodyPr rot="0" vert="horz" wrap="square" lIns="91440" tIns="45720" rIns="91440" bIns="45720" anchor="t" anchorCtr="false" upright="true">
                        <a:noAutofit/>
                      </wps:bodyPr>
                    </wps:wsp>
                  </wpg:wgp>
                </a:graphicData>
              </a:graphic>
            </wp:anchor>
          </w:drawing>
        </mc:Choice>
        <mc:Fallback>
          <w:pict>
            <v:group id="Group 7" o:spid="_x0000_s1026" o:spt="203" style="position:absolute;left:0pt;margin-left:-2.9pt;margin-top:7.75pt;height:30.35pt;width:450.15pt;z-index:251654144;mso-width-relative:page;mso-height-relative:page;" coordorigin="1473,1006" coordsize="9003,607" o:gfxdata="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">
              <o:lock v:ext="edit" aspectratio="f"/>
              <v:line id="Line 2" o:spid="_x0000_s1026" o:spt="20" style="position:absolute;left:1473;top:1613;height:0;width:9003;" filled="f" stroked="t" coordsize="21600,21600" o:gfxdata="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9gmhkuQAAANsAAAAPAAAAAAAAAAEAIAAAADgAAABkcnMvZG93bnJldi54bWxQ&#10;SwECFAAUAAAACACHTuJAMy8FnjsAAAA5AAAAEAAAAAAAAAABACAAAAAeAQAAZHJzL3NoYXBleG1s&#10;LnhtbFBLBQYAAAAABgAGAFsBAADIAwAAAAA=&#10;">
                <v:fill on="f" focussize="0,0"/>
                <v:stroke weight="3pt" color="#000000" linestyle="thinThin" joinstyle="round"/>
                <v:imagedata o:title=""/>
                <o:lock v:ext="edit" aspectratio="f"/>
              </v:line>
              <v:rect id="Rectangle 3" o:spid="_x0000_s1026" o:spt="1" style="position:absolute;left:1869;top:1006;height:544;width:8280;" filled="f" stroked="f" coordsize="21600,21600" o:gfxdata="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bwSiE7oAAADbAAAADwAAAAAAAAABACAAAAA4AAAAZHJzL2Rvd25yZXYueG1s&#10;UEsBAhQAFAAAAAgAh07iQDMvBZ47AAAAOQAAABAAAAAAAAAAAQAgAAAAHwEAAGRycy9zaGFwZXht&#10;bC54bWxQSwUGAAAAAAYABgBbAQAAyQMAAAAA&#10;">
                <v:fill on="f" focussize="0,0"/>
                <v:stroke on="f"/>
                <v:imagedata o:title=""/>
                <o:lock v:ext="edit" aspectratio="f"/>
                <v:textbox>
                  <w:txbxContent>
                    <w:p>
                      <w:pPr>
                        <w:jc w:val="center"/>
                        <w:rPr>
                          <w:rFonts w:ascii="楷体" w:hAnsi="楷体" w:eastAsia="楷体"/>
                        </w:rPr>
                      </w:pPr>
                      <w:r>
                        <w:rPr>
                          <w:rFonts w:hint="eastAsia" w:ascii="楷体" w:hAnsi="楷体" w:eastAsia="楷体"/>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2"/>
      <w:pBdr>
        <w:bottom w:val="none" w:color="auto" w:sz="0" w:space="0"/>
      </w:pBdr>
    </w:pPr>
    <w:r>
      <mc:AlternateContent>
        <mc:Choice Requires="wpg">
          <w:drawing>
            <wp:anchor distT="0" distB="0" distL="114300" distR="114300" simplePos="0" relativeHeight="251655168" behindDoc="0" locked="0" layoutInCell="1" allowOverlap="1">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 xmlns:a="http://schemas.openxmlformats.org/drawingml/2006/main">
                <a:graphicData uri="http://schemas.microsoft.com/office/word/2010/wordprocessingGroup">
                  <wpg:wgp>
                    <wpg:cNvGrpSpPr/>
                    <wpg:grpSpPr>
                      <a:xfrm>
                        <a:off x="0" y="0"/>
                        <a:ext cx="5636260" cy="385445"/>
                        <a:chOff x="1439" y="1006"/>
                        <a:chExt cx="8992" cy="607"/>
                      </a:xfrm>
                    </wpg:grpSpPr>
                    <wps:wsp>
                      <wps:cNvPr id="6" name="Line 9"/>
                      <wps:cNvCnPr>
                        <a:cxnSpLocks noChangeShapeType="true"/>
                      </wps:cNvCnPr>
                      <wps:spPr bwMode="auto">
                        <a:xfrm>
                          <a:off x="1439" y="1613"/>
                          <a:ext cx="8992" cy="0"/>
                        </a:xfrm>
                        <a:prstGeom prst="line">
                          <a:avLst/>
                        </a:prstGeom>
                        <a:noFill/>
                        <a:ln w="38100" cmpd="dbl">
                          <a:solidFill>
                            <a:srgbClr val="000000"/>
                          </a:solidFill>
                          <a:round/>
                        </a:ln>
                      </wps:spPr>
                      <wps:bodyPr/>
                    </wps:wsp>
                    <wps:wsp>
                      <wps:cNvPr id="7" name="Rectangle 10"/>
                      <wps:cNvSpPr>
                        <a:spLocks noChangeArrowheads="true"/>
                      </wps:cNvSpPr>
                      <wps:spPr bwMode="auto">
                        <a:xfrm>
                          <a:off x="1869" y="1006"/>
                          <a:ext cx="8280" cy="544"/>
                        </a:xfrm>
                        <a:prstGeom prst="rect">
                          <a:avLst/>
                        </a:prstGeom>
                        <a:noFill/>
                        <a:ln>
                          <a:noFill/>
                        </a:ln>
                      </wps:spPr>
                      <wps:txbx>
                        <w:txbxContent>
                          <w:p>
                            <w:pPr>
                              <w:jc w:val="center"/>
                              <w:rPr>
                                <w:rFonts w:ascii="楷体" w:hAnsi="楷体" w:eastAsia="楷体"/>
                              </w:rPr>
                            </w:pPr>
                            <w:r>
                              <w:rPr>
                                <w:rFonts w:hint="eastAsia" w:ascii="楷体" w:hAnsi="楷体" w:eastAsia="楷体"/>
                                <w:b/>
                                <w:bCs/>
                                <w:spacing w:val="20"/>
                                <w:sz w:val="33"/>
                              </w:rPr>
                              <w:t>华 中 科 技 大 学 课 程 设 计 报 告</w:t>
                            </w:r>
                          </w:p>
                        </w:txbxContent>
                      </wps:txbx>
                      <wps:bodyPr rot="0" vert="horz" wrap="square" lIns="91440" tIns="45720" rIns="91440" bIns="45720" anchor="t" anchorCtr="false" upright="true">
                        <a:noAutofit/>
                      </wps:bodyPr>
                    </wps:wsp>
                  </wpg:wgp>
                </a:graphicData>
              </a:graphic>
            </wp:anchor>
          </w:drawing>
        </mc:Choice>
        <mc:Fallback>
          <w:pict>
            <v:group id="Group 8" o:spid="_x0000_s1026" o:spt="203" style="position:absolute;left:0pt;margin-left:-1.2pt;margin-top:7.7pt;height:30.35pt;width:443.8pt;z-index:251655168;mso-width-relative:page;mso-height-relative:page;" coordorigin="1439,1006" coordsize="8992,607" o:gfxdata="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">
              <o:lock v:ext="edit" aspectratio="f"/>
              <v:line id="Line 9" o:spid="_x0000_s1026" o:spt="20" style="position:absolute;left:1439;top:1613;height:0;width:8992;" filled="f" stroked="t" coordsize="21600,21600" o:gfxdata="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wUA83boAAADaAAAADwAAAAAAAAABACAAAAA4AAAAZHJzL2Rvd25yZXYueG1s&#10;UEsBAhQAFAAAAAgAh07iQDMvBZ47AAAAOQAAABAAAAAAAAAAAQAgAAAAHwEAAGRycy9zaGFwZXht&#10;bC54bWxQSwUGAAAAAAYABgBbAQAAyQMAAAAA&#10;">
                <v:fill on="f" focussize="0,0"/>
                <v:stroke weight="3pt" color="#000000" linestyle="thinThin" joinstyle="round"/>
                <v:imagedata o:title=""/>
                <o:lock v:ext="edit" aspectratio="f"/>
              </v:line>
              <v:rect id="Rectangle 10" o:spid="_x0000_s1026" o:spt="1" style="position:absolute;left:1869;top:1006;height:544;width:8280;" filled="f" stroked="f" coordsize="21600,21600" o:gfxdata="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LJ0Uor0AAADaAAAADwAAAAAAAAABACAAAAA4AAAAZHJzL2Rvd25yZXYu&#10;eG1sUEsBAhQAFAAAAAgAh07iQDMvBZ47AAAAOQAAABAAAAAAAAAAAQAgAAAAIgEAAGRycy9zaGFw&#10;ZXhtbC54bWxQSwUGAAAAAAYABgBbAQAAzAMAAAAA&#10;">
                <v:fill on="f" focussize="0,0"/>
                <v:stroke on="f"/>
                <v:imagedata o:title=""/>
                <o:lock v:ext="edit" aspectratio="f"/>
                <v:textbox>
                  <w:txbxContent>
                    <w:p>
                      <w:pPr>
                        <w:jc w:val="center"/>
                        <w:rPr>
                          <w:rFonts w:ascii="楷体" w:hAnsi="楷体" w:eastAsia="楷体"/>
                        </w:rPr>
                      </w:pPr>
                      <w:r>
                        <w:rPr>
                          <w:rFonts w:hint="eastAsia" w:ascii="楷体" w:hAnsi="楷体" w:eastAsia="楷体"/>
                          <w:b/>
                          <w:bCs/>
                          <w:spacing w:val="20"/>
                          <w:sz w:val="33"/>
                        </w:rPr>
                        <w:t>华 中 科 技 大 学 课 程 设 计 报 告</w:t>
                      </w:r>
                    </w:p>
                  </w:txbxContent>
                </v:textbox>
              </v:rect>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华文楷体" w:hAnsi="华文楷体" w:eastAsia="华文楷体"/>
        <w:b/>
        <w:bCs/>
        <w:spacing w:val="20"/>
        <w:sz w:val="28"/>
        <w:szCs w:val="21"/>
      </w:rPr>
    </w:pPr>
  </w:p>
  <w:p>
    <w:pPr>
      <w:jc w:val="left"/>
      <w:rPr>
        <w:rFonts w:ascii="华文楷体" w:hAnsi="华文楷体" w:eastAsia="华文楷体"/>
        <w:b/>
        <w:bCs/>
        <w:spacing w:val="20"/>
        <w:sz w:val="28"/>
        <w:szCs w:val="21"/>
      </w:rPr>
    </w:pPr>
    <w:r>
      <mc:AlternateContent>
        <mc:Choice Requires="wps">
          <w:drawing>
            <wp:anchor distT="0" distB="0" distL="114300" distR="114300" simplePos="0" relativeHeight="251657216" behindDoc="0" locked="0" layoutInCell="1" allowOverlap="1">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 xmlns:a="http://schemas.openxmlformats.org/drawingml/2006/main">
                <a:graphicData uri="http://schemas.microsoft.com/office/word/2010/wordprocessingShape">
                  <wps:wsp>
                    <wps:cNvSpPr>
                      <a:spLocks noChangeArrowheads="true"/>
                    </wps:cNvSpPr>
                    <wps:spPr bwMode="auto">
                      <a:xfrm>
                        <a:off x="0" y="0"/>
                        <a:ext cx="5257800" cy="421640"/>
                      </a:xfrm>
                      <a:prstGeom prst="rect">
                        <a:avLst/>
                      </a:prstGeom>
                      <a:noFill/>
                      <a:ln>
                        <a:noFill/>
                      </a:ln>
                    </wps:spPr>
                    <wps:txbx>
                      <w:txbxContent>
                        <w:p>
                          <w:pPr>
                            <w:jc w:val="left"/>
                            <w:rPr>
                              <w:rFonts w:ascii="楷体" w:hAnsi="楷体" w:eastAsia="楷体"/>
                            </w:rPr>
                          </w:pPr>
                          <w:r>
                            <w:rPr>
                              <w:rFonts w:hint="eastAsia" w:ascii="楷体" w:hAnsi="楷体" w:eastAsia="楷体"/>
                              <w:b/>
                              <w:bCs/>
                              <w:spacing w:val="20"/>
                              <w:sz w:val="28"/>
                              <w:szCs w:val="21"/>
                            </w:rPr>
                            <w:t>·指导教师评定意见·</w:t>
                          </w:r>
                        </w:p>
                      </w:txbxContent>
                    </wps:txbx>
                    <wps:bodyPr rot="0" vert="horz" wrap="square" lIns="91440" tIns="45720" rIns="91440" bIns="45720" anchor="t" anchorCtr="false" upright="true">
                      <a:noAutofit/>
                    </wps:bodyPr>
                  </wps:wsp>
                </a:graphicData>
              </a:graphic>
            </wp:anchor>
          </w:drawing>
        </mc:Choice>
        <mc:Fallback>
          <w:pict>
            <v:rect id="Rectangle 14" o:spid="_x0000_s1026" o:spt="1" style="position:absolute;left:0pt;margin-left:-6.45pt;margin-top:9.5pt;height:33.2pt;width:414pt;z-index:251657216;mso-width-relative:page;mso-height-relative:page;" filled="f" stroked="f" coordsize="21600,21600" o:gfxdata="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&#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BYAAABkcnMvUEsBAhQAFAAAAAgAh07iQKXYyr3aAAAACQEAAA8AAAAAAAAAAQAgAAAAOAAAAGRy&#10;cy9kb3ducmV2LnhtbFBLAQIUABQAAAAIAIdO4kDnBbd57QEAAMkDAAAOAAAAAAAAAAEAIAAAAD8B&#10;AABkcnMvZTJvRG9jLnhtbFBLBQYAAAAABgAGAFkBAACeBQAAAAA=&#10;">
              <v:fill on="f" focussize="0,0"/>
              <v:stroke on="f"/>
              <v:imagedata o:title=""/>
              <o:lock v:ext="edit" aspectratio="f"/>
              <v:textbox>
                <w:txbxContent>
                  <w:p>
                    <w:pPr>
                      <w:jc w:val="left"/>
                      <w:rPr>
                        <w:rFonts w:ascii="楷体" w:hAnsi="楷体" w:eastAsia="楷体"/>
                      </w:rPr>
                    </w:pPr>
                    <w:r>
                      <w:rPr>
                        <w:rFonts w:hint="eastAsia" w:ascii="楷体" w:hAnsi="楷体" w:eastAsia="楷体"/>
                        <w:b/>
                        <w:bCs/>
                        <w:spacing w:val="20"/>
                        <w:sz w:val="28"/>
                        <w:szCs w:val="21"/>
                      </w:rPr>
                      <w:t>·指导教师评定意见·</w:t>
                    </w:r>
                  </w:p>
                </w:txbxContent>
              </v:textbox>
            </v:rect>
          </w:pict>
        </mc:Fallback>
      </mc:AlternateContent>
    </w:r>
    <w:r>
      <mc:AlternateContent>
        <mc:Choice Requires="wps">
          <w:drawing>
            <wp:anchor distT="0" distB="0" distL="114300" distR="114300" simplePos="0" relativeHeight="251656192" behindDoc="0" locked="0" layoutInCell="1" allowOverlap="1">
              <wp:simplePos x="0" y="0"/>
              <wp:positionH relativeFrom="column">
                <wp:posOffset>-49530</wp:posOffset>
              </wp:positionH>
              <wp:positionV relativeFrom="paragraph">
                <wp:posOffset>519430</wp:posOffset>
              </wp:positionV>
              <wp:extent cx="5760085" cy="0"/>
              <wp:effectExtent l="0" t="19050" r="12065" b="0"/>
              <wp:wrapNone/>
              <wp:docPr id="9" name="Line 12"/>
              <wp:cNvGraphicFramePr/>
              <a:graphic xmlns:a="http://schemas.openxmlformats.org/drawingml/2006/main">
                <a:graphicData uri="http://schemas.microsoft.com/office/word/2010/wordprocessingShape">
                  <wps:wsp>
                    <wps:cNvCnPr>
                      <a:cxnSpLocks noChangeShapeType="true"/>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2" o:spid="_x0000_s1026" o:spt="20" style="position:absolute;left:0pt;margin-left:-3.9pt;margin-top:40.9pt;height:0pt;width:453.55pt;z-index:251656192;mso-width-relative:page;mso-height-relative:page;" filled="f" stroked="t" coordsize="21600,21600" o:gfxdata="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FgAAAGRycy9QSwECFAAUAAAACACHTuJAC89EjNYAAAAIAQAADwAAAAAAAAABACAAAAA4AAAA&#10;ZHJzL2Rvd25yZXYueG1sUEsBAhQAFAAAAAgAh07iQFswvgi6AQAAYQMAAA4AAAAAAAAAAQAgAAAA&#10;OwEAAGRycy9lMm9Eb2MueG1sUEsFBgAAAAAGAAYAWQEAAGcFAAAAAA==&#10;">
              <v:fill on="f" focussize="0,0"/>
              <v:stroke weight="3pt" color="#000000" linestyle="thinThin" joinstyle="round"/>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7AFEE2"/>
    <w:multiLevelType w:val="singleLevel"/>
    <w:tmpl w:val="9E7AFEE2"/>
    <w:lvl w:ilvl="0" w:tentative="0">
      <w:start w:val="1"/>
      <w:numFmt w:val="decimal"/>
      <w:suff w:val="space"/>
      <w:lvlText w:val="(%1)"/>
      <w:lvlJc w:val="left"/>
    </w:lvl>
  </w:abstractNum>
  <w:abstractNum w:abstractNumId="1">
    <w:nsid w:val="B3FF4861"/>
    <w:multiLevelType w:val="singleLevel"/>
    <w:tmpl w:val="B3FF4861"/>
    <w:lvl w:ilvl="0" w:tentative="0">
      <w:start w:val="1"/>
      <w:numFmt w:val="decimal"/>
      <w:suff w:val="space"/>
      <w:lvlText w:val="(%1)"/>
      <w:lvlJc w:val="left"/>
    </w:lvl>
  </w:abstractNum>
  <w:abstractNum w:abstractNumId="2">
    <w:nsid w:val="DBFA8578"/>
    <w:multiLevelType w:val="singleLevel"/>
    <w:tmpl w:val="DBFA8578"/>
    <w:lvl w:ilvl="0" w:tentative="0">
      <w:start w:val="1"/>
      <w:numFmt w:val="decimal"/>
      <w:suff w:val="space"/>
      <w:lvlText w:val="(%1)"/>
      <w:lvlJc w:val="left"/>
    </w:lvl>
  </w:abstractNum>
  <w:abstractNum w:abstractNumId="3">
    <w:nsid w:val="EFBFD01B"/>
    <w:multiLevelType w:val="singleLevel"/>
    <w:tmpl w:val="EFBFD01B"/>
    <w:lvl w:ilvl="0" w:tentative="0">
      <w:start w:val="1"/>
      <w:numFmt w:val="decimal"/>
      <w:suff w:val="space"/>
      <w:lvlText w:val="%1."/>
      <w:lvlJc w:val="left"/>
    </w:lvl>
  </w:abstractNum>
  <w:abstractNum w:abstractNumId="4">
    <w:nsid w:val="F3FDB0B7"/>
    <w:multiLevelType w:val="singleLevel"/>
    <w:tmpl w:val="F3FDB0B7"/>
    <w:lvl w:ilvl="0" w:tentative="0">
      <w:start w:val="1"/>
      <w:numFmt w:val="decimal"/>
      <w:suff w:val="space"/>
      <w:lvlText w:val="(%1)"/>
      <w:lvlJc w:val="left"/>
    </w:lvl>
  </w:abstractNum>
  <w:abstractNum w:abstractNumId="5">
    <w:nsid w:val="F79F75EF"/>
    <w:multiLevelType w:val="singleLevel"/>
    <w:tmpl w:val="F79F75EF"/>
    <w:lvl w:ilvl="0" w:tentative="0">
      <w:start w:val="1"/>
      <w:numFmt w:val="decimal"/>
      <w:suff w:val="space"/>
      <w:lvlText w:val="(%1)"/>
      <w:lvlJc w:val="left"/>
    </w:lvl>
  </w:abstractNum>
  <w:abstractNum w:abstractNumId="6">
    <w:nsid w:val="FFDF64B6"/>
    <w:multiLevelType w:val="singleLevel"/>
    <w:tmpl w:val="FFDF64B6"/>
    <w:lvl w:ilvl="0" w:tentative="0">
      <w:start w:val="1"/>
      <w:numFmt w:val="decimal"/>
      <w:suff w:val="space"/>
      <w:lvlText w:val="(%1)"/>
      <w:lvlJc w:val="left"/>
    </w:lvl>
  </w:abstractNum>
  <w:abstractNum w:abstractNumId="7">
    <w:nsid w:val="00000001"/>
    <w:multiLevelType w:val="singleLevel"/>
    <w:tmpl w:val="00000001"/>
    <w:lvl w:ilvl="0" w:tentative="0">
      <w:start w:val="1"/>
      <w:numFmt w:val="bullet"/>
      <w:pStyle w:val="34"/>
      <w:lvlText w:val=""/>
      <w:lvlJc w:val="left"/>
      <w:pPr>
        <w:tabs>
          <w:tab w:val="left" w:pos="3738"/>
        </w:tabs>
        <w:ind w:left="3738" w:hanging="420"/>
      </w:pPr>
      <w:rPr>
        <w:rFonts w:hint="default" w:ascii="Wingdings" w:hAnsi="Wingdings"/>
      </w:rPr>
    </w:lvl>
  </w:abstractNum>
  <w:abstractNum w:abstractNumId="8">
    <w:nsid w:val="00000008"/>
    <w:multiLevelType w:val="multilevel"/>
    <w:tmpl w:val="00000008"/>
    <w:lvl w:ilvl="0" w:tentative="0">
      <w:start w:val="1"/>
      <w:numFmt w:val="decimal"/>
      <w:pStyle w:val="79"/>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
    <w:nsid w:val="0000000C"/>
    <w:multiLevelType w:val="multilevel"/>
    <w:tmpl w:val="0000000C"/>
    <w:lvl w:ilvl="0" w:tentative="0">
      <w:start w:val="1"/>
      <w:numFmt w:val="decimal"/>
      <w:lvlText w:val="%1）"/>
      <w:lvlJc w:val="left"/>
      <w:pPr>
        <w:tabs>
          <w:tab w:val="left" w:pos="1290"/>
        </w:tabs>
        <w:ind w:left="1290" w:hanging="810"/>
      </w:pPr>
      <w:rPr>
        <w:rFonts w:hint="eastAsia"/>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10">
    <w:nsid w:val="0000000E"/>
    <w:multiLevelType w:val="multilevel"/>
    <w:tmpl w:val="0000000E"/>
    <w:lvl w:ilvl="0" w:tentative="0">
      <w:start w:val="1"/>
      <w:numFmt w:val="decimal"/>
      <w:pStyle w:val="83"/>
      <w:lvlText w:val="[%1]"/>
      <w:lvlJc w:val="left"/>
      <w:pPr>
        <w:tabs>
          <w:tab w:val="left" w:pos="900"/>
        </w:tabs>
        <w:ind w:left="90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
    <w:nsid w:val="00000010"/>
    <w:multiLevelType w:val="singleLevel"/>
    <w:tmpl w:val="00000010"/>
    <w:lvl w:ilvl="0" w:tentative="0">
      <w:start w:val="1"/>
      <w:numFmt w:val="decimal"/>
      <w:pStyle w:val="20"/>
      <w:lvlText w:val="[%1]"/>
      <w:lvlJc w:val="left"/>
      <w:pPr>
        <w:tabs>
          <w:tab w:val="left" w:pos="567"/>
        </w:tabs>
        <w:ind w:left="567" w:hanging="567"/>
      </w:pPr>
      <w:rPr>
        <w:rFonts w:hint="default" w:ascii="Times New Roman" w:hAnsi="Times New Roman"/>
        <w:sz w:val="24"/>
        <w:szCs w:val="24"/>
      </w:rPr>
    </w:lvl>
  </w:abstractNum>
  <w:abstractNum w:abstractNumId="12">
    <w:nsid w:val="00000011"/>
    <w:multiLevelType w:val="multilevel"/>
    <w:tmpl w:val="00000011"/>
    <w:lvl w:ilvl="0" w:tentative="0">
      <w:start w:val="1"/>
      <w:numFmt w:val="decimal"/>
      <w:lvlText w:val="%1."/>
      <w:lvlJc w:val="left"/>
      <w:pPr>
        <w:tabs>
          <w:tab w:val="left" w:pos="425"/>
        </w:tabs>
        <w:ind w:left="425" w:hanging="425"/>
      </w:pPr>
      <w:rPr>
        <w:rFonts w:hint="eastAsia"/>
      </w:rPr>
    </w:lvl>
    <w:lvl w:ilvl="1" w:tentative="0">
      <w:start w:val="1"/>
      <w:numFmt w:val="decimal"/>
      <w:pStyle w:val="80"/>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3">
    <w:nsid w:val="00000014"/>
    <w:multiLevelType w:val="multilevel"/>
    <w:tmpl w:val="00000014"/>
    <w:lvl w:ilvl="0" w:tentative="0">
      <w:start w:val="1"/>
      <w:numFmt w:val="decimal"/>
      <w:pStyle w:val="2"/>
      <w:lvlText w:val="%1"/>
      <w:lvlJc w:val="left"/>
      <w:pPr>
        <w:tabs>
          <w:tab w:val="left" w:pos="601"/>
        </w:tabs>
        <w:ind w:left="601" w:hanging="601"/>
      </w:pPr>
      <w:rPr>
        <w:rFonts w:hint="eastAsia"/>
      </w:rPr>
    </w:lvl>
    <w:lvl w:ilvl="1" w:tentative="0">
      <w:start w:val="1"/>
      <w:numFmt w:val="decimal"/>
      <w:pStyle w:val="3"/>
      <w:lvlText w:val="%1.%2"/>
      <w:lvlJc w:val="left"/>
      <w:pPr>
        <w:tabs>
          <w:tab w:val="left" w:pos="720"/>
        </w:tabs>
        <w:ind w:left="576" w:hanging="576"/>
      </w:pPr>
      <w:rPr>
        <w:rFonts w:hint="eastAsia"/>
      </w:rPr>
    </w:lvl>
    <w:lvl w:ilvl="2" w:tentative="0">
      <w:start w:val="1"/>
      <w:numFmt w:val="decimal"/>
      <w:pStyle w:val="5"/>
      <w:lvlText w:val="%1.%2.%3"/>
      <w:lvlJc w:val="left"/>
      <w:pPr>
        <w:tabs>
          <w:tab w:val="left" w:pos="1080"/>
        </w:tabs>
        <w:ind w:left="720" w:hanging="720"/>
      </w:pPr>
      <w:rPr>
        <w:rFonts w:hint="eastAsia"/>
      </w:rPr>
    </w:lvl>
    <w:lvl w:ilvl="3" w:tentative="0">
      <w:start w:val="1"/>
      <w:numFmt w:val="decimal"/>
      <w:pStyle w:val="6"/>
      <w:lvlText w:val="%4."/>
      <w:lvlJc w:val="left"/>
      <w:pPr>
        <w:tabs>
          <w:tab w:val="left" w:pos="3558"/>
        </w:tabs>
        <w:ind w:left="3558"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abstractNum w:abstractNumId="14">
    <w:nsid w:val="015A0EA5"/>
    <w:multiLevelType w:val="multilevel"/>
    <w:tmpl w:val="015A0EA5"/>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5">
    <w:nsid w:val="05DD2E6B"/>
    <w:multiLevelType w:val="multilevel"/>
    <w:tmpl w:val="05DD2E6B"/>
    <w:lvl w:ilvl="0" w:tentative="0">
      <w:start w:val="1"/>
      <w:numFmt w:val="decimal"/>
      <w:lvlText w:val="%1)"/>
      <w:lvlJc w:val="left"/>
      <w:pPr>
        <w:ind w:left="360" w:hanging="360"/>
      </w:pPr>
      <w:rPr>
        <w:rFonts w:hint="default"/>
      </w:rPr>
    </w:lvl>
    <w:lvl w:ilvl="1" w:tentative="0">
      <w:start w:val="1"/>
      <w:numFmt w:val="decimalEnclosedCircle"/>
      <w:lvlText w:val="%2"/>
      <w:lvlJc w:val="left"/>
      <w:pPr>
        <w:ind w:left="780" w:hanging="360"/>
      </w:pPr>
      <w:rPr>
        <w:rFonts w:ascii="宋体" w:hAnsi="宋体" w:eastAsia="宋体" w:cs="Times New Roman"/>
      </w:rPr>
    </w:lvl>
    <w:lvl w:ilvl="2" w:tentative="0">
      <w:start w:val="1"/>
      <w:numFmt w:val="decimal"/>
      <w:lvlText w:val="%3)"/>
      <w:lvlJc w:val="left"/>
      <w:pPr>
        <w:ind w:left="1200" w:hanging="360"/>
      </w:pPr>
      <w:rPr>
        <w:rFonts w:hint="default"/>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57BE284E"/>
    <w:multiLevelType w:val="singleLevel"/>
    <w:tmpl w:val="57BE284E"/>
    <w:lvl w:ilvl="0" w:tentative="0">
      <w:start w:val="1"/>
      <w:numFmt w:val="decimal"/>
      <w:suff w:val="space"/>
      <w:lvlText w:val="(%1)"/>
      <w:lvlJc w:val="left"/>
    </w:lvl>
  </w:abstractNum>
  <w:abstractNum w:abstractNumId="17">
    <w:nsid w:val="7BFCB9CA"/>
    <w:multiLevelType w:val="singleLevel"/>
    <w:tmpl w:val="7BFCB9CA"/>
    <w:lvl w:ilvl="0" w:tentative="0">
      <w:start w:val="1"/>
      <w:numFmt w:val="decimal"/>
      <w:suff w:val="space"/>
      <w:lvlText w:val="%1."/>
      <w:lvlJc w:val="left"/>
    </w:lvl>
  </w:abstractNum>
  <w:num w:numId="1">
    <w:abstractNumId w:val="13"/>
  </w:num>
  <w:num w:numId="2">
    <w:abstractNumId w:val="11"/>
  </w:num>
  <w:num w:numId="3">
    <w:abstractNumId w:val="7"/>
  </w:num>
  <w:num w:numId="4">
    <w:abstractNumId w:val="8"/>
  </w:num>
  <w:num w:numId="5">
    <w:abstractNumId w:val="12"/>
  </w:num>
  <w:num w:numId="6">
    <w:abstractNumId w:val="10"/>
  </w:num>
  <w:num w:numId="7">
    <w:abstractNumId w:val="13"/>
    <w:lvlOverride w:ilvl="0">
      <w:startOverride w:val="1"/>
    </w:lvlOverride>
  </w:num>
  <w:num w:numId="8">
    <w:abstractNumId w:val="14"/>
  </w:num>
  <w:num w:numId="9">
    <w:abstractNumId w:val="3"/>
  </w:num>
  <w:num w:numId="10">
    <w:abstractNumId w:val="17"/>
  </w:num>
  <w:num w:numId="11">
    <w:abstractNumId w:val="15"/>
  </w:num>
  <w:num w:numId="12">
    <w:abstractNumId w:val="1"/>
  </w:num>
  <w:num w:numId="13">
    <w:abstractNumId w:val="16"/>
  </w:num>
  <w:num w:numId="14">
    <w:abstractNumId w:val="2"/>
  </w:num>
  <w:num w:numId="15">
    <w:abstractNumId w:val="5"/>
  </w:num>
  <w:num w:numId="16">
    <w:abstractNumId w:val="0"/>
  </w:num>
  <w:num w:numId="17">
    <w:abstractNumId w:val="4"/>
  </w:num>
  <w:num w:numId="18">
    <w:abstractNumId w:val="6"/>
  </w:num>
  <w:num w:numId="19">
    <w:abstractNumId w:val="9"/>
  </w:num>
  <w:num w:numId="20">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TrueTypeFonts/>
  <w:saveSubsetFonts/>
  <w:bordersDoNotSurroundHeader w:val="false"/>
  <w:bordersDoNotSurroundFooter w:val="fals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20"/>
  <w:drawingGridVerticalSpacing w:val="459"/>
  <w:displayHorizontalDrawingGridEvery w:val="1"/>
  <w:displayVerticalDrawingGridEvery w:val="1"/>
  <w:noPunctuationKerning w:val="true"/>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797"/>
    <w:rsid w:val="000204B1"/>
    <w:rsid w:val="00023C1C"/>
    <w:rsid w:val="00023E8D"/>
    <w:rsid w:val="000349F6"/>
    <w:rsid w:val="000425AB"/>
    <w:rsid w:val="00047F4E"/>
    <w:rsid w:val="00086216"/>
    <w:rsid w:val="000C472C"/>
    <w:rsid w:val="000C5960"/>
    <w:rsid w:val="001139E4"/>
    <w:rsid w:val="00145525"/>
    <w:rsid w:val="0016755A"/>
    <w:rsid w:val="00172A27"/>
    <w:rsid w:val="00186A26"/>
    <w:rsid w:val="001A4F50"/>
    <w:rsid w:val="001A73A3"/>
    <w:rsid w:val="001C5F4B"/>
    <w:rsid w:val="001D1AB4"/>
    <w:rsid w:val="001D4FDA"/>
    <w:rsid w:val="001F5053"/>
    <w:rsid w:val="0020007E"/>
    <w:rsid w:val="00207D8A"/>
    <w:rsid w:val="00220015"/>
    <w:rsid w:val="002370A2"/>
    <w:rsid w:val="00244457"/>
    <w:rsid w:val="00245479"/>
    <w:rsid w:val="00262EA4"/>
    <w:rsid w:val="002947B9"/>
    <w:rsid w:val="00294C2D"/>
    <w:rsid w:val="002A0096"/>
    <w:rsid w:val="002B45CE"/>
    <w:rsid w:val="002B4749"/>
    <w:rsid w:val="002E0042"/>
    <w:rsid w:val="002F7A55"/>
    <w:rsid w:val="003279EE"/>
    <w:rsid w:val="003462FA"/>
    <w:rsid w:val="003475BE"/>
    <w:rsid w:val="0037245F"/>
    <w:rsid w:val="0038074B"/>
    <w:rsid w:val="00396961"/>
    <w:rsid w:val="003A2CB6"/>
    <w:rsid w:val="003E16EA"/>
    <w:rsid w:val="003F7D96"/>
    <w:rsid w:val="00450213"/>
    <w:rsid w:val="00452323"/>
    <w:rsid w:val="0045673B"/>
    <w:rsid w:val="004868D4"/>
    <w:rsid w:val="004A59A7"/>
    <w:rsid w:val="004D26ED"/>
    <w:rsid w:val="00513BC6"/>
    <w:rsid w:val="00516C7B"/>
    <w:rsid w:val="00517FB0"/>
    <w:rsid w:val="00520759"/>
    <w:rsid w:val="00545B3C"/>
    <w:rsid w:val="00546102"/>
    <w:rsid w:val="00552BB0"/>
    <w:rsid w:val="00574960"/>
    <w:rsid w:val="00580BB3"/>
    <w:rsid w:val="00590089"/>
    <w:rsid w:val="00591A3F"/>
    <w:rsid w:val="00596A7A"/>
    <w:rsid w:val="005A7DE6"/>
    <w:rsid w:val="005B21BE"/>
    <w:rsid w:val="005D0C31"/>
    <w:rsid w:val="0061174A"/>
    <w:rsid w:val="0063251C"/>
    <w:rsid w:val="0063448A"/>
    <w:rsid w:val="00667D2D"/>
    <w:rsid w:val="006A4689"/>
    <w:rsid w:val="006E138C"/>
    <w:rsid w:val="006E3352"/>
    <w:rsid w:val="007178B3"/>
    <w:rsid w:val="007301FD"/>
    <w:rsid w:val="00741A92"/>
    <w:rsid w:val="00753D0C"/>
    <w:rsid w:val="0079589D"/>
    <w:rsid w:val="007B004D"/>
    <w:rsid w:val="007E03F7"/>
    <w:rsid w:val="007E12D0"/>
    <w:rsid w:val="007F3685"/>
    <w:rsid w:val="0080274D"/>
    <w:rsid w:val="008238D0"/>
    <w:rsid w:val="008409EA"/>
    <w:rsid w:val="00852DBD"/>
    <w:rsid w:val="00856955"/>
    <w:rsid w:val="008938DA"/>
    <w:rsid w:val="008B606E"/>
    <w:rsid w:val="008C14B5"/>
    <w:rsid w:val="008C467E"/>
    <w:rsid w:val="008D039B"/>
    <w:rsid w:val="008D6C09"/>
    <w:rsid w:val="008F3AB4"/>
    <w:rsid w:val="008F3FD6"/>
    <w:rsid w:val="009170F2"/>
    <w:rsid w:val="00925317"/>
    <w:rsid w:val="00935512"/>
    <w:rsid w:val="009432D2"/>
    <w:rsid w:val="00943A91"/>
    <w:rsid w:val="00976F7A"/>
    <w:rsid w:val="00987260"/>
    <w:rsid w:val="009933DE"/>
    <w:rsid w:val="009B7FD5"/>
    <w:rsid w:val="009E5D66"/>
    <w:rsid w:val="00A1408A"/>
    <w:rsid w:val="00A53231"/>
    <w:rsid w:val="00A82EDE"/>
    <w:rsid w:val="00AA50A1"/>
    <w:rsid w:val="00AB4AD9"/>
    <w:rsid w:val="00AD02FF"/>
    <w:rsid w:val="00AD752A"/>
    <w:rsid w:val="00AE7CDE"/>
    <w:rsid w:val="00B11667"/>
    <w:rsid w:val="00B16BD0"/>
    <w:rsid w:val="00B232A5"/>
    <w:rsid w:val="00B42F03"/>
    <w:rsid w:val="00B5427A"/>
    <w:rsid w:val="00B64263"/>
    <w:rsid w:val="00B74C5F"/>
    <w:rsid w:val="00B91A6F"/>
    <w:rsid w:val="00BC4F82"/>
    <w:rsid w:val="00BD59DA"/>
    <w:rsid w:val="00BF0CCA"/>
    <w:rsid w:val="00C43794"/>
    <w:rsid w:val="00C50E98"/>
    <w:rsid w:val="00C6058E"/>
    <w:rsid w:val="00C91E08"/>
    <w:rsid w:val="00CB2392"/>
    <w:rsid w:val="00CC727B"/>
    <w:rsid w:val="00CC75C9"/>
    <w:rsid w:val="00CD6360"/>
    <w:rsid w:val="00CE7FBA"/>
    <w:rsid w:val="00CF0E1D"/>
    <w:rsid w:val="00D00130"/>
    <w:rsid w:val="00D067A2"/>
    <w:rsid w:val="00D15BAD"/>
    <w:rsid w:val="00D210D8"/>
    <w:rsid w:val="00D21C3E"/>
    <w:rsid w:val="00D25008"/>
    <w:rsid w:val="00D319EF"/>
    <w:rsid w:val="00D73BBF"/>
    <w:rsid w:val="00D756D2"/>
    <w:rsid w:val="00D844AD"/>
    <w:rsid w:val="00D92920"/>
    <w:rsid w:val="00DB60F4"/>
    <w:rsid w:val="00DB7817"/>
    <w:rsid w:val="00DD2EF2"/>
    <w:rsid w:val="00DE1CAF"/>
    <w:rsid w:val="00DEF3F2"/>
    <w:rsid w:val="00E1413C"/>
    <w:rsid w:val="00E4054C"/>
    <w:rsid w:val="00E43411"/>
    <w:rsid w:val="00E544AA"/>
    <w:rsid w:val="00E56C0B"/>
    <w:rsid w:val="00E56EAC"/>
    <w:rsid w:val="00E874E9"/>
    <w:rsid w:val="00EB1C29"/>
    <w:rsid w:val="00EC1077"/>
    <w:rsid w:val="00EC3D55"/>
    <w:rsid w:val="00F10F46"/>
    <w:rsid w:val="00F21128"/>
    <w:rsid w:val="00F5775D"/>
    <w:rsid w:val="00F6457E"/>
    <w:rsid w:val="00FB0D44"/>
    <w:rsid w:val="00FB0E29"/>
    <w:rsid w:val="00FC18B6"/>
    <w:rsid w:val="00FC3E8B"/>
    <w:rsid w:val="00FF7CA6"/>
    <w:rsid w:val="02FFD505"/>
    <w:rsid w:val="047EF2EB"/>
    <w:rsid w:val="0A2F667A"/>
    <w:rsid w:val="0DEFAD15"/>
    <w:rsid w:val="0DFFA6CA"/>
    <w:rsid w:val="0EEDDCFB"/>
    <w:rsid w:val="0FFB04CC"/>
    <w:rsid w:val="0FFEBB1C"/>
    <w:rsid w:val="0FFFF34C"/>
    <w:rsid w:val="15FFE735"/>
    <w:rsid w:val="16FF8581"/>
    <w:rsid w:val="17BFB939"/>
    <w:rsid w:val="17F7B7F4"/>
    <w:rsid w:val="19FAFB61"/>
    <w:rsid w:val="1AD716B9"/>
    <w:rsid w:val="1AFFF7BE"/>
    <w:rsid w:val="1BBDBA73"/>
    <w:rsid w:val="1BD7CE4A"/>
    <w:rsid w:val="1DAD208F"/>
    <w:rsid w:val="1DFD7279"/>
    <w:rsid w:val="1ECD0512"/>
    <w:rsid w:val="1EDF8D08"/>
    <w:rsid w:val="1FBFDB2A"/>
    <w:rsid w:val="1FCFA517"/>
    <w:rsid w:val="1FF605B1"/>
    <w:rsid w:val="1FF74F4D"/>
    <w:rsid w:val="237CDC5E"/>
    <w:rsid w:val="26DF4078"/>
    <w:rsid w:val="273F8189"/>
    <w:rsid w:val="27EE155B"/>
    <w:rsid w:val="2875CFE8"/>
    <w:rsid w:val="2AEEEDE7"/>
    <w:rsid w:val="2B6D08FD"/>
    <w:rsid w:val="2B6D5654"/>
    <w:rsid w:val="2BBF6D27"/>
    <w:rsid w:val="2BEB7DB0"/>
    <w:rsid w:val="2BFD122A"/>
    <w:rsid w:val="2CBFAF87"/>
    <w:rsid w:val="2D35853B"/>
    <w:rsid w:val="2DBD86AE"/>
    <w:rsid w:val="2DF9CCE3"/>
    <w:rsid w:val="2DFDB79B"/>
    <w:rsid w:val="2E2D207F"/>
    <w:rsid w:val="2EBDBC06"/>
    <w:rsid w:val="2F4F9A9A"/>
    <w:rsid w:val="2F9FB6D8"/>
    <w:rsid w:val="2FB6513A"/>
    <w:rsid w:val="2FBF0A57"/>
    <w:rsid w:val="2FDDB997"/>
    <w:rsid w:val="2FEB8340"/>
    <w:rsid w:val="2FFD151B"/>
    <w:rsid w:val="33BFD394"/>
    <w:rsid w:val="34CD8262"/>
    <w:rsid w:val="34FBE5A0"/>
    <w:rsid w:val="357B4FB6"/>
    <w:rsid w:val="35F59E2A"/>
    <w:rsid w:val="367FFC52"/>
    <w:rsid w:val="36EF83CF"/>
    <w:rsid w:val="36FCC87D"/>
    <w:rsid w:val="37BBB5A7"/>
    <w:rsid w:val="37DD1BFF"/>
    <w:rsid w:val="37FD203E"/>
    <w:rsid w:val="393F0994"/>
    <w:rsid w:val="39FFD552"/>
    <w:rsid w:val="3A95DA65"/>
    <w:rsid w:val="3ABFD272"/>
    <w:rsid w:val="3B77B062"/>
    <w:rsid w:val="3BF7AD15"/>
    <w:rsid w:val="3BF7E9CF"/>
    <w:rsid w:val="3CFEA00D"/>
    <w:rsid w:val="3D15D9BB"/>
    <w:rsid w:val="3D3B409B"/>
    <w:rsid w:val="3D3F169B"/>
    <w:rsid w:val="3D441A47"/>
    <w:rsid w:val="3DAAE6AF"/>
    <w:rsid w:val="3DBFBFDB"/>
    <w:rsid w:val="3DEFE17F"/>
    <w:rsid w:val="3DF55D4E"/>
    <w:rsid w:val="3DF9A5FE"/>
    <w:rsid w:val="3DFFC809"/>
    <w:rsid w:val="3DFFCB3E"/>
    <w:rsid w:val="3E7A8076"/>
    <w:rsid w:val="3E7B975C"/>
    <w:rsid w:val="3E7F9819"/>
    <w:rsid w:val="3EEF0952"/>
    <w:rsid w:val="3EEF6C93"/>
    <w:rsid w:val="3EF44552"/>
    <w:rsid w:val="3EFDDB44"/>
    <w:rsid w:val="3EFF59C2"/>
    <w:rsid w:val="3EFF9D47"/>
    <w:rsid w:val="3F38E11D"/>
    <w:rsid w:val="3F5DA6A7"/>
    <w:rsid w:val="3F5F5E32"/>
    <w:rsid w:val="3F6F0C30"/>
    <w:rsid w:val="3F763BED"/>
    <w:rsid w:val="3F7EBB9B"/>
    <w:rsid w:val="3F7F99E4"/>
    <w:rsid w:val="3F7FEC98"/>
    <w:rsid w:val="3FA7A6EB"/>
    <w:rsid w:val="3FBB5C1E"/>
    <w:rsid w:val="3FBB76B7"/>
    <w:rsid w:val="3FBEB407"/>
    <w:rsid w:val="3FBF1519"/>
    <w:rsid w:val="3FBFFFCA"/>
    <w:rsid w:val="3FC6AE25"/>
    <w:rsid w:val="3FCF1687"/>
    <w:rsid w:val="3FD746FB"/>
    <w:rsid w:val="3FD94D35"/>
    <w:rsid w:val="3FDB4FD1"/>
    <w:rsid w:val="3FDD0BD0"/>
    <w:rsid w:val="3FED3E02"/>
    <w:rsid w:val="3FEE5F2C"/>
    <w:rsid w:val="3FF40B68"/>
    <w:rsid w:val="3FFD11FF"/>
    <w:rsid w:val="3FFD1E8B"/>
    <w:rsid w:val="3FFE694C"/>
    <w:rsid w:val="3FFF2E03"/>
    <w:rsid w:val="3FFFB2F3"/>
    <w:rsid w:val="4535E73A"/>
    <w:rsid w:val="475FECAB"/>
    <w:rsid w:val="47CF65FF"/>
    <w:rsid w:val="47F3159A"/>
    <w:rsid w:val="49BF5FB3"/>
    <w:rsid w:val="49EEBE16"/>
    <w:rsid w:val="4BF8EAE0"/>
    <w:rsid w:val="4C8C71F3"/>
    <w:rsid w:val="4CFE6C2B"/>
    <w:rsid w:val="4D580CA3"/>
    <w:rsid w:val="4DE61670"/>
    <w:rsid w:val="4EFD35D8"/>
    <w:rsid w:val="4F6907C2"/>
    <w:rsid w:val="4FFF6042"/>
    <w:rsid w:val="50E312B9"/>
    <w:rsid w:val="528B13DF"/>
    <w:rsid w:val="537FAF75"/>
    <w:rsid w:val="53BDE7E5"/>
    <w:rsid w:val="53DF6C8A"/>
    <w:rsid w:val="53FBFEA1"/>
    <w:rsid w:val="544E7656"/>
    <w:rsid w:val="547B4E9F"/>
    <w:rsid w:val="547F7AC9"/>
    <w:rsid w:val="55A7C902"/>
    <w:rsid w:val="55BF9C04"/>
    <w:rsid w:val="55EF2443"/>
    <w:rsid w:val="565F2F54"/>
    <w:rsid w:val="56FF5EF7"/>
    <w:rsid w:val="576E7B0D"/>
    <w:rsid w:val="57B1F796"/>
    <w:rsid w:val="57BB3CA9"/>
    <w:rsid w:val="57EAE34E"/>
    <w:rsid w:val="57F68196"/>
    <w:rsid w:val="59BF7CE0"/>
    <w:rsid w:val="59D7904B"/>
    <w:rsid w:val="5A7B65B7"/>
    <w:rsid w:val="5AB3CA6D"/>
    <w:rsid w:val="5ACE93A2"/>
    <w:rsid w:val="5AEE273D"/>
    <w:rsid w:val="5B7DF72C"/>
    <w:rsid w:val="5BB5652D"/>
    <w:rsid w:val="5BD75F61"/>
    <w:rsid w:val="5BFB3DC0"/>
    <w:rsid w:val="5BFE5797"/>
    <w:rsid w:val="5BFF0409"/>
    <w:rsid w:val="5C0FF940"/>
    <w:rsid w:val="5C5F70E1"/>
    <w:rsid w:val="5D8686CD"/>
    <w:rsid w:val="5DAF8169"/>
    <w:rsid w:val="5DBF7B4C"/>
    <w:rsid w:val="5DDF339E"/>
    <w:rsid w:val="5DFA7520"/>
    <w:rsid w:val="5DFE2D3E"/>
    <w:rsid w:val="5E448DFF"/>
    <w:rsid w:val="5EB5ACD0"/>
    <w:rsid w:val="5EDA9B47"/>
    <w:rsid w:val="5EFFD1C0"/>
    <w:rsid w:val="5F2F9A90"/>
    <w:rsid w:val="5F4E9104"/>
    <w:rsid w:val="5F6FBAB7"/>
    <w:rsid w:val="5F7BDAA9"/>
    <w:rsid w:val="5F9AC603"/>
    <w:rsid w:val="5F9FC4F7"/>
    <w:rsid w:val="5F9FF564"/>
    <w:rsid w:val="5FAECF3E"/>
    <w:rsid w:val="5FB3BA9D"/>
    <w:rsid w:val="5FB4CF56"/>
    <w:rsid w:val="5FBF1F40"/>
    <w:rsid w:val="5FC7C5B0"/>
    <w:rsid w:val="5FD17B15"/>
    <w:rsid w:val="5FDE88A0"/>
    <w:rsid w:val="5FDEAF73"/>
    <w:rsid w:val="5FEB8E9B"/>
    <w:rsid w:val="5FF7ED04"/>
    <w:rsid w:val="5FF9A9F3"/>
    <w:rsid w:val="5FFF1029"/>
    <w:rsid w:val="5FFF94DB"/>
    <w:rsid w:val="61BB3A50"/>
    <w:rsid w:val="61FFF9F1"/>
    <w:rsid w:val="633191F9"/>
    <w:rsid w:val="637F3E51"/>
    <w:rsid w:val="63DCB72A"/>
    <w:rsid w:val="63DFEB02"/>
    <w:rsid w:val="63ECBBD5"/>
    <w:rsid w:val="63F391AD"/>
    <w:rsid w:val="63FB309E"/>
    <w:rsid w:val="6574E196"/>
    <w:rsid w:val="65EF9A6B"/>
    <w:rsid w:val="66EA150B"/>
    <w:rsid w:val="67BFBB01"/>
    <w:rsid w:val="67D33396"/>
    <w:rsid w:val="686F3F7C"/>
    <w:rsid w:val="69B2666E"/>
    <w:rsid w:val="69EBDC99"/>
    <w:rsid w:val="6A3F135E"/>
    <w:rsid w:val="6AFFF3DA"/>
    <w:rsid w:val="6BBDF00A"/>
    <w:rsid w:val="6BFFA223"/>
    <w:rsid w:val="6CFDE5A5"/>
    <w:rsid w:val="6D5F6E3C"/>
    <w:rsid w:val="6DB75A33"/>
    <w:rsid w:val="6DC53BE5"/>
    <w:rsid w:val="6E86B41A"/>
    <w:rsid w:val="6E9B2B65"/>
    <w:rsid w:val="6EBC3CC3"/>
    <w:rsid w:val="6EDF43A5"/>
    <w:rsid w:val="6EEEC446"/>
    <w:rsid w:val="6EF30CCA"/>
    <w:rsid w:val="6EF5FCA5"/>
    <w:rsid w:val="6EFD97F4"/>
    <w:rsid w:val="6EFDD369"/>
    <w:rsid w:val="6F2E1F89"/>
    <w:rsid w:val="6F2F4695"/>
    <w:rsid w:val="6F3DC768"/>
    <w:rsid w:val="6F6D16DE"/>
    <w:rsid w:val="6F9F3430"/>
    <w:rsid w:val="6FB71ABE"/>
    <w:rsid w:val="6FCA6A6C"/>
    <w:rsid w:val="6FD5862E"/>
    <w:rsid w:val="6FDA4565"/>
    <w:rsid w:val="6FDD5D11"/>
    <w:rsid w:val="6FDDBDDA"/>
    <w:rsid w:val="6FDFD88B"/>
    <w:rsid w:val="6FE3459C"/>
    <w:rsid w:val="6FEB6AE7"/>
    <w:rsid w:val="6FED5069"/>
    <w:rsid w:val="6FEE2FD2"/>
    <w:rsid w:val="6FF79477"/>
    <w:rsid w:val="6FF9BFD8"/>
    <w:rsid w:val="6FFB6165"/>
    <w:rsid w:val="6FFBE180"/>
    <w:rsid w:val="6FFF4FDE"/>
    <w:rsid w:val="70FD2C8E"/>
    <w:rsid w:val="71356CC7"/>
    <w:rsid w:val="7145AFB7"/>
    <w:rsid w:val="71C9DEB0"/>
    <w:rsid w:val="72BF808C"/>
    <w:rsid w:val="72BF9661"/>
    <w:rsid w:val="72CDD117"/>
    <w:rsid w:val="72EA707B"/>
    <w:rsid w:val="72EF8DD8"/>
    <w:rsid w:val="73E129EC"/>
    <w:rsid w:val="73FF06D9"/>
    <w:rsid w:val="74230D64"/>
    <w:rsid w:val="74FD8AA0"/>
    <w:rsid w:val="759E409D"/>
    <w:rsid w:val="75E7C270"/>
    <w:rsid w:val="75E936D1"/>
    <w:rsid w:val="75E93FFF"/>
    <w:rsid w:val="75EB54C1"/>
    <w:rsid w:val="75EB69DD"/>
    <w:rsid w:val="75EB7688"/>
    <w:rsid w:val="75F73E33"/>
    <w:rsid w:val="75FDB6AD"/>
    <w:rsid w:val="75FEC897"/>
    <w:rsid w:val="767FFABB"/>
    <w:rsid w:val="76B5EEBB"/>
    <w:rsid w:val="76EF4C2E"/>
    <w:rsid w:val="76F6EDD5"/>
    <w:rsid w:val="76F71EC5"/>
    <w:rsid w:val="76FCF157"/>
    <w:rsid w:val="7715FEB4"/>
    <w:rsid w:val="773F3E55"/>
    <w:rsid w:val="77471BEF"/>
    <w:rsid w:val="776252B7"/>
    <w:rsid w:val="77634F2E"/>
    <w:rsid w:val="776720AD"/>
    <w:rsid w:val="776CC7DE"/>
    <w:rsid w:val="776E5F59"/>
    <w:rsid w:val="77778CD2"/>
    <w:rsid w:val="777C7C16"/>
    <w:rsid w:val="777D6742"/>
    <w:rsid w:val="777ED9D5"/>
    <w:rsid w:val="777F178E"/>
    <w:rsid w:val="77B7F5B3"/>
    <w:rsid w:val="77BB4E5A"/>
    <w:rsid w:val="77D49F64"/>
    <w:rsid w:val="77D5CCFD"/>
    <w:rsid w:val="77E741A6"/>
    <w:rsid w:val="77F347E5"/>
    <w:rsid w:val="77F47642"/>
    <w:rsid w:val="77F630C1"/>
    <w:rsid w:val="77F7D740"/>
    <w:rsid w:val="77F8CC26"/>
    <w:rsid w:val="77FE2258"/>
    <w:rsid w:val="77FEB61A"/>
    <w:rsid w:val="77FF9CB3"/>
    <w:rsid w:val="78D7A457"/>
    <w:rsid w:val="78F766B6"/>
    <w:rsid w:val="797BDE2E"/>
    <w:rsid w:val="797FBF5B"/>
    <w:rsid w:val="79C70F1A"/>
    <w:rsid w:val="79F3270E"/>
    <w:rsid w:val="79FBD445"/>
    <w:rsid w:val="79FF0CC7"/>
    <w:rsid w:val="7A0FAAE7"/>
    <w:rsid w:val="7A7FE637"/>
    <w:rsid w:val="7A9B0CCB"/>
    <w:rsid w:val="7ACDB7EE"/>
    <w:rsid w:val="7AF9D88F"/>
    <w:rsid w:val="7AFE4DF4"/>
    <w:rsid w:val="7B450618"/>
    <w:rsid w:val="7B473FA5"/>
    <w:rsid w:val="7B59D03C"/>
    <w:rsid w:val="7B675388"/>
    <w:rsid w:val="7B7ED54A"/>
    <w:rsid w:val="7BB77834"/>
    <w:rsid w:val="7BBB0775"/>
    <w:rsid w:val="7BD61E2B"/>
    <w:rsid w:val="7BDFE852"/>
    <w:rsid w:val="7BED73A8"/>
    <w:rsid w:val="7BF3E5BF"/>
    <w:rsid w:val="7BF54AB5"/>
    <w:rsid w:val="7BF69DC9"/>
    <w:rsid w:val="7BF960FF"/>
    <w:rsid w:val="7BFDB0DA"/>
    <w:rsid w:val="7BFDF0C9"/>
    <w:rsid w:val="7C17DC4D"/>
    <w:rsid w:val="7C359676"/>
    <w:rsid w:val="7CF700E7"/>
    <w:rsid w:val="7CF7D58B"/>
    <w:rsid w:val="7CFFD824"/>
    <w:rsid w:val="7D3B0097"/>
    <w:rsid w:val="7D3FB58E"/>
    <w:rsid w:val="7D57144A"/>
    <w:rsid w:val="7D6B1024"/>
    <w:rsid w:val="7D7B29A5"/>
    <w:rsid w:val="7D7F6A36"/>
    <w:rsid w:val="7D9B0D34"/>
    <w:rsid w:val="7DB5EB6F"/>
    <w:rsid w:val="7DC92132"/>
    <w:rsid w:val="7DDB8731"/>
    <w:rsid w:val="7DE0E965"/>
    <w:rsid w:val="7DEB4BAC"/>
    <w:rsid w:val="7DED2714"/>
    <w:rsid w:val="7DF33500"/>
    <w:rsid w:val="7DF76D42"/>
    <w:rsid w:val="7DFB425D"/>
    <w:rsid w:val="7DFBAFB9"/>
    <w:rsid w:val="7DFBE044"/>
    <w:rsid w:val="7DFE47A0"/>
    <w:rsid w:val="7DFFAA11"/>
    <w:rsid w:val="7E5642A8"/>
    <w:rsid w:val="7E7F2975"/>
    <w:rsid w:val="7E9F4FC9"/>
    <w:rsid w:val="7EAFD1CB"/>
    <w:rsid w:val="7EB74FB9"/>
    <w:rsid w:val="7ECAD1A0"/>
    <w:rsid w:val="7ECF209A"/>
    <w:rsid w:val="7ED91CAD"/>
    <w:rsid w:val="7EDD0C8F"/>
    <w:rsid w:val="7EDE7EEF"/>
    <w:rsid w:val="7EDE831D"/>
    <w:rsid w:val="7EE18389"/>
    <w:rsid w:val="7EEB4E7E"/>
    <w:rsid w:val="7EEE94B0"/>
    <w:rsid w:val="7EEFE3AD"/>
    <w:rsid w:val="7EF17F87"/>
    <w:rsid w:val="7EF6BE0B"/>
    <w:rsid w:val="7EFCDE18"/>
    <w:rsid w:val="7EFEB705"/>
    <w:rsid w:val="7EFF1DED"/>
    <w:rsid w:val="7EFFB93C"/>
    <w:rsid w:val="7F26EDD6"/>
    <w:rsid w:val="7F3D2F11"/>
    <w:rsid w:val="7F4ECE9B"/>
    <w:rsid w:val="7F51F76E"/>
    <w:rsid w:val="7F57DD66"/>
    <w:rsid w:val="7F5D37F0"/>
    <w:rsid w:val="7F6F3856"/>
    <w:rsid w:val="7F6FDBC6"/>
    <w:rsid w:val="7F73D4CF"/>
    <w:rsid w:val="7F7B59E2"/>
    <w:rsid w:val="7F7BD47F"/>
    <w:rsid w:val="7F7E217B"/>
    <w:rsid w:val="7F7F429A"/>
    <w:rsid w:val="7F7F6586"/>
    <w:rsid w:val="7F7FC15E"/>
    <w:rsid w:val="7F97DA35"/>
    <w:rsid w:val="7F9E3C2A"/>
    <w:rsid w:val="7F9E84CF"/>
    <w:rsid w:val="7F9F1B6F"/>
    <w:rsid w:val="7FA2F73F"/>
    <w:rsid w:val="7FA7E0F2"/>
    <w:rsid w:val="7FAFF996"/>
    <w:rsid w:val="7FB20708"/>
    <w:rsid w:val="7FB33679"/>
    <w:rsid w:val="7FB3EDB6"/>
    <w:rsid w:val="7FB5B927"/>
    <w:rsid w:val="7FB5CBA0"/>
    <w:rsid w:val="7FB62762"/>
    <w:rsid w:val="7FB71CE4"/>
    <w:rsid w:val="7FBB670F"/>
    <w:rsid w:val="7FC76F55"/>
    <w:rsid w:val="7FCB6029"/>
    <w:rsid w:val="7FCF316C"/>
    <w:rsid w:val="7FCFA71A"/>
    <w:rsid w:val="7FD93904"/>
    <w:rsid w:val="7FDBF6BA"/>
    <w:rsid w:val="7FDD05E4"/>
    <w:rsid w:val="7FDEE0E0"/>
    <w:rsid w:val="7FE51755"/>
    <w:rsid w:val="7FE624F8"/>
    <w:rsid w:val="7FE650CD"/>
    <w:rsid w:val="7FEEF0DF"/>
    <w:rsid w:val="7FF08A76"/>
    <w:rsid w:val="7FF758D5"/>
    <w:rsid w:val="7FF98A4F"/>
    <w:rsid w:val="7FFAD159"/>
    <w:rsid w:val="7FFB23CB"/>
    <w:rsid w:val="7FFBFE98"/>
    <w:rsid w:val="7FFCAE26"/>
    <w:rsid w:val="7FFCF4CF"/>
    <w:rsid w:val="7FFD04FD"/>
    <w:rsid w:val="7FFDC9A3"/>
    <w:rsid w:val="7FFE4512"/>
    <w:rsid w:val="7FFE50DB"/>
    <w:rsid w:val="7FFF330B"/>
    <w:rsid w:val="7FFF4C8B"/>
    <w:rsid w:val="7FFFCE4F"/>
    <w:rsid w:val="83EFE544"/>
    <w:rsid w:val="8E7E9098"/>
    <w:rsid w:val="8F6F9065"/>
    <w:rsid w:val="8FAE97E4"/>
    <w:rsid w:val="8FB77404"/>
    <w:rsid w:val="8FBF62FD"/>
    <w:rsid w:val="90DF887C"/>
    <w:rsid w:val="95BFEF34"/>
    <w:rsid w:val="95FEDB1B"/>
    <w:rsid w:val="96FF73BD"/>
    <w:rsid w:val="97DB6C57"/>
    <w:rsid w:val="9AFBC2F0"/>
    <w:rsid w:val="9B9FE6E8"/>
    <w:rsid w:val="9BFE784A"/>
    <w:rsid w:val="9CDB05A5"/>
    <w:rsid w:val="9CFDE203"/>
    <w:rsid w:val="9DDF1C34"/>
    <w:rsid w:val="9DF74B6A"/>
    <w:rsid w:val="9DFD0EA3"/>
    <w:rsid w:val="9EF3F6CC"/>
    <w:rsid w:val="9F3C5A73"/>
    <w:rsid w:val="9FB77C1C"/>
    <w:rsid w:val="9FD01BF6"/>
    <w:rsid w:val="9FE55A3A"/>
    <w:rsid w:val="9FF2D675"/>
    <w:rsid w:val="A6FEDDA9"/>
    <w:rsid w:val="A7FDB1B1"/>
    <w:rsid w:val="A8D646BE"/>
    <w:rsid w:val="A9D7C106"/>
    <w:rsid w:val="AAFF9195"/>
    <w:rsid w:val="ABFF2154"/>
    <w:rsid w:val="AD6DD89B"/>
    <w:rsid w:val="AD7FDADF"/>
    <w:rsid w:val="ADF6EBD7"/>
    <w:rsid w:val="AE0FB34C"/>
    <w:rsid w:val="AE7616F8"/>
    <w:rsid w:val="AE7CE3F2"/>
    <w:rsid w:val="AEF726F8"/>
    <w:rsid w:val="AF6B864B"/>
    <w:rsid w:val="AFC20637"/>
    <w:rsid w:val="AFE620DE"/>
    <w:rsid w:val="AFF3EBC6"/>
    <w:rsid w:val="AFFB5675"/>
    <w:rsid w:val="B1FF17F2"/>
    <w:rsid w:val="B20FAAD8"/>
    <w:rsid w:val="B3FE9ADB"/>
    <w:rsid w:val="B4D93115"/>
    <w:rsid w:val="B4DF5F26"/>
    <w:rsid w:val="B5BA3DFB"/>
    <w:rsid w:val="B5EF6961"/>
    <w:rsid w:val="B5F643B5"/>
    <w:rsid w:val="B6C5DF92"/>
    <w:rsid w:val="B6F761E5"/>
    <w:rsid w:val="B6FC3139"/>
    <w:rsid w:val="B75BAE73"/>
    <w:rsid w:val="B76E9B42"/>
    <w:rsid w:val="B77F92C4"/>
    <w:rsid w:val="B7D52C4A"/>
    <w:rsid w:val="B7DD7DED"/>
    <w:rsid w:val="B7FD9151"/>
    <w:rsid w:val="B7FDA474"/>
    <w:rsid w:val="B8BB05CF"/>
    <w:rsid w:val="B95F7EE1"/>
    <w:rsid w:val="B975784C"/>
    <w:rsid w:val="B9F78F1B"/>
    <w:rsid w:val="BA7F3FCB"/>
    <w:rsid w:val="BADB9DC3"/>
    <w:rsid w:val="BB064C44"/>
    <w:rsid w:val="BB970F95"/>
    <w:rsid w:val="BBB25D33"/>
    <w:rsid w:val="BBE7AA4E"/>
    <w:rsid w:val="BBEE7E99"/>
    <w:rsid w:val="BBFF5E43"/>
    <w:rsid w:val="BC74C385"/>
    <w:rsid w:val="BC7D5E20"/>
    <w:rsid w:val="BCB7ED1D"/>
    <w:rsid w:val="BD5CF8DF"/>
    <w:rsid w:val="BD75E2A1"/>
    <w:rsid w:val="BD7A8B49"/>
    <w:rsid w:val="BDA5437A"/>
    <w:rsid w:val="BDBE04A0"/>
    <w:rsid w:val="BDF9CFE2"/>
    <w:rsid w:val="BDFFFBB2"/>
    <w:rsid w:val="BE77E86C"/>
    <w:rsid w:val="BEEF5CC8"/>
    <w:rsid w:val="BEFF3588"/>
    <w:rsid w:val="BEFF758A"/>
    <w:rsid w:val="BF5EB8F4"/>
    <w:rsid w:val="BF6FD07A"/>
    <w:rsid w:val="BF77C88D"/>
    <w:rsid w:val="BF7EC8D8"/>
    <w:rsid w:val="BF7F1642"/>
    <w:rsid w:val="BFA9CD04"/>
    <w:rsid w:val="BFAE541C"/>
    <w:rsid w:val="BFBB88A2"/>
    <w:rsid w:val="BFC73FE6"/>
    <w:rsid w:val="BFD72AD6"/>
    <w:rsid w:val="BFEB8A7E"/>
    <w:rsid w:val="BFEFB5E9"/>
    <w:rsid w:val="BFEFF5CD"/>
    <w:rsid w:val="BFF73093"/>
    <w:rsid w:val="BFF8B418"/>
    <w:rsid w:val="BFF9A05B"/>
    <w:rsid w:val="BFFA1295"/>
    <w:rsid w:val="BFFAACF5"/>
    <w:rsid w:val="BFFAB634"/>
    <w:rsid w:val="BFFDAE09"/>
    <w:rsid w:val="BFFE18F9"/>
    <w:rsid w:val="BFFFD526"/>
    <w:rsid w:val="C14F3F64"/>
    <w:rsid w:val="C1DFEF41"/>
    <w:rsid w:val="C2D732A7"/>
    <w:rsid w:val="C3389858"/>
    <w:rsid w:val="C5F97CEA"/>
    <w:rsid w:val="C66795C8"/>
    <w:rsid w:val="C77DA3BE"/>
    <w:rsid w:val="C7EF5B40"/>
    <w:rsid w:val="C7F2ECB7"/>
    <w:rsid w:val="C7FB89A2"/>
    <w:rsid w:val="C93E8166"/>
    <w:rsid w:val="CAEF8EE6"/>
    <w:rsid w:val="CAFDD621"/>
    <w:rsid w:val="CBFEFD8E"/>
    <w:rsid w:val="CCAB3E48"/>
    <w:rsid w:val="CF164B92"/>
    <w:rsid w:val="CFA6773A"/>
    <w:rsid w:val="CFBF8BF2"/>
    <w:rsid w:val="CFDF417C"/>
    <w:rsid w:val="CFFF952E"/>
    <w:rsid w:val="D2DBBE4F"/>
    <w:rsid w:val="D2FD087D"/>
    <w:rsid w:val="D3BE12EC"/>
    <w:rsid w:val="D4B248AF"/>
    <w:rsid w:val="D4BE6253"/>
    <w:rsid w:val="D4F74B02"/>
    <w:rsid w:val="D5ED75A0"/>
    <w:rsid w:val="D67F14F9"/>
    <w:rsid w:val="D6BF4045"/>
    <w:rsid w:val="D6FB245B"/>
    <w:rsid w:val="D77E1454"/>
    <w:rsid w:val="D77F84B3"/>
    <w:rsid w:val="D7BEC0BD"/>
    <w:rsid w:val="D7EF350E"/>
    <w:rsid w:val="D7EFE269"/>
    <w:rsid w:val="D7F70BEE"/>
    <w:rsid w:val="D7FF9560"/>
    <w:rsid w:val="D8BBBA09"/>
    <w:rsid w:val="D9FF275E"/>
    <w:rsid w:val="DA23F227"/>
    <w:rsid w:val="DA6DF69E"/>
    <w:rsid w:val="DAFFB32C"/>
    <w:rsid w:val="DBB7113C"/>
    <w:rsid w:val="DBFF7606"/>
    <w:rsid w:val="DD4F4C8C"/>
    <w:rsid w:val="DD5EAFC9"/>
    <w:rsid w:val="DD5F7456"/>
    <w:rsid w:val="DDBE9438"/>
    <w:rsid w:val="DDFE7986"/>
    <w:rsid w:val="DDFF09D8"/>
    <w:rsid w:val="DDFFD394"/>
    <w:rsid w:val="DE3D87C5"/>
    <w:rsid w:val="DE475B98"/>
    <w:rsid w:val="DE5ECC84"/>
    <w:rsid w:val="DEE43C9C"/>
    <w:rsid w:val="DEEF019A"/>
    <w:rsid w:val="DEF7F98D"/>
    <w:rsid w:val="DEFFF18F"/>
    <w:rsid w:val="DF0BCCC7"/>
    <w:rsid w:val="DF575C42"/>
    <w:rsid w:val="DF5DE23A"/>
    <w:rsid w:val="DF677F2E"/>
    <w:rsid w:val="DF7D2C0E"/>
    <w:rsid w:val="DF7F0836"/>
    <w:rsid w:val="DF7F792A"/>
    <w:rsid w:val="DF9B15F1"/>
    <w:rsid w:val="DF9BE78D"/>
    <w:rsid w:val="DFB59AAF"/>
    <w:rsid w:val="DFB79F91"/>
    <w:rsid w:val="DFBF4C79"/>
    <w:rsid w:val="DFCF5D8D"/>
    <w:rsid w:val="DFDFF1F2"/>
    <w:rsid w:val="DFF59EC4"/>
    <w:rsid w:val="DFF6F605"/>
    <w:rsid w:val="DFF7A624"/>
    <w:rsid w:val="DFFD82DB"/>
    <w:rsid w:val="DFFE2180"/>
    <w:rsid w:val="DFFEBCF3"/>
    <w:rsid w:val="DFFF0076"/>
    <w:rsid w:val="DFFF5278"/>
    <w:rsid w:val="DFFF746E"/>
    <w:rsid w:val="E21EBF4F"/>
    <w:rsid w:val="E34B5BB8"/>
    <w:rsid w:val="E37B4BFC"/>
    <w:rsid w:val="E5FD30A5"/>
    <w:rsid w:val="E63F1E40"/>
    <w:rsid w:val="E66F00C1"/>
    <w:rsid w:val="E6EF7084"/>
    <w:rsid w:val="E7BE0DA7"/>
    <w:rsid w:val="E7D3D127"/>
    <w:rsid w:val="E7DF8437"/>
    <w:rsid w:val="E7F77462"/>
    <w:rsid w:val="E7FFC279"/>
    <w:rsid w:val="E9FE10A4"/>
    <w:rsid w:val="EAD76AEE"/>
    <w:rsid w:val="EAF05EC6"/>
    <w:rsid w:val="EAFF5EC6"/>
    <w:rsid w:val="EB1EDC8B"/>
    <w:rsid w:val="EB3F88A1"/>
    <w:rsid w:val="EB7EF2B7"/>
    <w:rsid w:val="EBDFD939"/>
    <w:rsid w:val="EBF7B9EE"/>
    <w:rsid w:val="EBFA158D"/>
    <w:rsid w:val="EBFD8578"/>
    <w:rsid w:val="EBFFE023"/>
    <w:rsid w:val="EC6C0E61"/>
    <w:rsid w:val="ECF78E06"/>
    <w:rsid w:val="ED6F866E"/>
    <w:rsid w:val="ED7B9839"/>
    <w:rsid w:val="ED8BE1C4"/>
    <w:rsid w:val="EDBD31BF"/>
    <w:rsid w:val="EDDF64DF"/>
    <w:rsid w:val="EDEF443A"/>
    <w:rsid w:val="EDF30A8F"/>
    <w:rsid w:val="EDF6253B"/>
    <w:rsid w:val="EDFF451D"/>
    <w:rsid w:val="EE521BFF"/>
    <w:rsid w:val="EE77BD74"/>
    <w:rsid w:val="EE9F31E8"/>
    <w:rsid w:val="EEAE95E6"/>
    <w:rsid w:val="EEED5C75"/>
    <w:rsid w:val="EEF43979"/>
    <w:rsid w:val="EEFB04B2"/>
    <w:rsid w:val="EEFD2E9F"/>
    <w:rsid w:val="EEFF2746"/>
    <w:rsid w:val="EEFF79D4"/>
    <w:rsid w:val="EF6D7A85"/>
    <w:rsid w:val="EF6F0DA5"/>
    <w:rsid w:val="EF6FF70F"/>
    <w:rsid w:val="EF9EE09A"/>
    <w:rsid w:val="EFBD3891"/>
    <w:rsid w:val="EFBDC43F"/>
    <w:rsid w:val="EFD78ADF"/>
    <w:rsid w:val="EFDF0383"/>
    <w:rsid w:val="EFDFFB0E"/>
    <w:rsid w:val="EFE5415B"/>
    <w:rsid w:val="EFE9069D"/>
    <w:rsid w:val="EFF3CDC7"/>
    <w:rsid w:val="EFF3D19F"/>
    <w:rsid w:val="EFF55C2D"/>
    <w:rsid w:val="EFF85CDA"/>
    <w:rsid w:val="EFFBA4C1"/>
    <w:rsid w:val="EFFBDFFC"/>
    <w:rsid w:val="EFFED18E"/>
    <w:rsid w:val="EFFF6328"/>
    <w:rsid w:val="EFFF72A3"/>
    <w:rsid w:val="EFFFDC23"/>
    <w:rsid w:val="EFFFF318"/>
    <w:rsid w:val="F0EEBC38"/>
    <w:rsid w:val="F1F641E6"/>
    <w:rsid w:val="F1FB4DA9"/>
    <w:rsid w:val="F2EF9680"/>
    <w:rsid w:val="F3BF3EF7"/>
    <w:rsid w:val="F3F9203D"/>
    <w:rsid w:val="F3FF85D2"/>
    <w:rsid w:val="F3FFE919"/>
    <w:rsid w:val="F463D2C5"/>
    <w:rsid w:val="F5B7D453"/>
    <w:rsid w:val="F5CF280E"/>
    <w:rsid w:val="F5DCDB16"/>
    <w:rsid w:val="F67F49EF"/>
    <w:rsid w:val="F67F6E42"/>
    <w:rsid w:val="F6DE50FE"/>
    <w:rsid w:val="F6DEC2DE"/>
    <w:rsid w:val="F6F3B8FB"/>
    <w:rsid w:val="F6FD403D"/>
    <w:rsid w:val="F6FE8338"/>
    <w:rsid w:val="F6FEE4B3"/>
    <w:rsid w:val="F6FF84C8"/>
    <w:rsid w:val="F72A2B35"/>
    <w:rsid w:val="F72AD858"/>
    <w:rsid w:val="F73AF3DC"/>
    <w:rsid w:val="F75FCB13"/>
    <w:rsid w:val="F7690C4A"/>
    <w:rsid w:val="F76EE94F"/>
    <w:rsid w:val="F777FD4A"/>
    <w:rsid w:val="F77C7706"/>
    <w:rsid w:val="F77F09F7"/>
    <w:rsid w:val="F7A75967"/>
    <w:rsid w:val="F7AF4371"/>
    <w:rsid w:val="F7CD0291"/>
    <w:rsid w:val="F7DF607C"/>
    <w:rsid w:val="F7DF71B7"/>
    <w:rsid w:val="F7E7A03B"/>
    <w:rsid w:val="F7F37C03"/>
    <w:rsid w:val="F7F3DC36"/>
    <w:rsid w:val="F7FB2E03"/>
    <w:rsid w:val="F7FD47D8"/>
    <w:rsid w:val="F7FD99C4"/>
    <w:rsid w:val="F7FF89DF"/>
    <w:rsid w:val="F7FFE560"/>
    <w:rsid w:val="F95F3AD8"/>
    <w:rsid w:val="F97137CF"/>
    <w:rsid w:val="F975B5A5"/>
    <w:rsid w:val="F977637B"/>
    <w:rsid w:val="F977D283"/>
    <w:rsid w:val="F9AEEF26"/>
    <w:rsid w:val="F9BF5342"/>
    <w:rsid w:val="F9FB53DD"/>
    <w:rsid w:val="F9FFDBAF"/>
    <w:rsid w:val="FA6F099F"/>
    <w:rsid w:val="FA7067B8"/>
    <w:rsid w:val="FA7EB6A9"/>
    <w:rsid w:val="FAF25E78"/>
    <w:rsid w:val="FAF71EC9"/>
    <w:rsid w:val="FAF9FDB4"/>
    <w:rsid w:val="FAFB6AC2"/>
    <w:rsid w:val="FAFF904C"/>
    <w:rsid w:val="FB39F808"/>
    <w:rsid w:val="FB3FF5F4"/>
    <w:rsid w:val="FB4B31D9"/>
    <w:rsid w:val="FB9FA0D0"/>
    <w:rsid w:val="FBA76414"/>
    <w:rsid w:val="FBBE3DB6"/>
    <w:rsid w:val="FBD9714C"/>
    <w:rsid w:val="FBD9CA44"/>
    <w:rsid w:val="FBD9E60B"/>
    <w:rsid w:val="FBEB4832"/>
    <w:rsid w:val="FBEEF796"/>
    <w:rsid w:val="FBF1B5C6"/>
    <w:rsid w:val="FBF4FCDB"/>
    <w:rsid w:val="FBF6264E"/>
    <w:rsid w:val="FBFD7D73"/>
    <w:rsid w:val="FBFE80FE"/>
    <w:rsid w:val="FBFEBA16"/>
    <w:rsid w:val="FBFF6DA3"/>
    <w:rsid w:val="FC0FABA5"/>
    <w:rsid w:val="FCFBA54C"/>
    <w:rsid w:val="FD1EB8B4"/>
    <w:rsid w:val="FD5D27E3"/>
    <w:rsid w:val="FD755A09"/>
    <w:rsid w:val="FD77CFC2"/>
    <w:rsid w:val="FD7B4F4F"/>
    <w:rsid w:val="FD7F0121"/>
    <w:rsid w:val="FD7FF696"/>
    <w:rsid w:val="FD89A012"/>
    <w:rsid w:val="FDBDBEE8"/>
    <w:rsid w:val="FDBF5F19"/>
    <w:rsid w:val="FDBF7010"/>
    <w:rsid w:val="FDBF7496"/>
    <w:rsid w:val="FDBF7C2E"/>
    <w:rsid w:val="FDD42869"/>
    <w:rsid w:val="FDD67072"/>
    <w:rsid w:val="FDDA8BCD"/>
    <w:rsid w:val="FDDD4565"/>
    <w:rsid w:val="FDEE6384"/>
    <w:rsid w:val="FDFAB953"/>
    <w:rsid w:val="FDFDD20E"/>
    <w:rsid w:val="FDFF40EC"/>
    <w:rsid w:val="FE3E0475"/>
    <w:rsid w:val="FE5977EA"/>
    <w:rsid w:val="FE74AAEA"/>
    <w:rsid w:val="FE7B6BD2"/>
    <w:rsid w:val="FE7F0AFE"/>
    <w:rsid w:val="FE9CE396"/>
    <w:rsid w:val="FEB43371"/>
    <w:rsid w:val="FEBB20E9"/>
    <w:rsid w:val="FEBD236E"/>
    <w:rsid w:val="FEBF6AB7"/>
    <w:rsid w:val="FEBFB1A9"/>
    <w:rsid w:val="FEBFB515"/>
    <w:rsid w:val="FECEA2B5"/>
    <w:rsid w:val="FED3797C"/>
    <w:rsid w:val="FEDB4BB9"/>
    <w:rsid w:val="FEDED89D"/>
    <w:rsid w:val="FEDFC4DC"/>
    <w:rsid w:val="FEE9A01D"/>
    <w:rsid w:val="FEF391DF"/>
    <w:rsid w:val="FEF5DB86"/>
    <w:rsid w:val="FEF70F03"/>
    <w:rsid w:val="FEF7F114"/>
    <w:rsid w:val="FEFDABA4"/>
    <w:rsid w:val="FEFDF1A1"/>
    <w:rsid w:val="FEFFA0CE"/>
    <w:rsid w:val="FEFFBDDD"/>
    <w:rsid w:val="FF0C4975"/>
    <w:rsid w:val="FF473652"/>
    <w:rsid w:val="FF4EAA79"/>
    <w:rsid w:val="FF5FBB17"/>
    <w:rsid w:val="FF6CA007"/>
    <w:rsid w:val="FF6FBAA6"/>
    <w:rsid w:val="FF73A64E"/>
    <w:rsid w:val="FF7741D7"/>
    <w:rsid w:val="FF77A2C5"/>
    <w:rsid w:val="FF7BBDD5"/>
    <w:rsid w:val="FF7D2C8E"/>
    <w:rsid w:val="FF7EAB32"/>
    <w:rsid w:val="FF7F20FC"/>
    <w:rsid w:val="FF7F52A3"/>
    <w:rsid w:val="FF7FAEA1"/>
    <w:rsid w:val="FF7FBADE"/>
    <w:rsid w:val="FF7FC5F9"/>
    <w:rsid w:val="FF8E1BD1"/>
    <w:rsid w:val="FF95964E"/>
    <w:rsid w:val="FF97EF40"/>
    <w:rsid w:val="FFB3139E"/>
    <w:rsid w:val="FFB7A471"/>
    <w:rsid w:val="FFBD637E"/>
    <w:rsid w:val="FFBD89A5"/>
    <w:rsid w:val="FFBD9BE2"/>
    <w:rsid w:val="FFBF6C72"/>
    <w:rsid w:val="FFBF74ED"/>
    <w:rsid w:val="FFBF9184"/>
    <w:rsid w:val="FFCB7B68"/>
    <w:rsid w:val="FFCE0347"/>
    <w:rsid w:val="FFCF80B3"/>
    <w:rsid w:val="FFD6090D"/>
    <w:rsid w:val="FFDA80B7"/>
    <w:rsid w:val="FFDB2B65"/>
    <w:rsid w:val="FFDBB240"/>
    <w:rsid w:val="FFDC0278"/>
    <w:rsid w:val="FFDD0EC9"/>
    <w:rsid w:val="FFDD2F27"/>
    <w:rsid w:val="FFDD3C2A"/>
    <w:rsid w:val="FFDDBFB3"/>
    <w:rsid w:val="FFDDE6E3"/>
    <w:rsid w:val="FFDE5C18"/>
    <w:rsid w:val="FFDF119B"/>
    <w:rsid w:val="FFDF189A"/>
    <w:rsid w:val="FFDF345C"/>
    <w:rsid w:val="FFDF9F9C"/>
    <w:rsid w:val="FFDFC588"/>
    <w:rsid w:val="FFE752E8"/>
    <w:rsid w:val="FFE78D8D"/>
    <w:rsid w:val="FFEA473C"/>
    <w:rsid w:val="FFEB408E"/>
    <w:rsid w:val="FFEF29ED"/>
    <w:rsid w:val="FFEF3E1A"/>
    <w:rsid w:val="FFF397B3"/>
    <w:rsid w:val="FFF3AB8F"/>
    <w:rsid w:val="FFF4BE3D"/>
    <w:rsid w:val="FFF4FA3A"/>
    <w:rsid w:val="FFF5CBE5"/>
    <w:rsid w:val="FFF7D2DB"/>
    <w:rsid w:val="FFF9EC5E"/>
    <w:rsid w:val="FFFA34B5"/>
    <w:rsid w:val="FFFACFB9"/>
    <w:rsid w:val="FFFBD5CF"/>
    <w:rsid w:val="FFFC4A47"/>
    <w:rsid w:val="FFFC8EF8"/>
    <w:rsid w:val="FFFD1126"/>
    <w:rsid w:val="FFFD7180"/>
    <w:rsid w:val="FFFDC7EC"/>
    <w:rsid w:val="FFFE06DB"/>
    <w:rsid w:val="FFFE3734"/>
    <w:rsid w:val="FFFF15CC"/>
    <w:rsid w:val="FFFF4C9D"/>
    <w:rsid w:val="FFFF879E"/>
    <w:rsid w:val="FFFF88CD"/>
    <w:rsid w:val="FFFFB4E0"/>
    <w:rsid w:val="FFFFD5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99" w:name="index heading"/>
    <w:lsdException w:qFormat="1" w:unhideWhenUsed="0" w:uiPriority="35" w:semiHidden="0" w:name="caption"/>
    <w:lsdException w:qFormat="1" w:unhideWhenUsed="0" w:uiPriority="0" w:semiHidden="0" w:name="table of figures"/>
    <w:lsdException w:uiPriority="99" w:name="envelope address"/>
    <w:lsdException w:uiPriority="99" w:name="envelope return"/>
    <w:lsdException w:qFormat="1" w:unhideWhenUsed="0" w:uiPriority="0" w:semiHidden="0" w:name="footnote reference"/>
    <w:lsdException w:qFormat="1" w:unhideWhenUsed="0" w:uiPriority="0" w:semiHidden="0" w:name="annotation reference"/>
    <w:lsdException w:uiPriority="99"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qFormat="1"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3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0"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pageBreakBefore/>
      <w:numPr>
        <w:ilvl w:val="0"/>
        <w:numId w:val="1"/>
      </w:numPr>
      <w:spacing w:before="480" w:after="480"/>
      <w:jc w:val="center"/>
      <w:textAlignment w:val="baseline"/>
      <w:outlineLvl w:val="0"/>
    </w:pPr>
    <w:rPr>
      <w:rFonts w:ascii="Arial" w:hAnsi="Arial" w:eastAsia="黑体"/>
      <w:sz w:val="32"/>
    </w:rPr>
  </w:style>
  <w:style w:type="paragraph" w:styleId="3">
    <w:name w:val="heading 2"/>
    <w:basedOn w:val="1"/>
    <w:next w:val="4"/>
    <w:qFormat/>
    <w:uiPriority w:val="0"/>
    <w:pPr>
      <w:keepNext/>
      <w:numPr>
        <w:ilvl w:val="1"/>
        <w:numId w:val="1"/>
      </w:numPr>
      <w:snapToGrid w:val="0"/>
      <w:spacing w:before="240" w:after="240"/>
      <w:ind w:right="100" w:rightChars="100"/>
      <w:jc w:val="left"/>
      <w:outlineLvl w:val="1"/>
    </w:pPr>
    <w:rPr>
      <w:rFonts w:ascii="Arial" w:hAnsi="Arial" w:eastAsia="黑体"/>
      <w:sz w:val="28"/>
    </w:rPr>
  </w:style>
  <w:style w:type="paragraph" w:styleId="5">
    <w:name w:val="heading 3"/>
    <w:basedOn w:val="1"/>
    <w:next w:val="4"/>
    <w:link w:val="64"/>
    <w:qFormat/>
    <w:uiPriority w:val="0"/>
    <w:pPr>
      <w:keepNext/>
      <w:keepLines/>
      <w:numPr>
        <w:ilvl w:val="2"/>
        <w:numId w:val="1"/>
      </w:numPr>
      <w:tabs>
        <w:tab w:val="left" w:pos="720"/>
      </w:tabs>
      <w:spacing w:before="50" w:beforeLines="50" w:after="50" w:afterLines="50"/>
      <w:outlineLvl w:val="2"/>
    </w:pPr>
    <w:rPr>
      <w:rFonts w:ascii="Arial" w:hAnsi="Arial" w:eastAsia="黑体"/>
      <w:bCs/>
      <w:szCs w:val="32"/>
    </w:rPr>
  </w:style>
  <w:style w:type="paragraph" w:styleId="6">
    <w:name w:val="heading 4"/>
    <w:basedOn w:val="1"/>
    <w:next w:val="4"/>
    <w:link w:val="60"/>
    <w:qFormat/>
    <w:uiPriority w:val="0"/>
    <w:pPr>
      <w:keepNext/>
      <w:keepLines/>
      <w:numPr>
        <w:ilvl w:val="3"/>
        <w:numId w:val="1"/>
      </w:numPr>
      <w:spacing w:before="100" w:beforeAutospacing="1" w:after="100" w:afterAutospacing="1"/>
      <w:ind w:left="1062" w:leftChars="200" w:hanging="862"/>
      <w:outlineLvl w:val="3"/>
    </w:pPr>
    <w:rPr>
      <w:rFonts w:eastAsia="仿宋_GB2312"/>
      <w:bCs/>
      <w:szCs w:val="28"/>
    </w:rPr>
  </w:style>
  <w:style w:type="paragraph" w:styleId="7">
    <w:name w:val="heading 5"/>
    <w:basedOn w:val="1"/>
    <w:next w:val="4"/>
    <w:qFormat/>
    <w:uiPriority w:val="0"/>
    <w:pPr>
      <w:keepNext/>
      <w:keepLines/>
      <w:spacing w:before="100" w:beforeAutospacing="1" w:after="100" w:afterAutospacing="1"/>
      <w:ind w:left="200" w:leftChars="200"/>
      <w:outlineLvl w:val="4"/>
    </w:pPr>
    <w:rPr>
      <w:b/>
      <w:bCs/>
      <w:szCs w:val="28"/>
    </w:rPr>
  </w:style>
  <w:style w:type="paragraph" w:styleId="8">
    <w:name w:val="heading 6"/>
    <w:basedOn w:val="1"/>
    <w:next w:val="1"/>
    <w:qFormat/>
    <w:uiPriority w:val="0"/>
    <w:pPr>
      <w:keepNext/>
      <w:keepLines/>
      <w:numPr>
        <w:ilvl w:val="5"/>
        <w:numId w:val="1"/>
      </w:numPr>
      <w:spacing w:before="240" w:after="64" w:line="317" w:lineRule="auto"/>
      <w:outlineLvl w:val="5"/>
    </w:pPr>
    <w:rPr>
      <w:rFonts w:ascii="Arial" w:hAnsi="Arial" w:eastAsia="黑体"/>
      <w:b/>
      <w:bCs/>
    </w:rPr>
  </w:style>
  <w:style w:type="paragraph" w:styleId="9">
    <w:name w:val="heading 7"/>
    <w:basedOn w:val="1"/>
    <w:next w:val="1"/>
    <w:qFormat/>
    <w:uiPriority w:val="0"/>
    <w:pPr>
      <w:keepNext/>
      <w:keepLines/>
      <w:numPr>
        <w:ilvl w:val="6"/>
        <w:numId w:val="1"/>
      </w:numPr>
      <w:spacing w:before="240" w:after="64" w:line="317" w:lineRule="auto"/>
      <w:outlineLvl w:val="6"/>
    </w:pPr>
    <w:rPr>
      <w:b/>
      <w:bCs/>
    </w:rPr>
  </w:style>
  <w:style w:type="paragraph" w:styleId="10">
    <w:name w:val="heading 8"/>
    <w:basedOn w:val="1"/>
    <w:next w:val="1"/>
    <w:qFormat/>
    <w:uiPriority w:val="0"/>
    <w:pPr>
      <w:keepNext/>
      <w:keepLines/>
      <w:numPr>
        <w:ilvl w:val="7"/>
        <w:numId w:val="1"/>
      </w:numPr>
      <w:spacing w:before="240" w:after="64" w:line="317" w:lineRule="auto"/>
      <w:outlineLvl w:val="7"/>
    </w:pPr>
    <w:rPr>
      <w:rFonts w:ascii="Arial" w:hAnsi="Arial" w:eastAsia="黑体"/>
    </w:rPr>
  </w:style>
  <w:style w:type="paragraph" w:styleId="11">
    <w:name w:val="heading 9"/>
    <w:basedOn w:val="1"/>
    <w:next w:val="1"/>
    <w:qFormat/>
    <w:uiPriority w:val="0"/>
    <w:pPr>
      <w:keepNext/>
      <w:keepLines/>
      <w:numPr>
        <w:ilvl w:val="8"/>
        <w:numId w:val="1"/>
      </w:numPr>
      <w:spacing w:before="240" w:after="64" w:line="317" w:lineRule="auto"/>
      <w:outlineLvl w:val="8"/>
    </w:pPr>
    <w:rPr>
      <w:rFonts w:ascii="Arial" w:hAnsi="Arial" w:eastAsia="黑体"/>
      <w:szCs w:val="21"/>
    </w:rPr>
  </w:style>
  <w:style w:type="character" w:default="1" w:styleId="12">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4">
    <w:name w:val="Normal Indent"/>
    <w:basedOn w:val="1"/>
    <w:link w:val="67"/>
    <w:qFormat/>
    <w:uiPriority w:val="0"/>
    <w:pPr>
      <w:ind w:firstLine="420" w:firstLineChars="200"/>
    </w:pPr>
  </w:style>
  <w:style w:type="paragraph" w:styleId="14">
    <w:name w:val="Balloon Text"/>
    <w:basedOn w:val="1"/>
    <w:link w:val="57"/>
    <w:qFormat/>
    <w:uiPriority w:val="0"/>
    <w:rPr>
      <w:sz w:val="18"/>
      <w:szCs w:val="18"/>
    </w:rPr>
  </w:style>
  <w:style w:type="paragraph" w:styleId="15">
    <w:name w:val="Body Text"/>
    <w:basedOn w:val="1"/>
    <w:qFormat/>
    <w:uiPriority w:val="0"/>
    <w:rPr>
      <w:b/>
      <w:bCs/>
      <w:i/>
      <w:iCs/>
      <w:sz w:val="28"/>
    </w:rPr>
  </w:style>
  <w:style w:type="paragraph" w:styleId="16">
    <w:name w:val="Body Text 2"/>
    <w:basedOn w:val="1"/>
    <w:qFormat/>
    <w:uiPriority w:val="0"/>
    <w:rPr>
      <w:i/>
      <w:iCs/>
      <w:sz w:val="30"/>
    </w:rPr>
  </w:style>
  <w:style w:type="paragraph" w:styleId="17">
    <w:name w:val="Body Text 3"/>
    <w:basedOn w:val="1"/>
    <w:qFormat/>
    <w:uiPriority w:val="0"/>
    <w:rPr>
      <w:i/>
      <w:iCs/>
      <w:sz w:val="28"/>
    </w:rPr>
  </w:style>
  <w:style w:type="paragraph" w:styleId="18">
    <w:name w:val="Body Text Indent"/>
    <w:basedOn w:val="1"/>
    <w:link w:val="66"/>
    <w:qFormat/>
    <w:uiPriority w:val="0"/>
    <w:pPr>
      <w:spacing w:after="120"/>
      <w:ind w:left="420" w:leftChars="200"/>
    </w:pPr>
    <w:rPr>
      <w:sz w:val="21"/>
    </w:rPr>
  </w:style>
  <w:style w:type="paragraph" w:styleId="19">
    <w:name w:val="Body Text Indent 2"/>
    <w:basedOn w:val="1"/>
    <w:link w:val="63"/>
    <w:qFormat/>
    <w:uiPriority w:val="0"/>
    <w:pPr>
      <w:spacing w:after="120" w:line="480" w:lineRule="auto"/>
      <w:ind w:left="420" w:leftChars="200"/>
    </w:pPr>
    <w:rPr>
      <w:sz w:val="21"/>
    </w:rPr>
  </w:style>
  <w:style w:type="paragraph" w:styleId="20">
    <w:name w:val="Body Text Indent 3"/>
    <w:basedOn w:val="1"/>
    <w:link w:val="53"/>
    <w:qFormat/>
    <w:uiPriority w:val="0"/>
    <w:pPr>
      <w:numPr>
        <w:ilvl w:val="0"/>
        <w:numId w:val="2"/>
      </w:numPr>
    </w:pPr>
  </w:style>
  <w:style w:type="paragraph" w:styleId="21">
    <w:name w:val="caption"/>
    <w:basedOn w:val="1"/>
    <w:next w:val="1"/>
    <w:link w:val="74"/>
    <w:qFormat/>
    <w:uiPriority w:val="35"/>
    <w:pPr>
      <w:adjustRightInd w:val="0"/>
      <w:snapToGrid w:val="0"/>
      <w:spacing w:before="62" w:beforeLines="20" w:after="62" w:afterLines="20"/>
      <w:jc w:val="center"/>
    </w:pPr>
    <w:rPr>
      <w:rFonts w:ascii="黑体" w:hAnsi="黑体" w:eastAsia="黑体" w:cs="Arial"/>
      <w:sz w:val="21"/>
    </w:rPr>
  </w:style>
  <w:style w:type="character" w:styleId="22">
    <w:name w:val="annotation reference"/>
    <w:qFormat/>
    <w:uiPriority w:val="0"/>
    <w:rPr>
      <w:sz w:val="21"/>
      <w:szCs w:val="21"/>
    </w:rPr>
  </w:style>
  <w:style w:type="paragraph" w:styleId="23">
    <w:name w:val="annotation text"/>
    <w:basedOn w:val="1"/>
    <w:link w:val="65"/>
    <w:qFormat/>
    <w:uiPriority w:val="0"/>
    <w:pPr>
      <w:jc w:val="left"/>
    </w:pPr>
  </w:style>
  <w:style w:type="paragraph" w:styleId="24">
    <w:name w:val="annotation subject"/>
    <w:basedOn w:val="23"/>
    <w:next w:val="23"/>
    <w:link w:val="73"/>
    <w:qFormat/>
    <w:uiPriority w:val="0"/>
    <w:rPr>
      <w:b/>
      <w:bCs/>
    </w:rPr>
  </w:style>
  <w:style w:type="paragraph" w:styleId="25">
    <w:name w:val="Document Map"/>
    <w:basedOn w:val="1"/>
    <w:qFormat/>
    <w:uiPriority w:val="0"/>
    <w:pPr>
      <w:shd w:val="clear" w:color="auto" w:fill="000080"/>
    </w:pPr>
  </w:style>
  <w:style w:type="character" w:styleId="26">
    <w:name w:val="endnote reference"/>
    <w:qFormat/>
    <w:uiPriority w:val="0"/>
    <w:rPr>
      <w:rFonts w:eastAsia="宋体"/>
      <w:sz w:val="24"/>
      <w:szCs w:val="24"/>
      <w:vertAlign w:val="superscript"/>
      <w:lang w:val="en-US" w:eastAsia="zh-CN" w:bidi="ar-SA"/>
    </w:rPr>
  </w:style>
  <w:style w:type="paragraph" w:styleId="27">
    <w:name w:val="endnote text"/>
    <w:basedOn w:val="1"/>
    <w:qFormat/>
    <w:uiPriority w:val="0"/>
    <w:pPr>
      <w:snapToGrid w:val="0"/>
      <w:jc w:val="left"/>
    </w:pPr>
  </w:style>
  <w:style w:type="character" w:styleId="28">
    <w:name w:val="FollowedHyperlink"/>
    <w:qFormat/>
    <w:uiPriority w:val="0"/>
    <w:rPr>
      <w:color w:val="800080"/>
      <w:u w:val="single"/>
    </w:rPr>
  </w:style>
  <w:style w:type="paragraph" w:styleId="29">
    <w:name w:val="footer"/>
    <w:basedOn w:val="1"/>
    <w:link w:val="92"/>
    <w:qFormat/>
    <w:uiPriority w:val="0"/>
    <w:pPr>
      <w:tabs>
        <w:tab w:val="center" w:pos="4153"/>
        <w:tab w:val="right" w:pos="8306"/>
      </w:tabs>
      <w:snapToGrid w:val="0"/>
      <w:jc w:val="left"/>
    </w:pPr>
    <w:rPr>
      <w:sz w:val="18"/>
      <w:szCs w:val="18"/>
    </w:rPr>
  </w:style>
  <w:style w:type="character" w:styleId="30">
    <w:name w:val="footnote reference"/>
    <w:qFormat/>
    <w:uiPriority w:val="0"/>
    <w:rPr>
      <w:vertAlign w:val="superscript"/>
    </w:rPr>
  </w:style>
  <w:style w:type="paragraph" w:styleId="31">
    <w:name w:val="footnote text"/>
    <w:basedOn w:val="1"/>
    <w:qFormat/>
    <w:uiPriority w:val="0"/>
    <w:pPr>
      <w:snapToGrid w:val="0"/>
    </w:pPr>
    <w:rPr>
      <w:sz w:val="18"/>
      <w:szCs w:val="18"/>
    </w:rPr>
  </w:style>
  <w:style w:type="paragraph" w:styleId="32">
    <w:name w:val="header"/>
    <w:basedOn w:val="1"/>
    <w:qFormat/>
    <w:uiPriority w:val="0"/>
    <w:pPr>
      <w:pBdr>
        <w:bottom w:val="single" w:color="auto" w:sz="6" w:space="1"/>
      </w:pBdr>
      <w:tabs>
        <w:tab w:val="center" w:pos="4153"/>
        <w:tab w:val="right" w:pos="8306"/>
      </w:tabs>
      <w:snapToGrid w:val="0"/>
      <w:jc w:val="center"/>
    </w:pPr>
    <w:rPr>
      <w:sz w:val="18"/>
      <w:szCs w:val="18"/>
    </w:rPr>
  </w:style>
  <w:style w:type="character" w:styleId="33">
    <w:name w:val="Hyperlink"/>
    <w:qFormat/>
    <w:uiPriority w:val="99"/>
    <w:rPr>
      <w:color w:val="auto"/>
      <w:u w:val="none"/>
    </w:rPr>
  </w:style>
  <w:style w:type="paragraph" w:styleId="34">
    <w:name w:val="List Bullet"/>
    <w:basedOn w:val="4"/>
    <w:qFormat/>
    <w:uiPriority w:val="0"/>
    <w:pPr>
      <w:numPr>
        <w:ilvl w:val="0"/>
        <w:numId w:val="3"/>
      </w:numPr>
      <w:tabs>
        <w:tab w:val="left" w:pos="902"/>
      </w:tabs>
      <w:ind w:firstLine="0" w:firstLineChars="0"/>
    </w:pPr>
  </w:style>
  <w:style w:type="paragraph" w:styleId="35">
    <w:name w:val="Normal (Web)"/>
    <w:basedOn w:val="1"/>
    <w:semiHidden/>
    <w:unhideWhenUsed/>
    <w:qFormat/>
    <w:uiPriority w:val="99"/>
    <w:pPr>
      <w:widowControl/>
      <w:spacing w:before="100" w:beforeAutospacing="1" w:after="100" w:afterAutospacing="1"/>
      <w:jc w:val="left"/>
    </w:pPr>
    <w:rPr>
      <w:rFonts w:ascii="宋体" w:hAnsi="宋体" w:cs="宋体"/>
      <w:kern w:val="0"/>
    </w:rPr>
  </w:style>
  <w:style w:type="character" w:styleId="36">
    <w:name w:val="page number"/>
    <w:basedOn w:val="12"/>
    <w:qFormat/>
    <w:uiPriority w:val="0"/>
  </w:style>
  <w:style w:type="paragraph" w:styleId="37">
    <w:name w:val="Plain Text"/>
    <w:basedOn w:val="1"/>
    <w:link w:val="69"/>
    <w:qFormat/>
    <w:uiPriority w:val="0"/>
    <w:pPr>
      <w:widowControl/>
      <w:jc w:val="left"/>
    </w:pPr>
    <w:rPr>
      <w:rFonts w:ascii="宋体" w:hAnsi="Courier New"/>
      <w:sz w:val="21"/>
    </w:rPr>
  </w:style>
  <w:style w:type="paragraph" w:styleId="38">
    <w:name w:val="Subtitle"/>
    <w:basedOn w:val="1"/>
    <w:next w:val="1"/>
    <w:link w:val="95"/>
    <w:qFormat/>
    <w:uiPriority w:val="11"/>
    <w:pPr>
      <w:spacing w:before="240" w:after="60" w:line="312" w:lineRule="auto"/>
      <w:jc w:val="left"/>
      <w:outlineLvl w:val="1"/>
    </w:pPr>
    <w:rPr>
      <w:rFonts w:ascii="Cambria" w:hAnsi="Cambria" w:eastAsia="黑体"/>
      <w:bCs/>
      <w:kern w:val="28"/>
      <w:sz w:val="28"/>
      <w:szCs w:val="32"/>
    </w:rPr>
  </w:style>
  <w:style w:type="table" w:styleId="39">
    <w:name w:val="Table Grid"/>
    <w:basedOn w:val="13"/>
    <w:qFormat/>
    <w:uiPriority w:val="39"/>
    <w:rPr>
      <w:rFonts w:ascii="等线" w:hAnsi="等线" w:eastAsia="等线"/>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40">
    <w:name w:val="table of figures"/>
    <w:basedOn w:val="1"/>
    <w:next w:val="1"/>
    <w:qFormat/>
    <w:uiPriority w:val="0"/>
    <w:pPr>
      <w:ind w:left="840" w:leftChars="200" w:hanging="420" w:hangingChars="200"/>
    </w:pPr>
  </w:style>
  <w:style w:type="paragraph" w:styleId="41">
    <w:name w:val="toc 1"/>
    <w:basedOn w:val="1"/>
    <w:next w:val="1"/>
    <w:qFormat/>
    <w:uiPriority w:val="39"/>
    <w:pPr>
      <w:spacing w:before="120" w:after="120"/>
      <w:jc w:val="left"/>
    </w:pPr>
    <w:rPr>
      <w:rFonts w:ascii="Calibri" w:hAnsi="Calibri" w:cs="Calibri"/>
      <w:b/>
      <w:bCs/>
      <w:caps/>
      <w:sz w:val="28"/>
      <w:szCs w:val="20"/>
    </w:rPr>
  </w:style>
  <w:style w:type="paragraph" w:styleId="42">
    <w:name w:val="toc 2"/>
    <w:basedOn w:val="1"/>
    <w:next w:val="1"/>
    <w:qFormat/>
    <w:uiPriority w:val="39"/>
    <w:pPr>
      <w:ind w:left="240"/>
      <w:jc w:val="left"/>
    </w:pPr>
    <w:rPr>
      <w:rFonts w:ascii="Calibri" w:hAnsi="Calibri" w:cs="Calibri"/>
      <w:smallCaps/>
      <w:sz w:val="28"/>
      <w:szCs w:val="20"/>
    </w:rPr>
  </w:style>
  <w:style w:type="paragraph" w:styleId="43">
    <w:name w:val="toc 3"/>
    <w:basedOn w:val="1"/>
    <w:next w:val="1"/>
    <w:qFormat/>
    <w:uiPriority w:val="39"/>
    <w:pPr>
      <w:ind w:left="480"/>
      <w:jc w:val="left"/>
    </w:pPr>
    <w:rPr>
      <w:rFonts w:ascii="Calibri" w:hAnsi="Calibri" w:cs="Calibri"/>
      <w:i/>
      <w:iCs/>
      <w:sz w:val="20"/>
      <w:szCs w:val="20"/>
    </w:rPr>
  </w:style>
  <w:style w:type="paragraph" w:styleId="44">
    <w:name w:val="toc 4"/>
    <w:basedOn w:val="1"/>
    <w:next w:val="1"/>
    <w:qFormat/>
    <w:uiPriority w:val="0"/>
    <w:pPr>
      <w:ind w:left="720"/>
      <w:jc w:val="left"/>
    </w:pPr>
    <w:rPr>
      <w:rFonts w:ascii="Calibri" w:hAnsi="Calibri" w:cs="Calibri"/>
      <w:sz w:val="18"/>
      <w:szCs w:val="18"/>
    </w:rPr>
  </w:style>
  <w:style w:type="paragraph" w:styleId="45">
    <w:name w:val="toc 5"/>
    <w:basedOn w:val="1"/>
    <w:next w:val="1"/>
    <w:qFormat/>
    <w:uiPriority w:val="0"/>
    <w:pPr>
      <w:ind w:left="960"/>
      <w:jc w:val="left"/>
    </w:pPr>
    <w:rPr>
      <w:rFonts w:ascii="Calibri" w:hAnsi="Calibri" w:cs="Calibri"/>
      <w:sz w:val="18"/>
      <w:szCs w:val="18"/>
    </w:rPr>
  </w:style>
  <w:style w:type="paragraph" w:styleId="46">
    <w:name w:val="toc 6"/>
    <w:basedOn w:val="1"/>
    <w:next w:val="1"/>
    <w:qFormat/>
    <w:uiPriority w:val="0"/>
    <w:pPr>
      <w:ind w:left="1200"/>
      <w:jc w:val="left"/>
    </w:pPr>
    <w:rPr>
      <w:rFonts w:ascii="Calibri" w:hAnsi="Calibri" w:cs="Calibri"/>
      <w:sz w:val="18"/>
      <w:szCs w:val="18"/>
    </w:rPr>
  </w:style>
  <w:style w:type="paragraph" w:styleId="47">
    <w:name w:val="toc 7"/>
    <w:basedOn w:val="1"/>
    <w:next w:val="1"/>
    <w:qFormat/>
    <w:uiPriority w:val="0"/>
    <w:pPr>
      <w:ind w:left="1440"/>
      <w:jc w:val="left"/>
    </w:pPr>
    <w:rPr>
      <w:rFonts w:ascii="Calibri" w:hAnsi="Calibri" w:cs="Calibri"/>
      <w:sz w:val="18"/>
      <w:szCs w:val="18"/>
    </w:rPr>
  </w:style>
  <w:style w:type="paragraph" w:styleId="48">
    <w:name w:val="toc 8"/>
    <w:basedOn w:val="1"/>
    <w:next w:val="1"/>
    <w:qFormat/>
    <w:uiPriority w:val="0"/>
    <w:pPr>
      <w:ind w:left="1680"/>
      <w:jc w:val="left"/>
    </w:pPr>
    <w:rPr>
      <w:rFonts w:ascii="Calibri" w:hAnsi="Calibri" w:cs="Calibri"/>
      <w:sz w:val="18"/>
      <w:szCs w:val="18"/>
    </w:rPr>
  </w:style>
  <w:style w:type="paragraph" w:styleId="49">
    <w:name w:val="toc 9"/>
    <w:basedOn w:val="1"/>
    <w:next w:val="1"/>
    <w:qFormat/>
    <w:uiPriority w:val="0"/>
    <w:pPr>
      <w:ind w:left="1920"/>
      <w:jc w:val="left"/>
    </w:pPr>
    <w:rPr>
      <w:rFonts w:ascii="Calibri" w:hAnsi="Calibri" w:cs="Calibri"/>
      <w:sz w:val="18"/>
      <w:szCs w:val="18"/>
    </w:rPr>
  </w:style>
  <w:style w:type="character" w:customStyle="1" w:styleId="50">
    <w:name w:val="正文：中文强调"/>
    <w:qFormat/>
    <w:uiPriority w:val="0"/>
    <w:rPr>
      <w:rFonts w:eastAsia="楷体_GB2312"/>
    </w:rPr>
  </w:style>
  <w:style w:type="character" w:customStyle="1" w:styleId="51">
    <w:name w:val="题注 Char1"/>
    <w:qFormat/>
    <w:uiPriority w:val="0"/>
    <w:rPr>
      <w:rFonts w:hAnsi="宋体" w:eastAsia="黑体"/>
      <w:kern w:val="2"/>
      <w:sz w:val="21"/>
      <w:szCs w:val="24"/>
      <w:lang w:val="en-US" w:eastAsia="zh-CN" w:bidi="ar-SA"/>
    </w:rPr>
  </w:style>
  <w:style w:type="character" w:customStyle="1" w:styleId="52">
    <w:name w:val="纯文本 Char Char"/>
    <w:qFormat/>
    <w:uiPriority w:val="0"/>
    <w:rPr>
      <w:rFonts w:ascii="宋体" w:hAnsi="Courier New" w:cs="Courier New"/>
      <w:kern w:val="2"/>
      <w:sz w:val="21"/>
      <w:szCs w:val="21"/>
    </w:rPr>
  </w:style>
  <w:style w:type="character" w:customStyle="1" w:styleId="53">
    <w:name w:val="正文文本缩进 3 字符"/>
    <w:link w:val="20"/>
    <w:qFormat/>
    <w:uiPriority w:val="0"/>
    <w:rPr>
      <w:kern w:val="2"/>
      <w:sz w:val="24"/>
      <w:szCs w:val="24"/>
    </w:rPr>
  </w:style>
  <w:style w:type="character" w:customStyle="1" w:styleId="54">
    <w:name w:val="正文：英文强调"/>
    <w:qFormat/>
    <w:uiPriority w:val="0"/>
    <w:rPr>
      <w:rFonts w:ascii="Times New Roman" w:hAnsi="Times New Roman"/>
      <w:i/>
    </w:rPr>
  </w:style>
  <w:style w:type="character" w:customStyle="1" w:styleId="55">
    <w:name w:val="无间隔 字符"/>
    <w:link w:val="56"/>
    <w:qFormat/>
    <w:uiPriority w:val="0"/>
    <w:rPr>
      <w:rFonts w:ascii="Calibri" w:hAnsi="Calibri"/>
      <w:sz w:val="22"/>
      <w:szCs w:val="22"/>
      <w:lang w:bidi="ar-SA"/>
    </w:rPr>
  </w:style>
  <w:style w:type="paragraph" w:styleId="56">
    <w:name w:val="No Spacing"/>
    <w:link w:val="55"/>
    <w:qFormat/>
    <w:uiPriority w:val="0"/>
    <w:rPr>
      <w:rFonts w:ascii="Calibri" w:hAnsi="Calibri" w:eastAsia="宋体" w:cs="Times New Roman"/>
      <w:sz w:val="22"/>
      <w:szCs w:val="22"/>
      <w:lang w:val="en-US" w:eastAsia="zh-CN" w:bidi="ar-SA"/>
    </w:rPr>
  </w:style>
  <w:style w:type="character" w:customStyle="1" w:styleId="57">
    <w:name w:val="批注框文本 字符"/>
    <w:link w:val="14"/>
    <w:qFormat/>
    <w:uiPriority w:val="0"/>
    <w:rPr>
      <w:kern w:val="2"/>
      <w:sz w:val="18"/>
      <w:szCs w:val="18"/>
    </w:rPr>
  </w:style>
  <w:style w:type="character" w:customStyle="1" w:styleId="58">
    <w:name w:val="样式 首行缩进:  0.85 厘米 Char Char"/>
    <w:link w:val="59"/>
    <w:qFormat/>
    <w:uiPriority w:val="0"/>
    <w:rPr>
      <w:rFonts w:ascii="宋体" w:hAnsi="宋体" w:cs="宋体"/>
      <w:kern w:val="2"/>
      <w:sz w:val="24"/>
      <w:szCs w:val="24"/>
    </w:rPr>
  </w:style>
  <w:style w:type="paragraph" w:customStyle="1" w:styleId="59">
    <w:name w:val="样式 首行缩进:  0.85 厘米"/>
    <w:basedOn w:val="1"/>
    <w:link w:val="58"/>
    <w:qFormat/>
    <w:uiPriority w:val="0"/>
    <w:pPr>
      <w:spacing w:line="324" w:lineRule="auto"/>
      <w:ind w:firstLine="482"/>
    </w:pPr>
    <w:rPr>
      <w:rFonts w:ascii="宋体" w:hAnsi="宋体" w:cs="宋体"/>
    </w:rPr>
  </w:style>
  <w:style w:type="character" w:customStyle="1" w:styleId="60">
    <w:name w:val="标题 4 字符"/>
    <w:link w:val="6"/>
    <w:qFormat/>
    <w:uiPriority w:val="0"/>
    <w:rPr>
      <w:rFonts w:eastAsia="仿宋_GB2312"/>
      <w:bCs/>
      <w:kern w:val="2"/>
      <w:sz w:val="24"/>
      <w:szCs w:val="28"/>
    </w:rPr>
  </w:style>
  <w:style w:type="character" w:customStyle="1" w:styleId="61">
    <w:name w:val="引用 字符"/>
    <w:link w:val="62"/>
    <w:qFormat/>
    <w:uiPriority w:val="0"/>
    <w:rPr>
      <w:i/>
      <w:iCs/>
      <w:color w:val="000000"/>
      <w:kern w:val="2"/>
      <w:sz w:val="21"/>
      <w:szCs w:val="24"/>
    </w:rPr>
  </w:style>
  <w:style w:type="paragraph" w:styleId="62">
    <w:name w:val="Quote"/>
    <w:basedOn w:val="1"/>
    <w:next w:val="1"/>
    <w:link w:val="61"/>
    <w:qFormat/>
    <w:uiPriority w:val="0"/>
    <w:rPr>
      <w:i/>
      <w:iCs/>
      <w:color w:val="000000"/>
      <w:sz w:val="21"/>
    </w:rPr>
  </w:style>
  <w:style w:type="character" w:customStyle="1" w:styleId="63">
    <w:name w:val="正文文本缩进 2 字符"/>
    <w:link w:val="19"/>
    <w:qFormat/>
    <w:uiPriority w:val="0"/>
    <w:rPr>
      <w:kern w:val="2"/>
      <w:sz w:val="21"/>
      <w:szCs w:val="24"/>
    </w:rPr>
  </w:style>
  <w:style w:type="character" w:customStyle="1" w:styleId="64">
    <w:name w:val="标题 3 字符"/>
    <w:link w:val="5"/>
    <w:qFormat/>
    <w:uiPriority w:val="0"/>
    <w:rPr>
      <w:rFonts w:ascii="Arial" w:hAnsi="Arial" w:eastAsia="黑体"/>
      <w:bCs/>
      <w:kern w:val="2"/>
      <w:sz w:val="24"/>
      <w:szCs w:val="32"/>
    </w:rPr>
  </w:style>
  <w:style w:type="character" w:customStyle="1" w:styleId="65">
    <w:name w:val="批注文字 字符"/>
    <w:link w:val="23"/>
    <w:qFormat/>
    <w:uiPriority w:val="0"/>
    <w:rPr>
      <w:kern w:val="2"/>
      <w:sz w:val="24"/>
      <w:szCs w:val="24"/>
    </w:rPr>
  </w:style>
  <w:style w:type="character" w:customStyle="1" w:styleId="66">
    <w:name w:val="正文文本缩进 字符"/>
    <w:link w:val="18"/>
    <w:qFormat/>
    <w:uiPriority w:val="0"/>
    <w:rPr>
      <w:kern w:val="2"/>
      <w:sz w:val="21"/>
      <w:szCs w:val="24"/>
    </w:rPr>
  </w:style>
  <w:style w:type="character" w:customStyle="1" w:styleId="67">
    <w:name w:val="正文缩进 字符"/>
    <w:link w:val="4"/>
    <w:qFormat/>
    <w:uiPriority w:val="0"/>
    <w:rPr>
      <w:kern w:val="2"/>
      <w:sz w:val="24"/>
      <w:szCs w:val="24"/>
    </w:rPr>
  </w:style>
  <w:style w:type="character" w:customStyle="1" w:styleId="68">
    <w:name w:val="正文：程序代码"/>
    <w:qFormat/>
    <w:uiPriority w:val="0"/>
    <w:rPr>
      <w:rFonts w:ascii="MS Gothic" w:hAnsi="MS Gothic" w:eastAsia="仿宋_GB2312"/>
    </w:rPr>
  </w:style>
  <w:style w:type="character" w:customStyle="1" w:styleId="69">
    <w:name w:val="纯文本 字符"/>
    <w:link w:val="37"/>
    <w:qFormat/>
    <w:uiPriority w:val="0"/>
    <w:rPr>
      <w:rFonts w:ascii="宋体" w:hAnsi="Courier New"/>
      <w:sz w:val="21"/>
    </w:rPr>
  </w:style>
  <w:style w:type="character" w:customStyle="1" w:styleId="70">
    <w:name w:val="论文正文 Char Char"/>
    <w:link w:val="71"/>
    <w:qFormat/>
    <w:uiPriority w:val="0"/>
    <w:rPr>
      <w:rFonts w:ascii="Cambria Math" w:hAnsi="Cambria Math"/>
      <w:kern w:val="2"/>
      <w:sz w:val="24"/>
      <w:szCs w:val="22"/>
    </w:rPr>
  </w:style>
  <w:style w:type="paragraph" w:customStyle="1" w:styleId="71">
    <w:name w:val="论文正文"/>
    <w:basedOn w:val="1"/>
    <w:link w:val="70"/>
    <w:qFormat/>
    <w:uiPriority w:val="0"/>
    <w:pPr>
      <w:spacing w:line="300" w:lineRule="auto"/>
      <w:ind w:firstLine="420"/>
      <w:jc w:val="left"/>
    </w:pPr>
    <w:rPr>
      <w:rFonts w:ascii="Cambria Math" w:hAnsi="Cambria Math"/>
      <w:szCs w:val="22"/>
    </w:rPr>
  </w:style>
  <w:style w:type="character" w:customStyle="1" w:styleId="72">
    <w:name w:val="llyf141"/>
    <w:qFormat/>
    <w:uiPriority w:val="0"/>
    <w:rPr>
      <w:rFonts w:eastAsia="宋体"/>
      <w:spacing w:val="300"/>
      <w:sz w:val="21"/>
      <w:szCs w:val="21"/>
      <w:lang w:val="en-US" w:eastAsia="zh-CN" w:bidi="ar-SA"/>
    </w:rPr>
  </w:style>
  <w:style w:type="character" w:customStyle="1" w:styleId="73">
    <w:name w:val="批注主题 字符"/>
    <w:link w:val="24"/>
    <w:qFormat/>
    <w:uiPriority w:val="0"/>
    <w:rPr>
      <w:b/>
      <w:bCs/>
      <w:kern w:val="2"/>
      <w:sz w:val="24"/>
      <w:szCs w:val="24"/>
    </w:rPr>
  </w:style>
  <w:style w:type="character" w:customStyle="1" w:styleId="74">
    <w:name w:val="题注 字符"/>
    <w:link w:val="21"/>
    <w:qFormat/>
    <w:uiPriority w:val="0"/>
    <w:rPr>
      <w:rFonts w:ascii="黑体" w:hAnsi="黑体" w:eastAsia="黑体" w:cs="Arial"/>
      <w:kern w:val="2"/>
      <w:sz w:val="21"/>
    </w:rPr>
  </w:style>
  <w:style w:type="character" w:customStyle="1" w:styleId="75">
    <w:name w:val="图题注 Char Char"/>
    <w:link w:val="76"/>
    <w:qFormat/>
    <w:uiPriority w:val="0"/>
  </w:style>
  <w:style w:type="paragraph" w:customStyle="1" w:styleId="76">
    <w:name w:val="图题注"/>
    <w:basedOn w:val="21"/>
    <w:link w:val="75"/>
    <w:qFormat/>
    <w:uiPriority w:val="0"/>
    <w:pPr>
      <w:spacing w:before="78" w:beforeLines="25" w:after="78" w:afterLines="25"/>
    </w:pPr>
  </w:style>
  <w:style w:type="paragraph" w:customStyle="1" w:styleId="77">
    <w:name w:val="Char1 Char Char Char"/>
    <w:basedOn w:val="1"/>
    <w:qFormat/>
    <w:uiPriority w:val="0"/>
    <w:rPr>
      <w:sz w:val="21"/>
      <w:szCs w:val="20"/>
    </w:rPr>
  </w:style>
  <w:style w:type="paragraph" w:customStyle="1" w:styleId="78">
    <w:name w:val="TOC Heading"/>
    <w:basedOn w:val="2"/>
    <w:next w:val="1"/>
    <w:qFormat/>
    <w:uiPriority w:val="0"/>
    <w:pPr>
      <w:keepLines/>
      <w:pageBreakBefore w:val="0"/>
      <w:widowControl/>
      <w:numPr>
        <w:numId w:val="0"/>
      </w:numPr>
      <w:spacing w:after="0" w:line="276" w:lineRule="auto"/>
      <w:jc w:val="left"/>
      <w:outlineLvl w:val="9"/>
    </w:pPr>
    <w:rPr>
      <w:rFonts w:ascii="Cambria" w:hAnsi="Cambria" w:eastAsia="宋体"/>
      <w:b/>
      <w:bCs/>
      <w:color w:val="365F91"/>
      <w:kern w:val="0"/>
      <w:sz w:val="28"/>
      <w:szCs w:val="28"/>
    </w:rPr>
  </w:style>
  <w:style w:type="paragraph" w:customStyle="1" w:styleId="79">
    <w:name w:val="列表编号：参考文献"/>
    <w:basedOn w:val="1"/>
    <w:qFormat/>
    <w:uiPriority w:val="0"/>
    <w:pPr>
      <w:numPr>
        <w:ilvl w:val="0"/>
        <w:numId w:val="4"/>
      </w:numPr>
    </w:pPr>
  </w:style>
  <w:style w:type="paragraph" w:customStyle="1" w:styleId="80">
    <w:name w:val="样式1"/>
    <w:basedOn w:val="1"/>
    <w:qFormat/>
    <w:uiPriority w:val="0"/>
    <w:pPr>
      <w:numPr>
        <w:ilvl w:val="1"/>
        <w:numId w:val="5"/>
      </w:numPr>
    </w:pPr>
    <w:rPr>
      <w:sz w:val="21"/>
    </w:rPr>
  </w:style>
  <w:style w:type="paragraph" w:customStyle="1" w:styleId="81">
    <w:name w:val="图1"/>
    <w:basedOn w:val="1"/>
    <w:next w:val="1"/>
    <w:qFormat/>
    <w:uiPriority w:val="0"/>
    <w:pPr>
      <w:tabs>
        <w:tab w:val="left" w:pos="420"/>
      </w:tabs>
      <w:spacing w:before="156" w:beforeLines="50" w:after="312" w:afterLines="100" w:line="360" w:lineRule="auto"/>
      <w:ind w:left="1105" w:hanging="748"/>
      <w:jc w:val="center"/>
    </w:pPr>
    <w:rPr>
      <w:kern w:val="0"/>
    </w:rPr>
  </w:style>
  <w:style w:type="paragraph" w:styleId="82">
    <w:name w:val="List Paragraph"/>
    <w:basedOn w:val="1"/>
    <w:qFormat/>
    <w:uiPriority w:val="34"/>
    <w:pPr>
      <w:ind w:firstLine="420" w:firstLineChars="200"/>
    </w:pPr>
    <w:rPr>
      <w:rFonts w:ascii="Calibri" w:hAnsi="Calibri"/>
      <w:sz w:val="21"/>
      <w:szCs w:val="22"/>
    </w:rPr>
  </w:style>
  <w:style w:type="paragraph" w:customStyle="1" w:styleId="83">
    <w:name w:val="参考文献"/>
    <w:qFormat/>
    <w:uiPriority w:val="0"/>
    <w:pPr>
      <w:widowControl w:val="0"/>
      <w:numPr>
        <w:ilvl w:val="0"/>
        <w:numId w:val="6"/>
      </w:numPr>
      <w:spacing w:line="324" w:lineRule="auto"/>
    </w:pPr>
    <w:rPr>
      <w:rFonts w:ascii="Times New Roman" w:hAnsi="Times New Roman" w:eastAsia="宋体" w:cs="宋体"/>
      <w:sz w:val="24"/>
      <w:szCs w:val="24"/>
      <w:lang w:val="en-US" w:eastAsia="zh-CN" w:bidi="ar-SA"/>
    </w:rPr>
  </w:style>
  <w:style w:type="paragraph" w:customStyle="1" w:styleId="84">
    <w:name w:val="Char Char Char Char Char Char Char Char Char Char Char Char Char"/>
    <w:basedOn w:val="1"/>
    <w:qFormat/>
    <w:uiPriority w:val="0"/>
    <w:rPr>
      <w:rFonts w:ascii="Tahoma" w:hAnsi="Tahoma"/>
      <w:szCs w:val="20"/>
    </w:rPr>
  </w:style>
  <w:style w:type="paragraph" w:customStyle="1" w:styleId="85">
    <w:name w:val="样式2"/>
    <w:basedOn w:val="21"/>
    <w:qFormat/>
    <w:uiPriority w:val="0"/>
    <w:pPr>
      <w:spacing w:before="93" w:beforeLines="30"/>
    </w:pPr>
    <w:rPr>
      <w:rFonts w:ascii="Cambria" w:hAnsi="Cambria" w:eastAsia="宋体" w:cs="Times New Roman"/>
      <w:szCs w:val="21"/>
    </w:rPr>
  </w:style>
  <w:style w:type="paragraph" w:customStyle="1" w:styleId="86">
    <w:name w:val="图表文字"/>
    <w:basedOn w:val="1"/>
    <w:qFormat/>
    <w:uiPriority w:val="0"/>
    <w:rPr>
      <w:sz w:val="21"/>
    </w:rPr>
  </w:style>
  <w:style w:type="paragraph" w:customStyle="1" w:styleId="87">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88">
    <w:name w:val="Table Paragraph"/>
    <w:basedOn w:val="1"/>
    <w:qFormat/>
    <w:uiPriority w:val="1"/>
    <w:pPr>
      <w:jc w:val="left"/>
    </w:pPr>
    <w:rPr>
      <w:rFonts w:ascii="等线" w:hAnsi="等线" w:eastAsia="等线"/>
      <w:kern w:val="0"/>
      <w:sz w:val="22"/>
      <w:szCs w:val="22"/>
      <w:lang w:eastAsia="en-US"/>
    </w:rPr>
  </w:style>
  <w:style w:type="paragraph" w:customStyle="1" w:styleId="89">
    <w:name w:val="文字"/>
    <w:basedOn w:val="4"/>
    <w:link w:val="91"/>
    <w:qFormat/>
    <w:uiPriority w:val="0"/>
    <w:pPr>
      <w:ind w:firstLine="480"/>
    </w:pPr>
  </w:style>
  <w:style w:type="paragraph" w:customStyle="1" w:styleId="90">
    <w:name w:val="图注"/>
    <w:basedOn w:val="21"/>
    <w:link w:val="93"/>
    <w:qFormat/>
    <w:uiPriority w:val="0"/>
    <w:pPr>
      <w:spacing w:before="91" w:after="91"/>
    </w:pPr>
  </w:style>
  <w:style w:type="character" w:customStyle="1" w:styleId="91">
    <w:name w:val="文字 Char"/>
    <w:link w:val="89"/>
    <w:qFormat/>
    <w:uiPriority w:val="0"/>
  </w:style>
  <w:style w:type="character" w:customStyle="1" w:styleId="92">
    <w:name w:val="页脚 字符1"/>
    <w:link w:val="29"/>
    <w:qFormat/>
    <w:uiPriority w:val="99"/>
    <w:rPr>
      <w:kern w:val="2"/>
      <w:sz w:val="18"/>
      <w:szCs w:val="18"/>
    </w:rPr>
  </w:style>
  <w:style w:type="character" w:customStyle="1" w:styleId="93">
    <w:name w:val="图注 Char"/>
    <w:link w:val="90"/>
    <w:qFormat/>
    <w:uiPriority w:val="0"/>
    <w:rPr>
      <w:rFonts w:ascii="黑体" w:hAnsi="黑体" w:eastAsia="黑体" w:cs="Arial"/>
      <w:kern w:val="2"/>
      <w:sz w:val="21"/>
      <w:szCs w:val="24"/>
    </w:rPr>
  </w:style>
  <w:style w:type="character" w:customStyle="1" w:styleId="94">
    <w:name w:val="副标题 字符"/>
    <w:qFormat/>
    <w:uiPriority w:val="11"/>
    <w:rPr>
      <w:rFonts w:ascii="等线 Light" w:hAnsi="等线 Light" w:cs="Times New Roman"/>
      <w:b/>
      <w:bCs/>
      <w:kern w:val="28"/>
      <w:sz w:val="32"/>
      <w:szCs w:val="32"/>
    </w:rPr>
  </w:style>
  <w:style w:type="character" w:customStyle="1" w:styleId="95">
    <w:name w:val="副标题 字符1"/>
    <w:link w:val="38"/>
    <w:qFormat/>
    <w:uiPriority w:val="11"/>
    <w:rPr>
      <w:rFonts w:ascii="Cambria" w:hAnsi="Cambria" w:eastAsia="黑体"/>
      <w:bCs/>
      <w:kern w:val="28"/>
      <w:sz w:val="28"/>
      <w:szCs w:val="32"/>
    </w:rPr>
  </w:style>
  <w:style w:type="table" w:customStyle="1" w:styleId="96">
    <w:name w:val="样式3"/>
    <w:basedOn w:val="13"/>
    <w:qFormat/>
    <w:uiPriority w:val="99"/>
    <w:tblPr>
      <w:tblBorders>
        <w:top w:val="single" w:color="008000" w:sz="12" w:space="0"/>
        <w:bottom w:val="single" w:color="008000" w:sz="12" w:space="0"/>
      </w:tblBorders>
    </w:tblPr>
    <w:tcPr>
      <w:vAlign w:val="center"/>
    </w:tcPr>
  </w:style>
  <w:style w:type="table" w:customStyle="1" w:styleId="97">
    <w:name w:val="网格型1"/>
    <w:basedOn w:val="13"/>
    <w:qFormat/>
    <w:uiPriority w:val="39"/>
    <w:rPr>
      <w:rFonts w:ascii="Calibri" w:hAnsi="Calibri" w:eastAsia="Times New Roman"/>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8">
    <w:name w:val="apple-converted-space"/>
    <w:qFormat/>
    <w:uiPriority w:val="0"/>
  </w:style>
  <w:style w:type="paragraph" w:customStyle="1" w:styleId="99">
    <w:name w:val="正文1"/>
    <w:basedOn w:val="4"/>
    <w:link w:val="100"/>
    <w:qFormat/>
    <w:uiPriority w:val="0"/>
    <w:pPr>
      <w:ind w:firstLine="482"/>
    </w:pPr>
  </w:style>
  <w:style w:type="character" w:customStyle="1" w:styleId="100">
    <w:name w:val="正文 Char"/>
    <w:link w:val="99"/>
    <w:qFormat/>
    <w:uiPriority w:val="0"/>
    <w:rPr>
      <w:kern w:val="2"/>
      <w:sz w:val="24"/>
      <w:szCs w:val="24"/>
    </w:rPr>
  </w:style>
  <w:style w:type="character" w:customStyle="1" w:styleId="101">
    <w:name w:val="页脚 字符"/>
    <w:qFormat/>
    <w:uiPriority w:val="99"/>
  </w:style>
  <w:style w:type="character" w:customStyle="1" w:styleId="102">
    <w:name w:val="font41"/>
    <w:qFormat/>
    <w:uiPriority w:val="0"/>
    <w:rPr>
      <w:rFonts w:hint="default" w:ascii="Segoe UI Black" w:hAnsi="Segoe UI Black" w:eastAsia="Segoe UI Black" w:cs="Segoe UI Black"/>
      <w:b/>
      <w:color w:val="000000"/>
      <w:sz w:val="16"/>
      <w:szCs w:val="16"/>
      <w:u w:val="none"/>
    </w:rPr>
  </w:style>
  <w:style w:type="character" w:customStyle="1" w:styleId="103">
    <w:name w:val="font31"/>
    <w:qFormat/>
    <w:uiPriority w:val="0"/>
    <w:rPr>
      <w:rFonts w:ascii="仿宋" w:hAnsi="仿宋" w:eastAsia="仿宋" w:cs="仿宋"/>
      <w:b/>
      <w:color w:val="2F75B5"/>
      <w:sz w:val="20"/>
      <w:szCs w:val="20"/>
      <w:u w:val="none"/>
    </w:rPr>
  </w:style>
  <w:style w:type="character" w:customStyle="1" w:styleId="104">
    <w:name w:val="font21"/>
    <w:qFormat/>
    <w:uiPriority w:val="0"/>
    <w:rPr>
      <w:rFonts w:hint="default" w:ascii="Segoe UI Black" w:hAnsi="Segoe UI Black" w:eastAsia="Segoe UI Black" w:cs="Segoe UI Black"/>
      <w:b/>
      <w:color w:val="2F75B5"/>
      <w:sz w:val="20"/>
      <w:szCs w:val="20"/>
      <w:u w:val="none"/>
    </w:rPr>
  </w:style>
  <w:style w:type="character" w:customStyle="1" w:styleId="105">
    <w:name w:val="font13"/>
    <w:qFormat/>
    <w:uiPriority w:val="0"/>
    <w:rPr>
      <w:rFonts w:hint="eastAsia" w:ascii="仿宋" w:hAnsi="仿宋" w:eastAsia="仿宋" w:cs="仿宋"/>
      <w:b/>
      <w:color w:val="000000"/>
      <w:sz w:val="16"/>
      <w:szCs w:val="16"/>
      <w:u w:val="none"/>
    </w:rPr>
  </w:style>
  <w:style w:type="character" w:customStyle="1" w:styleId="106">
    <w:name w:val="font81"/>
    <w:qFormat/>
    <w:uiPriority w:val="0"/>
    <w:rPr>
      <w:rFonts w:hint="eastAsia" w:ascii="仿宋" w:hAnsi="仿宋" w:eastAsia="仿宋" w:cs="仿宋"/>
      <w:b/>
      <w:color w:val="000000"/>
      <w:sz w:val="20"/>
      <w:szCs w:val="20"/>
      <w:u w:val="none"/>
    </w:rPr>
  </w:style>
  <w:style w:type="character" w:customStyle="1" w:styleId="107">
    <w:name w:val="font01"/>
    <w:qFormat/>
    <w:uiPriority w:val="0"/>
    <w:rPr>
      <w:rFonts w:hint="default" w:ascii="Segoe UI Black" w:hAnsi="Segoe UI Black" w:eastAsia="Segoe UI Black" w:cs="Segoe UI Black"/>
      <w:b/>
      <w:color w:val="000000"/>
      <w:sz w:val="20"/>
      <w:szCs w:val="20"/>
      <w:u w:val="none"/>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footer" Target="footer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7.jpe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theme" Target="theme/theme1.xml"/><Relationship Id="rId1" Type="http://schemas.openxmlformats.org/officeDocument/2006/relationships/styles" Target="styles.xml"/></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43</Pages>
  <Words>13253</Words>
  <Characters>15586</Characters>
  <Lines>117</Lines>
  <Paragraphs>33</Paragraphs>
  <TotalTime>0</TotalTime>
  <ScaleCrop>false</ScaleCrop>
  <LinksUpToDate>false</LinksUpToDate>
  <CharactersWithSpaces>16227</CharactersWithSpaces>
  <Application>WPS Office_11.1.0.9615_F1E327BC-269C-435d-A152-05C5408002CA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2017-02-14T08:11:00Z</dcterms:created>
  <dc:creator>xmdong</dc:creator>
  <cp:lastModifiedBy>G • S</cp:lastModifiedBy>
  <cp:lastPrinted>2015-03-02T00:26:00Z</cp:lastPrinted>
  <dcterms:modified xsi:type="dcterms:W3CDTF">2020-08-17T13:44:47Z</dcterms:modified>
  <dc:title>计算机组成原理  课程设计报告</dc:title>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1033-11.1.0.9615</vt:lpwstr>
  </property>
  <property fmtid="{D5CDD505-2E9C-101B-9397-08002B2CF9AE}" pid="3" name="KSOVERGUID">
    <vt:lpwstr>cf2129d59073f39bbce42aa061d59bc0</vt:lpwstr>
  </property>
  <property fmtid="{D5CDD505-2E9C-101B-9397-08002B2CF9AE}" pid="4" name="KSOVERCOUNTS">
    <vt:lpwstr>20</vt:lpwstr>
  </property>
</Properties>
</file>